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1470025" cy="1398905"/>
            <wp:effectExtent l="0" t="0" r="1587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09315" cy="2357120"/>
            <wp:effectExtent l="0" t="0" r="635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357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1930400" cy="1304290"/>
            <wp:effectExtent l="0" t="0" r="1270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4220" cy="1400175"/>
            <wp:effectExtent l="0" t="0" r="508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1560" cy="17272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C05DBE"/>
    <w:rsid w:val="28C05DBE"/>
    <w:rsid w:val="2B3D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2024-12-27T15:57:00Z</dcterms:created>
  <dc:creator>Nguyễn Tấn Duy</dc:creator>
  <cp:lastModifiedBy>Nguyễn Tấn Duy</cp:lastModifiedBy>
  <dcterms:modified xsi:type="dcterms:W3CDTF">2024-12-27T16:01:50Z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