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40AF"/>
          <w:sz w:val="44"/>
        </w:rPr>
        <w:t>BÁO CÁO TIẾN ĐỘ HOÀN THIỆN DỰ ÁN</w:t>
      </w:r>
    </w:p>
    <w:p>
      <w:pPr>
        <w:spacing w:before="0" w:after="240"/>
      </w:pPr>
      <w:r>
        <w:rPr>
          <w:rFonts w:ascii="Calibri" w:hAnsi="Calibri"/>
          <w:b/>
          <w:color w:val="3B82F6"/>
          <w:sz w:val="26"/>
        </w:rPr>
        <w:t>Phân Hệ Quản Trị Phòng Khám, Cấp Tài Khoản Bác Sĩ &amp; Chuẩn Hóa Kiến Trúc</w:t>
      </w:r>
    </w:p>
    <w:tbl>
      <w:tblPr>
        <w:tblW w:type="auto" w:w="0"/>
        <w:jc w:val="center"/>
        <w:tblLook w:firstColumn="1" w:firstRow="1" w:lastColumn="0" w:lastRow="0" w:noHBand="0" w:noVBand="1" w:val="04A0"/>
      </w:tblPr>
      <w:tblGrid>
        <w:gridCol w:w="9648"/>
      </w:tblGrid>
      <w:tr>
        <w:tc>
          <w:tcPr>
            <w:tcW w:type="dxa" w:w="9648"/>
            <w:shd w:fill="F0F7FF"/>
            <w:tcMar>
              <w:top w:w="140" w:type="dxa"/>
              <w:bottom w:w="140" w:type="dxa"/>
              <w:left w:w="180" w:type="dxa"/>
              <w:right w:w="180" w:type="dxa"/>
            </w:tcMar>
            <w:tcBorders>
              <w:top w:val="single" w:sz="4" w:space="0" w:color="DBEAFE"/>
              <w:left w:val="single" w:sz="18" w:space="0" w:color="2563EB"/>
              <w:bottom w:val="single" w:sz="4" w:space="0" w:color="DBEAFE"/>
              <w:right w:val="single" w:sz="4" w:space="0" w:color="DBEAFE"/>
            </w:tcBorders>
          </w:tcPr>
          <w:p>
            <w:pPr>
              <w:spacing w:after="40"/>
            </w:pPr>
            <w:r>
              <w:rPr>
                <w:b/>
              </w:rPr>
              <w:t xml:space="preserve">• Dự án: </w:t>
            </w:r>
            <w:r>
              <w:t>Hệ thống Đặt lịch khám bệnh &amp; Quản lý phòng khám trực tuyến (Klinik / MediCare)</w:t>
              <w:br/>
            </w:r>
            <w:r>
              <w:rPr>
                <w:b/>
              </w:rPr>
              <w:t xml:space="preserve">• Thời gian cập nhật: </w:t>
            </w:r>
            <w:r>
              <w:t xml:space="preserve">25/10/2026   |   </w:t>
            </w:r>
            <w:r>
              <w:rPr>
                <w:b/>
              </w:rPr>
              <w:t xml:space="preserve">• Trạng thái: </w:t>
            </w:r>
            <w:r>
              <w:rPr>
                <w:b/>
                <w:color w:val="059669"/>
              </w:rPr>
              <w:t>Đã hoàn thiện &amp; Kiểm thử thành công 100% (PASS ✅)</w:t>
              <w:br/>
            </w:r>
            <w:r>
              <w:rPr>
                <w:b/>
              </w:rPr>
              <w:t xml:space="preserve">• Phiên bản tài liệu: </w:t>
            </w:r>
            <w:r>
              <w:t>2.0 (Toàn bộ kiến trúc 3 phân hệ: Bệnh nhân, Cổng Bác sĩ và Quản trị phòng khám)</w:t>
            </w:r>
          </w:p>
        </w:tc>
      </w:tr>
    </w:tbl>
    <w:p>
      <w:pPr>
        <w:spacing w:after="160"/>
      </w:pPr>
    </w:p>
    <w:p>
      <w:pPr>
        <w:spacing w:before="280" w:after="120"/>
      </w:pPr>
      <w:r>
        <w:rPr>
          <w:rFonts w:ascii="Calibri" w:hAnsi="Calibri"/>
          <w:b/>
          <w:color w:val="1E3A8A"/>
          <w:sz w:val="26"/>
        </w:rPr>
        <w:t>1. TỔNG QUAN YÊU CẦU &amp; BỐI CẢNH</w:t>
      </w:r>
    </w:p>
    <w:p>
      <w:pPr>
        <w:spacing w:before="160" w:after="80"/>
      </w:pPr>
      <w:r>
        <w:rPr>
          <w:rFonts w:ascii="Calibri" w:hAnsi="Calibri"/>
          <w:b/>
          <w:color w:val="1E293B"/>
          <w:sz w:val="23"/>
        </w:rPr>
        <w:t>1.1 Thực trạng trước khi xử lý</w:t>
      </w:r>
    </w:p>
    <w:p>
      <w:pPr>
        <w:pStyle w:val="ListBullet"/>
        <w:spacing w:after="60"/>
      </w:pPr>
      <w:r>
        <w:rPr>
          <w:b/>
        </w:rPr>
        <w:t xml:space="preserve">Lệch vai trò nghiệp vụ: </w:t>
      </w:r>
      <w:r>
        <w:t>Ban đầu hệ thống chỉ có 2 nhóm đối tượng là Bệnh nhân (Patient) và Bác sĩ (Doctor). Chưa có phân cấp quản trị phòng khám.</w:t>
      </w:r>
    </w:p>
    <w:p>
      <w:pPr>
        <w:pStyle w:val="ListBullet"/>
        <w:spacing w:after="60"/>
      </w:pPr>
      <w:r>
        <w:rPr>
          <w:b/>
        </w:rPr>
        <w:t xml:space="preserve">Nhầm lẫn trang làm việc cá nhân: </w:t>
      </w:r>
      <w:r>
        <w:t>Trang theo dõi ca khám riêng của từng bác sĩ bị đặt nhầm nhãn là 'Dashboard' (/doctor/dashboard), dẫn tới hiểu nhầm là bảng quản trị chung của phòng khám.</w:t>
      </w:r>
    </w:p>
    <w:p>
      <w:pPr>
        <w:pStyle w:val="ListBullet"/>
        <w:spacing w:after="60"/>
      </w:pPr>
      <w:r>
        <w:rPr>
          <w:b/>
        </w:rPr>
        <w:t xml:space="preserve">Thiếu hoàn toàn phân hệ Quản trị (Admin): </w:t>
      </w:r>
      <w:r>
        <w:t>Ban quản lý không có nơi xem KPI tổng quan, không có giao diện thêm mới bác sĩ, cấp tài khoản, phân chuyên khoa hay xóa bác sĩ nghỉ việc. Toàn bộ dữ liệu bác sĩ trước đây phải gán cứng (hardcode) bằng lệnh SQL thủ công vào cơ sở dữ liệu MySQL.</w:t>
      </w:r>
    </w:p>
    <w:p>
      <w:pPr>
        <w:pStyle w:val="ListBullet"/>
        <w:spacing w:after="60"/>
      </w:pPr>
      <w:r>
        <w:rPr>
          <w:b/>
        </w:rPr>
        <w:t xml:space="preserve">Lỗi điều hướng &amp; Bảo vệ tuyến đường (Auth Guard): </w:t>
      </w:r>
      <w:r>
        <w:t>Gõ /doctor tự động bật form login; chưa đăng nhập mà gõ /doctor/dashboard không bị chặn dẫn tới sập dữ liệu do thiếu session ID. Các trang quên/đổi mật khẩu bị lồng nhầm sidebar quản trị.</w:t>
      </w:r>
    </w:p>
    <w:p>
      <w:pPr>
        <w:spacing w:before="160" w:after="80"/>
      </w:pPr>
      <w:r>
        <w:rPr>
          <w:rFonts w:ascii="Calibri" w:hAnsi="Calibri"/>
          <w:b/>
          <w:color w:val="1E293B"/>
          <w:sz w:val="23"/>
        </w:rPr>
        <w:t>1.2 Mục tiêu đã giải quyết thành công</w:t>
      </w:r>
    </w:p>
    <w:p>
      <w:pPr>
        <w:pStyle w:val="ListBullet"/>
        <w:spacing w:after="60"/>
      </w:pPr>
      <w:r>
        <w:rPr>
          <w:b/>
        </w:rPr>
        <w:t xml:space="preserve">Bảo toàn 100% các phân hệ hiện có: </w:t>
      </w:r>
      <w:r>
        <w:t>Giữ nguyên toàn bộ tính năng phân hệ Bệnh nhân (đặt lịch, chat AI tư vấn triệu chứng, bản đồ Geocoding tìm bác sĩ gần nhất, thanh toán VNPay) và Cổng Bác sĩ (lịch khám cá nhân hôm nay, ca trực tuần, xuất phiếu khám PDF).</w:t>
      </w:r>
    </w:p>
    <w:p>
      <w:pPr>
        <w:pStyle w:val="ListBullet"/>
        <w:spacing w:after="60"/>
      </w:pPr>
      <w:r>
        <w:rPr>
          <w:b/>
        </w:rPr>
        <w:t xml:space="preserve">Xây dựng mới Phân hệ Quản trị Phòng khám Toàn diện (Clinic Admin Dashboard): </w:t>
      </w:r>
      <w:r>
        <w:t>Tạo mới trang Tổng quan KPI toàn viện (/admin/dashboard), Giao diện Cấp tài khoản Bác sĩ (/admin/doctors/create), Danh sách quản lý &amp; điều chuyển chuyên khoa (/admin/doctors), Giám sát lịch hẹn toàn viện (/admin/appointments) và Danh bạ bệnh nhân (/admin/patients).</w:t>
      </w:r>
    </w:p>
    <w:p>
      <w:pPr>
        <w:spacing w:before="280" w:after="120"/>
      </w:pPr>
      <w:r>
        <w:rPr>
          <w:rFonts w:ascii="Calibri" w:hAnsi="Calibri"/>
          <w:b/>
          <w:color w:val="1E3A8A"/>
          <w:sz w:val="26"/>
        </w:rPr>
        <w:t>2. MA TRẬN KIẾN TRÚC 3 PHÂN HỆ SAU KHI HOÀN THIỆN</w:t>
      </w:r>
    </w:p>
    <w:tbl>
      <w:tblPr>
        <w:tblW w:type="auto" w:w="0"/>
        <w:jc w:val="center"/>
        <w:tblLook w:firstColumn="1" w:firstRow="1" w:lastColumn="0" w:lastRow="0" w:noHBand="0" w:noVBand="1" w:val="04A0"/>
      </w:tblPr>
      <w:tblGrid>
        <w:gridCol w:w="3216"/>
        <w:gridCol w:w="3216"/>
        <w:gridCol w:w="3216"/>
      </w:tblGrid>
      <w:tr>
        <w:tc>
          <w:tcPr>
            <w:tcW w:type="dxa" w:w="3168"/>
            <w:shd w:fill="1E3A8A"/>
            <w:tcMar>
              <w:top w:w="100" w:type="dxa"/>
              <w:bottom w:w="100" w:type="dxa"/>
              <w:left w:w="100" w:type="dxa"/>
              <w:right w:w="100" w:type="dxa"/>
            </w:tcMar>
          </w:tcPr>
          <w:p>
            <w:pPr>
              <w:jc w:val="center"/>
            </w:pPr>
            <w:r>
              <w:rPr>
                <w:b/>
                <w:color w:val="FFFFFF"/>
                <w:sz w:val="19"/>
              </w:rPr>
              <w:t>PHÂN HỆ BỆNH NHÂN</w:t>
              <w:br/>
              <w:t>(Patient Portal - /patient/*)</w:t>
            </w:r>
          </w:p>
        </w:tc>
        <w:tc>
          <w:tcPr>
            <w:tcW w:type="dxa" w:w="3168"/>
            <w:shd w:fill="1E3A8A"/>
            <w:tcMar>
              <w:top w:w="100" w:type="dxa"/>
              <w:bottom w:w="100" w:type="dxa"/>
              <w:left w:w="100" w:type="dxa"/>
              <w:right w:w="100" w:type="dxa"/>
            </w:tcMar>
          </w:tcPr>
          <w:p>
            <w:pPr>
              <w:jc w:val="center"/>
            </w:pPr>
            <w:r>
              <w:rPr>
                <w:b/>
                <w:color w:val="FFFFFF"/>
                <w:sz w:val="19"/>
              </w:rPr>
              <w:t>CỔNG BÁC SĨ</w:t>
              <w:br/>
              <w:t>(Doctor Portal - /doctor/*)</w:t>
            </w:r>
          </w:p>
        </w:tc>
        <w:tc>
          <w:tcPr>
            <w:tcW w:type="dxa" w:w="3312"/>
            <w:shd w:fill="1E3A8A"/>
            <w:tcMar>
              <w:top w:w="100" w:type="dxa"/>
              <w:bottom w:w="100" w:type="dxa"/>
              <w:left w:w="100" w:type="dxa"/>
              <w:right w:w="100" w:type="dxa"/>
            </w:tcMar>
          </w:tcPr>
          <w:p>
            <w:pPr>
              <w:jc w:val="center"/>
            </w:pPr>
            <w:r>
              <w:rPr>
                <w:b/>
                <w:color w:val="FFFFFF"/>
                <w:sz w:val="19"/>
              </w:rPr>
              <w:t>QUẢN TRỊ PHÒNG KHÁM</w:t>
              <w:br/>
              <w:t>(Clinic Admin - /admin/*)</w:t>
            </w:r>
          </w:p>
        </w:tc>
      </w:tr>
      <w:tr>
        <w:tc>
          <w:tcPr>
            <w:tcW w:type="dxa" w:w="3168"/>
            <w:shd w:fill="F8FAFC"/>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r>
              <w:rPr>
                <w:color w:val="334155"/>
                <w:sz w:val="18"/>
              </w:rPr>
              <w:t>• Tìm kiếm bác sĩ &amp; chuyên khoa</w:t>
              <w:br/>
              <w:t>• Chat Trợ lý AI tư vấn triệu chứng</w:t>
              <w:br/>
              <w:t>• Bản đồ số tìm phòng khám gần</w:t>
              <w:br/>
              <w:t>• Đặt lịch hẹn &amp; Thanh toán VNPay</w:t>
              <w:br/>
              <w:t>• Quản lý lịch sử, dời lịch hẹn</w:t>
              <w:br/>
              <w:t>• Đăng ký &amp; Đăng nhập bệnh nhân</w:t>
            </w:r>
          </w:p>
        </w:tc>
        <w:tc>
          <w:tcPr>
            <w:tcW w:type="dxa" w:w="3168"/>
            <w:shd w:fill="FFFFFF"/>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r>
              <w:rPr>
                <w:color w:val="334155"/>
                <w:sz w:val="18"/>
              </w:rPr>
              <w:t>• Xem lịch khám cá nhân hôm nay</w:t>
              <w:br/>
              <w:t>• Tiếp nhận, Khám xong &amp; Hủy ca khám</w:t>
              <w:br/>
              <w:t>• Cài đặt ca rảnh làm việc hàng tuần</w:t>
              <w:br/>
              <w:t>• Xuất phiếu khám bệnh PDF</w:t>
              <w:br/>
              <w:t>• Chuẩn hóa Auth Guard bảo vệ đăng nhập</w:t>
              <w:br/>
              <w:t>• Đổi mật khẩu cá nhân bác sĩ</w:t>
            </w:r>
          </w:p>
        </w:tc>
        <w:tc>
          <w:tcPr>
            <w:tcW w:type="dxa" w:w="3312"/>
            <w:shd w:fill="F8FAFC"/>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r>
              <w:rPr>
                <w:color w:val="334155"/>
                <w:sz w:val="18"/>
              </w:rPr>
              <w:t>• Bảng điều khiển KPI &amp; Doanh thu viện</w:t>
              <w:br/>
              <w:t>• Form cấp tài khoản Bác sĩ chuẩn hóa</w:t>
              <w:br/>
              <w:t>• Điều chuyển &amp; Phân khoa động từ DB</w:t>
              <w:br/>
              <w:t>• Cấp lại mật khẩu bác sĩ (Reset Pass)</w:t>
              <w:br/>
              <w:t>• Giám sát toàn bộ lịch khám các khoa</w:t>
              <w:br/>
              <w:t>• Quản lý danh bạ hồ sơ bệnh nhân</w:t>
            </w:r>
          </w:p>
        </w:tc>
      </w:tr>
    </w:tbl>
    <w:p>
      <w:pPr>
        <w:spacing w:after="120"/>
      </w:pPr>
    </w:p>
    <w:p>
      <w:pPr>
        <w:spacing w:before="280" w:after="120"/>
      </w:pPr>
      <w:r>
        <w:rPr>
          <w:rFonts w:ascii="Calibri" w:hAnsi="Calibri"/>
          <w:b/>
          <w:color w:val="1E3A8A"/>
          <w:sz w:val="26"/>
        </w:rPr>
        <w:t>3. CHI TIẾT CÁC HẠNG MỤC ĐÃ TRIỂN KHAI</w:t>
      </w:r>
    </w:p>
    <w:p>
      <w:pPr>
        <w:spacing w:before="160" w:after="80"/>
      </w:pPr>
      <w:r>
        <w:rPr>
          <w:rFonts w:ascii="Calibri" w:hAnsi="Calibri"/>
          <w:b/>
          <w:color w:val="1E293B"/>
          <w:sz w:val="23"/>
        </w:rPr>
        <w:t>3.1 Frontend: Phân hệ Quản trị Phòng khám (Clinic Admin Dashboard)</w:t>
      </w:r>
    </w:p>
    <w:tbl>
      <w:tblPr>
        <w:tblW w:type="auto" w:w="0"/>
        <w:jc w:val="center"/>
        <w:tblLook w:firstColumn="1" w:firstRow="1" w:lastColumn="0" w:lastRow="0" w:noHBand="0" w:noVBand="1" w:val="04A0"/>
      </w:tblPr>
      <w:tblGrid>
        <w:gridCol w:w="2412"/>
        <w:gridCol w:w="2412"/>
        <w:gridCol w:w="2412"/>
        <w:gridCol w:w="2412"/>
      </w:tblGrid>
      <w:tr>
        <w:tc>
          <w:tcPr>
            <w:tcW w:type="dxa" w:w="720"/>
            <w:shd w:fill="2563EB"/>
            <w:tcMar>
              <w:top w:w="80" w:type="dxa"/>
              <w:bottom w:w="80" w:type="dxa"/>
              <w:left w:w="100" w:type="dxa"/>
              <w:right w:w="100" w:type="dxa"/>
            </w:tcMar>
          </w:tcPr>
          <w:p>
            <w:pPr>
              <w:jc w:val="center"/>
            </w:pPr>
            <w:r>
              <w:rPr>
                <w:b/>
                <w:color w:val="FFFFFF"/>
                <w:sz w:val="18"/>
              </w:rPr>
              <w:t>STT</w:t>
            </w:r>
          </w:p>
        </w:tc>
        <w:tc>
          <w:tcPr>
            <w:tcW w:type="dxa" w:w="2592"/>
            <w:shd w:fill="2563EB"/>
            <w:tcMar>
              <w:top w:w="80" w:type="dxa"/>
              <w:bottom w:w="80" w:type="dxa"/>
              <w:left w:w="100" w:type="dxa"/>
              <w:right w:w="100" w:type="dxa"/>
            </w:tcMar>
          </w:tcPr>
          <w:p>
            <w:pPr>
              <w:jc w:val="center"/>
            </w:pPr>
            <w:r>
              <w:rPr>
                <w:b/>
                <w:color w:val="FFFFFF"/>
                <w:sz w:val="18"/>
              </w:rPr>
              <w:t>Tập tin</w:t>
            </w:r>
          </w:p>
        </w:tc>
        <w:tc>
          <w:tcPr>
            <w:tcW w:type="dxa" w:w="2448"/>
            <w:shd w:fill="2563EB"/>
            <w:tcMar>
              <w:top w:w="80" w:type="dxa"/>
              <w:bottom w:w="80" w:type="dxa"/>
              <w:left w:w="100" w:type="dxa"/>
              <w:right w:w="100" w:type="dxa"/>
            </w:tcMar>
          </w:tcPr>
          <w:p>
            <w:pPr>
              <w:jc w:val="center"/>
            </w:pPr>
            <w:r>
              <w:rPr>
                <w:b/>
                <w:color w:val="FFFFFF"/>
                <w:sz w:val="18"/>
              </w:rPr>
              <w:t>Đường dẫn (URL)</w:t>
            </w:r>
          </w:p>
        </w:tc>
        <w:tc>
          <w:tcPr>
            <w:tcW w:type="dxa" w:w="3888"/>
            <w:shd w:fill="2563EB"/>
            <w:tcMar>
              <w:top w:w="80" w:type="dxa"/>
              <w:bottom w:w="80" w:type="dxa"/>
              <w:left w:w="100" w:type="dxa"/>
              <w:right w:w="100" w:type="dxa"/>
            </w:tcMar>
          </w:tcPr>
          <w:p>
            <w:pPr>
              <w:jc w:val="center"/>
            </w:pPr>
            <w:r>
              <w:rPr>
                <w:b/>
                <w:color w:val="FFFFFF"/>
                <w:sz w:val="18"/>
              </w:rPr>
              <w:t>Chức năng chi tiết</w:t>
            </w:r>
          </w:p>
        </w:tc>
      </w:tr>
      <w:tr>
        <w:tc>
          <w:tcPr>
            <w:tcW w:type="dxa" w:w="72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1</w:t>
            </w:r>
          </w:p>
        </w:tc>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AdminLayout.jsx</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Khung giao diện chuẩn Slate-900 / Blue-600; Sidebar thu gọn thông minh; Nút chuyển nhanh sang Cổng Bác sĩ và Website người dùng; Menu điều hướng tinh gọn 4 phân hệ cốt lõi.</w:t>
            </w:r>
          </w:p>
        </w:tc>
      </w:tr>
      <w:tr>
        <w:tc>
          <w:tcPr>
            <w:tcW w:type="dxa" w:w="72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2</w:t>
            </w:r>
          </w:p>
        </w:tc>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AdminDashboard.jsx</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/admin/dashboard</w:t>
              <w:br/>
              <w:t>/dashboard</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KPI Cards: Tổng bác sĩ, chuyên khoa, số ca khám, bệnh nhân, doanh thu. Thanh phân bổ tỷ lệ ca khám (Chờ duyệt, Đã khám, Đã hủy). Nút lối tắt cấp tài khoản (kích hoạt mở Dialog) và danh sách bác sĩ.</w:t>
            </w:r>
          </w:p>
        </w:tc>
      </w:tr>
      <w:tr>
        <w:tc>
          <w:tcPr>
            <w:tcW w:type="dxa" w:w="72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3</w:t>
            </w:r>
          </w:p>
        </w:tc>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AdminDoctors.jsx</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/admin/doctors</w:t>
              <w:br/>
              <w:t>/dashboard/doctor</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Bảng danh sách bác sĩ &amp; Dialog Cấp tài khoản / Upload ảnh tại chỗ:</w:t>
              <w:br/>
              <w:t>• Dialog Cấp Tài Khoản Mới: Mở trực tiếp ngay trong trang, không cần chuyển hướng trang.</w:t>
              <w:br/>
              <w:t>• Chọn ảnh từ máy tính / thiết bị: Tải ảnh avatar trực tiếp từ máy tính (&lt;input type='file'&gt;), tự động upload lên server và hiển thị preview tức thì.</w:t>
              <w:br/>
              <w:t>• Sinh mật khẩu tự động &amp; Bàn giao: Nút random mật khẩu; Phiếu bàn giao tài khoản với nút 1-click Copy.</w:t>
              <w:br/>
              <w:t>• Modal Sửa &amp; Đổi ảnh &amp; Chuyên khoa: Cập nhật thông tin, đổi chuyên khoa và đổi ảnh đại diện từ máy tính.</w:t>
              <w:br/>
              <w:t>• Modal Cấp lại mật khẩu: Đổi mật khẩu tài khoản bác sĩ nhanh chóng.</w:t>
              <w:br/>
              <w:t>• Xóa Bác sĩ: Hộp thoại an toàn có xử lý ràng buộc lịch hẹn.</w:t>
            </w:r>
          </w:p>
        </w:tc>
      </w:tr>
      <w:tr>
        <w:tc>
          <w:tcPr>
            <w:tcW w:type="dxa" w:w="72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4</w:t>
            </w:r>
          </w:p>
        </w:tc>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AdminAppointments.jsx</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/admin/appointments</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Theo dõi và rà soát mọi ca khám bệnh của tất cả các chuyên khoa; Lọc theo trạng thái và tìm kiếm theo tên bệnh nhân / bác sĩ phụ trách.</w:t>
            </w:r>
          </w:p>
        </w:tc>
      </w:tr>
      <w:tr>
        <w:tc>
          <w:tcPr>
            <w:tcW w:type="dxa" w:w="72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5</w:t>
            </w:r>
          </w:p>
        </w:tc>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AdminPatients.jsx</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/admin/patients</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Quản lý danh bạ hồ sơ bệnh nhân đã đăng ký trên hệ thống, email, số điện thoại, địa chỉ.</w:t>
            </w:r>
          </w:p>
        </w:tc>
      </w:tr>
      <w:tr>
        <w:tc>
          <w:tcPr>
            <w:tcW w:type="dxa" w:w="72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sz w:val="17"/>
              </w:rPr>
              <w:t>6</w:t>
            </w:r>
          </w:p>
        </w:tc>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adminService.js</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N/A (API Service)</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Tầng Axios Service kết nối backend Spring Boot: cấp tài khoản, upload avatar từ máy tính, cập nhật, đổi mật khẩu, xóa bác sĩ, tải danh sách chuyên khoa, tải lịch khám...</w:t>
            </w:r>
          </w:p>
        </w:tc>
      </w:tr>
    </w:tbl>
    <w:p>
      <w:pPr>
        <w:spacing w:after="120"/>
      </w:pPr>
    </w:p>
    <w:p>
      <w:pPr>
        <w:spacing w:before="160" w:after="80"/>
      </w:pPr>
      <w:r>
        <w:rPr>
          <w:rFonts w:ascii="Calibri" w:hAnsi="Calibri"/>
          <w:b/>
          <w:color w:val="1E293B"/>
          <w:sz w:val="23"/>
        </w:rPr>
        <w:t>3.2 Backend: Nâng cấp Spring Boot REST API &amp; Cơ Sở Dữ Liệu</w:t>
      </w:r>
    </w:p>
    <w:tbl>
      <w:tblPr>
        <w:tblW w:type="auto" w:w="0"/>
        <w:jc w:val="center"/>
        <w:tblLook w:firstColumn="1" w:firstRow="1" w:lastColumn="0" w:lastRow="0" w:noHBand="0" w:noVBand="1" w:val="04A0"/>
      </w:tblPr>
      <w:tblGrid>
        <w:gridCol w:w="2412"/>
        <w:gridCol w:w="2412"/>
        <w:gridCol w:w="2412"/>
        <w:gridCol w:w="2412"/>
      </w:tblGrid>
      <w:tr>
        <w:tc>
          <w:tcPr>
            <w:tcW w:type="dxa" w:w="3168"/>
            <w:shd w:fill="1E40AF"/>
            <w:tcMar>
              <w:top w:w="80" w:type="dxa"/>
              <w:bottom w:w="80" w:type="dxa"/>
              <w:left w:w="100" w:type="dxa"/>
              <w:right w:w="100" w:type="dxa"/>
            </w:tcMar>
          </w:tcPr>
          <w:p>
            <w:pPr>
              <w:jc w:val="center"/>
            </w:pPr>
            <w:r>
              <w:rPr>
                <w:b/>
                <w:color w:val="FFFFFF"/>
                <w:sz w:val="18"/>
              </w:rPr>
              <w:t>Endpoint</w:t>
            </w:r>
          </w:p>
        </w:tc>
        <w:tc>
          <w:tcPr>
            <w:tcW w:type="dxa" w:w="1152"/>
            <w:shd w:fill="1E40AF"/>
            <w:tcMar>
              <w:top w:w="80" w:type="dxa"/>
              <w:bottom w:w="80" w:type="dxa"/>
              <w:left w:w="100" w:type="dxa"/>
              <w:right w:w="100" w:type="dxa"/>
            </w:tcMar>
          </w:tcPr>
          <w:p>
            <w:pPr>
              <w:jc w:val="center"/>
            </w:pPr>
            <w:r>
              <w:rPr>
                <w:b/>
                <w:color w:val="FFFFFF"/>
                <w:sz w:val="18"/>
              </w:rPr>
              <w:t>Method</w:t>
            </w:r>
          </w:p>
        </w:tc>
        <w:tc>
          <w:tcPr>
            <w:tcW w:type="dxa" w:w="2448"/>
            <w:shd w:fill="1E40AF"/>
            <w:tcMar>
              <w:top w:w="80" w:type="dxa"/>
              <w:bottom w:w="80" w:type="dxa"/>
              <w:left w:w="100" w:type="dxa"/>
              <w:right w:w="100" w:type="dxa"/>
            </w:tcMar>
          </w:tcPr>
          <w:p>
            <w:pPr>
              <w:jc w:val="center"/>
            </w:pPr>
            <w:r>
              <w:rPr>
                <w:b/>
                <w:color w:val="FFFFFF"/>
                <w:sz w:val="18"/>
              </w:rPr>
              <w:t>Controller &amp; Service</w:t>
            </w:r>
          </w:p>
        </w:tc>
        <w:tc>
          <w:tcPr>
            <w:tcW w:type="dxa" w:w="2880"/>
            <w:shd w:fill="1E40AF"/>
            <w:tcMar>
              <w:top w:w="80" w:type="dxa"/>
              <w:bottom w:w="80" w:type="dxa"/>
              <w:left w:w="100" w:type="dxa"/>
              <w:right w:w="100" w:type="dxa"/>
            </w:tcMar>
          </w:tcPr>
          <w:p>
            <w:pPr>
              <w:jc w:val="center"/>
            </w:pPr>
            <w:r>
              <w:rPr>
                <w:b/>
                <w:color w:val="FFFFFF"/>
                <w:sz w:val="18"/>
              </w:rPr>
              <w:t>Mô tả nghiệp vụ</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/api/doctor/create</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15803D"/>
                <w:sz w:val="17"/>
              </w:rPr>
              <w:t>POST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Cấp tài khoản bác sĩ mới; kiểm tra trùng email; mã hóa mật khẩu BCrypt; liên kết chuyên khoa Specialty; gán tọa độ mặc định.</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/api/doctor/admin/{id}</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B45309"/>
                <w:sz w:val="17"/>
              </w:rPr>
              <w:t>PUT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 cập nhật thông tin bác sĩ &amp; điều chuyển sang chuyên khoa công tác mới.</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/api/doctor/admin/{id}/reset-password</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B45309"/>
                <w:sz w:val="17"/>
              </w:rPr>
              <w:t>PUT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 cấp lại mật khẩu mới trực tiếp cho bác sĩ mà không cần biết mật khẩu cũ.</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/api/upload/image</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15803D"/>
                <w:sz w:val="17"/>
              </w:rPr>
              <w:t>POST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UploadController</w:t>
              <w:br/>
              <w:t>WebMvcConfig</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Tải ảnh avatar trực tiếp từ máy tính / thiết bị người dùng; lưu vào uploads/ và phục vụ tĩnh trực tiếp qua URL.</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/api/doctor/{id}</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DC2626"/>
                <w:sz w:val="17"/>
              </w:rPr>
              <w:t>DELETE</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Xóa bác sĩ khỏi CSDL theo ID có xử lý ràng buộc toàn vẹn lịch khám bệnh.</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/api/doctor/all</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DoctorController</w:t>
              <w:br/>
              <w:t>DoctorService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danh sách toàn bộ bác sĩ công tác tại phòng khám kèm chuyên khoa.</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/api/specialty/all</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SpecialtyController</w:t>
              <w:br/>
              <w:t>SpecialtyService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danh sách các chuyên khoa để phân công cho bác sĩ khi tạo tài khoản.</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/api/appointment/all</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AppointmentController</w:t>
              <w:br/>
              <w:t>AppointmentService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toàn bộ lịch hẹn khám trong toàn hệ thống phục vụ Admin Dashboard.</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/api/appointment/admin/{id}/status</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B45309"/>
                <w:sz w:val="17"/>
              </w:rPr>
              <w:t>PUT</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AppointmentController</w:t>
              <w:br/>
              <w:t>AppointmentService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 trực tiếp duyệt, hoàn tất hoặc hủy lịch khám bệnh của mọi chuyên khoa.</w:t>
            </w:r>
          </w:p>
        </w:tc>
      </w:tr>
      <w:tr>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/api/patient/all</w:t>
            </w:r>
          </w:p>
        </w:tc>
        <w:tc>
          <w:tcPr>
            <w:tcW w:type="dxa" w:w="115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2563EB"/>
                <w:sz w:val="17"/>
              </w:rPr>
              <w:t>GET</w:t>
            </w:r>
          </w:p>
        </w:tc>
        <w:tc>
          <w:tcPr>
            <w:tcW w:type="dxa" w:w="244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PatientController</w:t>
              <w:br/>
              <w:t>PatientService</w:t>
            </w:r>
          </w:p>
        </w:tc>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Lấy danh sách toàn bộ hồ sơ bệnh nhân đã đăng ký trên hệ thống.</w:t>
            </w:r>
          </w:p>
        </w:tc>
      </w:tr>
      <w:tr>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/api/patient/admin/{id}</w:t>
            </w:r>
          </w:p>
        </w:tc>
        <w:tc>
          <w:tcPr>
            <w:tcW w:type="dxa" w:w="115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pPr>
              <w:jc w:val="center"/>
            </w:pPr>
            <w:r>
              <w:rPr>
                <w:b/>
                <w:color w:val="DC2626"/>
                <w:sz w:val="17"/>
              </w:rPr>
              <w:t>DELETE</w:t>
            </w:r>
          </w:p>
        </w:tc>
        <w:tc>
          <w:tcPr>
            <w:tcW w:type="dxa" w:w="244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PatientController</w:t>
              <w:br/>
              <w:t>PatientService</w:t>
            </w:r>
          </w:p>
        </w:tc>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Admin xóa hồ sơ bệnh nhân khỏi hệ thống có kiểm tra an toàn dữ liệu lịch hẹn.</w:t>
            </w:r>
          </w:p>
        </w:tc>
      </w:tr>
    </w:tbl>
    <w:p>
      <w:pPr>
        <w:spacing w:after="120"/>
      </w:pPr>
    </w:p>
    <w:p>
      <w:pPr>
        <w:spacing w:before="280" w:after="120"/>
      </w:pPr>
      <w:r>
        <w:rPr>
          <w:rFonts w:ascii="Calibri" w:hAnsi="Calibri"/>
          <w:b/>
          <w:color w:val="1E3A8A"/>
          <w:sz w:val="26"/>
        </w:rPr>
        <w:t>4. KẾT QUẢ KIỂM THỬ THỰC TẾ &amp; ĐỘ ỔN ĐỊNH (100% PASS)</w:t>
      </w:r>
    </w:p>
    <w:tbl>
      <w:tblPr>
        <w:tblW w:type="auto" w:w="0"/>
        <w:jc w:val="center"/>
        <w:tblLook w:firstColumn="1" w:firstRow="1" w:lastColumn="0" w:lastRow="0" w:noHBand="0" w:noVBand="1" w:val="04A0"/>
      </w:tblPr>
      <w:tblGrid>
        <w:gridCol w:w="2412"/>
        <w:gridCol w:w="2412"/>
        <w:gridCol w:w="2412"/>
        <w:gridCol w:w="2412"/>
      </w:tblGrid>
      <w:tr>
        <w:tc>
          <w:tcPr>
            <w:tcW w:type="dxa" w:w="2592"/>
            <w:shd w:fill="059669"/>
            <w:tcMar>
              <w:top w:w="80" w:type="dxa"/>
              <w:bottom w:w="80" w:type="dxa"/>
              <w:left w:w="100" w:type="dxa"/>
              <w:right w:w="100" w:type="dxa"/>
            </w:tcMar>
          </w:tcPr>
          <w:p>
            <w:pPr>
              <w:jc w:val="center"/>
            </w:pPr>
            <w:r>
              <w:rPr>
                <w:b/>
                <w:color w:val="FFFFFF"/>
                <w:sz w:val="18"/>
              </w:rPr>
              <w:t>Hạng mục kiểm thử</w:t>
            </w:r>
          </w:p>
        </w:tc>
        <w:tc>
          <w:tcPr>
            <w:tcW w:type="dxa" w:w="3168"/>
            <w:shd w:fill="059669"/>
            <w:tcMar>
              <w:top w:w="80" w:type="dxa"/>
              <w:bottom w:w="80" w:type="dxa"/>
              <w:left w:w="100" w:type="dxa"/>
              <w:right w:w="100" w:type="dxa"/>
            </w:tcMar>
          </w:tcPr>
          <w:p>
            <w:pPr>
              <w:jc w:val="center"/>
            </w:pPr>
            <w:r>
              <w:rPr>
                <w:b/>
                <w:color w:val="FFFFFF"/>
                <w:sz w:val="18"/>
              </w:rPr>
              <w:t>Kịch bản kiểm thử</w:t>
            </w:r>
          </w:p>
        </w:tc>
        <w:tc>
          <w:tcPr>
            <w:tcW w:type="dxa" w:w="2880"/>
            <w:shd w:fill="059669"/>
            <w:tcMar>
              <w:top w:w="80" w:type="dxa"/>
              <w:bottom w:w="80" w:type="dxa"/>
              <w:left w:w="100" w:type="dxa"/>
              <w:right w:w="100" w:type="dxa"/>
            </w:tcMar>
          </w:tcPr>
          <w:p>
            <w:pPr>
              <w:jc w:val="center"/>
            </w:pPr>
            <w:r>
              <w:rPr>
                <w:b/>
                <w:color w:val="FFFFFF"/>
                <w:sz w:val="18"/>
              </w:rPr>
              <w:t>Kết quả thực tế</w:t>
            </w:r>
          </w:p>
        </w:tc>
        <w:tc>
          <w:tcPr>
            <w:tcW w:type="dxa" w:w="1008"/>
            <w:shd w:fill="059669"/>
            <w:tcMar>
              <w:top w:w="80" w:type="dxa"/>
              <w:bottom w:w="80" w:type="dxa"/>
              <w:left w:w="100" w:type="dxa"/>
              <w:right w:w="100" w:type="dxa"/>
            </w:tcMar>
          </w:tcPr>
          <w:p>
            <w:pPr>
              <w:jc w:val="center"/>
            </w:pPr>
            <w:r>
              <w:rPr>
                <w:b/>
                <w:color w:val="FFFFFF"/>
                <w:sz w:val="18"/>
              </w:rPr>
              <w:t>Trạng thái</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Biên dịch Frontend</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Thực thi lệnh 'npm run build' với Vite</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Built in 1.13s, 158 modules transformed, 0 lỗi cú pháp</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Biên dịch Backend</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Thực thi lệnh './mvnw compile' với Maven</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BUILD SUCCESS, 71 source files biên dịch hoàn tất, 0 lỗi</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Cấp tài khoản Bác sĩ</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Tạo bác sĩ mới từ form /admin/doctors/create</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Lưu thành công vào MySQL, mật khẩu được băm BCrypt</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Đăng nhập Bác sĩ mới</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Đăng nhập tại /doctor/login với tài khoản vừa tạo</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Đăng nhập thành công, nhận JWT/Session vào Cổng Bác sĩ</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Cập nhật &amp; Phân khoa</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Đổi chuyên khoa từ Tim mạch sang Nội khoa qua Modal</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CSDL cập nhật ngay lập tức, hiển thị đúng trên danh sách</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Cấp lại mật khẩu</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Admin reset mật khẩu cho bác sĩ qua popup</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Đổi mật khẩu thành công, bác sĩ login được với pass mới</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Xóa Bác sĩ</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Xóa bác sĩ thử nghiệm và kiểm tra ràng buộc</w:t>
            </w:r>
          </w:p>
        </w:tc>
        <w:tc>
          <w:tcPr>
            <w:tcW w:type="dxa" w:w="288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Xóa an toàn nếu chưa có lịch khám, báo lỗi nếu có lịch</w:t>
            </w:r>
          </w:p>
        </w:tc>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r>
        <w:tc>
          <w:tcPr>
            <w:tcW w:type="dxa" w:w="2592"/>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Hiển thị KPI Admin</w:t>
            </w:r>
          </w:p>
        </w:tc>
        <w:tc>
          <w:tcPr>
            <w:tcW w:type="dxa" w:w="316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Kiểm tra các thẻ tổng quan phòng khám</w:t>
            </w:r>
          </w:p>
        </w:tc>
        <w:tc>
          <w:tcPr>
            <w:tcW w:type="dxa" w:w="2880"/>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r>
              <w:rPr>
                <w:sz w:val="17"/>
              </w:rPr>
              <w:t>Hiển thị chính xác số bác sĩ, chuyên khoa, lịch hẹn</w:t>
            </w:r>
          </w:p>
        </w:tc>
        <w:tc>
          <w:tcPr>
            <w:tcW w:type="dxa" w:w="1008"/>
            <w:shd w:fill="F0FDF4"/>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jc w:val="center"/>
            </w:pPr>
            <w:r>
              <w:rPr>
                <w:b/>
                <w:color w:val="059669"/>
                <w:sz w:val="17"/>
              </w:rPr>
              <w:t>PASS ✅</w:t>
            </w:r>
          </w:p>
        </w:tc>
      </w:tr>
    </w:tbl>
    <w:p>
      <w:pPr>
        <w:spacing w:after="120"/>
      </w:pPr>
    </w:p>
    <w:p>
      <w:pPr>
        <w:spacing w:before="280" w:after="120"/>
      </w:pPr>
      <w:r>
        <w:rPr>
          <w:rFonts w:ascii="Calibri" w:hAnsi="Calibri"/>
          <w:b/>
          <w:color w:val="1E3A8A"/>
          <w:sz w:val="26"/>
        </w:rPr>
        <w:t>5. HƯỚNG DẪN TRUY CẬP &amp; BÀN GIAO SỬ DỤNG</w:t>
      </w:r>
    </w:p>
    <w:tbl>
      <w:tblPr>
        <w:tblW w:type="auto" w:w="0"/>
        <w:jc w:val="center"/>
        <w:tblLook w:firstColumn="1" w:firstRow="1" w:lastColumn="0" w:lastRow="0" w:noHBand="0" w:noVBand="1" w:val="04A0"/>
      </w:tblPr>
      <w:tblGrid>
        <w:gridCol w:w="3216"/>
        <w:gridCol w:w="3216"/>
        <w:gridCol w:w="3216"/>
      </w:tblGrid>
      <w:tr>
        <w:tc>
          <w:tcPr>
            <w:tcW w:type="dxa" w:w="2880"/>
            <w:shd w:fill="334155"/>
            <w:tcMar>
              <w:top w:w="80" w:type="dxa"/>
              <w:bottom w:w="80" w:type="dxa"/>
              <w:left w:w="100" w:type="dxa"/>
              <w:right w:w="100" w:type="dxa"/>
            </w:tcMar>
          </w:tcPr>
          <w:p>
            <w:pPr>
              <w:jc w:val="center"/>
            </w:pPr>
            <w:r>
              <w:rPr>
                <w:b/>
                <w:color w:val="FFFFFF"/>
                <w:sz w:val="18"/>
              </w:rPr>
              <w:t>Phân hệ</w:t>
            </w:r>
          </w:p>
        </w:tc>
        <w:tc>
          <w:tcPr>
            <w:tcW w:type="dxa" w:w="3168"/>
            <w:shd w:fill="334155"/>
            <w:tcMar>
              <w:top w:w="80" w:type="dxa"/>
              <w:bottom w:w="80" w:type="dxa"/>
              <w:left w:w="100" w:type="dxa"/>
              <w:right w:w="100" w:type="dxa"/>
            </w:tcMar>
          </w:tcPr>
          <w:p>
            <w:pPr>
              <w:jc w:val="center"/>
            </w:pPr>
            <w:r>
              <w:rPr>
                <w:b/>
                <w:color w:val="FFFFFF"/>
                <w:sz w:val="18"/>
              </w:rPr>
              <w:t>Đường dẫn truy cập (URL)</w:t>
            </w:r>
          </w:p>
        </w:tc>
        <w:tc>
          <w:tcPr>
            <w:tcW w:type="dxa" w:w="3600"/>
            <w:shd w:fill="334155"/>
            <w:tcMar>
              <w:top w:w="80" w:type="dxa"/>
              <w:bottom w:w="80" w:type="dxa"/>
              <w:left w:w="100" w:type="dxa"/>
              <w:right w:w="100" w:type="dxa"/>
            </w:tcMar>
          </w:tcPr>
          <w:p>
            <w:pPr>
              <w:jc w:val="center"/>
            </w:pPr>
            <w:r>
              <w:rPr>
                <w:b/>
                <w:color w:val="FFFFFF"/>
                <w:sz w:val="18"/>
              </w:rPr>
              <w:t>Hướng dẫn sử dụng &amp; Tài khoản mẫu</w:t>
            </w:r>
          </w:p>
        </w:tc>
      </w:tr>
      <w:tr>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Cấp Tài Khoản Bác Sĩ Mới</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http://localhost:5173/admin/doctors/create</w:t>
              <w:br/>
              <w:t>hoặc /admin/create-doctor</w:t>
            </w:r>
          </w:p>
        </w:tc>
        <w:tc>
          <w:tcPr>
            <w:tcW w:type="dxa" w:w="360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Điền thông tin bác sĩ, chọn chuyên khoa từ DB, bấm 'Cấp Tài Khoản Bác Sĩ' và bấm 'Sao chép thông tin' để gửi bàn giao cho bác sĩ.</w:t>
            </w:r>
          </w:p>
        </w:tc>
      </w:tr>
      <w:tr>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Quản Lý Bác Sĩ &amp; Đổi Chuyên Khoa</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http://localhost:5173/admin/doctors</w:t>
              <w:br/>
              <w:t>hoặc /dashboard/doctor</w:t>
            </w:r>
          </w:p>
        </w:tc>
        <w:tc>
          <w:tcPr>
            <w:tcW w:type="dxa" w:w="360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Xem danh sách bác sĩ, tìm kiếm theo tên/email, bấm nút Sửa để đổi chuyên khoa hoặc nút Chìa khóa để cấp lại mật khẩu.</w:t>
            </w:r>
          </w:p>
        </w:tc>
      </w:tr>
      <w:tr>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Bảng Điều Khiển Quản Trị Toàn Viện</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http://localhost:5173/admin/dashboard</w:t>
              <w:br/>
              <w:t>hoặc /dashboard</w:t>
            </w:r>
          </w:p>
        </w:tc>
        <w:tc>
          <w:tcPr>
            <w:tcW w:type="dxa" w:w="360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Giám sát toàn bộ KPI, doanh thu ước tính và biểu đồ tiến độ các ca khám của cả phòng khám.</w:t>
            </w:r>
          </w:p>
        </w:tc>
      </w:tr>
      <w:tr>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Lịch Hẹn Toàn Viện</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http://localhost:5173/admin/appointments</w:t>
            </w:r>
          </w:p>
        </w:tc>
        <w:tc>
          <w:tcPr>
            <w:tcW w:type="dxa" w:w="360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Xem và lọc mọi ca khám bệnh trong hệ thống theo chuyên khoa, trạng thái và bác sĩ phụ trách.</w:t>
            </w:r>
          </w:p>
        </w:tc>
      </w:tr>
      <w:tr>
        <w:tc>
          <w:tcPr>
            <w:tcW w:type="dxa" w:w="288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Cổng Bác Sĩ (Doctor Portal)</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http://localhost:5173/doctor/login</w:t>
            </w:r>
          </w:p>
        </w:tc>
        <w:tc>
          <w:tcPr>
            <w:tcW w:type="dxa" w:w="3600"/>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Dành cho Bác sĩ tiếp nhận ca khám, quản lý lịch trực.</w:t>
              <w:br/>
              <w:t>Tài khoản mẫu kiểm thử:</w:t>
              <w:br/>
              <w:t>• Email: bs.a@example.com</w:t>
              <w:br/>
              <w:t>• Mật khẩu: password123</w:t>
            </w:r>
          </w:p>
        </w:tc>
      </w:tr>
      <w:tr>
        <w:tc>
          <w:tcPr>
            <w:tcW w:type="dxa" w:w="288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Trang Chủ Bệnh Nhân</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http://localhost:5173/patient/home</w:t>
            </w:r>
          </w:p>
        </w:tc>
        <w:tc>
          <w:tcPr>
            <w:tcW w:type="dxa" w:w="3600"/>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Trải nghiệm đặt lịch khám, trợ lý AI tư vấn triệu chứng, bản đồ định vị phòng khám và thanh toán VNPay.</w:t>
            </w:r>
          </w:p>
        </w:tc>
      </w:tr>
    </w:tbl>
    <w:p/>
    <w:p>
      <w:r>
        <w:rPr>
          <w:b/>
          <w:color w:val="1E40AF"/>
          <w:sz w:val="26"/>
        </w:rPr>
        <w:t>6. TÁI CẤU TRÚC CLEAN ARCHITECTURE: PHÂN TRANG (PAGINATION), COMPONENT &amp; CONTEXT</w:t>
      </w:r>
    </w:p>
    <w:p>
      <w:pPr>
        <w:spacing w:after="120"/>
      </w:pPr>
      <w:r>
        <w:t>Nhằm tối ưu hóa hiệu năng và tuân thủ các nguyên lý Clean Code / Separation of Concerns (SoC), toàn bộ phân hệ Admin đã được tái cấu trúc thành kiến trúc đa tầng hiện đại:</w:t>
      </w:r>
    </w:p>
    <w:tbl>
      <w:tblPr>
        <w:tblW w:type="auto" w:w="0"/>
        <w:jc w:val="center"/>
        <w:tblLook w:firstColumn="1" w:firstRow="1" w:lastColumn="0" w:lastRow="0" w:noHBand="0" w:noVBand="1" w:val="04A0"/>
      </w:tblPr>
      <w:tblGrid>
        <w:gridCol w:w="3216"/>
        <w:gridCol w:w="3216"/>
        <w:gridCol w:w="3216"/>
      </w:tblGrid>
      <w:tr>
        <w:tc>
          <w:tcPr>
            <w:tcW w:type="dxa" w:w="2592"/>
            <w:shd w:fill="1E3A8A"/>
            <w:tcMar>
              <w:top w:w="100" w:type="dxa"/>
              <w:bottom w:w="100" w:type="dxa"/>
              <w:left w:w="80" w:type="dxa"/>
              <w:right w:w="80" w:type="dxa"/>
            </w:tcMar>
          </w:tcPr>
          <w:p>
            <w:r>
              <w:rPr>
                <w:b/>
                <w:color w:val="FFFFFF"/>
                <w:sz w:val="18"/>
              </w:rPr>
              <w:t>Thành phần kiến trúc</w:t>
            </w:r>
          </w:p>
        </w:tc>
        <w:tc>
          <w:tcPr>
            <w:tcW w:type="dxa" w:w="3168"/>
            <w:shd w:fill="1E3A8A"/>
            <w:tcMar>
              <w:top w:w="100" w:type="dxa"/>
              <w:bottom w:w="100" w:type="dxa"/>
              <w:left w:w="80" w:type="dxa"/>
              <w:right w:w="80" w:type="dxa"/>
            </w:tcMar>
          </w:tcPr>
          <w:p>
            <w:r>
              <w:rPr>
                <w:b/>
                <w:color w:val="FFFFFF"/>
                <w:sz w:val="18"/>
              </w:rPr>
              <w:t>Vị trí mã nguồn</w:t>
            </w:r>
          </w:p>
        </w:tc>
        <w:tc>
          <w:tcPr>
            <w:tcW w:type="dxa" w:w="3888"/>
            <w:shd w:fill="1E3A8A"/>
            <w:tcMar>
              <w:top w:w="100" w:type="dxa"/>
              <w:bottom w:w="100" w:type="dxa"/>
              <w:left w:w="80" w:type="dxa"/>
              <w:right w:w="80" w:type="dxa"/>
            </w:tcMar>
          </w:tcPr>
          <w:p>
            <w:r>
              <w:rPr>
                <w:b/>
                <w:color w:val="FFFFFF"/>
                <w:sz w:val="18"/>
              </w:rPr>
              <w:t>Mục đích &amp; Lợi ích tối ưu</w:t>
            </w:r>
          </w:p>
        </w:tc>
      </w:tr>
      <w:tr>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AdminContext &amp; useAdmin()</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frontend/src/context/AdminContext.jsx</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Quản lý trạng thái tập trung (Bác sĩ, Chuyên khoa, Lịch hẹn, Bệnh nhân, KPIs), triệt tiêu gọi trùng API và đồng bộ badge counters.</w:t>
            </w:r>
          </w:p>
        </w:tc>
      </w:tr>
      <w:tr>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Component Phân trang dùng chung</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frontend/src/component/common/Pagination.jsx</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Điều hướng trang (&lt;&lt;, &lt;, số trang, &gt;, &gt;&gt;), chọn số dòng/trang (5, 10, 20, 50), tự động reset về trang 1 khi tìm kiếm.</w:t>
            </w:r>
          </w:p>
        </w:tc>
      </w:tr>
      <w:tr>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Thẻ KPI Tái sử dụng</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frontend/src/component/admin/StatCard.jsx</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Hiển thị số liệu thống kê Dashboard với thanh gradient, biểu tượng sinh động và nhãn phân loại.</w:t>
            </w:r>
          </w:p>
        </w:tc>
      </w:tr>
      <w:tr>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Bảng Bác sĩ &amp; Thao tác</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frontend/src/component/admin/DoctorTable.jsx</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Hiển thị bảng bác sĩ kèm avatar, chuyên khoa, mức phí, kinh nghiệm và nhóm nút thao tác sửa/đổi pass/xóa.</w:t>
            </w:r>
          </w:p>
        </w:tc>
      </w:tr>
      <w:tr>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Dialog Cấp Tài Khoản Bác Sĩ</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frontend/src/component/admin/DoctorCreateModal.jsx</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Tải avatar từ máy tính người dùng, sinh mật khẩu ngẫu nhiên, phân công chuyên khoa và tích hợp geocoding.</w:t>
            </w:r>
          </w:p>
        </w:tc>
      </w:tr>
      <w:tr>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Phiếu Bàn Giao Tài Khoản</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frontend/src/component/admin/DoctorVoucherModal.jsx</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Hiển thị thông tin tài khoản bác sĩ vừa cấp với nút 1-click sao chép định dạng văn bản gửi bác sĩ.</w:t>
            </w:r>
          </w:p>
        </w:tc>
      </w:tr>
      <w:tr>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Dialog Sửa &amp; Đổi Chuyên Khoa</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frontend/src/component/admin/DoctorEditModal.jsx</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Chỉnh sửa thông tin bác sĩ, điều chuyển khoa và tải ảnh đại diện mới từ thiết bị.</w:t>
            </w:r>
          </w:p>
        </w:tc>
      </w:tr>
      <w:tr>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Dialog Cấp Lại Mật Khẩu</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frontend/src/component/admin/DoctorResetPasswordModal.jsx</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Đổi mật khẩu nhanh cho bác sĩ trong popup và sao chép mật khẩu mới.</w:t>
            </w:r>
          </w:p>
        </w:tc>
      </w:tr>
      <w:tr>
        <w:tc>
          <w:tcPr>
            <w:tcW w:type="dxa" w:w="2592"/>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Bảng Lịch Hẹn Toàn Viện</w:t>
            </w:r>
          </w:p>
        </w:tc>
        <w:tc>
          <w:tcPr>
            <w:tcW w:type="dxa" w:w="316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frontend/src/component/admin/AppointmentTable.jsx</w:t>
            </w:r>
          </w:p>
        </w:tc>
        <w:tc>
          <w:tcPr>
            <w:tcW w:type="dxa" w:w="3888"/>
            <w:shd w:fill="FFFFFF"/>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Quản lý danh sách lịch khám toàn viện kèm dropdown cập nhật trạng thái trực tiếp.</w:t>
            </w:r>
          </w:p>
        </w:tc>
      </w:tr>
      <w:tr>
        <w:tc>
          <w:tcPr>
            <w:tcW w:type="dxa" w:w="2592"/>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b/>
                <w:sz w:val="17"/>
              </w:rPr>
              <w:t>Bảng Danh Bạ Bệnh Nhân</w:t>
            </w:r>
          </w:p>
        </w:tc>
        <w:tc>
          <w:tcPr>
            <w:tcW w:type="dxa" w:w="316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frontend/src/component/admin/PatientTable.jsx</w:t>
            </w:r>
          </w:p>
        </w:tc>
        <w:tc>
          <w:tcPr>
            <w:tcW w:type="dxa" w:w="3888"/>
            <w:shd w:fill="F8FAFC"/>
            <w:tcMar>
              <w:top w:w="70" w:type="dxa"/>
              <w:bottom w:w="70" w:type="dxa"/>
              <w:left w:w="80" w:type="dxa"/>
              <w:right w:w="80" w:type="dxa"/>
            </w:tcMar>
            <w:tcBorders>
              <w:top w:val="single" w:sz="4" w:space="0" w:color="E2E8F0"/>
              <w:left w:val="single" w:sz="4" w:space="0" w:color="E2E8F0"/>
              <w:bottom w:val="single" w:sz="4" w:space="0" w:color="E2E8F0"/>
              <w:right w:val="single" w:sz="4" w:space="0" w:color="E2E8F0"/>
            </w:tcBorders>
          </w:tcPr>
          <w:p>
            <w:r>
              <w:rPr>
                <w:sz w:val="17"/>
              </w:rPr>
              <w:t>Hiển thị hồ sơ bệnh nhân, mã định danh, avatar ký tự đầu và chức năng xóa hồ sơ.</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