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A1B6" w14:textId="2547C1F4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Ba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[[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Ngay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]]</w:t>
      </w:r>
      <w:r w:rsidR="00866E7E">
        <w:rPr>
          <w:rFonts w:ascii="Times New Roman" w:hAnsi="Times New Roman"/>
          <w:i/>
          <w:lang w:val="nl-NL"/>
        </w:rPr>
        <w:t>tháng</w:t>
      </w:r>
      <w:r>
        <w:rPr>
          <w:rFonts w:ascii="Times New Roman" w:hAnsi="Times New Roman"/>
          <w:i/>
          <w:lang w:val="nl-NL"/>
        </w:rPr>
        <w:t xml:space="preserve"> 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[[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Thang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]]</w:t>
      </w:r>
      <w:r w:rsidR="00866E7E">
        <w:rPr>
          <w:rFonts w:ascii="Times New Roman" w:hAnsi="Times New Roman"/>
          <w:i/>
          <w:lang w:val="nl-NL"/>
        </w:rPr>
        <w:t>năm</w:t>
      </w:r>
      <w:r>
        <w:rPr>
          <w:rFonts w:ascii="Times New Roman" w:hAnsi="Times New Roman"/>
          <w:i/>
          <w:lang w:val="nl-NL"/>
        </w:rPr>
        <w:t xml:space="preserve"> 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[[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Nam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]]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6E65DE" w:rsidR="00866E7E" w:rsidRPr="00FD5FBD" w:rsidRDefault="00866E7E" w:rsidP="00B2120B">
      <w:pPr>
        <w:spacing w:after="0"/>
        <w:ind w:firstLine="720"/>
        <w:rPr>
          <w:rFonts w:eastAsiaTheme="minorEastAsia" w:cs="Calibri" w:hint="eastAsia"/>
          <w:b/>
          <w:sz w:val="26"/>
          <w:lang w:val="vi-VN" w:eastAsia="ja-JP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</w:t>
      </w:r>
      <w:r w:rsidR="00FD5FBD">
        <w:rPr>
          <w:rFonts w:ascii="Times New Roman" w:eastAsiaTheme="minorEastAsia" w:hAnsi="Times New Roman" w:hint="eastAsia"/>
          <w:bCs/>
          <w:sz w:val="26"/>
          <w:lang w:val="nl-NL" w:eastAsia="ja-JP"/>
        </w:rPr>
        <w:t xml:space="preserve"> </w:t>
      </w:r>
      <w:r w:rsidR="00FD5FBD">
        <w:rPr>
          <w:rFonts w:eastAsiaTheme="minorEastAsia" w:cs="Calibri" w:hint="eastAsia"/>
          <w:bCs/>
          <w:sz w:val="26"/>
          <w:lang w:val="vi-VN" w:eastAsia="ja-JP"/>
        </w:rPr>
        <w:t>[[CongTy]]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Tổng giám đốc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Tổng giám đốc điều hành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163CCF07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>:</w:t>
      </w:r>
      <w:r w:rsidR="00FD5FBD">
        <w:rPr>
          <w:rFonts w:eastAsiaTheme="minorEastAsia" w:cs="Calibri" w:hint="eastAsia"/>
          <w:sz w:val="26"/>
          <w:szCs w:val="26"/>
          <w:lang w:val="nl-NL" w:eastAsia="ja-JP"/>
        </w:rPr>
        <w:t>[</w:t>
      </w:r>
      <w:r w:rsidR="00FD5FBD">
        <w:rPr>
          <w:rFonts w:eastAsiaTheme="minorEastAsia" w:cs="Calibri" w:hint="eastAsia"/>
          <w:sz w:val="26"/>
          <w:szCs w:val="26"/>
          <w:lang w:val="vi-VN" w:eastAsia="ja-JP"/>
        </w:rPr>
        <w:t>]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2,5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23/07/2025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25/07/2025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Nhà có việc bận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Tổng giám đốc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C7EE" w14:textId="77777777" w:rsidR="00A129F6" w:rsidRDefault="00A129F6" w:rsidP="00866E7E">
      <w:pPr>
        <w:spacing w:after="0" w:line="240" w:lineRule="auto"/>
      </w:pPr>
      <w:r>
        <w:separator/>
      </w:r>
    </w:p>
  </w:endnote>
  <w:endnote w:type="continuationSeparator" w:id="0">
    <w:p w14:paraId="6F23CCD5" w14:textId="77777777" w:rsidR="00A129F6" w:rsidRDefault="00A129F6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0490" w14:textId="77777777" w:rsidR="00A129F6" w:rsidRDefault="00A129F6" w:rsidP="00866E7E">
      <w:pPr>
        <w:spacing w:after="0" w:line="240" w:lineRule="auto"/>
      </w:pPr>
      <w:r>
        <w:separator/>
      </w:r>
    </w:p>
  </w:footnote>
  <w:footnote w:type="continuationSeparator" w:id="0">
    <w:p w14:paraId="5E6134AB" w14:textId="77777777" w:rsidR="00A129F6" w:rsidRDefault="00A129F6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854151302">
    <w:abstractNumId w:val="0"/>
  </w:num>
  <w:num w:numId="2" w16cid:durableId="134416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E7E"/>
    <w:rsid w:val="000042B8"/>
    <w:rsid w:val="00041676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129F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D5FBD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thawngs nguyen</cp:lastModifiedBy>
  <cp:revision>35</cp:revision>
  <cp:lastPrinted>2023-05-25T04:21:00Z</cp:lastPrinted>
  <dcterms:created xsi:type="dcterms:W3CDTF">2016-02-29T07:43:00Z</dcterms:created>
  <dcterms:modified xsi:type="dcterms:W3CDTF">2025-10-01T16:14:00Z</dcterms:modified>
</cp:coreProperties>
</file>