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AADEC" w14:textId="0FB9114C" w:rsidR="006413CA" w:rsidRPr="006413CA" w:rsidRDefault="006413CA" w:rsidP="006413CA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Ôn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thuyết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– Lu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(Association Rules)</w:t>
      </w:r>
    </w:p>
    <w:p w14:paraId="15CEF8D3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gì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? (Association Rules)</w:t>
      </w:r>
    </w:p>
    <w:p w14:paraId="402C7212" w14:textId="26B6B892" w:rsidR="006413CA" w:rsidRDefault="006413CA" w:rsidP="006413CA">
      <w:pPr>
        <w:tabs>
          <w:tab w:val="center" w:pos="46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mệnh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E94977E" w14:textId="437E33D1" w:rsidR="006413CA" w:rsidRPr="006413CA" w:rsidRDefault="006413CA" w:rsidP="006413CA">
      <w:pPr>
        <w:tabs>
          <w:tab w:val="center" w:pos="468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6413CA">
        <w:rPr>
          <w:rFonts w:ascii="Times New Roman" w:hAnsi="Times New Roman" w:cs="Times New Roman"/>
          <w:sz w:val="26"/>
          <w:szCs w:val="26"/>
        </w:rPr>
        <w:t>X</w:t>
      </w:r>
      <w:r w:rsidRPr="006413CA">
        <w:rPr>
          <w:rFonts w:ascii="Cambria Math" w:hAnsi="Cambria Math" w:cs="Cambria Math"/>
          <w:sz w:val="26"/>
          <w:szCs w:val="26"/>
        </w:rPr>
        <w:t>⇒</w:t>
      </w:r>
      <w:r w:rsidRPr="006413CA">
        <w:rPr>
          <w:rFonts w:ascii="Times New Roman" w:hAnsi="Times New Roman" w:cs="Times New Roman"/>
          <w:sz w:val="26"/>
          <w:szCs w:val="26"/>
        </w:rPr>
        <w:t>Y</w:t>
      </w:r>
    </w:p>
    <w:p w14:paraId="7FD51631" w14:textId="77777777" w:rsidR="006413CA" w:rsidRPr="006413CA" w:rsidRDefault="006413CA" w:rsidP="006413CA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CC14BBD" w14:textId="77777777" w:rsidR="006413CA" w:rsidRPr="006413CA" w:rsidRDefault="006413CA" w:rsidP="006413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hai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itemsets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),</w:t>
      </w:r>
    </w:p>
    <w:p w14:paraId="0E8367E8" w14:textId="77777777" w:rsidR="006413CA" w:rsidRPr="006413CA" w:rsidRDefault="006413CA" w:rsidP="006413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,</w:t>
      </w:r>
    </w:p>
    <w:p w14:paraId="6235E561" w14:textId="77777777" w:rsidR="006413CA" w:rsidRPr="006413CA" w:rsidRDefault="006413CA" w:rsidP="006413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 “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khả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Y”.</w:t>
      </w:r>
    </w:p>
    <w:p w14:paraId="48AD999F" w14:textId="69BBABC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giỏ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(market basket analysis),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vi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mua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6EB4B5E" w14:textId="3B5FADB1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BB7307C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khái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niệm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 Support – Confidence – Lift</w:t>
      </w:r>
    </w:p>
    <w:p w14:paraId="4DCBEEFF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(1) Support –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</w:p>
    <w:p w14:paraId="239C8055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lường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AD3B226" w14:textId="77777777" w:rsidR="006413CA" w:rsidRPr="006413CA" w:rsidRDefault="006413CA" w:rsidP="006413CA">
      <w:pPr>
        <w:tabs>
          <w:tab w:val="num" w:pos="720"/>
        </w:tabs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support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 xml:space="preserve">số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>giao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>dịch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>chứa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 xml:space="preserve"> X</m:t>
              </m: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>tổng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>số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>giao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  <m:t>dịch</m:t>
              </m:r>
              <w:proofErr w:type="spellEnd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den>
          </m:f>
        </m:oMath>
      </m:oMathPara>
    </w:p>
    <w:p w14:paraId="3F7A49A1" w14:textId="1795D9DD" w:rsidR="006413CA" w:rsidRPr="006413CA" w:rsidRDefault="006413CA" w:rsidP="006413CA">
      <w:pPr>
        <w:tabs>
          <w:tab w:val="num" w:pos="720"/>
        </w:tabs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Support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→ itemset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→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1677B5B" w14:textId="73F0C11D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9F4320C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(2) Confidence –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cậy</w:t>
      </w:r>
      <w:proofErr w:type="spellEnd"/>
    </w:p>
    <w:p w14:paraId="78309D9E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suất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C1BBD7E" w14:textId="23EB6438" w:rsidR="006413CA" w:rsidRPr="006413CA" w:rsidRDefault="006413CA" w:rsidP="006413CA">
      <w:pPr>
        <w:rPr>
          <w:rFonts w:ascii="Times New Roman" w:hAnsi="Times New Roman" w:cs="Times New Roman"/>
          <w:i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X</m:t>
              </m:r>
              <m:r>
                <w:rPr>
                  <w:rFonts w:ascii="Cambria Math" w:hAnsi="Cambria Math" w:cs="Cambria Math"/>
                  <w:sz w:val="26"/>
                  <w:szCs w:val="26"/>
                  <w:lang w:val="en-US"/>
                </w:rPr>
                <m:t>⇒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Y</m:t>
              </m:r>
            </m:e>
          </m:d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∪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Y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X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den>
          </m:f>
        </m:oMath>
      </m:oMathPara>
    </w:p>
    <w:p w14:paraId="4F4177CB" w14:textId="77777777" w:rsidR="006413CA" w:rsidRPr="006413CA" w:rsidRDefault="006413CA" w:rsidP="006413C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Cho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luôn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Y.</w:t>
      </w:r>
    </w:p>
    <w:p w14:paraId="1D9D8BAD" w14:textId="77777777" w:rsidR="006413CA" w:rsidRPr="006413CA" w:rsidRDefault="006413CA" w:rsidP="006413C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Confidence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→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mạnh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Y.</w:t>
      </w:r>
    </w:p>
    <w:p w14:paraId="40043906" w14:textId="514D9821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D0C7876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(3) Lift –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nâng</w:t>
      </w:r>
      <w:proofErr w:type="spellEnd"/>
    </w:p>
    <w:p w14:paraId="62764C8A" w14:textId="77777777" w:rsidR="006413CA" w:rsidRPr="006413CA" w:rsidRDefault="006413CA" w:rsidP="006413CA">
      <w:pPr>
        <w:rPr>
          <w:rFonts w:ascii="Cambria Math" w:hAnsi="Cambria Math" w:cs="Times New Roman"/>
          <w:sz w:val="26"/>
          <w:szCs w:val="26"/>
          <w:lang w:val="en-US"/>
          <w:oMath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cường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mối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Y:</w:t>
      </w:r>
    </w:p>
    <w:p w14:paraId="6F6325C4" w14:textId="3966C61B" w:rsidR="006413CA" w:rsidRPr="006413CA" w:rsidRDefault="006413CA" w:rsidP="006413CA">
      <w:pPr>
        <w:rPr>
          <w:rFonts w:ascii="Cambria Math" w:hAnsi="Cambria Math" w:cs="Times New Roman"/>
          <w:sz w:val="26"/>
          <w:szCs w:val="26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lift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X</m:t>
              </m:r>
              <m:r>
                <w:rPr>
                  <w:rFonts w:ascii="Cambria Math" w:hAnsi="Cambria Math" w:cs="Cambria Math"/>
                  <w:sz w:val="26"/>
                  <w:szCs w:val="26"/>
                  <w:lang w:val="en-US"/>
                </w:rPr>
                <m:t>⇒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Y</m:t>
              </m:r>
            </m:e>
          </m:d>
          <m:r>
            <w:rPr>
              <w:rFonts w:ascii="Cambria Math" w:hAnsi="Cambria Math" w:cs="Times New Roman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confidence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⇒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Y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support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Y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6"/>
              <w:szCs w:val="26"/>
              <w:lang w:val="en-US"/>
            </w:rPr>
            <m:t>​</m:t>
          </m:r>
        </m:oMath>
      </m:oMathPara>
    </w:p>
    <w:p w14:paraId="49ACD606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lastRenderedPageBreak/>
        <w:t>Ý nghĩa:</w:t>
      </w:r>
    </w:p>
    <w:p w14:paraId="069B8DE8" w14:textId="77777777" w:rsidR="006413CA" w:rsidRPr="006413CA" w:rsidRDefault="006413CA" w:rsidP="006413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lift &gt; 1 →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khả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 (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189FBC13" w14:textId="77777777" w:rsidR="006413CA" w:rsidRPr="006413CA" w:rsidRDefault="006413CA" w:rsidP="006413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lift = 1 →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độc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2FEE09F" w14:textId="77777777" w:rsidR="006413CA" w:rsidRPr="006413CA" w:rsidRDefault="006413CA" w:rsidP="006413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lift &lt; 1 →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khả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 (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46FC04AF" w14:textId="5FAEDC0D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D4C8E02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3. Quy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</w:p>
    <w:p w14:paraId="0CF0B3CD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Quy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3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92E877B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1 –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</w:p>
    <w:p w14:paraId="59104283" w14:textId="77777777" w:rsidR="006413CA" w:rsidRPr="006413CA" w:rsidRDefault="006413CA" w:rsidP="006413C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list of lists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one-hot encoding.</w:t>
      </w:r>
    </w:p>
    <w:p w14:paraId="5FD48AB5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2 –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(Frequent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Itemsets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7DA29E7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7866F31" w14:textId="77777777" w:rsidR="006413CA" w:rsidRPr="006413CA" w:rsidRDefault="006413CA" w:rsidP="006413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</w:p>
    <w:p w14:paraId="4B647069" w14:textId="77777777" w:rsidR="006413CA" w:rsidRPr="006413CA" w:rsidRDefault="006413CA" w:rsidP="006413C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>FP-growth</w:t>
      </w:r>
    </w:p>
    <w:p w14:paraId="67393C2A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itemsets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thoả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mãn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min_support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9C6172A" w14:textId="17C4CFC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F735C0E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3 – Sinh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</w:p>
    <w:p w14:paraId="679F6EF5" w14:textId="5BAFD23F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frequent itemset I (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kích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thước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≥ 2):</w:t>
      </w:r>
    </w:p>
    <w:p w14:paraId="6A70A017" w14:textId="44F7ECC7" w:rsidR="006413CA" w:rsidRPr="006413CA" w:rsidRDefault="006413CA" w:rsidP="006413C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I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cặp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6413CA">
        <w:rPr>
          <w:rFonts w:ascii="Cambria Math" w:hAnsi="Cambria Math" w:cs="Cambria Math"/>
          <w:sz w:val="26"/>
          <w:szCs w:val="26"/>
          <w:lang w:val="en-US"/>
        </w:rPr>
        <w:t>⇒</w:t>
      </w: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Y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413CA">
        <w:rPr>
          <w:rFonts w:ascii="Cambria Math" w:hAnsi="Cambria Math" w:cs="Cambria Math"/>
          <w:sz w:val="26"/>
          <w:szCs w:val="26"/>
          <w:lang w:val="en-US"/>
        </w:rPr>
        <w:t>∪</w:t>
      </w:r>
      <w:r>
        <w:rPr>
          <w:rFonts w:ascii="Cambria Math" w:hAnsi="Cambria Math" w:cs="Cambria Math"/>
          <w:sz w:val="26"/>
          <w:szCs w:val="26"/>
        </w:rPr>
        <w:t xml:space="preserve"> </w:t>
      </w:r>
      <w:r w:rsidRPr="006413CA">
        <w:rPr>
          <w:rFonts w:ascii="Times New Roman" w:hAnsi="Times New Roman" w:cs="Times New Roman"/>
          <w:sz w:val="26"/>
          <w:szCs w:val="26"/>
          <w:lang w:val="en-US"/>
        </w:rPr>
        <w:t>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413CA">
        <w:rPr>
          <w:rFonts w:ascii="Times New Roman" w:hAnsi="Times New Roman" w:cs="Times New Roman"/>
          <w:sz w:val="26"/>
          <w:szCs w:val="26"/>
          <w:lang w:val="en-US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413CA">
        <w:rPr>
          <w:rFonts w:ascii="Times New Roman" w:hAnsi="Times New Roman" w:cs="Times New Roman"/>
          <w:sz w:val="26"/>
          <w:szCs w:val="26"/>
          <w:lang w:val="en-US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BA928E" w14:textId="77777777" w:rsidR="006413CA" w:rsidRPr="006413CA" w:rsidRDefault="006413CA" w:rsidP="006413C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confidence, lift, support.</w:t>
      </w:r>
    </w:p>
    <w:p w14:paraId="7995499E" w14:textId="77777777" w:rsidR="006413CA" w:rsidRPr="006413CA" w:rsidRDefault="006413CA" w:rsidP="006413C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Giữ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thoả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65A88CA" w14:textId="3E25A6E5" w:rsidR="002D7B81" w:rsidRPr="002D7B81" w:rsidRDefault="006413CA" w:rsidP="00A0589C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>
        <m:r>
          <w:rPr>
            <w:rFonts w:ascii="Cambria Math" w:hAnsi="Cambria Math" w:cs="Times New Roman"/>
            <w:sz w:val="26"/>
            <w:szCs w:val="26"/>
            <w:lang w:val="en-US"/>
          </w:rPr>
          <m:t>confidence≥mi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n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c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>onfidence</m:t>
        </m:r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</m:oMath>
    </w:p>
    <w:p w14:paraId="0D349036" w14:textId="0B0C4CD5" w:rsidR="006413CA" w:rsidRPr="002D7B81" w:rsidRDefault="002D7B81" w:rsidP="00A0589C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2D7B81">
        <w:rPr>
          <w:rFonts w:ascii="Times New Roman" w:hAnsi="Times New Roman" w:cs="Times New Roman"/>
          <w:sz w:val="26"/>
          <w:szCs w:val="26"/>
          <w:lang w:val="en-US"/>
        </w:rPr>
        <w:t>L</w:t>
      </w:r>
      <w:r w:rsidR="006413CA" w:rsidRPr="002D7B81">
        <w:rPr>
          <w:rFonts w:ascii="Times New Roman" w:hAnsi="Times New Roman" w:cs="Times New Roman"/>
          <w:sz w:val="26"/>
          <w:szCs w:val="26"/>
          <w:lang w:val="en-US"/>
        </w:rPr>
        <w:t>ift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413CA" w:rsidRPr="002D7B81">
        <w:rPr>
          <w:rFonts w:ascii="Times New Roman" w:hAnsi="Times New Roman" w:cs="Times New Roman"/>
          <w:sz w:val="26"/>
          <w:szCs w:val="26"/>
          <w:lang w:val="en-US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 1 </w:t>
      </w:r>
    </w:p>
    <w:p w14:paraId="348D322C" w14:textId="77777777" w:rsidR="006413CA" w:rsidRPr="006413CA" w:rsidRDefault="006413CA" w:rsidP="006413C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ngưỡng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min_lift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min_support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7CA918F" w14:textId="7BA7CB3F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13EF10B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4. Khi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coi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mạnh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” (Strong Rule)?</w:t>
      </w:r>
    </w:p>
    <w:p w14:paraId="06B20186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i/>
          <w:iCs/>
          <w:sz w:val="26"/>
          <w:szCs w:val="26"/>
          <w:lang w:val="en-US"/>
        </w:rPr>
        <w:t>mạnh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5F132F0" w14:textId="77777777" w:rsidR="006413CA" w:rsidRPr="006413CA" w:rsidRDefault="006413CA" w:rsidP="006413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support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→ xu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</w:p>
    <w:p w14:paraId="413C2968" w14:textId="77777777" w:rsidR="006413CA" w:rsidRPr="006413CA" w:rsidRDefault="006413CA" w:rsidP="006413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confidence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→ X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Y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</w:p>
    <w:p w14:paraId="3C0D5D50" w14:textId="77777777" w:rsidR="006413CA" w:rsidRPr="006413CA" w:rsidRDefault="006413CA" w:rsidP="006413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lift &gt; 1 →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mối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</w:p>
    <w:p w14:paraId="67C19A6E" w14:textId="77777777" w:rsidR="006413CA" w:rsidRPr="006413CA" w:rsidRDefault="006413CA" w:rsidP="006413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Đôi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xét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94E5C09" w14:textId="77777777" w:rsidR="006413CA" w:rsidRPr="006413CA" w:rsidRDefault="006413CA" w:rsidP="006413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lastRenderedPageBreak/>
        <w:t>conviction, leverage</w:t>
      </w:r>
    </w:p>
    <w:p w14:paraId="1E2D723B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Tóm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mạnh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thỏa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1406159" w14:textId="0B557DA5" w:rsidR="006413CA" w:rsidRPr="006413CA" w:rsidRDefault="002D7B81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support≥mi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n_</m:t>
          </m:r>
          <m:r>
            <w:rPr>
              <w:rFonts w:ascii="Cambria Math" w:hAnsi="Cambria Math" w:cs="Times New Roman"/>
              <w:sz w:val="26"/>
              <w:szCs w:val="26"/>
            </w:rPr>
            <m:t>s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up,  confidence≥mi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nc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onf,  lift&gt;1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 xml:space="preserve"> </m:t>
          </m:r>
        </m:oMath>
      </m:oMathPara>
    </w:p>
    <w:p w14:paraId="4DE38DB0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5. Code Python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Apriori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mlxtend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DBF8A9B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phổ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proofErr w:type="gramStart"/>
      <w:r w:rsidRPr="006413CA">
        <w:rPr>
          <w:rFonts w:ascii="Times New Roman" w:hAnsi="Times New Roman" w:cs="Times New Roman"/>
          <w:sz w:val="26"/>
          <w:szCs w:val="26"/>
          <w:lang w:val="en-US"/>
        </w:rPr>
        <w:t>mlxtend.frequent</w:t>
      </w:r>
      <w:proofErr w:type="gramEnd"/>
      <w:r w:rsidRPr="006413CA">
        <w:rPr>
          <w:rFonts w:ascii="Times New Roman" w:hAnsi="Times New Roman" w:cs="Times New Roman"/>
          <w:sz w:val="26"/>
          <w:szCs w:val="26"/>
          <w:lang w:val="en-US"/>
        </w:rPr>
        <w:t>_patterns</w:t>
      </w:r>
      <w:proofErr w:type="spellEnd"/>
    </w:p>
    <w:p w14:paraId="283524D7" w14:textId="77777777" w:rsidR="006413CA" w:rsidRPr="006413CA" w:rsidRDefault="006413CA" w:rsidP="006413C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3CA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413CA">
        <w:rPr>
          <w:rFonts w:ascii="Times New Roman" w:hAnsi="Times New Roman" w:cs="Times New Roman"/>
          <w:sz w:val="26"/>
          <w:szCs w:val="26"/>
          <w:lang w:val="en-US"/>
        </w:rPr>
        <w:t xml:space="preserve"> one-hot encoding.</w:t>
      </w:r>
    </w:p>
    <w:p w14:paraId="79157086" w14:textId="2D15EC03" w:rsidR="002D7B81" w:rsidRDefault="00063BFC" w:rsidP="006413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0C0123" wp14:editId="3479376D">
            <wp:extent cx="5674360" cy="8229600"/>
            <wp:effectExtent l="0" t="0" r="0" b="0"/>
            <wp:docPr id="2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4F6E" w14:textId="1A8B1CB9" w:rsidR="00063BFC" w:rsidRDefault="00063BFC" w:rsidP="006413C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Code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mẫu với thư viện </w:t>
      </w:r>
      <w:proofErr w:type="spellStart"/>
      <w:r>
        <w:rPr>
          <w:rFonts w:ascii="Times New Roman" w:hAnsi="Times New Roman" w:cs="Times New Roman"/>
          <w:sz w:val="26"/>
          <w:szCs w:val="26"/>
        </w:rPr>
        <w:t>Apyori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83580D" w14:textId="2C8392D2" w:rsidR="00063BFC" w:rsidRPr="002D7B81" w:rsidRDefault="00063BFC" w:rsidP="006413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A43BAF" wp14:editId="5FC6D4A9">
            <wp:extent cx="5943600" cy="3341370"/>
            <wp:effectExtent l="0" t="0" r="0" b="0"/>
            <wp:docPr id="3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program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BFC" w:rsidRPr="002D7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03FB"/>
    <w:multiLevelType w:val="hybridMultilevel"/>
    <w:tmpl w:val="A5B0D71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EB47F9"/>
    <w:multiLevelType w:val="multilevel"/>
    <w:tmpl w:val="A254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193C"/>
    <w:multiLevelType w:val="hybridMultilevel"/>
    <w:tmpl w:val="96A2728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3979E0"/>
    <w:multiLevelType w:val="hybridMultilevel"/>
    <w:tmpl w:val="B756E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653332"/>
    <w:multiLevelType w:val="hybridMultilevel"/>
    <w:tmpl w:val="6652E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783529"/>
    <w:multiLevelType w:val="hybridMultilevel"/>
    <w:tmpl w:val="2814F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DD41DA"/>
    <w:multiLevelType w:val="multilevel"/>
    <w:tmpl w:val="EE8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41B55"/>
    <w:multiLevelType w:val="multilevel"/>
    <w:tmpl w:val="6F4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F1749"/>
    <w:multiLevelType w:val="multilevel"/>
    <w:tmpl w:val="DDB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B1E5E"/>
    <w:multiLevelType w:val="hybridMultilevel"/>
    <w:tmpl w:val="62EEAD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43617F"/>
    <w:multiLevelType w:val="hybridMultilevel"/>
    <w:tmpl w:val="072A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B5DFD"/>
    <w:multiLevelType w:val="hybridMultilevel"/>
    <w:tmpl w:val="0BA872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A90EA7"/>
    <w:multiLevelType w:val="multilevel"/>
    <w:tmpl w:val="9CE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E1454"/>
    <w:multiLevelType w:val="hybridMultilevel"/>
    <w:tmpl w:val="FF109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05231"/>
    <w:multiLevelType w:val="multilevel"/>
    <w:tmpl w:val="AF9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50023"/>
    <w:multiLevelType w:val="hybridMultilevel"/>
    <w:tmpl w:val="D1CAC3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E5737D"/>
    <w:multiLevelType w:val="multilevel"/>
    <w:tmpl w:val="CC4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67307"/>
    <w:multiLevelType w:val="multilevel"/>
    <w:tmpl w:val="2C5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972378">
    <w:abstractNumId w:val="6"/>
  </w:num>
  <w:num w:numId="2" w16cid:durableId="1011494072">
    <w:abstractNumId w:val="14"/>
  </w:num>
  <w:num w:numId="3" w16cid:durableId="2047678928">
    <w:abstractNumId w:val="12"/>
  </w:num>
  <w:num w:numId="4" w16cid:durableId="956984400">
    <w:abstractNumId w:val="16"/>
  </w:num>
  <w:num w:numId="5" w16cid:durableId="135072214">
    <w:abstractNumId w:val="17"/>
  </w:num>
  <w:num w:numId="6" w16cid:durableId="1688095383">
    <w:abstractNumId w:val="1"/>
  </w:num>
  <w:num w:numId="7" w16cid:durableId="1456800358">
    <w:abstractNumId w:val="7"/>
  </w:num>
  <w:num w:numId="8" w16cid:durableId="1368600525">
    <w:abstractNumId w:val="8"/>
  </w:num>
  <w:num w:numId="9" w16cid:durableId="1340308040">
    <w:abstractNumId w:val="13"/>
  </w:num>
  <w:num w:numId="10" w16cid:durableId="81293140">
    <w:abstractNumId w:val="9"/>
  </w:num>
  <w:num w:numId="11" w16cid:durableId="1197964291">
    <w:abstractNumId w:val="10"/>
  </w:num>
  <w:num w:numId="12" w16cid:durableId="250087878">
    <w:abstractNumId w:val="5"/>
  </w:num>
  <w:num w:numId="13" w16cid:durableId="1599019837">
    <w:abstractNumId w:val="4"/>
  </w:num>
  <w:num w:numId="14" w16cid:durableId="417749714">
    <w:abstractNumId w:val="15"/>
  </w:num>
  <w:num w:numId="15" w16cid:durableId="1595238355">
    <w:abstractNumId w:val="11"/>
  </w:num>
  <w:num w:numId="16" w16cid:durableId="1313754620">
    <w:abstractNumId w:val="0"/>
  </w:num>
  <w:num w:numId="17" w16cid:durableId="985402805">
    <w:abstractNumId w:val="3"/>
  </w:num>
  <w:num w:numId="18" w16cid:durableId="1890265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CA"/>
    <w:rsid w:val="00063BFC"/>
    <w:rsid w:val="002D7B81"/>
    <w:rsid w:val="006413CA"/>
    <w:rsid w:val="00721F1D"/>
    <w:rsid w:val="008F434B"/>
    <w:rsid w:val="00934C68"/>
    <w:rsid w:val="00941777"/>
    <w:rsid w:val="00A22DCF"/>
    <w:rsid w:val="00D1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4D6070"/>
  <w15:chartTrackingRefBased/>
  <w15:docId w15:val="{3CCC8A95-D925-4841-909D-B2499258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3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3C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3C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3CA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3C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3CA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3C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3CA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4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3C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3C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4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3C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4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3CA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41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1</cp:revision>
  <dcterms:created xsi:type="dcterms:W3CDTF">2025-12-09T04:13:00Z</dcterms:created>
  <dcterms:modified xsi:type="dcterms:W3CDTF">2025-12-09T04:38:00Z</dcterms:modified>
</cp:coreProperties>
</file>