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A2C"/>
          <w:sz w:val="22"/>
          <w:szCs w:val="22"/>
        </w:rPr>
        <w:t xml:space="preserve">WEBSITE HỌC TIẾNG TRUNG · TÀI LIỆU 05/12</w:t>
      </w:r>
    </w:p>
    <w:p>
      <w:pPr>
        <w:spacing w:before="200"/>
      </w:pPr>
    </w:p>
    <w:p>
      <w:pPr>
        <w:jc w:val="center"/>
      </w:pPr>
      <w:r>
        <w:rPr>
          <w:b/>
          <w:bCs/>
          <w:color w:val="B02E1F"/>
          <w:sz w:val="52"/>
          <w:szCs w:val="52"/>
        </w:rPr>
        <w:t xml:space="preserve">Kiến Trúc Frontend</w:t>
      </w:r>
    </w:p>
    <w:p>
      <w:pPr>
        <w:spacing w:before="200"/>
      </w:pPr>
    </w:p>
    <w:p>
      <w:pPr>
        <w:jc w:val="center"/>
      </w:pPr>
      <w:r>
        <w:rPr>
          <w:color w:val="1F1B16"/>
          <w:sz w:val="26"/>
          <w:szCs w:val="26"/>
        </w:rPr>
        <w:t xml:space="preserve">Frontend Architecture</w:t>
      </w:r>
    </w:p>
    <w:p>
      <w:pPr>
        <w:spacing w:before="800"/>
      </w:pPr>
    </w:p>
    <w:p>
      <w:pPr>
        <w:pBdr>
          <w:top w:val="single" w:color="E4D9C8" w:sz="6" w:space="10"/>
        </w:pBdr>
        <w:jc w:val="center"/>
      </w:pPr>
      <w:r>
        <w:rPr>
          <w:sz w:val="2"/>
          <w:szCs w:val="2"/>
        </w:rPr>
        <w:t xml:space="preserve"/>
      </w:r>
    </w:p>
    <w:p>
      <w:pPr>
        <w:spacing w:before="200"/>
        <w:jc w:val="center"/>
      </w:pPr>
      <w:r>
        <w:rPr>
          <w:i/>
          <w:iCs/>
          <w:color w:val="6B6156"/>
          <w:sz w:val="20"/>
          <w:szCs w:val="20"/>
        </w:rPr>
        <w:t xml:space="preserve">Production Readiness Documentation Set</w:t>
      </w:r>
    </w:p>
    <w:p>
      <w:r>
        <w:br w:type="page"/>
      </w:r>
    </w:p>
    <w:p>
      <w:pPr>
        <w:pStyle w:val="Heading1"/>
        <w:pBdr>
          <w:bottom w:val="single" w:color="B02E1F" w:sz="8" w:space="6"/>
        </w:pBdr>
        <w:spacing w:after="160" w:before="320"/>
      </w:pPr>
      <w:r>
        <w:rPr>
          <w:b/>
          <w:bCs/>
          <w:color w:val="B02E1F"/>
        </w:rPr>
        <w:t xml:space="preserve">1. UI và Design System</w:t>
      </w:r>
    </w:p>
    <w:p>
      <w:pPr>
        <w:pStyle w:val="ListParagraph"/>
        <w:numPr>
          <w:ilvl w:val="0"/>
          <w:numId w:val="1"/>
        </w:numPr>
        <w:spacing w:after="60"/>
      </w:pPr>
      <w:r>
        <w:rPr>
          <w:color w:val="1F1B16"/>
        </w:rPr>
        <w:t xml:space="preserve">Thiết kế đồng nhất; responsive cho desktop, tablet, mobile.</w:t>
      </w:r>
    </w:p>
    <w:p>
      <w:pPr>
        <w:pStyle w:val="ListParagraph"/>
        <w:numPr>
          <w:ilvl w:val="0"/>
          <w:numId w:val="1"/>
        </w:numPr>
        <w:spacing w:after="60"/>
      </w:pPr>
      <w:r>
        <w:rPr>
          <w:color w:val="1F1B16"/>
        </w:rPr>
        <w:t xml:space="preserve">Component dùng chung; typography, màu sắc và khoảng cách chuẩn.</w:t>
      </w:r>
    </w:p>
    <w:p>
      <w:pPr>
        <w:pStyle w:val="ListParagraph"/>
        <w:numPr>
          <w:ilvl w:val="0"/>
          <w:numId w:val="1"/>
        </w:numPr>
        <w:spacing w:after="60"/>
      </w:pPr>
      <w:r>
        <w:rPr>
          <w:color w:val="1F1B16"/>
        </w:rPr>
        <w:t xml:space="preserve">Button, input, modal, table, toast.</w:t>
      </w:r>
    </w:p>
    <w:p>
      <w:pPr>
        <w:pStyle w:val="ListParagraph"/>
        <w:numPr>
          <w:ilvl w:val="0"/>
          <w:numId w:val="1"/>
        </w:numPr>
        <w:spacing w:after="60"/>
      </w:pPr>
      <w:r>
        <w:rPr>
          <w:color w:val="1F1B16"/>
        </w:rPr>
        <w:t xml:space="preserve">Loading state, skeleton, empty state, error state, success state.</w:t>
      </w:r>
    </w:p>
    <w:p>
      <w:pPr>
        <w:pStyle w:val="ListParagraph"/>
        <w:numPr>
          <w:ilvl w:val="0"/>
          <w:numId w:val="1"/>
        </w:numPr>
        <w:spacing w:after="60"/>
      </w:pPr>
      <w:r>
        <w:rPr>
          <w:color w:val="1F1B16"/>
        </w:rPr>
        <w:t xml:space="preserve">Dark mode nếu cần; giao diện phù hợp với người học.</w:t>
      </w:r>
    </w:p>
    <w:p>
      <w:pPr>
        <w:spacing w:after="120"/>
      </w:pPr>
      <w:r>
        <w:rPr>
          <w:b/>
          <w:bCs/>
          <w:color w:val="1F1B16"/>
        </w:rPr>
        <w:t xml:space="preserve">Màn hình quan trọng:</w:t>
      </w:r>
      <w:r>
        <w:rPr>
          <w:color w:val="1F1B16"/>
        </w:rPr>
        <w:t xml:space="preserve"> Đăng ký/đăng nhập · Onboarding · Lộ trình học · Trang bài học · Từ điển · Bài tập · SRS · Tiến độ · Hồ sơ · Trang quản trị.</w:t>
      </w:r>
    </w:p>
    <w:p>
      <w:pPr>
        <w:pStyle w:val="Heading2"/>
        <w:spacing w:after="120" w:before="260"/>
      </w:pPr>
      <w:r>
        <w:rPr>
          <w:b/>
          <w:bCs/>
          <w:color w:val="1F1B16"/>
        </w:rPr>
        <w:t xml:space="preserve">Design tokens cần bổ sung</w:t>
      </w:r>
    </w:p>
    <w:p>
      <w:pPr>
        <w:spacing w:after="120"/>
      </w:pPr>
      <w:r>
        <w:rPr>
          <w:color w:val="1F1B16"/>
        </w:rPr>
        <w:t xml:space="preserve">Color tokens, spacing tokens, typography tokens, border radius, shadow, motion duration, breakpoints, z-index scale, component states, dark/light theme contract.</w:t>
      </w:r>
    </w:p>
    <w:p>
      <w:pPr>
        <w:pStyle w:val="Heading1"/>
        <w:pBdr>
          <w:bottom w:val="single" w:color="B02E1F" w:sz="8" w:space="6"/>
        </w:pBdr>
        <w:spacing w:after="160" w:before="320"/>
      </w:pPr>
      <w:r>
        <w:rPr>
          <w:b/>
          <w:bCs/>
          <w:color w:val="B02E1F"/>
        </w:rPr>
        <w:t xml:space="preserve">2. Kiến trúc thư mục</w:t>
      </w:r>
    </w:p>
    <w:p>
      <w:pPr>
        <w:spacing w:after="120"/>
      </w:pPr>
      <w:r>
        <w:rPr>
          <w:color w:val="1F1B16"/>
        </w:rPr>
        <w:t xml:space="preserve">Không nên tổ chức chủ yếu theo loại file (`components/`, `hooks/`, `services/`, `pages/`). Nên tổ chức theo nghiệp vụ (</w:t>
      </w:r>
      <w:r>
        <w:rPr>
          <w:b/>
          <w:bCs/>
          <w:color w:val="1F1B16"/>
        </w:rPr>
        <w:t xml:space="preserve">feature-based</w:t>
      </w:r>
      <w:r>
        <w:rPr>
          <w:color w:val="1F1B16"/>
        </w:rPr>
        <w:t xml:space="preserve">):</w:t>
      </w:r>
    </w:p>
    <w:p>
      <w:pPr>
        <w:spacing w:after="120"/>
      </w:pPr>
      <w:r>
        <w:rPr>
          <w:color w:val="1F1B16"/>
        </w:rPr>
        <w:t xml:space="preserve">```</w:t>
      </w:r>
    </w:p>
    <w:p>
      <w:pPr>
        <w:spacing w:after="120"/>
      </w:pPr>
      <w:r>
        <w:rPr>
          <w:color w:val="1F1B16"/>
        </w:rPr>
        <w:t xml:space="preserve">features/</w:t>
      </w:r>
    </w:p>
    <w:p>
      <w:pPr>
        <w:spacing w:after="120"/>
      </w:pPr>
      <w:r>
        <w:rPr>
          <w:color w:val="1F1B16"/>
        </w:rPr>
        <w:t xml:space="preserve">auth/</w:t>
      </w:r>
    </w:p>
    <w:p>
      <w:pPr>
        <w:spacing w:after="120"/>
      </w:pPr>
      <w:r>
        <w:rPr>
          <w:color w:val="1F1B16"/>
        </w:rPr>
        <w:t xml:space="preserve">onboarding/</w:t>
      </w:r>
    </w:p>
    <w:p>
      <w:pPr>
        <w:spacing w:after="120"/>
      </w:pPr>
      <w:r>
        <w:rPr>
          <w:color w:val="1F1B16"/>
        </w:rPr>
        <w:t xml:space="preserve">dictionary/</w:t>
      </w:r>
    </w:p>
    <w:p>
      <w:pPr>
        <w:spacing w:after="120"/>
      </w:pPr>
      <w:r>
        <w:rPr>
          <w:color w:val="1F1B16"/>
        </w:rPr>
        <w:t xml:space="preserve">lesson/</w:t>
      </w:r>
    </w:p>
    <w:p>
      <w:pPr>
        <w:spacing w:after="120"/>
      </w:pPr>
      <w:r>
        <w:rPr>
          <w:color w:val="1F1B16"/>
        </w:rPr>
        <w:t xml:space="preserve">exercise/</w:t>
      </w:r>
    </w:p>
    <w:p>
      <w:pPr>
        <w:spacing w:after="120"/>
      </w:pPr>
      <w:r>
        <w:rPr>
          <w:color w:val="1F1B16"/>
        </w:rPr>
        <w:t xml:space="preserve">progress/</w:t>
      </w:r>
    </w:p>
    <w:p>
      <w:pPr>
        <w:spacing w:after="120"/>
      </w:pPr>
      <w:r>
        <w:rPr>
          <w:color w:val="1F1B16"/>
        </w:rPr>
        <w:t xml:space="preserve">srs/</w:t>
      </w:r>
    </w:p>
    <w:p>
      <w:pPr>
        <w:spacing w:after="120"/>
      </w:pPr>
      <w:r>
        <w:rPr>
          <w:color w:val="1F1B16"/>
        </w:rPr>
        <w:t xml:space="preserve">pronunciation/</w:t>
      </w:r>
    </w:p>
    <w:p>
      <w:pPr>
        <w:spacing w:after="120"/>
      </w:pPr>
      <w:r>
        <w:rPr>
          <w:color w:val="1F1B16"/>
        </w:rPr>
        <w:t xml:space="preserve">writing/</w:t>
      </w:r>
    </w:p>
    <w:p>
      <w:pPr>
        <w:spacing w:after="120"/>
      </w:pPr>
      <w:r>
        <w:rPr>
          <w:color w:val="1F1B16"/>
        </w:rPr>
        <w:t xml:space="preserve">classroom/</w:t>
      </w:r>
    </w:p>
    <w:p>
      <w:pPr>
        <w:spacing w:after="120"/>
      </w:pPr>
      <w:r>
        <w:rPr>
          <w:color w:val="1F1B16"/>
        </w:rPr>
        <w:t xml:space="preserve">```</w:t>
      </w:r>
    </w:p>
    <w:p>
      <w:pPr>
        <w:spacing w:after="120"/>
      </w:pPr>
      <w:r>
        <w:rPr>
          <w:color w:val="1F1B16"/>
        </w:rPr>
        <w:t xml:space="preserve">Mỗi feature gồm: `components`, `hooks`, `schemas`, `services`, `types`, `tests`.</w:t>
      </w:r>
    </w:p>
    <w:p>
      <w:pPr>
        <w:spacing w:after="120"/>
      </w:pPr>
      <w:r>
        <w:rPr>
          <w:color w:val="1F1B16"/>
        </w:rPr>
        <w:t xml:space="preserve">Ràng buộc dependency: feature không import ngược từ app; shared không chứa business logic; component không gọi API trực tiếp; không đặt toàn bộ state trong global store; không lưu token nhạy cảm trong LocalStorage.</w:t>
      </w:r>
    </w:p>
    <w:p>
      <w:pPr>
        <w:pStyle w:val="Heading1"/>
        <w:pBdr>
          <w:bottom w:val="single" w:color="B02E1F" w:sz="8" w:space="6"/>
        </w:pBdr>
        <w:spacing w:after="160" w:before="320"/>
      </w:pPr>
      <w:r>
        <w:rPr>
          <w:b/>
          <w:bCs/>
          <w:color w:val="B02E1F"/>
        </w:rPr>
        <w:t xml:space="preserve">3. Routing và Layout</w:t>
      </w:r>
    </w:p>
    <w:p>
      <w:pPr>
        <w:spacing w:after="120"/>
      </w:pPr>
      <w:r>
        <w:rPr>
          <w:color w:val="1F1B16"/>
        </w:rPr>
        <w:t xml:space="preserve">Public routes · Auth routes · Protected routes · Admin routes · Role/permission guard · Nested layout · Trang 404/403/500 · Redirect sau đăng nhập · Giữ URL quay lại sau xác thực · SEO-friendly URL cho nội dung công khai.</w:t>
      </w:r>
    </w:p>
    <w:p>
      <w:pPr>
        <w:pStyle w:val="Heading1"/>
        <w:pBdr>
          <w:bottom w:val="single" w:color="B02E1F" w:sz="8" w:space="6"/>
        </w:pBdr>
        <w:spacing w:after="160" w:before="320"/>
      </w:pPr>
      <w:r>
        <w:rPr>
          <w:b/>
          <w:bCs/>
          <w:color w:val="B02E1F"/>
        </w:rPr>
        <w:t xml:space="preserve">4. State Management</w:t>
      </w:r>
    </w:p>
    <w:p>
      <w:pPr>
        <w:spacing w:after="120"/>
      </w:pPr>
      <w:r>
        <w:rPr>
          <w:b/>
          <w:bCs/>
          <w:color w:val="1F1B16"/>
        </w:rPr>
        <w:t xml:space="preserve">Local state:</w:t>
      </w:r>
      <w:r>
        <w:rPr>
          <w:color w:val="1F1B16"/>
        </w:rPr>
        <w:t xml:space="preserve"> modal, tab, giá trị UI tạm thời.</w:t>
      </w:r>
    </w:p>
    <w:p>
      <w:pPr>
        <w:spacing w:after="120"/>
      </w:pPr>
      <w:r>
        <w:rPr>
          <w:b/>
          <w:bCs/>
          <w:color w:val="1F1B16"/>
        </w:rPr>
        <w:t xml:space="preserve">Global state:</w:t>
      </w:r>
      <w:r>
        <w:rPr>
          <w:color w:val="1F1B16"/>
        </w:rPr>
        <w:t xml:space="preserve"> người dùng hiện tại, ngôn ngữ, theme, permission, trạng thái menu.</w:t>
      </w:r>
    </w:p>
    <w:p>
      <w:pPr>
        <w:spacing w:after="120"/>
      </w:pPr>
      <w:r>
        <w:rPr>
          <w:b/>
          <w:bCs/>
          <w:color w:val="1F1B16"/>
        </w:rPr>
        <w:t xml:space="preserve">Server state:</w:t>
      </w:r>
      <w:r>
        <w:rPr>
          <w:color w:val="1F1B16"/>
        </w:rPr>
        <w:t xml:space="preserve"> khóa học, bài học, từ vựng, tiến độ, notification.</w:t>
      </w:r>
    </w:p>
    <w:p>
      <w:pPr>
        <w:spacing w:after="120"/>
      </w:pPr>
      <w:r>
        <w:rPr>
          <w:color w:val="1F1B16"/>
        </w:rPr>
        <w:t xml:space="preserve">Nên có: cache invalidation, optimistic update, refetch, retry, deduplicate request, conflict resolution, tránh lưu cùng một dữ liệu ở nhiều nơi.</w:t>
      </w:r>
    </w:p>
    <w:p>
      <w:pPr>
        <w:pStyle w:val="Heading1"/>
        <w:pBdr>
          <w:bottom w:val="single" w:color="B02E1F" w:sz="8" w:space="6"/>
        </w:pBdr>
        <w:spacing w:after="160" w:before="320"/>
      </w:pPr>
      <w:r>
        <w:rPr>
          <w:b/>
          <w:bCs/>
          <w:color w:val="B02E1F"/>
        </w:rPr>
        <w:t xml:space="preserve">5. Data Layer</w:t>
      </w:r>
    </w:p>
    <w:p>
      <w:pPr>
        <w:pStyle w:val="ListParagraph"/>
        <w:numPr>
          <w:ilvl w:val="0"/>
          <w:numId w:val="1"/>
        </w:numPr>
        <w:spacing w:after="60"/>
      </w:pPr>
      <w:r>
        <w:rPr>
          <w:color w:val="1F1B16"/>
        </w:rPr>
        <w:t xml:space="preserve">API client dùng chung; base URL theo environment; timeout; abort request.</w:t>
      </w:r>
    </w:p>
    <w:p>
      <w:pPr>
        <w:pStyle w:val="ListParagraph"/>
        <w:numPr>
          <w:ilvl w:val="0"/>
          <w:numId w:val="1"/>
        </w:numPr>
        <w:spacing w:after="60"/>
      </w:pPr>
      <w:r>
        <w:rPr>
          <w:color w:val="1F1B16"/>
        </w:rPr>
        <w:t xml:space="preserve">Tự động gắn access token; refresh token an toàn.</w:t>
      </w:r>
    </w:p>
    <w:p>
      <w:pPr>
        <w:pStyle w:val="ListParagraph"/>
        <w:numPr>
          <w:ilvl w:val="0"/>
          <w:numId w:val="1"/>
        </w:numPr>
        <w:spacing w:after="60"/>
      </w:pPr>
      <w:r>
        <w:rPr>
          <w:color w:val="1F1B16"/>
        </w:rPr>
        <w:t xml:space="preserve">Chuẩn hóa response và error; retry có điều kiện.</w:t>
      </w:r>
    </w:p>
    <w:p>
      <w:pPr>
        <w:pStyle w:val="ListParagraph"/>
        <w:numPr>
          <w:ilvl w:val="0"/>
          <w:numId w:val="1"/>
        </w:numPr>
        <w:spacing w:after="60"/>
      </w:pPr>
      <w:r>
        <w:rPr>
          <w:color w:val="1F1B16"/>
        </w:rPr>
        <w:t xml:space="preserve">Pagination; infinite scroll; upload có progress; download và signed URL.</w:t>
      </w:r>
    </w:p>
    <w:p>
      <w:pPr>
        <w:pStyle w:val="ListParagraph"/>
        <w:numPr>
          <w:ilvl w:val="0"/>
          <w:numId w:val="1"/>
        </w:numPr>
        <w:spacing w:after="60"/>
      </w:pPr>
      <w:r>
        <w:rPr>
          <w:color w:val="1F1B16"/>
        </w:rPr>
        <w:t xml:space="preserve">Không gọi API trực tiếp rải rác trong component.</w:t>
      </w:r>
    </w:p>
    <w:p>
      <w:pPr>
        <w:spacing w:after="120"/>
      </w:pPr>
      <w:r>
        <w:rPr>
          <w:color w:val="1F1B16"/>
        </w:rPr>
        <w:t xml:space="preserve">Luồng chuẩn: `UI → Feature Hook/Service → API Client → Backend`.</w:t>
      </w:r>
    </w:p>
    <w:p>
      <w:pPr>
        <w:pStyle w:val="Heading2"/>
        <w:spacing w:after="120" w:before="260"/>
      </w:pPr>
      <w:r>
        <w:rPr>
          <w:b/>
          <w:bCs/>
          <w:color w:val="1F1B16"/>
        </w:rPr>
        <w:t xml:space="preserve">Backend for Frontend / API aggregation</w:t>
      </w:r>
    </w:p>
    <w:p>
      <w:pPr>
        <w:spacing w:after="120"/>
      </w:pPr>
      <w:r>
        <w:rPr>
          <w:color w:val="1F1B16"/>
        </w:rPr>
        <w:t xml:space="preserve">Trang bài học có thể cần nội dung bài, tiến độ, media, từ vựng, quyền truy cập, SRS status, cấu hình người dùng. Không nên để frontend gọi 8–10 API tuần tự — dùng endpoint aggregate riêng, Server Component gọi nhiều nguồn phía server, hoặc BFF nếu nhu cầu ngày càng phức tạp.</w:t>
      </w:r>
    </w:p>
    <w:p>
      <w:pPr>
        <w:pStyle w:val="Heading1"/>
        <w:pBdr>
          <w:bottom w:val="single" w:color="B02E1F" w:sz="8" w:space="6"/>
        </w:pBdr>
        <w:spacing w:after="160" w:before="320"/>
      </w:pPr>
      <w:r>
        <w:rPr>
          <w:b/>
          <w:bCs/>
          <w:color w:val="B02E1F"/>
        </w:rPr>
        <w:t xml:space="preserve">6. Business Logic phía Frontend</w:t>
      </w:r>
    </w:p>
    <w:p>
      <w:pPr>
        <w:spacing w:after="120"/>
      </w:pPr>
      <w:r>
        <w:rPr>
          <w:color w:val="1F1B16"/>
        </w:rPr>
        <w:t xml:space="preserve">Frontend chỉ giữ logic phục vụ trải nghiệm: điều khiển trình tự bài học, hiển thị câu hỏi, ghi nhận câu trả lời tạm, phát/lặp audio, countdown, canvas luyện viết, hiển thị tiến độ, autosave, khôi phục bài đang học.</w:t>
      </w:r>
    </w:p>
    <w:p>
      <w:pPr>
        <w:pBdr>
          <w:left w:val="single" w:color="C98A2C" w:sz="18" w:space="8"/>
        </w:pBdr>
        <w:spacing w:after="120" w:before="120"/>
        <w:ind w:left="360"/>
      </w:pPr>
      <w:r>
        <w:rPr>
          <w:i/>
          <w:iCs/>
          <w:color w:val="6B6156"/>
        </w:rPr>
        <w:t xml:space="preserve">Các luật quan trọng như chấm điểm, mở khóa bài học và cấp chứng chỉ vẫn phải do Backend quyết định.</w:t>
      </w:r>
    </w:p>
    <w:p>
      <w:pPr>
        <w:pStyle w:val="Heading1"/>
        <w:pBdr>
          <w:bottom w:val="single" w:color="B02E1F" w:sz="8" w:space="6"/>
        </w:pBdr>
        <w:spacing w:after="160" w:before="320"/>
      </w:pPr>
      <w:r>
        <w:rPr>
          <w:b/>
          <w:bCs/>
          <w:color w:val="B02E1F"/>
        </w:rPr>
        <w:t xml:space="preserve">7. Auth phía Frontend</w:t>
      </w:r>
    </w:p>
    <w:p>
      <w:pPr>
        <w:spacing w:after="120"/>
      </w:pPr>
      <w:r>
        <w:rPr>
          <w:color w:val="1F1B16"/>
        </w:rPr>
        <w:t xml:space="preserve">Form đăng nhập · quản lý trạng thái session · tự động refresh session · route guard · permission-based UI · xử lý session hết hạn · đăng xuất an toàn · không để lộ token qua URL · không lưu dữ liệu nhạy cảm trong LocalStorage · xử lý nhiều tab trình duyệt · thông báo khi tài khoản bị khóa hoặc thu hồi session.</w:t>
      </w:r>
    </w:p>
    <w:p>
      <w:pPr>
        <w:pStyle w:val="Heading1"/>
        <w:pBdr>
          <w:bottom w:val="single" w:color="B02E1F" w:sz="8" w:space="6"/>
        </w:pBdr>
        <w:spacing w:after="160" w:before="320"/>
      </w:pPr>
      <w:r>
        <w:rPr>
          <w:b/>
          <w:bCs/>
          <w:color w:val="B02E1F"/>
        </w:rPr>
        <w:t xml:space="preserve">8. Validation và Form UX</w:t>
      </w:r>
    </w:p>
    <w:p>
      <w:pPr>
        <w:spacing w:after="120"/>
      </w:pPr>
      <w:r>
        <w:rPr>
          <w:color w:val="1F1B16"/>
        </w:rPr>
        <w:t xml:space="preserve">Validation client + server · hiển thị lỗi đúng trường · giữ dữ liệu khi request lỗi · dirty-state warning · autosave bản nháp · chống bấm submit nhiều lần · loading khi gửi · form hỗ trợ bàn phím · thông báo rõ cách sửa lỗi · upload có giới hạn loại và dung lượng file.</w:t>
      </w:r>
    </w:p>
    <w:p>
      <w:pPr>
        <w:pStyle w:val="Heading1"/>
        <w:pBdr>
          <w:bottom w:val="single" w:color="B02E1F" w:sz="8" w:space="6"/>
        </w:pBdr>
        <w:spacing w:after="160" w:before="320"/>
      </w:pPr>
      <w:r>
        <w:rPr>
          <w:b/>
          <w:bCs/>
          <w:color w:val="B02E1F"/>
        </w:rPr>
        <w:t xml:space="preserve">9. Caching, Offline-first</w:t>
      </w:r>
    </w:p>
    <w:p>
      <w:pPr>
        <w:spacing w:after="120"/>
      </w:pPr>
      <w:r>
        <w:rPr>
          <w:color w:val="1F1B16"/>
        </w:rPr>
        <w:t xml:space="preserve">Cache dữ liệu server · cache asset bằng CDN · browser cache · Service Worker nếu cần · IndexedDB cho dữ liệu offline · lưu nháp bài tập · khôi phục khi mất mạng · queue thao tác chờ đồng bộ · phát hiện online/offline · xử lý xung đột dữ liệu.</w:t>
      </w:r>
    </w:p>
    <w:p>
      <w:pPr>
        <w:pBdr>
          <w:left w:val="single" w:color="C98A2C" w:sz="18" w:space="8"/>
        </w:pBdr>
        <w:spacing w:after="120" w:before="120"/>
        <w:ind w:left="360"/>
      </w:pPr>
      <w:r>
        <w:rPr>
          <w:i/>
          <w:iCs/>
          <w:color w:val="6B6156"/>
        </w:rPr>
        <w:t xml:space="preserve">Điều quan trọng với web học: người dùng không được mất toàn bộ bài đang làm khi mạng bị ngắt.</w:t>
      </w:r>
    </w:p>
    <w:p>
      <w:pPr>
        <w:pStyle w:val="Heading2"/>
        <w:spacing w:after="120" w:before="260"/>
      </w:pPr>
      <w:r>
        <w:rPr>
          <w:b/>
          <w:bCs/>
          <w:color w:val="1F1B16"/>
        </w:rPr>
        <w:t xml:space="preserve">Đặc tả offline-first chi tiết</w:t>
      </w:r>
    </w:p>
    <w:p>
      <w:pPr>
        <w:pStyle w:val="ListParagraph"/>
        <w:numPr>
          <w:ilvl w:val="0"/>
          <w:numId w:val="1"/>
        </w:numPr>
        <w:spacing w:after="60"/>
      </w:pPr>
      <w:r>
        <w:rPr>
          <w:color w:val="1F1B16"/>
        </w:rPr>
        <w:t xml:space="preserve">Dữ liệu nào được lưu IndexedDB; thời hạn lưu; mã hóa dữ liệu nhạy cảm.</w:t>
      </w:r>
    </w:p>
    <w:p>
      <w:pPr>
        <w:pStyle w:val="ListParagraph"/>
        <w:numPr>
          <w:ilvl w:val="0"/>
          <w:numId w:val="1"/>
        </w:numPr>
        <w:spacing w:after="60"/>
      </w:pPr>
      <w:r>
        <w:rPr>
          <w:color w:val="1F1B16"/>
        </w:rPr>
        <w:t xml:space="preserve">Queue thao tác chưa đồng bộ; thứ tự phát lại thao tác; idempotency key.</w:t>
      </w:r>
    </w:p>
    <w:p>
      <w:pPr>
        <w:pStyle w:val="ListParagraph"/>
        <w:numPr>
          <w:ilvl w:val="0"/>
          <w:numId w:val="1"/>
        </w:numPr>
        <w:spacing w:after="60"/>
      </w:pPr>
      <w:r>
        <w:rPr>
          <w:color w:val="1F1B16"/>
        </w:rPr>
        <w:t xml:space="preserve">Chính sách conflict.</w:t>
      </w:r>
    </w:p>
    <w:p>
      <w:pPr>
        <w:pStyle w:val="ListParagraph"/>
        <w:numPr>
          <w:ilvl w:val="0"/>
          <w:numId w:val="1"/>
        </w:numPr>
        <w:spacing w:after="60"/>
      </w:pPr>
      <w:r>
        <w:rPr>
          <w:color w:val="1F1B16"/>
        </w:rPr>
        <w:t xml:space="preserve">Hiển thị trạng thái "Đang lưu", "Đã lưu cục bộ", "Đã đồng bộ".</w:t>
      </w:r>
    </w:p>
    <w:p>
      <w:pPr>
        <w:pStyle w:val="ListParagraph"/>
        <w:numPr>
          <w:ilvl w:val="0"/>
          <w:numId w:val="1"/>
        </w:numPr>
        <w:spacing w:after="60"/>
      </w:pPr>
      <w:r>
        <w:rPr>
          <w:color w:val="1F1B16"/>
        </w:rPr>
        <w:t xml:space="preserve">Cách xử lý khi tài khoản bị đăng xuất trước lúc đồng bộ.</w:t>
      </w:r>
    </w:p>
    <w:p>
      <w:pPr>
        <w:pStyle w:val="Heading2"/>
        <w:spacing w:after="120" w:before="260"/>
      </w:pPr>
      <w:r>
        <w:rPr>
          <w:b/>
          <w:bCs/>
          <w:color w:val="1F1B16"/>
        </w:rPr>
        <w:t xml:space="preserve">Service Worker</w:t>
      </w:r>
    </w:p>
    <w:p>
      <w:pPr>
        <w:spacing w:after="120"/>
      </w:pPr>
      <w:r>
        <w:rPr>
          <w:color w:val="1F1B16"/>
        </w:rPr>
        <w:t xml:space="preserve">Asset cache strategy · API cache strategy · không cache response nhạy cảm · update lifecycle · skip-waiting policy · force reload · cache version và cleanup · offline fallback · background sync · xử lý client cũ.</w:t>
      </w:r>
    </w:p>
    <w:p>
      <w:pPr>
        <w:pStyle w:val="Heading1"/>
        <w:pBdr>
          <w:bottom w:val="single" w:color="B02E1F" w:sz="8" w:space="6"/>
        </w:pBdr>
        <w:spacing w:after="160" w:before="320"/>
      </w:pPr>
      <w:r>
        <w:rPr>
          <w:b/>
          <w:bCs/>
          <w:color w:val="B02E1F"/>
        </w:rPr>
        <w:t xml:space="preserve">10. Error Handling</w:t>
      </w:r>
    </w:p>
    <w:p>
      <w:pPr>
        <w:spacing w:after="120"/>
      </w:pPr>
      <w:r>
        <w:rPr>
          <w:color w:val="1F1B16"/>
        </w:rPr>
        <w:t xml:space="preserve">Error boundary · trang lỗi toàn cục · lỗi theo component · retry action · fallback UI · thông báo mất mạng · xử lý timeout · xử lý 401/403/404/409/422/429/500 · gắn trace ID khi báo lỗi cho support · không hiển thị stack trace hoặc thông tin nội bộ.</w:t>
      </w:r>
    </w:p>
    <w:p>
      <w:pPr>
        <w:pStyle w:val="Heading1"/>
        <w:pBdr>
          <w:bottom w:val="single" w:color="B02E1F" w:sz="8" w:space="6"/>
        </w:pBdr>
        <w:spacing w:after="160" w:before="320"/>
      </w:pPr>
      <w:r>
        <w:rPr>
          <w:b/>
          <w:bCs/>
          <w:color w:val="B02E1F"/>
        </w:rPr>
        <w:t xml:space="preserve">11. Performance</w:t>
      </w:r>
    </w:p>
    <w:p>
      <w:pPr>
        <w:spacing w:after="120"/>
      </w:pPr>
      <w:r>
        <w:rPr>
          <w:color w:val="1F1B16"/>
        </w:rPr>
        <w:t xml:space="preserve">Server rendering cho nội dung cần SEO · lazy loading, code splitting, dynamic import · image/font optimization · preload audio cần thiết · không tải toàn bộ khóa học cùng lúc · pagination hoặc virtual list · debounce tìm kiếm · giảm re-render và JS bundle · theo dõi Core Web Vitals.</w:t>
      </w:r>
    </w:p>
    <w:p>
      <w:pPr>
        <w:pStyle w:val="Heading2"/>
        <w:spacing w:after="120" w:before="260"/>
      </w:pPr>
      <w:r>
        <w:rPr>
          <w:b/>
          <w:bCs/>
          <w:color w:val="1F1B16"/>
        </w:rPr>
        <w:t xml:space="preserve">Performance budget bắt buộc (đưa vào CI)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B02E1F" w:val="clear"/>
            <w:tcMar>
              <w:top w:type="dxa" w:w="80"/>
              <w:left w:type="dxa" w:w="120"/>
              <w:bottom w:type="dxa" w:w="80"/>
              <w:right w:type="dxa" w:w="120"/>
            </w:tcMar>
          </w:tcPr>
          <w:p>
            <w:r>
              <w:rPr>
                <w:b/>
                <w:bCs/>
                <w:color w:val="FFFFFF"/>
                <w:sz w:val="20"/>
                <w:szCs w:val="20"/>
              </w:rPr>
              <w:t xml:space="preserve">Chỉ số</w:t>
            </w:r>
          </w:p>
        </w:tc>
        <w:tc>
          <w:tcPr>
            <w:tcW w:type="dxa" w:w="4675"/>
            <w:shd w:fill="B02E1F" w:val="clear"/>
            <w:tcMar>
              <w:top w:type="dxa" w:w="80"/>
              <w:left w:type="dxa" w:w="120"/>
              <w:bottom w:type="dxa" w:w="80"/>
              <w:right w:type="dxa" w:w="120"/>
            </w:tcMar>
          </w:tcPr>
          <w:p>
            <w:r>
              <w:rPr>
                <w:b/>
                <w:bCs/>
                <w:color w:val="FFFFFF"/>
                <w:sz w:val="20"/>
                <w:szCs w:val="20"/>
              </w:rPr>
              <w:t xml:space="preserve">Mục tiêu</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LCP</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Dưới 2,5 giây</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INP</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Dưới 200 ms</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CLS</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Dưới 0,1</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TTFB trang công khai</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Dưới 800 ms</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JavaScript ban đầu</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Dưới 200–250 KB gzip</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Chuyển bài học</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Dưới 500 ms khi đã cache</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Audio bắt đầu phát</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Dưới 1–1,5 giây</w:t>
            </w:r>
          </w:p>
        </w:tc>
      </w:tr>
      <w:tr>
        <w:trPr>
          <w:tblHeader w:val="false"/>
        </w:trPr>
        <w:tc>
          <w:tcPr>
            <w:tcW w:type="dxa" w:w="4675"/>
            <w:shd w:fill="FBF6EF" w:val="clear"/>
            <w:tcMar>
              <w:top w:type="dxa" w:w="80"/>
              <w:left w:type="dxa" w:w="120"/>
              <w:bottom w:type="dxa" w:w="80"/>
              <w:right w:type="dxa" w:w="120"/>
            </w:tcMar>
          </w:tcPr>
          <w:p>
            <w:r>
              <w:rPr>
                <w:b w:val="false"/>
                <w:bCs w:val="false"/>
                <w:color w:val="1F1B16"/>
                <w:sz w:val="20"/>
                <w:szCs w:val="20"/>
              </w:rPr>
              <w:t xml:space="preserve">Autosave câu trả lời</w:t>
            </w:r>
          </w:p>
        </w:tc>
        <w:tc>
          <w:tcPr>
            <w:tcW w:type="dxa" w:w="4675"/>
            <w:shd w:fill="FBF6EF" w:val="clear"/>
            <w:tcMar>
              <w:top w:type="dxa" w:w="80"/>
              <w:left w:type="dxa" w:w="120"/>
              <w:bottom w:type="dxa" w:w="80"/>
              <w:right w:type="dxa" w:w="120"/>
            </w:tcMar>
          </w:tcPr>
          <w:p>
            <w:r>
              <w:rPr>
                <w:b w:val="false"/>
                <w:bCs w:val="false"/>
                <w:color w:val="1F1B16"/>
                <w:sz w:val="20"/>
                <w:szCs w:val="20"/>
              </w:rPr>
              <w:t xml:space="preserve">Dưới 1 giây</w:t>
            </w:r>
          </w:p>
        </w:tc>
      </w:tr>
      <w:tr>
        <w:trPr>
          <w:tblHeader w:val="false"/>
        </w:trPr>
        <w:tc>
          <w:tcPr>
            <w:tcW w:type="dxa" w:w="4675"/>
            <w:shd w:fill="FFFFFF" w:val="clear"/>
            <w:tcMar>
              <w:top w:type="dxa" w:w="80"/>
              <w:left w:type="dxa" w:w="120"/>
              <w:bottom w:type="dxa" w:w="80"/>
              <w:right w:type="dxa" w:w="120"/>
            </w:tcMar>
          </w:tcPr>
          <w:p>
            <w:r>
              <w:rPr>
                <w:b w:val="false"/>
                <w:bCs w:val="false"/>
                <w:color w:val="1F1B16"/>
                <w:sz w:val="20"/>
                <w:szCs w:val="20"/>
              </w:rPr>
              <w:t xml:space="preserve">Canvas viết chữ</w:t>
            </w:r>
          </w:p>
        </w:tc>
        <w:tc>
          <w:tcPr>
            <w:tcW w:type="dxa" w:w="4675"/>
            <w:shd w:fill="FFFFFF" w:val="clear"/>
            <w:tcMar>
              <w:top w:type="dxa" w:w="80"/>
              <w:left w:type="dxa" w:w="120"/>
              <w:bottom w:type="dxa" w:w="80"/>
              <w:right w:type="dxa" w:w="120"/>
            </w:tcMar>
          </w:tcPr>
          <w:p>
            <w:r>
              <w:rPr>
                <w:b w:val="false"/>
                <w:bCs w:val="false"/>
                <w:color w:val="1F1B16"/>
                <w:sz w:val="20"/>
                <w:szCs w:val="20"/>
              </w:rPr>
              <w:t xml:space="preserve">Ổn định gần 60 FPS</w:t>
            </w:r>
          </w:p>
        </w:tc>
      </w:tr>
    </w:tbl>
    <w:p>
      <w:pPr>
        <w:spacing w:after="200"/>
      </w:pPr>
    </w:p>
    <w:p>
      <w:pPr>
        <w:spacing w:after="120"/>
      </w:pPr>
      <w:r>
        <w:rPr>
          <w:color w:val="1F1B16"/>
        </w:rPr>
        <w:t xml:space="preserve">Nếu vượt budget, pipeline phải cảnh báo hoặc chặn release.</w:t>
      </w:r>
    </w:p>
    <w:p>
      <w:pPr>
        <w:pStyle w:val="Heading2"/>
        <w:spacing w:after="120" w:before="260"/>
      </w:pPr>
      <w:r>
        <w:rPr>
          <w:b/>
          <w:bCs/>
          <w:color w:val="1F1B16"/>
        </w:rPr>
        <w:t xml:space="preserve">Nâng cấp Frontend cụ thể</w:t>
      </w:r>
    </w:p>
    <w:p>
      <w:pPr>
        <w:pStyle w:val="ListParagraph"/>
        <w:numPr>
          <w:ilvl w:val="0"/>
          <w:numId w:val="1"/>
        </w:numPr>
        <w:spacing w:after="60"/>
      </w:pPr>
      <w:r>
        <w:rPr>
          <w:color w:val="1F1B16"/>
        </w:rPr>
        <w:t xml:space="preserve">SSR/ISR cho trang từ điển, bài học công khai, landing page; chỉ hydrate component thật sự tương tác.</w:t>
      </w:r>
    </w:p>
    <w:p>
      <w:pPr>
        <w:pStyle w:val="ListParagraph"/>
        <w:numPr>
          <w:ilvl w:val="0"/>
          <w:numId w:val="1"/>
        </w:numPr>
        <w:spacing w:after="60"/>
      </w:pPr>
      <w:r>
        <w:rPr>
          <w:color w:val="1F1B16"/>
        </w:rPr>
        <w:t xml:space="preserve">Dynamic import cho canvas viết chữ, biểu đồ, video player, audio recorder, admin editor.</w:t>
      </w:r>
    </w:p>
    <w:p>
      <w:pPr>
        <w:pStyle w:val="ListParagraph"/>
        <w:numPr>
          <w:ilvl w:val="0"/>
          <w:numId w:val="1"/>
        </w:numPr>
        <w:spacing w:after="60"/>
      </w:pPr>
      <w:r>
        <w:rPr>
          <w:color w:val="1F1B16"/>
        </w:rPr>
        <w:t xml:space="preserve">Prefetch có chọn lọc bài tiếp theo — không prefetch toàn bộ khóa học.</w:t>
      </w:r>
    </w:p>
    <w:p>
      <w:pPr>
        <w:pStyle w:val="ListParagraph"/>
        <w:numPr>
          <w:ilvl w:val="0"/>
          <w:numId w:val="1"/>
        </w:numPr>
        <w:spacing w:after="60"/>
      </w:pPr>
      <w:r>
        <w:rPr>
          <w:color w:val="1F1B16"/>
        </w:rPr>
        <w:t xml:space="preserve">Virtualized list cho danh sách từ vựng dài, audit logs, lịch sử học, bảng quản trị.</w:t>
      </w:r>
    </w:p>
    <w:p>
      <w:pPr>
        <w:pStyle w:val="ListParagraph"/>
        <w:numPr>
          <w:ilvl w:val="0"/>
          <w:numId w:val="1"/>
        </w:numPr>
        <w:spacing w:after="60"/>
      </w:pPr>
      <w:r>
        <w:rPr>
          <w:color w:val="1F1B16"/>
        </w:rPr>
        <w:t xml:space="preserve">Tách server state khỏi global UI state.</w:t>
      </w:r>
    </w:p>
    <w:p>
      <w:pPr>
        <w:pStyle w:val="ListParagraph"/>
        <w:numPr>
          <w:ilvl w:val="0"/>
          <w:numId w:val="1"/>
        </w:numPr>
        <w:spacing w:after="60"/>
      </w:pPr>
      <w:r>
        <w:rPr>
          <w:color w:val="1F1B16"/>
        </w:rPr>
        <w:t xml:space="preserve">Debounce tìm kiếm, hủy request cũ bằng AbortController.</w:t>
      </w:r>
    </w:p>
    <w:p>
      <w:pPr>
        <w:pStyle w:val="ListParagraph"/>
        <w:numPr>
          <w:ilvl w:val="0"/>
          <w:numId w:val="1"/>
        </w:numPr>
        <w:spacing w:after="60"/>
      </w:pPr>
      <w:r>
        <w:rPr>
          <w:color w:val="1F1B16"/>
        </w:rPr>
        <w:t xml:space="preserve">Lưu nháp cục bộ trước, đồng bộ server sau; không chặn giao diện khi upload/AI.</w:t>
      </w:r>
    </w:p>
    <w:p>
      <w:pPr>
        <w:pStyle w:val="ListParagraph"/>
        <w:numPr>
          <w:ilvl w:val="0"/>
          <w:numId w:val="1"/>
        </w:numPr>
        <w:spacing w:after="60"/>
      </w:pPr>
      <w:r>
        <w:rPr>
          <w:color w:val="1F1B16"/>
        </w:rPr>
        <w:t xml:space="preserve">Skeleton đúng bố cục thật để tránh nhảy giao diện; tự phát hiện kết nối chậm để giảm preload media.</w:t>
      </w:r>
    </w:p>
    <w:p>
      <w:pPr>
        <w:pStyle w:val="Heading2"/>
        <w:spacing w:after="120" w:before="260"/>
      </w:pPr>
      <w:r>
        <w:rPr>
          <w:b/>
          <w:bCs/>
          <w:color w:val="1F1B16"/>
        </w:rPr>
        <w:t xml:space="preserve">Real User Monitoring (RUM)</w:t>
      </w:r>
    </w:p>
    <w:p>
      <w:pPr>
        <w:spacing w:after="120"/>
      </w:pPr>
      <w:r>
        <w:rPr>
          <w:color w:val="1F1B16"/>
        </w:rPr>
        <w:t xml:space="preserve">Đo người dùng thật theo quốc gia/khu vực, loại mạng, trình duyệt, thiết bị, phiên bản frontend, trang/tính năng, phân vị P50/P75/P95.</w:t>
      </w:r>
    </w:p>
    <w:p>
      <w:pPr>
        <w:pStyle w:val="Heading1"/>
        <w:pBdr>
          <w:bottom w:val="single" w:color="B02E1F" w:sz="8" w:space="6"/>
        </w:pBdr>
        <w:spacing w:after="160" w:before="320"/>
      </w:pPr>
      <w:r>
        <w:rPr>
          <w:b/>
          <w:bCs/>
          <w:color w:val="B02E1F"/>
        </w:rPr>
        <w:t xml:space="preserve">12. Accessibility</w:t>
      </w:r>
    </w:p>
    <w:p>
      <w:pPr>
        <w:spacing w:after="120"/>
      </w:pPr>
      <w:r>
        <w:rPr>
          <w:color w:val="1F1B16"/>
        </w:rPr>
        <w:t xml:space="preserve">Semantic HTML · keyboard navigation · focus management · ARIA · độ tương phản · font có thể phóng to · reduced motion · alt text · caption và transcript · điều khiển audio bằng bàn phím · không truyền đạt thông tin chỉ bằng màu sắc.</w:t>
      </w:r>
    </w:p>
    <w:p>
      <w:pPr>
        <w:pStyle w:val="Heading2"/>
        <w:spacing w:after="120" w:before="260"/>
      </w:pPr>
      <w:r>
        <w:rPr>
          <w:b/>
          <w:bCs/>
          <w:color w:val="1F1B16"/>
        </w:rPr>
        <w:t xml:space="preserve">Đặc thù người học tiếng Trung</w:t>
      </w:r>
    </w:p>
    <w:p>
      <w:pPr>
        <w:spacing w:after="120"/>
      </w:pPr>
      <w:r>
        <w:rPr>
          <w:color w:val="1F1B16"/>
        </w:rPr>
        <w:t xml:space="preserve">Font tiếng Trung rõ ràng, không làm biến dạng nét chữ · pinyin không bị tách dòng sai · chế độ chữ lớn · transcript cho audio · điều chỉnh tốc độ phát · không bắt buộc nghe âm thanh để hiểu nội dung · tone màu không gây khó cho người mù màu · nút trên mobile đủ lớn · canvas tương thích touch và stylus.</w:t>
      </w:r>
    </w:p>
    <w:p>
      <w:pPr>
        <w:pStyle w:val="Heading1"/>
        <w:pBdr>
          <w:bottom w:val="single" w:color="B02E1F" w:sz="8" w:space="6"/>
        </w:pBdr>
        <w:spacing w:after="160" w:before="320"/>
      </w:pPr>
      <w:r>
        <w:rPr>
          <w:b/>
          <w:bCs/>
          <w:color w:val="B02E1F"/>
        </w:rPr>
        <w:t xml:space="preserve">13. SEO và chia sẻ</w:t>
      </w:r>
    </w:p>
    <w:p>
      <w:pPr>
        <w:spacing w:after="120"/>
      </w:pPr>
      <w:r>
        <w:rPr>
          <w:color w:val="1F1B16"/>
        </w:rPr>
        <w:t xml:space="preserve">Áp dụng cho từ điển, khóa học, bài viết công khai: metadata, canonical URL, sitemap, robots.txt, Open Graph, structured data, breadcrumb, SSR/ISR, URL sạch, trang không tồn tại trả đúng 404.</w:t>
      </w:r>
    </w:p>
    <w:p>
      <w:pPr>
        <w:pStyle w:val="Heading1"/>
        <w:pBdr>
          <w:bottom w:val="single" w:color="B02E1F" w:sz="8" w:space="6"/>
        </w:pBdr>
        <w:spacing w:after="160" w:before="320"/>
      </w:pPr>
      <w:r>
        <w:rPr>
          <w:b/>
          <w:bCs/>
          <w:color w:val="B02E1F"/>
        </w:rPr>
        <w:t xml:space="preserve">14. Internationalization</w:t>
      </w:r>
    </w:p>
    <w:p>
      <w:pPr>
        <w:spacing w:after="120"/>
      </w:pPr>
      <w:r>
        <w:rPr>
          <w:color w:val="1F1B16"/>
        </w:rPr>
        <w:t xml:space="preserve">UI language · content language · locale · time zone · number/date formatting · giản thể/phồn thể preference · pinyin display preference · nghĩa tiếng Việt preference · fallback language · translation-key versioning.</w:t>
      </w:r>
    </w:p>
    <w:p>
      <w:pPr>
        <w:pStyle w:val="Heading1"/>
        <w:pBdr>
          <w:bottom w:val="single" w:color="B02E1F" w:sz="8" w:space="6"/>
        </w:pBdr>
        <w:spacing w:after="160" w:before="320"/>
      </w:pPr>
      <w:r>
        <w:rPr>
          <w:b/>
          <w:bCs/>
          <w:color w:val="B02E1F"/>
        </w:rPr>
        <w:t xml:space="preserve">15. Frontend security</w:t>
      </w:r>
    </w:p>
    <w:p>
      <w:pPr>
        <w:spacing w:after="120"/>
      </w:pPr>
      <w:r>
        <w:rPr>
          <w:color w:val="1F1B16"/>
        </w:rPr>
        <w:t xml:space="preserve">CSP nonce · Trusted Types nếu phù hợp · không render HTML thô · URL sanitization · safe redirect allowlist · không để secret trong frontend environment · source-map access policy · không log PII trên trình duyệt · CSRF strategy · clickjacking protection · dependency scanning · third-party script governance.</w:t>
      </w:r>
    </w:p>
    <w:p>
      <w:pPr>
        <w:pStyle w:val="Heading1"/>
        <w:pBdr>
          <w:bottom w:val="single" w:color="B02E1F" w:sz="8" w:space="6"/>
        </w:pBdr>
        <w:spacing w:after="160" w:before="320"/>
      </w:pPr>
      <w:r>
        <w:rPr>
          <w:b/>
          <w:bCs/>
          <w:color w:val="B02E1F"/>
        </w:rPr>
        <w:t xml:space="preserve">16. Testing</w:t>
      </w:r>
    </w:p>
    <w:p>
      <w:pPr>
        <w:spacing w:after="120"/>
      </w:pPr>
      <w:r>
        <w:rPr>
          <w:color w:val="1F1B16"/>
        </w:rPr>
        <w:t xml:space="preserve">Unit, component, integration, E2E, accessibility, visual regression, browser compatibility, mobile, network-slow/offline, audio/microphone/canvas test.</w:t>
      </w:r>
    </w:p>
    <w:p>
      <w:pPr>
        <w:spacing w:after="120"/>
      </w:pPr>
      <w:r>
        <w:rPr>
          <w:b/>
          <w:bCs/>
          <w:color w:val="1F1B16"/>
        </w:rPr>
        <w:t xml:space="preserve">Luồng bắt buộc có E2E:</w:t>
      </w:r>
      <w:r>
        <w:rPr>
          <w:color w:val="1F1B16"/>
        </w:rPr>
        <w:t xml:space="preserve"> Đăng ký · Đăng nhập · Bắt đầu bài học · Nộp bài · Lưu tiến độ · Ôn tập SRS · Thanh toán (nếu có) · Quản trị và xuất bản nội dung.</w:t>
      </w:r>
    </w:p>
    <w:p>
      <w:pPr>
        <w:pStyle w:val="Heading1"/>
        <w:pBdr>
          <w:bottom w:val="single" w:color="B02E1F" w:sz="8" w:space="6"/>
        </w:pBdr>
        <w:spacing w:after="160" w:before="320"/>
      </w:pPr>
      <w:r>
        <w:rPr>
          <w:b/>
          <w:bCs/>
          <w:color w:val="B02E1F"/>
        </w:rPr>
        <w:t xml:space="preserve">17. Monitoring và Analytics</w:t>
      </w:r>
    </w:p>
    <w:p>
      <w:pPr>
        <w:spacing w:after="120"/>
      </w:pPr>
      <w:r>
        <w:rPr>
          <w:b/>
          <w:bCs/>
          <w:color w:val="1F1B16"/>
        </w:rPr>
        <w:t xml:space="preserve">Kỹ thuật:</w:t>
      </w:r>
      <w:r>
        <w:rPr>
          <w:color w:val="1F1B16"/>
        </w:rPr>
        <w:t xml:space="preserve"> JavaScript error, failed API request, page load, Web Vitals, browser/device, phiên bản frontend, release gây lỗi.</w:t>
      </w:r>
    </w:p>
    <w:p>
      <w:pPr>
        <w:spacing w:after="120"/>
      </w:pPr>
      <w:r>
        <w:rPr>
          <w:b/>
          <w:bCs/>
          <w:color w:val="1F1B16"/>
        </w:rPr>
        <w:t xml:space="preserve">Sản phẩm:</w:t>
      </w:r>
      <w:r>
        <w:rPr>
          <w:color w:val="1F1B16"/>
        </w:rPr>
        <w:t xml:space="preserve"> hoàn thành đăng ký/onboarding, bắt đầu/hoàn thành bài học, vị trí bỏ dở, câu hỏi sai nhiều, từ khóa không tìm thấy, tỷ lệ quay lại, streak, thời gian học, audio play và pronunciation attempt.</w:t>
      </w:r>
    </w:p>
    <w:p>
      <w:pPr>
        <w:pStyle w:val="Heading2"/>
        <w:spacing w:after="120" w:before="260"/>
      </w:pPr>
      <w:r>
        <w:rPr>
          <w:b/>
          <w:bCs/>
          <w:color w:val="1F1B16"/>
        </w:rPr>
        <w:t xml:space="preserve">Analytics governance</w:t>
      </w:r>
    </w:p>
    <w:p>
      <w:pPr>
        <w:spacing w:after="120"/>
      </w:pPr>
      <w:r>
        <w:rPr>
          <w:color w:val="1F1B16"/>
        </w:rPr>
        <w:t xml:space="preserve">Event naming convention · event schema · required fields · consent · PII restrictions · event deduplication · session definition · bot filtering · data retention · event version · kiểm thử analytics event.</w:t>
      </w:r>
    </w:p>
    <w:p>
      <w:pPr>
        <w:pStyle w:val="Heading2"/>
        <w:spacing w:after="120" w:before="260"/>
      </w:pPr>
      <w:r>
        <w:rPr>
          <w:b/>
          <w:bCs/>
          <w:color w:val="1F1B16"/>
        </w:rPr>
        <w:t xml:space="preserve">UX measurement bổ sung</w:t>
      </w:r>
    </w:p>
    <w:p>
      <w:pPr>
        <w:spacing w:after="120"/>
      </w:pPr>
      <w:r>
        <w:rPr>
          <w:color w:val="1F1B16"/>
        </w:rPr>
        <w:t xml:space="preserve">Task completion rate · time to first lesson · onboarding abandonment · lesson abandonment · search success rate · error recovery rate · recording completion rate · user satisfaction · accessibility feedback · UX test với người dùng thật.</w:t>
      </w:r>
    </w:p>
    <w:p>
      <w:pPr>
        <w:pStyle w:val="Heading1"/>
        <w:pBdr>
          <w:bottom w:val="single" w:color="B02E1F" w:sz="8" w:space="6"/>
        </w:pBdr>
        <w:spacing w:after="160" w:before="320"/>
      </w:pPr>
      <w:r>
        <w:rPr>
          <w:b/>
          <w:bCs/>
          <w:color w:val="B02E1F"/>
        </w:rPr>
        <w:t xml:space="preserve">18. Microphone và media UX (đặc thù luyện nói)</w:t>
      </w:r>
    </w:p>
    <w:p>
      <w:pPr>
        <w:pStyle w:val="ListParagraph"/>
        <w:numPr>
          <w:ilvl w:val="0"/>
          <w:numId w:val="1"/>
        </w:numPr>
        <w:spacing w:after="60"/>
      </w:pPr>
      <w:r>
        <w:rPr>
          <w:color w:val="1F1B16"/>
        </w:rPr>
        <w:t xml:space="preserve">Kiểm tra quyền microphone trước bài luyện nói; màn hình hướng dẫn nếu bị chặn quyền.</w:t>
      </w:r>
    </w:p>
    <w:p>
      <w:pPr>
        <w:pStyle w:val="ListParagraph"/>
        <w:numPr>
          <w:ilvl w:val="0"/>
          <w:numId w:val="1"/>
        </w:numPr>
        <w:spacing w:after="60"/>
      </w:pPr>
      <w:r>
        <w:rPr>
          <w:color w:val="1F1B16"/>
        </w:rPr>
        <w:t xml:space="preserve">Hiển thị mức âm lượng đầu vào; cảnh báo môi trường quá ồn.</w:t>
      </w:r>
    </w:p>
    <w:p>
      <w:pPr>
        <w:pStyle w:val="ListParagraph"/>
        <w:numPr>
          <w:ilvl w:val="0"/>
          <w:numId w:val="1"/>
        </w:numPr>
        <w:spacing w:after="60"/>
      </w:pPr>
      <w:r>
        <w:rPr>
          <w:color w:val="1F1B16"/>
        </w:rPr>
        <w:t xml:space="preserve">Kiểm tra audio đầu ra; fallback khi trình duyệt không hỗ trợ codec.</w:t>
      </w:r>
    </w:p>
    <w:p>
      <w:pPr>
        <w:pStyle w:val="ListParagraph"/>
        <w:numPr>
          <w:ilvl w:val="0"/>
          <w:numId w:val="1"/>
        </w:numPr>
        <w:spacing w:after="60"/>
      </w:pPr>
      <w:r>
        <w:rPr>
          <w:color w:val="1F1B16"/>
        </w:rPr>
        <w:t xml:space="preserve">Không tự động upload bản ghi khi chưa có sự đồng ý.</w:t>
      </w:r>
    </w:p>
    <w:p>
      <w:pPr>
        <w:pStyle w:val="Heading1"/>
        <w:pBdr>
          <w:bottom w:val="single" w:color="B02E1F" w:sz="8" w:space="6"/>
        </w:pBdr>
        <w:spacing w:after="160" w:before="320"/>
      </w:pPr>
      <w:r>
        <w:rPr>
          <w:b/>
          <w:bCs/>
          <w:color w:val="B02E1F"/>
        </w:rPr>
        <w:t xml:space="preserve">19. Browser và thiết bị thực tế</w:t>
      </w:r>
    </w:p>
    <w:p>
      <w:pPr>
        <w:spacing w:after="120"/>
      </w:pPr>
      <w:r>
        <w:rPr>
          <w:color w:val="1F1B16"/>
        </w:rPr>
        <w:t xml:space="preserve">Ma trận hỗ trợ chính thức: Chrome/Edge Windows, Safari macOS, Safari iPhone/iPad, Chrome Android, máy tính bảng, màn hình cảm ứng, microphone và tai nghe Bluetooth, bút cảm ứng, mạng 3G/4G yếu.</w:t>
      </w:r>
    </w:p>
    <w:p>
      <w:pPr>
        <w:spacing w:after="120"/>
      </w:pPr>
      <w:r>
        <w:rPr>
          <w:color w:val="1F1B16"/>
        </w:rPr>
        <w:t xml:space="preserve">Đặc biệt phải kiểm thử: ghi âm, xin quyền microphone, canvas viết chữ, audio autoplay, upload file, fullscreen video, bàn phím tiếng Trung, Pinyin IME.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B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2026-07-27T04:36:47.289Z</dcterms:created>
  <dcterms:modified xsi:type="dcterms:W3CDTF">2026-07-27T04:36:47.289Z</dcterms:modified>
</cp:coreProperties>
</file>

<file path=docProps/custom.xml><?xml version="1.0" encoding="utf-8"?>
<Properties xmlns="http://schemas.openxmlformats.org/officeDocument/2006/custom-properties" xmlns:vt="http://schemas.openxmlformats.org/officeDocument/2006/docPropsVTypes"/>
</file>