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WEBSITE HỌC TIẾNG TRUNG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KẾ HOẠCH TRIỂN KHAI THEO SPRINT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Lộ trình từ Sprint 0 đến Go-live, kèm Owner &amp; Acceptance Criteria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Tổng cộng 20 tuần (~5 tháng) cho MVP Production-ready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Production Readiness Documentation Set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TỔNG QUAN LỘ TRÌNH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Thứ tự triển khai dưới đây theo PHỤ THUỘC KỸ THUẬT thực tế (không chỉ theo độ ưu tiên nghiệp vụ P0/P1/P2 đã liệt kê trong Checklist tổng thể) — mỗi giai đoạn là nền tảng bắt buộc để giai đoạn sau có thể xây và kiểm thử được.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760"/>
        <w:gridCol w:w="38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2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Giai đoạn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tiêu chính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Sprint 0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Tuần 1–2</w:t>
            </w:r>
          </w:p>
        </w:tc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Nền tảng &amp; Quy ước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Chốt toàn bộ quy ước dùng chung trước khi viết code nghiệp vụ, để không phải sửa lại hàng loạt về sau.</w:t>
            </w:r>
          </w:p>
        </w:tc>
      </w:tr>
      <w:tr>
        <w:tc>
          <w:tcPr>
            <w:tcW w:type="dxa" w:w="1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Sprint 1–2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Tuần 3–6</w:t>
            </w:r>
          </w:p>
        </w:tc>
        <w:tc>
          <w:tcPr>
            <w:tcW w:type="dxa" w:w="27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Identity &amp; Hạ tầng lõi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Xây nền tảng mà mọi module khác đều phụ thuộc: xác thực, phân quyền, và cơ chế đồng bộ dữ liệu đáng tin cậy (Outbox/Inbox, Idempotency).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Sprint 3–4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Tuần 7–10</w:t>
            </w:r>
          </w:p>
        </w:tc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Content Pipeline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Có nội dung học thật (từ vựng, khóa học, bài học) với quy trình kiểm duyệt, để các giai đoạn sau có dữ liệu để test.</w:t>
            </w:r>
          </w:p>
        </w:tc>
      </w:tr>
      <w:tr>
        <w:tc>
          <w:tcPr>
            <w:tcW w:type="dxa" w:w="1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Sprint 5–7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Tuần 11–16</w:t>
            </w:r>
          </w:p>
        </w:tc>
        <w:tc>
          <w:tcPr>
            <w:tcW w:type="dxa" w:w="27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Assessment, Progress &amp; SRS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Xây nhóm nghiệp vụ lõi tạo giá trị sản phẩm thật: làm bài, chấm điểm, theo dõi tiến độ, ôn tập SRS — mục tiêu có bản MVP demo được.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Sprint 8–9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Tuần 17–20</w:t>
            </w:r>
          </w:p>
        </w:tc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Bảo mật &amp; Go-live Gates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Rà soát và đóng đủ 5 Go-live Gate trước khi mở cho người dùng thật — không phải bổ sung thêm tính năng mới.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Chạy song song xuyên suốt mọi sprint (không phải một giai đoạn riêng): Frontend bắt đầu ngay khi API contract của sprint trước ổn định; Observability (log/metric/trace) có từ Sprint 1, không gắn thêm sau; Media pipeline sẵn sàng cùng lúc với Content pipeline.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</w:rPr>
        <w:t xml:space="preserve">Nguyên tắc Definition of Done (áp dụng cho mọi hạng mục)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Theo 01_Product_and_Business_Requirements mục 2, một hạng mục chỉ được đánh dấu "Đã nghiệm thu" khi có đủ: yêu cầu nghiệp vụ rõ ràng · pre/post-condition · phân quyền · validation · xử lý lỗi · audit (nếu nhạy cảm) · test case (bao gồm quyền truy cập, dữ liệu không hợp lệ, request trùng, mất mạng nếu liên quan) · log/metric cần thiết · tiêu chí hiệu năng · hướng rollback/recovery · đã nghiệm thu trên staging.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Cột "Status" trong các bảng dưới đây nhận 1 trong 3 giá trị: Chưa làm / Đang làm / Đã nghiệm thu. Khi một hạng mục chuyển sang "Đang làm", bổ sung thêm Test evidence, Monitoring và Rollback cụ thể theo đúng 8 trường đã thống nhất ở 01_Product_and_Business_Requirements mục 3 — bảng ở đây rút gọn còn 5 cột cho dễ theo dõi tiến độ hằng ngày.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Sprint 0 (Tuần 1–2) — Giai đoạn 0 — Nền tảng &amp; Quy ước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Mục tiêu sprint: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9"/>
                <w:szCs w:val="19"/>
              </w:rPr>
              <w:t xml:space="preserve">Chốt toàn bộ quy ước dùng chung trước khi viết code nghiệp vụ, để không phải sửa lại hàng loạt về sau.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500"/>
        <w:gridCol w:w="2960"/>
        <w:gridCol w:w="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Hạng mục (Requirement)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Viết ADR cho kiến trúc Modular Monolith + Clean Architecture + Event-driven nội bộ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Tech Lead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ADR được review và approve, lưu trong repo /docs/adr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Thiết lập repo, git branching strategy, quy tắc PR + code review bắt buộc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Branch chính được bảo vệ (protected), PR không review không merge được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Dựng khung CI/CD: lint, type check, build, unit test, security scan cơ bản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Pipeline chạy xanh trên PR mẫu; lint/test fail thì block merge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Chuẩn bị 4 môi trường: Local, Development, Testing, Staging (Production dựng ở Sprint 8)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Mỗi môi trường có domain/network/secret riêng theo 02_System_Architecture mục 3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Chốt quy ước Database: id (BIGINT nội bộ) + uuid (public), cột hệ thống chuẩn, snake_case, timestamptz UTC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DBA / Tech Lead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Migration mẫu áp dụng đúng quy ước, được team review pass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Chốt quy ước API: /api/v1, ProblemDetails, response envelope {data, meta}, mã lỗi ổn định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 Lead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Middleware xử lý lỗi mẫu trả đúng format ProblemDetails cho mọi loại lỗi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Thiết lập công cụ migration theo expand–migrate–contract + script dry-run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Chạy thử 1 migration mẫu có backup trước, có rollback, có verification query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Setup secret management (vault/biến môi trường), không secret trong source code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 / Security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Secret scan trong CI không phát hiện secret nào trong repo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Sprint 1–2 (Tuần 3–6) — Giai đoạn 1 — Identity &amp; Hạ tầng lõi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Mục tiêu sprint: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9"/>
                <w:szCs w:val="19"/>
              </w:rPr>
              <w:t xml:space="preserve">Xây nền tảng mà mọi module khác đều phụ thuộc: xác thực, phân quyền, và cơ chế đồng bộ dữ liệu đáng tin cậy (Outbox/Inbox, Idempotency).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500"/>
        <w:gridCol w:w="2960"/>
        <w:gridCol w:w="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Hạng mục (Requirement)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Schema Identity: users, roles, permissions, role_permissions, user_roles, sessions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Migration chạy thành công trên Testing; constraint/unique/FK đúng thiết kế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AUTH-001..007: đăng ký, đăng nhập, refresh (rotation + reuse detection), logout, quên/đặt lại mật khẩu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Integration test pass; rate-limit 5 lần/phút/IP hoạt động đúng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AUTH-008/009: quản lý session, thu hồi session theo ownership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case: user A không thể thu hồi session của user B (403)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Middleware Authorization nhiều lớp: Role + Permission + Ownership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 chống BOLA/IDOR pass cho mọi endpoint dùng {uuid} mẫu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MFA bắt buộc cho Admin/Publisher/SuperAdmin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Không đăng nhập được vào trang admin nếu chưa bật MFA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Bảng &amp; Processor Outbox/Inbox (outbox_events, inbox_events) + idempotency_keys dùng chung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case: queue lỗi tạm thời → event vẫn được publish sau retry; gọi API 2 lần cùng Idempotency-Key không tạo dữ liệu trùng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Logging/Tracing skeleton: log schema chuẩn, Request/Trace ID xuyên suốt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 / 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Log không chứa token/mật khẩu; 1 request demo có traceId nhất quán Frontend→API→DB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Frontend: màn hình Đăng ký / Đăng nhập / Quên mật khẩu / Quản lý phiên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E2E luồng đăng ký → xác minh email → đăng nhập chạy pass trên staging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Sprint 3–4 (Tuần 7–10) — Giai đoạn 2 — Content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Mục tiêu sprint: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9"/>
                <w:szCs w:val="19"/>
              </w:rPr>
              <w:t xml:space="preserve">Có nội dung học thật (từ vựng, khóa học, bài học) với quy trình kiểm duyệt, để các giai đoạn sau có dữ liệu để test.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500"/>
        <w:gridCol w:w="2960"/>
        <w:gridCol w:w="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Hạng mục (Requirement)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Schema Taxonomy (taxonomy_versions/levels) + entity_taxonomy_links dùng chung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từ vựng map được đồng thời HSK 2.0 và HSK 3.0 qua entity_taxonomy_links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Schema Dictionary (words, word_meanings, characters, grammar_points) + DICT-001..004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Tìm kiếm trả đúng kết quả cho: Hán tự, pinyin có/không dấu, tiếng Việt, âm Hán Việt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Schema Learning Content (courses/chapters/lessons) + CMS workflow Draft→Review→Approved→Published→Archived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Publish tạo snapshot vào content_revisions; rollback về version cũ hoạt động đúng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ADMIN-COURSE-00x / ADMIN-LESSON-00x: CRUD + submit-review + approve + publish + reject + rollback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case: người duyệt phải khác người tạo, hệ thống từ chối nếu trùng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Content schema validation: chặn publish khi thiếu pinyin/nghĩa VN/HSK mapping/nguồn-giấy phép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 / Content QA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case: publish thất bại và trả lỗi rõ ràng khi thiếu trường bắt buộc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 pipeline: uploads/init, uploads/complete, quét malware, re-encode, signed URL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 / Security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File nguy hiểm bị chuyển quarantined; signed URL hết hạn đúng thời gian cấu hình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Frontend: Admin CMS (trình soạn bài học, hàng đợi duyệt nội dung)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Luồng tạo → gửi duyệt → duyệt → xuất bản chạy E2E trên staging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Frontend: trang Từ điển &amp; danh sách khóa học công khai (SSR/ISR)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LCP &lt; 2.5s trên trang từ điển (đo bằng Core Web Vitals)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Sprint 5–7 (Tuần 11–16) — Giai đoạn 3 — Assessment, Progress &amp; SRS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Mục tiêu sprint: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9"/>
                <w:szCs w:val="19"/>
              </w:rPr>
              <w:t xml:space="preserve">Xây nhóm nghiệp vụ lõi tạo giá trị sản phẩm thật: làm bài, chấm điểm, theo dõi tiến độ, ôn tập SRS — mục tiêu có bản MVP demo được.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500"/>
        <w:gridCol w:w="2960"/>
        <w:gridCol w:w="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Hạng mục (Requirement)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Schema Assessment: exercises, questions, attempts (immutable), answers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Migration pass; attempts không cho phép UPDATE trực tiếp (chỉ INSERT)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EXAM-001..004: snapshot đề khi bắt đầu, autosave câu trả lời, submit có Idempotency-Key, xem kết quả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case: admin sửa câu hỏi sau khi có attempt không làm đổi kết quả lịch sử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Chống gian lận: random câu hỏi/đáp án, giới hạn thời gian, chặn submit sau khi hết giờ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case: request submit gửi sau timeout bị từ chối với mã lỗi rõ ràng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Schema Progress: progress, skill_progress (9 kỹ năng), streaks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Tiến độ được lưu tách riêng theo từng kỹ năng, verify qua test tự động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Schema &amp; API SRS: srs_cards, srs_reviews, PROG-002/003 (thuật toán FSRS/SM-2 có version)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Lock chống review đồng thời 2 thiết bị hoạt động đúng (test song song 2 request)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SYNC-001/002: đồng bộ batch offline, client_id + idempotency_key riêng từng item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case mất mạng giữa chừng: dữ liệu đồng bộ lại đúng, không mất, không trùng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Frontend: Lesson player, bài tập, autosave, luyện phát âm cơ bản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Ngắt mạng giữa bài không làm mất dữ liệu đang làm (test thủ công + tự động)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Frontend: màn hình Ôn tập SRS, Tiến độ (biểu đồ theo từng kỹ năng)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Hiển thị đúng số thẻ due, đúng biểu đồ mastery theo 9 kỹ năng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Bộ Core E2E: Đăng ký → Đăng nhập → Học bài → Nộp bài → Lưu tiến độ → Ôn tập SRS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QA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Bộ test chạy pass trên staging, gắn vào CI chạy nightly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Sprint 8–9 (Tuần 17–20) — Giai đoạn 4 — Bảo mật &amp; Go-live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Mục tiêu sprint: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9"/>
                <w:szCs w:val="19"/>
              </w:rPr>
              <w:t xml:space="preserve">Rà soát và đóng đủ 5 Go-live Gate trước khi mở cho người dùng thật — không phải bổ sung thêm tính năng mới.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500"/>
        <w:gridCol w:w="2960"/>
        <w:gridCol w:w="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Hạng mục (Requirement)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WAF, managed DDoS protection, bot management tại lớp CDN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 / Security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Request payload bất thường bị chặn ở WAF trước khi tới ứng dụng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Network segmentation: public/app/data subnet, database không nhận kết nối Internet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Thử kết nối trực tiếp vào DB từ Internet bị từ chối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Security test suite: BOLA/IDOR, CSRF, XSS, SQL Injection, rate-limit bypass, privilege escalation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Security / QA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Toàn bộ test case pass theo Gate 1 (08_Test_Strategy)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Backup &amp; Restore test thực tế: PITR PostgreSQL, Object Storage versioning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 / DBA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Restore drill thành công; RPO/RTO đo được bằng số cụ thể (không còn TBD)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Monitoring/Alert/Dashboard đầy đủ: API, DB, Redis, Queue, Security, Cost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Alert có owner + runbook; test giả lập 1 alert thật sự bắn ra đúng kênh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Load test theo 3 kịch bản: 100 / 1.000 / 10.000 concurrent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 / QA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P95 latency đạt mục tiêu ở bảng P95 (08_Test_Strategy mục 10)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Pháp lý: điều khoản sử dụng, chính sách riêng tư, cookie consent, xuất/xóa dữ liệu cá nhân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Product / Legal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Luồng yêu cầu xuất và xóa dữ liệu chạy end-to-end, có audit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Diễn tập rollback: deploy thử + rollback ứng dụng và database trên staging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29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Rollback thành công trong thời gian mục tiêu, có biên bản diễn tập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  <w:t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Ký duyệt 5 Go-live Gate: Security / Performance / Reliability / UX / Operations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Tech Lead + toàn team</w:t>
            </w:r>
          </w:p>
        </w:tc>
        <w:tc>
          <w:tcPr>
            <w:tcW w:type="dxa" w:w="2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Từng Gate có người ký duyệt kèm bằng chứng nghiệm thu (log/ảnh/report)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Chưa làm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BACKLOG SAU MVP (P1 / P2)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Các nhóm nghiệp vụ dưới đây trong Database/API Design (Payment, Classroom, AI Tutor, Gamification...) chỉ nên bắt đầu SAU khi Sprint 5–7 (Assessment &amp; Progress) chạy ổn định trên production, vì đều phụ thuộc Identity + Learning Content + Progress đã có sẵn.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466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6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Điều kiện bắt đầu</w:t>
            </w:r>
          </w:p>
        </w:tc>
      </w:tr>
      <w:tr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Payment &amp; Subscription (orders, invoices, webhook, refund)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4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Chỉ bắt đầu khi có kế hoạch thương mại rõ ràng — phụ thuộc Identity đã ổn định</w:t>
            </w:r>
          </w:p>
        </w:tc>
      </w:tr>
      <w:tr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Classroom (lớp học, giáo viên, giao bài tập, chấm bài)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Phụ thuộc Assessment + Progress đã hoàn thiện</w:t>
            </w:r>
          </w:p>
        </w:tc>
      </w:tr>
      <w:tr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Notification đầy đủ (email deliverability, template versioning, quiet hours)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4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Có thể làm sớm hơn nếu cần onboarding tốt hơn</w:t>
            </w:r>
          </w:p>
        </w:tc>
      </w:tr>
      <w:tr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Redis cache &amp; CDN nâng cao, Search tiếng Trung nâng cao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Tối ưu hiệu năng sau khi có traffic thật</w:t>
            </w:r>
          </w:p>
        </w:tc>
      </w:tr>
      <w:tr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Audit log đầy đủ, Feature flags governance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4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Nên có trước khi mở rộng đội ngũ vận hành</w:t>
            </w:r>
          </w:p>
        </w:tc>
      </w:tr>
      <w:tr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Comment &amp; Review, Gamification (badge, leaderboard)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P1/P2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Tính năng giữ chân người dùng — làm sau khi core ổn định</w:t>
            </w:r>
          </w:p>
        </w:tc>
      </w:tr>
      <w:tr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 Tutor / Pronunciation scoring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4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Chi phí vận hành cao — chỉ làm khi có ngân sách AI rõ ràng và đã có AI Governance</w:t>
            </w:r>
          </w:p>
        </w:tc>
      </w:tr>
      <w:tr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Multi-tenancy, A/B testing platform, Recommendation engine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Chỉ triển khai khi có yêu cầu kinh doanh cụ thể</w:t>
            </w:r>
          </w:p>
        </w:tc>
      </w:tr>
      <w:tr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Multi-region, Read replica, Search engine riêng (Elasticsearch/OpenSearch)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46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Chỉ khi PostgreSQL FTS và 1 region không còn đáp ứng đủ tải thực tế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NHẮC LẠI — 5 GO-LIVE GATE (chi tiết tại 08_Test_Strategy)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Điều kiện đạt (tóm tắt)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Gate 1 — Security</w:t>
            </w:r>
          </w:p>
        </w:tc>
        <w:tc>
          <w:tcPr>
            <w:tcW w:type="dxa" w:w="7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Không còn lỗ hổng Critical/High; MFA admin bật; secret không trong source code; authorization/upload security test pass; backup đã mã hóa; log không chứa token/mật khẩu.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Gate 2 — Performance</w:t>
            </w:r>
          </w:p>
        </w:tc>
        <w:tc>
          <w:tcPr>
            <w:tcW w:type="dxa" w:w="75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Core Web Vitals đạt yêu cầu; P95 API đạt mục tiêu; load test đạt lượng người dùng dự kiến; không slow query nghiêm trọng; audio/media đạt thời gian khởi động mục tiêu.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Gate 3 — Reliability</w:t>
            </w:r>
          </w:p>
        </w:tc>
        <w:tc>
          <w:tcPr>
            <w:tcW w:type="dxa" w:w="7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Restore database thành công; rollback deployment thành công; không mất bài khi mất mạng; không submit trùng khi retry; Redis/AI lỗi không làm sập luồng học chính.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Gate 4 — UX</w:t>
            </w:r>
          </w:p>
        </w:tc>
        <w:tc>
          <w:tcPr>
            <w:tcW w:type="dxa" w:w="75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Các luồng chính đã qua E2E; mobile/desktop hoạt động; ghi âm hoạt động; error message dễ hiểu; không có dead end trong onboarding.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Gate 5 — Operations</w:t>
            </w:r>
          </w:p>
        </w:tc>
        <w:tc>
          <w:tcPr>
            <w:tcW w:type="dxa" w:w="75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Dashboard/alert hoạt động; có owner cho từng loại sự cố; có runbook và status page; có quy trình support theo trace ID; có audit cho hành động quản trị.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2026-07-28T07:10:29.375Z</dcterms:created>
  <dcterms:modified xsi:type="dcterms:W3CDTF">2026-07-28T07:10:29.390Z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