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xml" ContentType="application/vnd.ms-office.intelligence+xml"/>
  <Override PartName="/word/comments.xml" ContentType="application/vnd.openxmlformats-officedocument.wordprocessingml.comments+xml"/>
  <Override PartName="/word/commentsExtensible.xml" ContentType="application/vnd.openxmlformats-officedocument.wordprocessingml.commentsExtensible+xml"/>
  <Override PartName="/word/header2.xml" ContentType="application/vnd.openxmlformats-officedocument.wordprocessingml.head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6A24B4" w:rsidP="2633F49C" w:rsidRDefault="0FDAB171" w14:paraId="1A7DEF75" w14:textId="402CD4CF">
      <w:pPr>
        <w:pStyle w:val="Title"/>
        <w:rPr>
          <w:sz w:val="40"/>
          <w:szCs w:val="40"/>
        </w:rPr>
      </w:pPr>
      <w:r w:rsidRPr="4E0E6150" w:rsidR="0FDAB171">
        <w:rPr>
          <w:sz w:val="44"/>
          <w:szCs w:val="44"/>
        </w:rPr>
        <w:t xml:space="preserve">Module 1 – </w:t>
      </w:r>
      <w:r w:rsidRPr="4E0E6150" w:rsidR="4F0BD4D8">
        <w:rPr>
          <w:sz w:val="44"/>
          <w:szCs w:val="44"/>
        </w:rPr>
        <w:t>Introd</w:t>
      </w:r>
      <w:r w:rsidRPr="4E0E6150" w:rsidR="75EC24F2">
        <w:rPr>
          <w:sz w:val="44"/>
          <w:szCs w:val="44"/>
        </w:rPr>
        <w:t>uction to Cloud Security</w:t>
      </w:r>
    </w:p>
    <w:p w:rsidR="52E0CDB8" w:rsidP="2633F49C" w:rsidRDefault="52E0CDB8" w14:paraId="128255B0" w14:textId="3F295E65">
      <w:pPr>
        <w:pStyle w:val="Heading1"/>
      </w:pPr>
      <w:r w:rsidR="52E0CDB8">
        <w:rPr/>
        <w:t>__________________________________________________________</w:t>
      </w:r>
    </w:p>
    <w:p w:rsidR="004F22E7" w:rsidP="4E0E6150" w:rsidRDefault="002F6096" w14:paraId="3FFBE79A" w14:textId="353C029A">
      <w:pPr>
        <w:pStyle w:val="Heading1"/>
      </w:pPr>
      <w:r w:rsidR="00A65A31">
        <w:rPr/>
        <w:t>Overview and Objectives</w:t>
      </w:r>
    </w:p>
    <w:p w:rsidR="004C4C15" w:rsidP="4E0E6150" w:rsidRDefault="0041100D" w14:paraId="1369B6B5" w14:textId="07FC406B">
      <w:pPr>
        <w:pStyle w:val="Heading2"/>
      </w:pPr>
      <w:r w:rsidR="0041100D">
        <w:rPr/>
        <w:t>Overview</w:t>
      </w:r>
    </w:p>
    <w:p w:rsidR="22DC2192" w:rsidP="4E0E6150" w:rsidRDefault="22DC2192" w14:paraId="69F4C6B9" w14:textId="1483F872">
      <w:pPr>
        <w:pStyle w:val="Normal"/>
        <w:bidi w:val="0"/>
        <w:spacing w:before="0" w:beforeAutospacing="off" w:after="180" w:afterAutospacing="off" w:line="259" w:lineRule="auto"/>
        <w:ind w:left="0" w:right="0" w:firstLine="0"/>
        <w:jc w:val="left"/>
        <w:rPr>
          <w:rFonts w:ascii="Calibri" w:hAnsi="Calibri" w:eastAsia="ＭＳ Ｐゴシック" w:cs="Times New Roman (Body CS)"/>
          <w:color w:val="000000" w:themeColor="text1" w:themeTint="FF" w:themeShade="FF"/>
          <w:sz w:val="22"/>
          <w:szCs w:val="22"/>
        </w:rPr>
      </w:pPr>
      <w:r w:rsidRPr="4E0E6150" w:rsidR="79040FBF">
        <w:rPr>
          <w:rFonts w:ascii="Calibri" w:hAnsi="Calibri" w:eastAsia="ＭＳ Ｐゴシック" w:cs="Times New Roman (Body CS)"/>
          <w:color w:val="000000" w:themeColor="text1" w:themeTint="FF" w:themeShade="FF"/>
          <w:sz w:val="22"/>
          <w:szCs w:val="22"/>
        </w:rPr>
        <w:t>In this module, we will introduce the defi</w:t>
      </w:r>
      <w:r w:rsidRPr="4E0E6150" w:rsidR="79040FBF">
        <w:rPr>
          <w:rFonts w:ascii="Calibri" w:hAnsi="Calibri" w:eastAsia="ＭＳ Ｐゴシック" w:cs="Times New Roman (Body CS)"/>
          <w:color w:val="000000" w:themeColor="text1" w:themeTint="FF" w:themeShade="FF"/>
          <w:sz w:val="22"/>
          <w:szCs w:val="22"/>
        </w:rPr>
        <w:t xml:space="preserve">nition of cloud computing provided by the </w:t>
      </w:r>
      <w:r w:rsidRPr="4E0E6150" w:rsidR="79040FBF">
        <w:rPr>
          <w:rFonts w:ascii="Calibri" w:hAnsi="Calibri" w:eastAsia="ＭＳ Ｐゴシック" w:cs="Times New Roman (Body CS)"/>
          <w:color w:val="000000" w:themeColor="text1" w:themeTint="FF" w:themeShade="FF"/>
          <w:sz w:val="22"/>
          <w:szCs w:val="22"/>
        </w:rPr>
        <w:t xml:space="preserve">National Institute of Standards and Technology (NIST) </w:t>
      </w:r>
      <w:r w:rsidRPr="4E0E6150" w:rsidR="79040FBF">
        <w:rPr>
          <w:rFonts w:ascii="Calibri" w:hAnsi="Calibri" w:eastAsia="ＭＳ Ｐゴシック" w:cs="Times New Roman (Body CS)"/>
          <w:color w:val="000000" w:themeColor="text1" w:themeTint="FF" w:themeShade="FF"/>
          <w:sz w:val="22"/>
          <w:szCs w:val="22"/>
        </w:rPr>
        <w:t xml:space="preserve">and discuss its </w:t>
      </w:r>
      <w:r w:rsidRPr="4E0E6150" w:rsidR="79040FBF">
        <w:rPr>
          <w:rFonts w:ascii="Calibri" w:hAnsi="Calibri" w:eastAsia="ＭＳ Ｐゴシック" w:cs="Times New Roman (Body CS)"/>
          <w:color w:val="000000" w:themeColor="text1" w:themeTint="FF" w:themeShade="FF"/>
          <w:sz w:val="22"/>
          <w:szCs w:val="22"/>
        </w:rPr>
        <w:t>essential characteristics, service models, and deployment models. Then we will discuss how c</w:t>
      </w:r>
      <w:r w:rsidRPr="4E0E6150" w:rsidR="79040FBF">
        <w:rPr>
          <w:rFonts w:ascii="Calibri" w:hAnsi="Calibri" w:eastAsia="ＭＳ Ｐゴシック" w:cs="Times New Roman (Body CS)"/>
          <w:color w:val="000000" w:themeColor="text1" w:themeTint="FF" w:themeShade="FF"/>
          <w:sz w:val="22"/>
          <w:szCs w:val="22"/>
        </w:rPr>
        <w:t xml:space="preserve">loud computing introduces new security challenges, but also offers new opportunities to achieve better </w:t>
      </w:r>
      <w:r w:rsidRPr="4E0E6150" w:rsidR="79040FBF">
        <w:rPr>
          <w:rFonts w:ascii="Calibri" w:hAnsi="Calibri" w:eastAsia="ＭＳ Ｐゴシック" w:cs="Times New Roman (Body CS)"/>
          <w:color w:val="000000" w:themeColor="text1" w:themeTint="FF" w:themeShade="FF"/>
          <w:sz w:val="22"/>
          <w:szCs w:val="22"/>
        </w:rPr>
        <w:t>security.</w:t>
      </w:r>
    </w:p>
    <w:p w:rsidR="22DC2192" w:rsidP="4E0E6150" w:rsidRDefault="22DC2192" w14:paraId="08769318" w14:textId="35865826">
      <w:pPr>
        <w:pStyle w:val="Normal"/>
        <w:bidi w:val="0"/>
        <w:spacing w:before="0" w:beforeAutospacing="off" w:after="180" w:afterAutospacing="off" w:line="259" w:lineRule="auto"/>
        <w:ind w:left="0" w:right="0" w:firstLine="0"/>
        <w:jc w:val="left"/>
        <w:rPr>
          <w:rFonts w:ascii="Calibri" w:hAnsi="Calibri" w:eastAsia="Calibri" w:cs="Calibri"/>
          <w:b w:val="1"/>
          <w:bCs w:val="1"/>
          <w:i w:val="0"/>
          <w:iCs w:val="0"/>
          <w:caps w:val="1"/>
          <w:noProof w:val="0"/>
          <w:color w:val="006633"/>
          <w:sz w:val="26"/>
          <w:szCs w:val="26"/>
          <w:lang w:val="en-US"/>
        </w:rPr>
      </w:pPr>
      <w:r w:rsidRPr="4E0E6150" w:rsidR="1D29C3F1">
        <w:rPr>
          <w:rFonts w:ascii="Calibri" w:hAnsi="Calibri" w:eastAsia="Calibri" w:cs="Calibri"/>
          <w:b w:val="1"/>
          <w:bCs w:val="1"/>
          <w:i w:val="0"/>
          <w:iCs w:val="0"/>
          <w:caps w:val="1"/>
          <w:noProof w:val="0"/>
          <w:color w:val="006633"/>
          <w:sz w:val="26"/>
          <w:szCs w:val="26"/>
          <w:lang w:val="en-US"/>
        </w:rPr>
        <w:t>COURSE</w:t>
      </w:r>
      <w:r w:rsidRPr="4E0E6150" w:rsidR="1D29C3F1">
        <w:rPr>
          <w:rFonts w:ascii="Calibri" w:hAnsi="Calibri" w:eastAsia="Calibri" w:cs="Calibri"/>
          <w:b w:val="1"/>
          <w:bCs w:val="1"/>
          <w:i w:val="0"/>
          <w:iCs w:val="0"/>
          <w:caps w:val="1"/>
          <w:noProof w:val="0"/>
          <w:color w:val="006633"/>
          <w:sz w:val="26"/>
          <w:szCs w:val="26"/>
          <w:lang w:val="en-US"/>
        </w:rPr>
        <w:t xml:space="preserve"> LEVEL OBJECTIVES (CLO)</w:t>
      </w:r>
    </w:p>
    <w:p w:rsidR="22DC2192" w:rsidP="4E0E6150" w:rsidRDefault="22DC2192" w14:paraId="7E1E85CA" w14:textId="160DB74F">
      <w:pPr>
        <w:bidi w:val="0"/>
        <w:spacing w:after="180"/>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4E0E6150" w:rsidR="22DC2192">
        <w:rPr>
          <w:rFonts w:ascii="Calibri" w:hAnsi="Calibri" w:eastAsia="Calibri" w:cs="Calibri"/>
          <w:b w:val="1"/>
          <w:bCs w:val="1"/>
          <w:i w:val="0"/>
          <w:iCs w:val="0"/>
          <w:caps w:val="0"/>
          <w:smallCaps w:val="0"/>
          <w:noProof w:val="0"/>
          <w:color w:val="000000" w:themeColor="text1" w:themeTint="FF" w:themeShade="FF"/>
          <w:sz w:val="22"/>
          <w:szCs w:val="22"/>
          <w:lang w:val="en-US"/>
        </w:rPr>
        <w:t>Upon completion of this course, you should be able to:</w:t>
      </w:r>
    </w:p>
    <w:p w:rsidR="22DC2192" w:rsidP="4E0E6150" w:rsidRDefault="22DC2192" w14:paraId="33D5EC0D" w14:textId="793A4ECF">
      <w:pPr>
        <w:pStyle w:val="ListParagraph"/>
        <w:numPr>
          <w:ilvl w:val="0"/>
          <w:numId w:val="30"/>
        </w:numPr>
        <w:bidi w:val="0"/>
        <w:spacing w:after="180"/>
        <w:ind/>
        <w:rPr>
          <w:noProof w:val="0"/>
          <w:lang w:val="en-US"/>
        </w:rPr>
      </w:pPr>
      <w:r w:rsidRPr="4E0E6150" w:rsidR="79040FBF">
        <w:rPr>
          <w:noProof w:val="0"/>
          <w:lang w:val="en-US"/>
        </w:rPr>
        <w:t>Recognize and identify terminology and concepts related to Cloud Computing.</w:t>
      </w:r>
      <w:r w:rsidRPr="4E0E6150" w:rsidR="79040FBF">
        <w:rPr>
          <w:noProof w:val="0"/>
          <w:lang w:val="en-US"/>
        </w:rPr>
        <w:t xml:space="preserve"> </w:t>
      </w:r>
    </w:p>
    <w:p w:rsidR="22DC2192" w:rsidP="4E0E6150" w:rsidRDefault="22DC2192" w14:paraId="0E7030C5" w14:textId="791CD543">
      <w:pPr>
        <w:pStyle w:val="ListParagraph"/>
        <w:numPr>
          <w:ilvl w:val="0"/>
          <w:numId w:val="30"/>
        </w:numPr>
        <w:bidi w:val="0"/>
        <w:spacing w:after="180"/>
        <w:ind/>
        <w:rPr>
          <w:noProof w:val="0"/>
          <w:lang w:val="en-US"/>
        </w:rPr>
      </w:pPr>
      <w:r w:rsidRPr="4E0E6150" w:rsidR="79040FBF">
        <w:rPr>
          <w:noProof w:val="0"/>
          <w:lang w:val="en-US"/>
        </w:rPr>
        <w:t>Compare and contrast technology that enables and supports the effective and secure use of Cloud Computing infrastructures.</w:t>
      </w:r>
      <w:r w:rsidRPr="4E0E6150" w:rsidR="79040FBF">
        <w:rPr>
          <w:noProof w:val="0"/>
          <w:lang w:val="en-US"/>
        </w:rPr>
        <w:t xml:space="preserve"> </w:t>
      </w:r>
    </w:p>
    <w:p w:rsidR="22DC2192" w:rsidP="4E0E6150" w:rsidRDefault="22DC2192" w14:paraId="32C7F9F7" w14:textId="174E0335">
      <w:pPr>
        <w:pStyle w:val="ListParagraph"/>
        <w:numPr>
          <w:ilvl w:val="0"/>
          <w:numId w:val="30"/>
        </w:numPr>
        <w:bidi w:val="0"/>
        <w:spacing w:after="180"/>
        <w:ind/>
        <w:rPr>
          <w:noProof w:val="0"/>
          <w:lang w:val="en-US"/>
        </w:rPr>
      </w:pPr>
      <w:r w:rsidRPr="4E0E6150" w:rsidR="79040FBF">
        <w:rPr>
          <w:noProof w:val="0"/>
          <w:lang w:val="en-US"/>
        </w:rPr>
        <w:t>Explore an array of security and privacy issues in Cloud Computing systems, current best practices, and open problems to provide recommendations that add value to an organization’s Cloud-based products or services.</w:t>
      </w:r>
      <w:r w:rsidRPr="4E0E6150" w:rsidR="79040FBF">
        <w:rPr>
          <w:noProof w:val="0"/>
          <w:lang w:val="en-US"/>
        </w:rPr>
        <w:t xml:space="preserve"> </w:t>
      </w:r>
    </w:p>
    <w:p w:rsidR="22DC2192" w:rsidP="4E0E6150" w:rsidRDefault="22DC2192" w14:paraId="06A7E9F5" w14:textId="3639EBB4">
      <w:pPr>
        <w:pStyle w:val="ListParagraph"/>
        <w:numPr>
          <w:ilvl w:val="0"/>
          <w:numId w:val="30"/>
        </w:numPr>
        <w:bidi w:val="0"/>
        <w:spacing w:after="180"/>
        <w:ind/>
        <w:rPr>
          <w:noProof w:val="0"/>
          <w:lang w:val="en-US"/>
        </w:rPr>
      </w:pPr>
      <w:r w:rsidRPr="4E0E6150" w:rsidR="79040FBF">
        <w:rPr>
          <w:noProof w:val="0"/>
          <w:lang w:val="en-US"/>
        </w:rPr>
        <w:t>Be able to identify, research, and recommend best practices related to legal and regulatory issues pertaining to Cloud Computing.</w:t>
      </w:r>
      <w:r w:rsidRPr="4E0E6150" w:rsidR="79040FBF">
        <w:rPr>
          <w:noProof w:val="0"/>
          <w:lang w:val="en-US"/>
        </w:rPr>
        <w:t xml:space="preserve"> </w:t>
      </w:r>
    </w:p>
    <w:p w:rsidR="22DC2192" w:rsidP="4E0E6150" w:rsidRDefault="22DC2192" w14:paraId="2E6B13DB" w14:textId="750C9006">
      <w:pPr>
        <w:pStyle w:val="ListParagraph"/>
        <w:numPr>
          <w:ilvl w:val="0"/>
          <w:numId w:val="30"/>
        </w:numPr>
        <w:bidi w:val="0"/>
        <w:spacing w:after="180"/>
        <w:ind/>
        <w:rPr>
          <w:noProof w:val="0"/>
          <w:lang w:val="en-US"/>
        </w:rPr>
      </w:pPr>
      <w:r w:rsidRPr="4E0E6150" w:rsidR="79040FBF">
        <w:rPr>
          <w:noProof w:val="0"/>
          <w:lang w:val="en-US"/>
        </w:rPr>
        <w:t>Discuss and evaluate Cloud Computing and security related issues.</w:t>
      </w:r>
    </w:p>
    <w:p w:rsidR="1F9BDF69" w:rsidP="4E0E6150" w:rsidRDefault="1F9BDF69" w14:paraId="524D5C83" w14:textId="3478DFDC">
      <w:pPr>
        <w:pStyle w:val="Heading2"/>
        <w:bidi w:val="0"/>
        <w:spacing w:before="120" w:beforeAutospacing="off" w:after="0" w:afterAutospacing="off" w:line="259" w:lineRule="auto"/>
        <w:ind w:left="0" w:right="0"/>
        <w:jc w:val="left"/>
        <w:rPr>
          <w:rFonts w:ascii="Calibri" w:hAnsi="Calibri" w:eastAsia="ＭＳ Ｐゴシック" w:cs="Times New Roman (Headings CS)"/>
          <w:b w:val="1"/>
          <w:bCs w:val="1"/>
          <w:color w:val="006633"/>
          <w:sz w:val="26"/>
          <w:szCs w:val="26"/>
        </w:rPr>
      </w:pPr>
      <w:r w:rsidR="1F9BDF69">
        <w:rPr/>
        <w:t xml:space="preserve">Module level </w:t>
      </w:r>
      <w:r w:rsidR="4D7B6B3A">
        <w:rPr/>
        <w:t>Objectives</w:t>
      </w:r>
      <w:r w:rsidR="3310B86A">
        <w:rPr/>
        <w:t xml:space="preserve"> (MLO)</w:t>
      </w:r>
    </w:p>
    <w:p w:rsidRPr="00585020" w:rsidR="00585020" w:rsidP="4E0E6150" w:rsidRDefault="00585020" w14:paraId="2F9481C7" w14:textId="03072238">
      <w:pPr>
        <w:rPr>
          <w:b w:val="1"/>
          <w:bCs w:val="1"/>
          <w:color w:val="000000" w:themeColor="text1"/>
        </w:rPr>
      </w:pPr>
      <w:r w:rsidRPr="4E0E6150" w:rsidR="1355BD80">
        <w:rPr>
          <w:b w:val="1"/>
          <w:bCs w:val="1"/>
          <w:color w:val="000000" w:themeColor="text1" w:themeTint="FF" w:themeShade="FF"/>
        </w:rPr>
        <w:t xml:space="preserve">Upon completion of this </w:t>
      </w:r>
      <w:r w:rsidRPr="4E0E6150" w:rsidR="577D208F">
        <w:rPr>
          <w:b w:val="1"/>
          <w:bCs w:val="1"/>
          <w:color w:val="000000" w:themeColor="text1" w:themeTint="FF" w:themeShade="FF"/>
        </w:rPr>
        <w:t xml:space="preserve">module’s </w:t>
      </w:r>
      <w:r w:rsidRPr="4E0E6150" w:rsidR="1355BD80">
        <w:rPr>
          <w:b w:val="1"/>
          <w:bCs w:val="1"/>
          <w:color w:val="000000" w:themeColor="text1" w:themeTint="FF" w:themeShade="FF"/>
        </w:rPr>
        <w:t>activities</w:t>
      </w:r>
      <w:r w:rsidRPr="4E0E6150" w:rsidR="00585020">
        <w:rPr>
          <w:b w:val="1"/>
          <w:bCs w:val="1"/>
          <w:color w:val="000000" w:themeColor="text1" w:themeTint="FF" w:themeShade="FF"/>
        </w:rPr>
        <w:t>, you should be able to:</w:t>
      </w:r>
    </w:p>
    <w:p w:rsidR="44D95A81" w:rsidP="4E0E6150" w:rsidRDefault="44D95A81" w14:paraId="322E327F" w14:textId="0EC29E24">
      <w:pPr>
        <w:pStyle w:val="ListParagraph"/>
        <w:numPr>
          <w:ilvl w:val="0"/>
          <w:numId w:val="27"/>
        </w:numPr>
        <w:bidi w:val="0"/>
        <w:spacing w:before="0" w:beforeAutospacing="off" w:after="180" w:afterAutospacing="off" w:line="259" w:lineRule="auto"/>
        <w:ind w:right="0"/>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9040FBF">
        <w:rPr>
          <w:noProof w:val="0"/>
          <w:lang w:val="en-US"/>
        </w:rPr>
        <w:t xml:space="preserve">Recognize and identify terminology and concepts related to the definition of Cloud </w:t>
      </w:r>
      <w:r w:rsidRPr="4E0E6150" w:rsidR="79040FBF">
        <w:rPr>
          <w:noProof w:val="0"/>
          <w:lang w:val="en-US"/>
        </w:rPr>
        <w:t>Computing</w:t>
      </w:r>
      <w:r w:rsidRPr="4E0E6150" w:rsidR="44D95A81">
        <w:rPr>
          <w:rFonts w:ascii="Calibri" w:hAnsi="Calibri" w:eastAsia="ＭＳ Ｐゴシック" w:cs="Times New Roman (Body CS)"/>
          <w:b w:val="0"/>
          <w:bCs w:val="0"/>
          <w:color w:val="000000" w:themeColor="text1" w:themeTint="FF" w:themeShade="FF"/>
          <w:sz w:val="22"/>
          <w:szCs w:val="22"/>
        </w:rPr>
        <w:t xml:space="preserve">. </w:t>
      </w:r>
      <w:r w:rsidRPr="4E0E6150" w:rsidR="44D95A81">
        <w:rPr>
          <w:rFonts w:ascii="Calibri" w:hAnsi="Calibri" w:eastAsia="ＭＳ Ｐゴシック" w:cs="Times New Roman (Body CS)"/>
          <w:b w:val="0"/>
          <w:bCs w:val="0"/>
          <w:color w:val="FF0000"/>
          <w:sz w:val="22"/>
          <w:szCs w:val="22"/>
        </w:rPr>
        <w:t>(CLO 1)</w:t>
      </w:r>
    </w:p>
    <w:p w:rsidR="79040FBF" w:rsidP="4E0E6150" w:rsidRDefault="79040FBF" w14:paraId="7272C573" w14:textId="5E830BB2">
      <w:pPr>
        <w:pStyle w:val="ListParagraph"/>
        <w:numPr>
          <w:ilvl w:val="0"/>
          <w:numId w:val="27"/>
        </w:numPr>
        <w:bidi w:val="0"/>
        <w:spacing w:before="0" w:beforeAutospacing="off" w:after="180" w:afterAutospacing="off" w:line="259" w:lineRule="auto"/>
        <w:ind w:right="0"/>
        <w:jc w:val="left"/>
        <w:rPr>
          <w:rFonts w:ascii="Calibri" w:hAnsi="Calibri" w:eastAsia="Calibri" w:cs="Calibri" w:asciiTheme="minorAscii" w:hAnsiTheme="minorAscii" w:eastAsiaTheme="minorAscii" w:cstheme="minorAscii"/>
          <w:b w:val="0"/>
          <w:bCs w:val="0"/>
          <w:color w:val="auto"/>
          <w:sz w:val="22"/>
          <w:szCs w:val="22"/>
        </w:rPr>
      </w:pPr>
      <w:r w:rsidRPr="4E0E6150" w:rsidR="79040FBF">
        <w:rPr>
          <w:rFonts w:ascii="Calibri" w:hAnsi="Calibri" w:eastAsia="Calibri" w:cs="Calibri" w:asciiTheme="minorAscii" w:hAnsiTheme="minorAscii" w:eastAsiaTheme="minorAscii" w:cstheme="minorAscii"/>
          <w:b w:val="0"/>
          <w:bCs w:val="0"/>
          <w:color w:val="auto"/>
          <w:sz w:val="22"/>
          <w:szCs w:val="22"/>
        </w:rPr>
        <w:t>Compare and contrast Cloud Computing and traditional IT</w:t>
      </w:r>
      <w:r w:rsidRPr="4E0E6150" w:rsidR="44D95A81">
        <w:rPr>
          <w:rFonts w:ascii="Calibri" w:hAnsi="Calibri" w:eastAsia="ＭＳ Ｐゴシック" w:cs="Times New Roman (Body CS)"/>
          <w:b w:val="0"/>
          <w:bCs w:val="0"/>
          <w:color w:val="000000" w:themeColor="text1" w:themeTint="FF" w:themeShade="FF"/>
          <w:sz w:val="22"/>
          <w:szCs w:val="22"/>
        </w:rPr>
        <w:t xml:space="preserve">. </w:t>
      </w:r>
      <w:r w:rsidRPr="4E0E6150" w:rsidR="44D95A81">
        <w:rPr>
          <w:rFonts w:ascii="Calibri" w:hAnsi="Calibri" w:eastAsia="ＭＳ Ｐゴシック" w:cs="Times New Roman (Body CS)"/>
          <w:b w:val="0"/>
          <w:bCs w:val="0"/>
          <w:color w:val="FF0000"/>
          <w:sz w:val="22"/>
          <w:szCs w:val="22"/>
        </w:rPr>
        <w:t>(CLO 1, 2)</w:t>
      </w:r>
      <w:r w:rsidRPr="4E0E6150" w:rsidR="79040FBF">
        <w:rPr>
          <w:rFonts w:ascii="Calibri" w:hAnsi="Calibri" w:eastAsia="Calibri" w:cs="Calibri" w:asciiTheme="minorAscii" w:hAnsiTheme="minorAscii" w:eastAsiaTheme="minorAscii" w:cstheme="minorAscii"/>
          <w:b w:val="0"/>
          <w:bCs w:val="0"/>
          <w:color w:val="auto"/>
          <w:sz w:val="22"/>
          <w:szCs w:val="22"/>
        </w:rPr>
        <w:t xml:space="preserve"> </w:t>
      </w:r>
    </w:p>
    <w:p w:rsidR="2D43D6DB" w:rsidP="4E0E6150" w:rsidRDefault="2D43D6DB" w14:paraId="4B5CABC7" w14:textId="42BB19C7">
      <w:pPr>
        <w:pStyle w:val="ListParagraph"/>
        <w:numPr>
          <w:ilvl w:val="0"/>
          <w:numId w:val="27"/>
        </w:numPr>
        <w:bidi w:val="0"/>
        <w:spacing w:before="0" w:beforeAutospacing="off" w:after="180" w:afterAutospacing="off" w:line="259" w:lineRule="auto"/>
        <w:ind w:right="0"/>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9040FBF">
        <w:rPr>
          <w:noProof w:val="0"/>
          <w:lang w:val="en-US"/>
        </w:rPr>
        <w:t>Classify cloud instances based on their service and deployment models</w:t>
      </w:r>
      <w:r w:rsidRPr="4E0E6150" w:rsidR="44D95A81">
        <w:rPr>
          <w:rFonts w:ascii="Calibri" w:hAnsi="Calibri" w:eastAsia="ＭＳ Ｐゴシック" w:cs="Times New Roman (Body CS)"/>
          <w:b w:val="0"/>
          <w:bCs w:val="0"/>
          <w:color w:val="000000" w:themeColor="text1" w:themeTint="FF" w:themeShade="FF"/>
          <w:sz w:val="22"/>
          <w:szCs w:val="22"/>
        </w:rPr>
        <w:t xml:space="preserve">. </w:t>
      </w:r>
      <w:r w:rsidRPr="4E0E6150" w:rsidR="44D95A81">
        <w:rPr>
          <w:rFonts w:ascii="Calibri" w:hAnsi="Calibri" w:eastAsia="ＭＳ Ｐゴシック" w:cs="Times New Roman (Body CS)"/>
          <w:b w:val="0"/>
          <w:bCs w:val="0"/>
          <w:color w:val="FF0000"/>
          <w:sz w:val="22"/>
          <w:szCs w:val="22"/>
        </w:rPr>
        <w:t>(CLO 1, 2)</w:t>
      </w:r>
    </w:p>
    <w:p w:rsidR="2D43D6DB" w:rsidP="4E0E6150" w:rsidRDefault="2D43D6DB" w14:paraId="2335F046" w14:textId="29FEA401">
      <w:pPr>
        <w:pStyle w:val="ListParagraph"/>
        <w:numPr>
          <w:ilvl w:val="0"/>
          <w:numId w:val="27"/>
        </w:numPr>
        <w:bidi w:val="0"/>
        <w:spacing w:before="0" w:beforeAutospacing="off" w:after="180" w:afterAutospacing="off" w:line="259" w:lineRule="auto"/>
        <w:ind w:right="0"/>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44D95A81">
        <w:rPr>
          <w:rFonts w:ascii="Calibri" w:hAnsi="Calibri" w:eastAsia="ＭＳ Ｐゴシック" w:cs="Times New Roman (Body CS)"/>
          <w:b w:val="0"/>
          <w:bCs w:val="0"/>
          <w:color w:val="000000" w:themeColor="text1" w:themeTint="FF" w:themeShade="FF"/>
          <w:sz w:val="22"/>
          <w:szCs w:val="22"/>
        </w:rPr>
        <w:t xml:space="preserve">Identify and compare key security challenges and benefits of Cloud Computing. </w:t>
      </w:r>
      <w:r w:rsidRPr="4E0E6150" w:rsidR="44D95A81">
        <w:rPr>
          <w:rFonts w:ascii="Calibri" w:hAnsi="Calibri" w:eastAsia="ＭＳ Ｐゴシック" w:cs="Times New Roman (Body CS)"/>
          <w:b w:val="0"/>
          <w:bCs w:val="0"/>
          <w:color w:val="FF0000"/>
          <w:sz w:val="22"/>
          <w:szCs w:val="22"/>
        </w:rPr>
        <w:t>(CLO 2, 3)</w:t>
      </w:r>
    </w:p>
    <w:p w:rsidR="2D43D6DB" w:rsidP="597C2A37" w:rsidRDefault="2D43D6DB" w14:paraId="4CFF2DD3" w14:textId="6A103641">
      <w:pPr>
        <w:pStyle w:val="Heading1"/>
        <w:bidi w:val="0"/>
        <w:spacing w:before="0" w:beforeAutospacing="off" w:after="180" w:afterAutospacing="off" w:line="259" w:lineRule="auto"/>
        <w:ind w:right="0"/>
        <w:jc w:val="left"/>
      </w:pPr>
      <w:r w:rsidR="2D43D6DB">
        <w:rPr/>
        <w:t>__________________________________________________________</w:t>
      </w:r>
    </w:p>
    <w:p w:rsidR="2D43D6DB" w:rsidP="2633F49C" w:rsidRDefault="2D43D6DB" w14:paraId="51F298FC" w14:textId="22240491">
      <w:pPr>
        <w:pStyle w:val="Heading1"/>
      </w:pPr>
      <w:r w:rsidR="2D43D6DB">
        <w:rPr/>
        <w:t xml:space="preserve">Module Video (Wiley-Produced w/Dan Ramos) </w:t>
      </w:r>
      <w:r w:rsidRPr="4E0E6150" w:rsidR="2D43D6DB">
        <w:rPr>
          <w:color w:val="FF0000"/>
        </w:rPr>
        <w:t>[3-5 min</w:t>
      </w:r>
      <w:r w:rsidRPr="4E0E6150" w:rsidR="692B7DB3">
        <w:rPr>
          <w:color w:val="FF0000"/>
        </w:rPr>
        <w:t>ute</w:t>
      </w:r>
      <w:r w:rsidRPr="4E0E6150" w:rsidR="2D43D6DB">
        <w:rPr>
          <w:color w:val="FF0000"/>
        </w:rPr>
        <w:t>s]</w:t>
      </w:r>
      <w:r w:rsidR="2D43D6DB">
        <w:rPr/>
        <w:t xml:space="preserve">  </w:t>
      </w:r>
    </w:p>
    <w:p w:rsidR="2D43D6DB" w:rsidP="597C2A37" w:rsidRDefault="2D43D6DB" w14:paraId="6BD11C4D" w14:textId="7F52409E">
      <w:pPr>
        <w:pStyle w:val="ListParagraph"/>
        <w:numPr>
          <w:ilvl w:val="0"/>
          <w:numId w:val="13"/>
        </w:numPr>
        <w:bidi w:val="0"/>
        <w:rPr>
          <w:rFonts w:ascii="Calibri" w:hAnsi="Calibri" w:eastAsia="Calibri" w:cs="Calibri" w:asciiTheme="minorAscii" w:hAnsiTheme="minorAscii" w:eastAsiaTheme="minorAscii" w:cstheme="minorAscii"/>
          <w:color w:val="000000" w:themeColor="text1" w:themeTint="FF" w:themeShade="FF"/>
          <w:sz w:val="22"/>
          <w:szCs w:val="22"/>
        </w:rPr>
      </w:pPr>
      <w:r w:rsidRPr="4E0E6150" w:rsidR="597C2A37">
        <w:rPr>
          <w:rFonts w:ascii="Calibri" w:hAnsi="Calibri" w:eastAsia="ＭＳ Ｐゴシック" w:cs="Times New Roman (Body CS)"/>
          <w:color w:val="000000" w:themeColor="text1" w:themeTint="FF" w:themeShade="FF"/>
          <w:sz w:val="22"/>
          <w:szCs w:val="22"/>
        </w:rPr>
        <w:t>Script</w:t>
      </w:r>
    </w:p>
    <w:p w:rsidR="1D34988D" w:rsidP="2633F49C" w:rsidRDefault="1D34988D" w14:paraId="6A4DAC51" w14:textId="3F295E65">
      <w:pPr>
        <w:pStyle w:val="Heading1"/>
      </w:pPr>
      <w:r w:rsidR="1D34988D">
        <w:rPr/>
        <w:t>__________________________________________________________</w:t>
      </w:r>
    </w:p>
    <w:p w:rsidR="00B56C5B" w:rsidP="4E0E6150" w:rsidRDefault="00033FFB" w14:paraId="579C8CEA" w14:textId="0054A7F9">
      <w:pPr>
        <w:pStyle w:val="Heading1"/>
      </w:pPr>
      <w:r w:rsidR="00033FFB">
        <w:rPr/>
        <w:t>Learning Material</w:t>
      </w:r>
      <w:r w:rsidR="5A3A5EE8">
        <w:rPr/>
        <w:t>s</w:t>
      </w:r>
      <w:r w:rsidR="5A3A5EE8">
        <w:rPr/>
        <w:t xml:space="preserve"> </w:t>
      </w:r>
      <w:r w:rsidRPr="4E0E6150" w:rsidR="5A3A5EE8">
        <w:rPr>
          <w:color w:val="FF0000"/>
        </w:rPr>
        <w:t>[~100 pages, ~</w:t>
      </w:r>
      <w:r w:rsidRPr="4E0E6150" w:rsidR="33DCC9B3">
        <w:rPr>
          <w:color w:val="FF0000"/>
        </w:rPr>
        <w:t xml:space="preserve">10 </w:t>
      </w:r>
      <w:r w:rsidRPr="4E0E6150" w:rsidR="5A3A5EE8">
        <w:rPr>
          <w:color w:val="FF0000"/>
        </w:rPr>
        <w:t>h</w:t>
      </w:r>
      <w:r w:rsidRPr="4E0E6150" w:rsidR="41908984">
        <w:rPr>
          <w:color w:val="FF0000"/>
        </w:rPr>
        <w:t>ours</w:t>
      </w:r>
      <w:r w:rsidRPr="4E0E6150" w:rsidR="5A3A5EE8">
        <w:rPr>
          <w:color w:val="FF0000"/>
        </w:rPr>
        <w:t>]</w:t>
      </w:r>
      <w:r w:rsidR="5A3A5EE8">
        <w:rPr/>
        <w:t xml:space="preserve"> </w:t>
      </w:r>
      <w:r w:rsidR="151D7F41">
        <w:rPr/>
        <w:t xml:space="preserve"> </w:t>
      </w:r>
    </w:p>
    <w:p w:rsidR="00DD0833" w:rsidP="4E0E6150" w:rsidRDefault="00F57D81" w14:paraId="35210B9B" w14:textId="4E786BDA">
      <w:pPr>
        <w:pStyle w:val="Heading2"/>
      </w:pPr>
      <w:r w:rsidR="00F57D81">
        <w:rPr/>
        <w:t xml:space="preserve">Textbook </w:t>
      </w:r>
      <w:r w:rsidR="00210C85">
        <w:rPr/>
        <w:t>Readings</w:t>
      </w:r>
    </w:p>
    <w:p w:rsidR="597C2A37" w:rsidP="4E0E6150" w:rsidRDefault="597C2A37" w14:paraId="002C1BAD" w14:textId="4EEB9902">
      <w:pPr>
        <w:pStyle w:val="ListParagraph"/>
        <w:numPr>
          <w:ilvl w:val="0"/>
          <w:numId w:val="10"/>
        </w:numPr>
        <w:rPr>
          <w:rFonts w:ascii="Calibri" w:hAnsi="Calibri" w:eastAsia="Calibri" w:cs="Calibri" w:asciiTheme="minorAscii" w:hAnsiTheme="minorAscii" w:eastAsiaTheme="minorAscii" w:cstheme="minorAscii"/>
          <w:color w:val="000000" w:themeColor="text1" w:themeTint="FF" w:themeShade="FF"/>
          <w:sz w:val="22"/>
          <w:szCs w:val="22"/>
        </w:rPr>
      </w:pPr>
      <w:r w:rsidRPr="4E0E6150" w:rsidR="597C2A37">
        <w:rPr>
          <w:rFonts w:ascii="Calibri" w:hAnsi="Calibri" w:eastAsia="ＭＳ Ｐゴシック" w:cs="Times New Roman (Body CS)"/>
          <w:color w:val="000000" w:themeColor="text1" w:themeTint="FF" w:themeShade="FF"/>
          <w:sz w:val="22"/>
          <w:szCs w:val="22"/>
        </w:rPr>
        <w:t xml:space="preserve">Chee, B., &amp; Franklin Jr., C. (2019). </w:t>
      </w:r>
      <w:r w:rsidRPr="4E0E6150" w:rsidR="597C2A37">
        <w:rPr>
          <w:rFonts w:ascii="Calibri" w:hAnsi="Calibri" w:eastAsia="ＭＳ Ｐゴシック" w:cs="Times New Roman (Body CS)"/>
          <w:color w:val="000000" w:themeColor="text1" w:themeTint="FF" w:themeShade="FF"/>
          <w:sz w:val="22"/>
          <w:szCs w:val="22"/>
        </w:rPr>
        <w:t>Securing the Cloud: Security Strategies for the Ubiquitous Data Center</w:t>
      </w:r>
      <w:r w:rsidRPr="4E0E6150" w:rsidR="597C2A37">
        <w:rPr>
          <w:rFonts w:ascii="Calibri" w:hAnsi="Calibri" w:eastAsia="ＭＳ Ｐゴシック" w:cs="Times New Roman (Body CS)"/>
          <w:color w:val="000000" w:themeColor="text1" w:themeTint="FF" w:themeShade="FF"/>
          <w:sz w:val="22"/>
          <w:szCs w:val="22"/>
        </w:rPr>
        <w:t xml:space="preserve"> (1</w:t>
      </w:r>
      <w:r w:rsidRPr="4E0E6150" w:rsidR="597C2A37">
        <w:rPr>
          <w:rFonts w:ascii="Calibri" w:hAnsi="Calibri" w:eastAsia="ＭＳ Ｐゴシック" w:cs="Times New Roman (Body CS)"/>
          <w:color w:val="000000" w:themeColor="text1" w:themeTint="FF" w:themeShade="FF"/>
          <w:sz w:val="22"/>
          <w:szCs w:val="22"/>
          <w:vertAlign w:val="superscript"/>
        </w:rPr>
        <w:t>st</w:t>
      </w:r>
      <w:r w:rsidRPr="4E0E6150" w:rsidR="597C2A37">
        <w:rPr>
          <w:rFonts w:ascii="Calibri" w:hAnsi="Calibri" w:eastAsia="ＭＳ Ｐゴシック" w:cs="Times New Roman (Body CS)"/>
          <w:color w:val="000000" w:themeColor="text1" w:themeTint="FF" w:themeShade="FF"/>
          <w:sz w:val="22"/>
          <w:szCs w:val="22"/>
        </w:rPr>
        <w:t xml:space="preserve"> ed.). </w:t>
      </w:r>
      <w:r w:rsidRPr="4E0E6150" w:rsidR="597C2A37">
        <w:rPr>
          <w:rFonts w:ascii="Calibri" w:hAnsi="Calibri" w:eastAsia="ＭＳ Ｐゴシック" w:cs="Times New Roman (Body CS)"/>
          <w:color w:val="000000" w:themeColor="text1" w:themeTint="FF" w:themeShade="FF"/>
          <w:sz w:val="22"/>
          <w:szCs w:val="22"/>
        </w:rPr>
        <w:t>Auerbach Publications</w:t>
      </w:r>
      <w:r w:rsidRPr="4E0E6150" w:rsidR="597C2A37">
        <w:rPr>
          <w:rFonts w:ascii="Calibri" w:hAnsi="Calibri" w:eastAsia="ＭＳ Ｐゴシック" w:cs="Times New Roman (Body CS)"/>
          <w:color w:val="000000" w:themeColor="text1" w:themeTint="FF" w:themeShade="FF"/>
          <w:sz w:val="22"/>
          <w:szCs w:val="22"/>
        </w:rPr>
        <w:t>.</w:t>
      </w:r>
    </w:p>
    <w:p w:rsidR="597C2A37" w:rsidP="4E0E6150" w:rsidRDefault="597C2A37" w14:paraId="4440F80B" w14:textId="1409A170">
      <w:pPr>
        <w:pStyle w:val="ListParagraph"/>
        <w:numPr>
          <w:ilvl w:val="1"/>
          <w:numId w:val="29"/>
        </w:numPr>
        <w:bidi w:val="0"/>
        <w:spacing w:before="0" w:beforeAutospacing="off" w:after="180" w:afterAutospacing="off" w:line="259" w:lineRule="auto"/>
        <w:ind w:right="0"/>
        <w:jc w:val="left"/>
        <w:rPr>
          <w:rFonts w:ascii="Calibri" w:hAnsi="Calibri" w:eastAsia="Calibri" w:cs="Calibri" w:asciiTheme="minorAscii" w:hAnsiTheme="minorAscii" w:eastAsiaTheme="minorAscii" w:cstheme="minorAscii"/>
          <w:color w:val="000000" w:themeColor="text1" w:themeTint="FF" w:themeShade="FF"/>
          <w:sz w:val="22"/>
          <w:szCs w:val="22"/>
        </w:rPr>
      </w:pPr>
      <w:r w:rsidRPr="4E0E6150" w:rsidR="447AA338">
        <w:rPr>
          <w:rFonts w:ascii="Calibri" w:hAnsi="Calibri" w:eastAsia="ＭＳ Ｐゴシック" w:cs="Times New Roman (Body CS)"/>
          <w:color w:val="000000" w:themeColor="text1" w:themeTint="FF" w:themeShade="FF"/>
          <w:sz w:val="22"/>
          <w:szCs w:val="22"/>
        </w:rPr>
        <w:t>Chapter 1, 2</w:t>
      </w:r>
    </w:p>
    <w:p w:rsidR="0744E6CB" w:rsidP="4E0E6150" w:rsidRDefault="0744E6CB" w14:paraId="517047F7" w14:textId="2A8EC6AC">
      <w:pPr>
        <w:pStyle w:val="Heading2"/>
        <w:bidi w:val="0"/>
        <w:spacing w:before="120" w:beforeAutospacing="off" w:after="0" w:afterAutospacing="off" w:line="259" w:lineRule="auto"/>
        <w:ind w:left="0" w:right="0"/>
        <w:jc w:val="left"/>
      </w:pPr>
      <w:r w:rsidR="0550079C">
        <w:rPr/>
        <w:t>Other</w:t>
      </w:r>
      <w:r w:rsidR="0550079C">
        <w:rPr/>
        <w:t xml:space="preserve"> </w:t>
      </w:r>
      <w:r w:rsidR="36F79659">
        <w:rPr/>
        <w:t>Readings</w:t>
      </w:r>
    </w:p>
    <w:p w:rsidR="0744E6CB" w:rsidP="4E0E6150" w:rsidRDefault="0744E6CB" w14:paraId="4E3D2AF7" w14:textId="7568D42A">
      <w:pPr>
        <w:pStyle w:val="ListParagraph"/>
        <w:numPr>
          <w:ilvl w:val="0"/>
          <w:numId w:val="29"/>
        </w:numPr>
        <w:bidi w:val="0"/>
        <w:spacing w:before="0" w:beforeAutospacing="off" w:after="180" w:afterAutospacing="off" w:line="259" w:lineRule="auto"/>
        <w:ind w:right="0"/>
        <w:jc w:val="left"/>
        <w:rPr>
          <w:rFonts w:ascii="Calibri" w:hAnsi="Calibri" w:eastAsia="Calibri" w:cs="Calibri" w:asciiTheme="minorAscii" w:hAnsiTheme="minorAscii" w:eastAsiaTheme="minorAscii" w:cstheme="minorAscii"/>
          <w:color w:val="000000" w:themeColor="text1" w:themeTint="FF" w:themeShade="FF"/>
          <w:sz w:val="22"/>
          <w:szCs w:val="22"/>
        </w:rPr>
      </w:pPr>
      <w:r w:rsidRPr="4E0E6150" w:rsidR="133C71F9">
        <w:rPr>
          <w:rFonts w:ascii="Calibri" w:hAnsi="Calibri" w:eastAsia="Calibri" w:cs="Calibri" w:asciiTheme="minorAscii" w:hAnsiTheme="minorAscii" w:eastAsiaTheme="minorAscii" w:cstheme="minorAscii"/>
          <w:color w:val="000000" w:themeColor="text1" w:themeTint="FF" w:themeShade="FF"/>
          <w:sz w:val="22"/>
          <w:szCs w:val="22"/>
        </w:rPr>
        <w:t>NIST Special Publication 800-145</w:t>
      </w:r>
    </w:p>
    <w:p w:rsidR="79040FBF" w:rsidP="4E0E6150" w:rsidRDefault="79040FBF" w14:paraId="4EDE3E5C" w14:textId="0823A3EB">
      <w:pPr>
        <w:pStyle w:val="ListParagraph"/>
        <w:numPr>
          <w:ilvl w:val="0"/>
          <w:numId w:val="29"/>
        </w:numPr>
        <w:bidi w:val="0"/>
        <w:spacing w:before="0" w:beforeAutospacing="off" w:after="180" w:afterAutospacing="off" w:line="259" w:lineRule="auto"/>
        <w:ind w:right="0"/>
        <w:jc w:val="left"/>
        <w:rPr>
          <w:rFonts w:ascii="Calibri" w:hAnsi="Calibri" w:eastAsia="Calibri" w:cs="Calibri" w:asciiTheme="minorAscii" w:hAnsiTheme="minorAscii" w:eastAsiaTheme="minorAscii" w:cstheme="minorAscii"/>
          <w:color w:val="000000" w:themeColor="text1" w:themeTint="FF" w:themeShade="FF"/>
          <w:sz w:val="22"/>
          <w:szCs w:val="22"/>
        </w:rPr>
      </w:pPr>
      <w:r w:rsidRPr="4E0E6150" w:rsidR="6ABF2C59">
        <w:rPr>
          <w:rFonts w:ascii="Calibri" w:hAnsi="Calibri" w:eastAsia="Calibri" w:cs="Calibri" w:asciiTheme="minorAscii" w:hAnsiTheme="minorAscii" w:eastAsiaTheme="minorAscii" w:cstheme="minorAscii"/>
          <w:color w:val="000000" w:themeColor="text1" w:themeTint="FF" w:themeShade="FF"/>
          <w:sz w:val="22"/>
          <w:szCs w:val="22"/>
        </w:rPr>
        <w:t>“An Overview of Cloud Computing” from The Next Wave, Vol 17, No 4, 2009</w:t>
      </w:r>
    </w:p>
    <w:p w:rsidR="64BD46A9" w:rsidP="4E0E6150" w:rsidRDefault="64BD46A9" w14:paraId="48E52C60" w14:textId="544E25BE">
      <w:pPr>
        <w:pStyle w:val="ListParagraph"/>
        <w:numPr>
          <w:ilvl w:val="0"/>
          <w:numId w:val="29"/>
        </w:numPr>
        <w:bidi w:val="0"/>
        <w:spacing w:before="0" w:beforeAutospacing="off" w:after="180" w:afterAutospacing="off" w:line="259" w:lineRule="auto"/>
        <w:ind w:right="0"/>
        <w:jc w:val="left"/>
        <w:rPr>
          <w:rFonts w:ascii="Calibri" w:hAnsi="Calibri" w:eastAsia="Calibri" w:cs="Calibri" w:asciiTheme="minorAscii" w:hAnsiTheme="minorAscii" w:eastAsiaTheme="minorAscii" w:cstheme="minorAscii"/>
          <w:color w:val="000000" w:themeColor="text1" w:themeTint="FF" w:themeShade="FF"/>
          <w:sz w:val="22"/>
          <w:szCs w:val="22"/>
        </w:rPr>
      </w:pPr>
      <w:r w:rsidRPr="4E0E6150" w:rsidR="64BD46A9">
        <w:rPr>
          <w:rFonts w:ascii="Calibri" w:hAnsi="Calibri" w:eastAsia="Calibri" w:cs="Calibri" w:asciiTheme="minorAscii" w:hAnsiTheme="minorAscii" w:eastAsiaTheme="minorAscii" w:cstheme="minorAscii"/>
          <w:color w:val="000000" w:themeColor="text1" w:themeTint="FF" w:themeShade="FF"/>
          <w:sz w:val="22"/>
          <w:szCs w:val="22"/>
        </w:rPr>
        <w:t xml:space="preserve">A FedRAMP Overview: Introduction, </w:t>
      </w:r>
      <w:hyperlink r:id="Re24cba341cfa4ff4">
        <w:r w:rsidRPr="4E0E6150" w:rsidR="64BD46A9">
          <w:rPr>
            <w:rStyle w:val="Hyperlink"/>
            <w:rFonts w:cs="Calibri" w:cstheme="minorAscii"/>
          </w:rPr>
          <w:t>https://youtu.be/I_3YFkmGTt4</w:t>
        </w:r>
      </w:hyperlink>
      <w:r w:rsidRPr="4E0E6150" w:rsidR="64BD46A9">
        <w:rPr>
          <w:rFonts w:ascii="Calibri" w:hAnsi="Calibri" w:eastAsia="Calibri" w:cs="Calibri" w:asciiTheme="minorAscii" w:hAnsiTheme="minorAscii" w:eastAsiaTheme="minorAscii" w:cstheme="minorAscii"/>
          <w:color w:val="000000" w:themeColor="text1" w:themeTint="FF" w:themeShade="FF"/>
          <w:sz w:val="22"/>
          <w:szCs w:val="22"/>
        </w:rPr>
        <w:t xml:space="preserve"> </w:t>
      </w:r>
    </w:p>
    <w:p w:rsidR="6312BDEE" w:rsidP="2633F49C" w:rsidRDefault="6312BDEE" w14:paraId="68C68131" w14:textId="00467249">
      <w:pPr>
        <w:pStyle w:val="Heading1"/>
      </w:pPr>
      <w:r w:rsidR="51D67F64">
        <w:rPr/>
        <w:t>_________________________________________________________</w:t>
      </w:r>
    </w:p>
    <w:p w:rsidR="6312BDEE" w:rsidP="4E0E6150" w:rsidRDefault="6312BDEE" w14:paraId="078BD96F" w14:textId="102C7DA1">
      <w:pPr>
        <w:pStyle w:val="Heading1"/>
        <w:bidi w:val="0"/>
        <w:spacing w:before="180" w:beforeAutospacing="off" w:after="0" w:afterAutospacing="off" w:line="259" w:lineRule="auto"/>
        <w:ind w:left="0" w:right="0"/>
        <w:jc w:val="left"/>
        <w:rPr>
          <w:rFonts w:ascii="Cambria" w:hAnsi="Cambria" w:eastAsia="ＭＳ Ｐゴシック" w:cs=""/>
          <w:color w:val="006633"/>
          <w:sz w:val="36"/>
          <w:szCs w:val="36"/>
        </w:rPr>
      </w:pPr>
      <w:r w:rsidR="0C20506C">
        <w:rPr/>
        <w:t xml:space="preserve">Module 1 Learning Unit 1 – Introduction to Cloud </w:t>
      </w:r>
      <w:r w:rsidR="0C20506C">
        <w:rPr/>
        <w:t>Computing</w:t>
      </w:r>
      <w:r w:rsidR="0C20506C">
        <w:rPr/>
        <w:t xml:space="preserve"> </w:t>
      </w:r>
      <w:r w:rsidRPr="4E0E6150" w:rsidR="43188DCE">
        <w:rPr>
          <w:color w:val="FF0000"/>
        </w:rPr>
        <w:t>(</w:t>
      </w:r>
      <w:r w:rsidRPr="4E0E6150" w:rsidR="43188DCE">
        <w:rPr>
          <w:color w:val="FF0000"/>
        </w:rPr>
        <w:t>MLO 1, 2, 3,4) [~3 h</w:t>
      </w:r>
      <w:r w:rsidRPr="4E0E6150" w:rsidR="2134F139">
        <w:rPr>
          <w:color w:val="FF0000"/>
        </w:rPr>
        <w:t>ou</w:t>
      </w:r>
      <w:r w:rsidRPr="4E0E6150" w:rsidR="43188DCE">
        <w:rPr>
          <w:color w:val="FF0000"/>
        </w:rPr>
        <w:t>rs]</w:t>
      </w:r>
    </w:p>
    <w:p w:rsidR="24DE579E" w:rsidP="4E0E6150" w:rsidRDefault="24DE579E" w14:paraId="2E704FD5" w14:textId="3AE22EA4">
      <w:pPr>
        <w:pStyle w:val="ListParagraph"/>
        <w:numPr>
          <w:ilvl w:val="0"/>
          <w:numId w:val="1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4E0E6150" w:rsidR="4EFAC18E">
        <w:rPr>
          <w:rFonts w:ascii="Calibri" w:hAnsi="Calibri" w:eastAsia="ＭＳ Ｐゴシック" w:cs="Times New Roman (Body CS)"/>
          <w:b w:val="1"/>
          <w:bCs w:val="1"/>
          <w:color w:val="000000" w:themeColor="text1" w:themeTint="FF" w:themeShade="FF"/>
          <w:sz w:val="22"/>
          <w:szCs w:val="22"/>
        </w:rPr>
        <w:t xml:space="preserve">1. </w:t>
      </w:r>
      <w:r w:rsidRPr="4E0E6150" w:rsidR="24DE579E">
        <w:rPr>
          <w:rFonts w:ascii="Calibri" w:hAnsi="Calibri" w:eastAsia="ＭＳ Ｐゴシック" w:cs="Times New Roman (Body CS)"/>
          <w:b w:val="1"/>
          <w:bCs w:val="1"/>
          <w:color w:val="000000" w:themeColor="text1" w:themeTint="FF" w:themeShade="FF"/>
          <w:sz w:val="22"/>
          <w:szCs w:val="22"/>
        </w:rPr>
        <w:t>Glossary entries</w:t>
      </w:r>
    </w:p>
    <w:p w:rsidR="597C2A37" w:rsidP="4E0E6150" w:rsidRDefault="597C2A37" w14:paraId="48F9C4E3" w14:textId="5C6E783B">
      <w:pPr>
        <w:pStyle w:val="ListParagraph"/>
        <w:numPr>
          <w:ilvl w:val="1"/>
          <w:numId w:val="13"/>
        </w:numPr>
        <w:bidi w:val="0"/>
        <w:spacing w:before="0" w:beforeAutospacing="off" w:after="0" w:afterAutospacing="off" w:line="259" w:lineRule="auto"/>
        <w:ind w:right="0"/>
        <w:jc w:val="left"/>
        <w:rPr>
          <w:b w:val="1"/>
          <w:bCs w:val="1"/>
          <w:noProof w:val="0"/>
          <w:color w:val="000000" w:themeColor="text1" w:themeTint="FF" w:themeShade="FF"/>
          <w:sz w:val="22"/>
          <w:szCs w:val="22"/>
          <w:lang w:val="en-US"/>
        </w:rPr>
      </w:pPr>
      <w:r w:rsidRPr="4E0E6150" w:rsidR="659BE44F">
        <w:rPr>
          <w:rFonts w:ascii="Calibri" w:hAnsi="Calibri" w:eastAsia="ＭＳ Ｐゴシック" w:cs="Times New Roman (Body CS)"/>
          <w:b w:val="1"/>
          <w:bCs w:val="1"/>
          <w:color w:val="000000" w:themeColor="text1" w:themeTint="FF" w:themeShade="FF"/>
          <w:sz w:val="22"/>
          <w:szCs w:val="22"/>
        </w:rPr>
        <w:t xml:space="preserve">Tenants </w:t>
      </w:r>
      <w:r w:rsidRPr="4E0E6150" w:rsidR="659BE44F">
        <w:rPr>
          <w:noProof w:val="0"/>
          <w:lang w:val="en-US"/>
        </w:rPr>
        <w:t>typically lease a dynamically provisioned piece of the cloud infrastructure in the form of either IaaS or PaaS to provide services to their users.</w:t>
      </w:r>
    </w:p>
    <w:p w:rsidR="597C2A37" w:rsidP="4E0E6150" w:rsidRDefault="597C2A37" w14:paraId="7548D8E7" w14:textId="0BD1768B">
      <w:pPr>
        <w:pStyle w:val="ListParagraph"/>
        <w:numPr>
          <w:ilvl w:val="1"/>
          <w:numId w:val="13"/>
        </w:numPr>
        <w:bidi w:val="0"/>
        <w:spacing w:before="0" w:beforeAutospacing="off" w:after="0" w:afterAutospacing="off" w:line="259" w:lineRule="auto"/>
        <w:ind/>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4E0E6150" w:rsidR="659BE44F">
        <w:rPr>
          <w:b w:val="1"/>
          <w:bCs w:val="1"/>
          <w:noProof w:val="0"/>
          <w:lang w:val="en-US"/>
        </w:rPr>
        <w:t>End users</w:t>
      </w:r>
      <w:r w:rsidRPr="4E0E6150" w:rsidR="659BE44F">
        <w:rPr>
          <w:noProof w:val="0"/>
          <w:lang w:val="en-US"/>
        </w:rPr>
        <w:t xml:space="preserve"> typically interact with or consume specific application services that are deployed in a cloud.</w:t>
      </w:r>
    </w:p>
    <w:p w:rsidR="79040FBF" w:rsidP="4E0E6150" w:rsidRDefault="79040FBF" w14:paraId="57B097C5" w14:textId="52752039">
      <w:pPr>
        <w:pStyle w:val="ListParagraph"/>
        <w:numPr>
          <w:ilvl w:val="1"/>
          <w:numId w:val="13"/>
        </w:numPr>
        <w:bidi w:val="0"/>
        <w:spacing w:before="0" w:beforeAutospacing="off" w:after="0" w:afterAutospacing="off" w:line="259"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4E0E6150" w:rsidR="79040FB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A cloud is </w:t>
      </w:r>
      <w:r w:rsidRPr="4E0E6150" w:rsidR="79040FBF">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internal</w:t>
      </w:r>
      <w:r w:rsidRPr="4E0E6150" w:rsidR="79040FB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when it is on the organization’s premises. It is </w:t>
      </w:r>
      <w:r w:rsidRPr="4E0E6150" w:rsidR="79040FBF">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extern</w:t>
      </w:r>
      <w:r w:rsidRPr="4E0E6150" w:rsidR="79040FBF">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al </w:t>
      </w:r>
      <w:r w:rsidRPr="4E0E6150" w:rsidR="79040FB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when it is physically located in a third party’s facility.</w:t>
      </w:r>
    </w:p>
    <w:p w:rsidR="79040FBF" w:rsidP="4E0E6150" w:rsidRDefault="79040FBF" w14:paraId="65BC275D" w14:textId="48A1FCF2">
      <w:pPr>
        <w:pStyle w:val="ListParagraph"/>
        <w:numPr>
          <w:ilvl w:val="1"/>
          <w:numId w:val="13"/>
        </w:numPr>
        <w:bidi w:val="0"/>
        <w:spacing w:before="0" w:beforeAutospacing="off" w:after="0" w:afterAutospacing="off" w:line="259"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4E0E6150" w:rsidR="79040FB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A cloud is </w:t>
      </w:r>
      <w:r w:rsidRPr="4E0E6150" w:rsidR="79040FBF">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insourced </w:t>
      </w:r>
      <w:r w:rsidRPr="4E0E6150" w:rsidR="79040FB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when it is operated by the organization’s own staff. It is </w:t>
      </w:r>
      <w:r w:rsidRPr="4E0E6150" w:rsidR="79040FBF">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outsourced</w:t>
      </w:r>
      <w:r w:rsidRPr="4E0E6150" w:rsidR="79040FB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when it is operated by a third party.</w:t>
      </w:r>
    </w:p>
    <w:p w:rsidR="7C8A2E50" w:rsidP="4E0E6150" w:rsidRDefault="7C8A2E50" w14:paraId="03B97B07" w14:textId="36C73E49">
      <w:pPr>
        <w:pStyle w:val="ListParagraph"/>
        <w:numPr>
          <w:ilvl w:val="0"/>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C8A2E50">
        <w:rPr>
          <w:rFonts w:ascii="Calibri" w:hAnsi="Calibri" w:eastAsia="Calibri" w:cs="Calibri" w:asciiTheme="minorAscii" w:hAnsiTheme="minorAscii" w:eastAsiaTheme="minorAscii" w:cstheme="minorAscii"/>
          <w:b w:val="1"/>
          <w:bCs w:val="1"/>
          <w:color w:val="000000" w:themeColor="text1" w:themeTint="FF" w:themeShade="FF"/>
          <w:sz w:val="22"/>
          <w:szCs w:val="22"/>
        </w:rPr>
        <w:t>2. Self-assessment activity</w:t>
      </w:r>
      <w:r w:rsidRPr="4E0E6150" w:rsidR="7C8A2E50">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Before diving into the course, and without consulting any books or other references, write a short description of what you think cloud computing is. At the end of the course, you will be asked to re-examine your original definition </w:t>
      </w:r>
      <w:proofErr w:type="gramStart"/>
      <w:r w:rsidRPr="4E0E6150" w:rsidR="7C8A2E50">
        <w:rPr>
          <w:rFonts w:ascii="Calibri" w:hAnsi="Calibri" w:eastAsia="Calibri" w:cs="Calibri" w:asciiTheme="minorAscii" w:hAnsiTheme="minorAscii" w:eastAsiaTheme="minorAscii" w:cstheme="minorAscii"/>
          <w:b w:val="0"/>
          <w:bCs w:val="0"/>
          <w:color w:val="000000" w:themeColor="text1" w:themeTint="FF" w:themeShade="FF"/>
          <w:sz w:val="22"/>
          <w:szCs w:val="22"/>
        </w:rPr>
        <w:t>in light of</w:t>
      </w:r>
      <w:proofErr w:type="gramEnd"/>
      <w:r w:rsidRPr="4E0E6150" w:rsidR="7C8A2E50">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what you learned from the course.</w:t>
      </w:r>
      <w:r w:rsidRPr="4E0E6150" w:rsidR="7C8A2E50">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w:t>
      </w:r>
    </w:p>
    <w:p w:rsidR="7C8A2E50" w:rsidP="4E0E6150" w:rsidRDefault="7C8A2E50" w14:paraId="203F792C" w14:textId="33356DA1">
      <w:pPr>
        <w:pStyle w:val="ListParagraph"/>
        <w:numPr>
          <w:ilvl w:val="0"/>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C8A2E50">
        <w:rPr>
          <w:rFonts w:ascii="Calibri" w:hAnsi="Calibri" w:eastAsia="Calibri" w:cs="Calibri" w:asciiTheme="minorAscii" w:hAnsiTheme="minorAscii" w:eastAsiaTheme="minorAscii" w:cstheme="minorAscii"/>
          <w:b w:val="1"/>
          <w:bCs w:val="1"/>
          <w:color w:val="000000" w:themeColor="text1" w:themeTint="FF" w:themeShade="FF"/>
          <w:sz w:val="22"/>
          <w:szCs w:val="22"/>
        </w:rPr>
        <w:t>3. Learning Element</w:t>
      </w:r>
      <w:r w:rsidRPr="4E0E6150" w:rsidR="7C8A2E50">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Cloud </w:t>
      </w:r>
      <w:r w:rsidRPr="4E0E6150" w:rsidR="7C8A2E50">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Computing </w:t>
      </w:r>
      <w:r w:rsidRPr="4E0E6150" w:rsidR="7C8A2E50">
        <w:rPr>
          <w:rFonts w:ascii="Calibri" w:hAnsi="Calibri" w:eastAsia="Calibri" w:cs="Calibri" w:asciiTheme="minorAscii" w:hAnsiTheme="minorAscii" w:eastAsiaTheme="minorAscii" w:cstheme="minorAscii"/>
          <w:b w:val="0"/>
          <w:bCs w:val="0"/>
          <w:color w:val="000000" w:themeColor="text1" w:themeTint="FF" w:themeShade="FF"/>
          <w:sz w:val="22"/>
          <w:szCs w:val="22"/>
        </w:rPr>
        <w:t>Milestones</w:t>
      </w:r>
      <w:r w:rsidRPr="4E0E6150" w:rsidR="7C8A2E50">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w:t>
      </w:r>
      <w:r w:rsidRPr="4E0E6150" w:rsidR="7C8A2E50">
        <w:rPr>
          <w:rFonts w:ascii="Calibri" w:hAnsi="Calibri" w:eastAsia="Calibri" w:cs="Calibri" w:asciiTheme="minorAscii" w:hAnsiTheme="minorAscii" w:eastAsiaTheme="minorAscii" w:cstheme="minorAscii"/>
          <w:b w:val="0"/>
          <w:bCs w:val="0"/>
          <w:color w:val="FF0000"/>
          <w:sz w:val="22"/>
          <w:szCs w:val="22"/>
        </w:rPr>
        <w:t>[</w:t>
      </w:r>
      <w:r w:rsidRPr="4E0E6150" w:rsidR="7C8A2E50">
        <w:rPr>
          <w:rFonts w:ascii="Calibri" w:hAnsi="Calibri" w:eastAsia="Calibri" w:cs="Calibri" w:asciiTheme="minorAscii" w:hAnsiTheme="minorAscii" w:eastAsiaTheme="minorAscii" w:cstheme="minorAscii"/>
          <w:b w:val="0"/>
          <w:bCs w:val="0"/>
          <w:color w:val="FF0000"/>
          <w:sz w:val="22"/>
          <w:szCs w:val="22"/>
        </w:rPr>
        <w:t>Note: this could be turned into an interactive timeline]</w:t>
      </w:r>
    </w:p>
    <w:p w:rsidR="7C8A2E50" w:rsidP="4E0E6150" w:rsidRDefault="7C8A2E50" w14:paraId="41C26B3D" w14:textId="4D3F27F6">
      <w:pPr>
        <w:pStyle w:val="ListParagraph"/>
        <w:numPr>
          <w:ilvl w:val="1"/>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C8A2E50">
        <w:rPr>
          <w:rFonts w:ascii="Calibri" w:hAnsi="Calibri" w:eastAsia="Calibri" w:cs="Calibri" w:asciiTheme="minorAscii" w:hAnsiTheme="minorAscii" w:eastAsiaTheme="minorAscii" w:cstheme="minorAscii"/>
          <w:b w:val="0"/>
          <w:bCs w:val="0"/>
          <w:color w:val="000000" w:themeColor="text1" w:themeTint="FF" w:themeShade="FF"/>
          <w:sz w:val="22"/>
          <w:szCs w:val="22"/>
        </w:rPr>
        <w:t>In 2008, the idea that an enterprise would entrust its data and operations to a computing platform on which functionality was decoupled from specific hardware or geography was completely new and was at the cutting edge of enterprise information technology.</w:t>
      </w:r>
    </w:p>
    <w:p w:rsidR="7C8A2E50" w:rsidP="4E0E6150" w:rsidRDefault="7C8A2E50" w14:paraId="7164F0F5" w14:textId="5BC4EA61">
      <w:pPr>
        <w:pStyle w:val="ListParagraph"/>
        <w:numPr>
          <w:ilvl w:val="2"/>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C8A2E50">
        <w:rPr>
          <w:rFonts w:ascii="Calibri" w:hAnsi="Calibri" w:eastAsia="Calibri" w:cs="Calibri" w:asciiTheme="minorAscii" w:hAnsiTheme="minorAscii" w:eastAsiaTheme="minorAscii" w:cstheme="minorAscii"/>
          <w:b w:val="0"/>
          <w:bCs w:val="0"/>
          <w:color w:val="000000" w:themeColor="text1" w:themeTint="FF" w:themeShade="FF"/>
          <w:sz w:val="22"/>
          <w:szCs w:val="22"/>
        </w:rPr>
        <w:t>Amazon Web Services was launched in 2006</w:t>
      </w:r>
    </w:p>
    <w:p w:rsidR="7C8A2E50" w:rsidP="4E0E6150" w:rsidRDefault="7C8A2E50" w14:paraId="575B9685" w14:textId="74A65029">
      <w:pPr>
        <w:pStyle w:val="ListParagraph"/>
        <w:numPr>
          <w:ilvl w:val="2"/>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C8A2E50">
        <w:rPr>
          <w:rFonts w:ascii="Calibri" w:hAnsi="Calibri" w:eastAsia="Calibri" w:cs="Calibri" w:asciiTheme="minorAscii" w:hAnsiTheme="minorAscii" w:eastAsiaTheme="minorAscii" w:cstheme="minorAscii"/>
          <w:b w:val="0"/>
          <w:bCs w:val="0"/>
          <w:color w:val="000000" w:themeColor="text1" w:themeTint="FF" w:themeShade="FF"/>
          <w:sz w:val="22"/>
          <w:szCs w:val="22"/>
        </w:rPr>
        <w:t>Google App Engine was released in 2008</w:t>
      </w:r>
    </w:p>
    <w:p w:rsidR="7C8A2E50" w:rsidP="4E0E6150" w:rsidRDefault="7C8A2E50" w14:paraId="5E302825" w14:textId="7802A830">
      <w:pPr>
        <w:pStyle w:val="ListParagraph"/>
        <w:numPr>
          <w:ilvl w:val="2"/>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9040FBF">
        <w:rPr>
          <w:rFonts w:ascii="Calibri" w:hAnsi="Calibri" w:eastAsia="Calibri" w:cs="Calibri" w:asciiTheme="minorAscii" w:hAnsiTheme="minorAscii" w:eastAsiaTheme="minorAscii" w:cstheme="minorAscii"/>
          <w:b w:val="0"/>
          <w:bCs w:val="0"/>
          <w:color w:val="000000" w:themeColor="text1" w:themeTint="FF" w:themeShade="FF"/>
          <w:sz w:val="22"/>
          <w:szCs w:val="22"/>
        </w:rPr>
        <w:t>Microsoft announced its Azure Services Platform in October 2008</w:t>
      </w:r>
    </w:p>
    <w:p w:rsidR="7C8A2E50" w:rsidP="4E0E6150" w:rsidRDefault="7C8A2E50" w14:paraId="538E31B3" w14:textId="273285A7">
      <w:pPr>
        <w:pStyle w:val="ListParagraph"/>
        <w:numPr>
          <w:ilvl w:val="2"/>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C8A2E50">
        <w:rPr>
          <w:rFonts w:ascii="Calibri" w:hAnsi="Calibri" w:eastAsia="Calibri" w:cs="Calibri" w:asciiTheme="minorAscii" w:hAnsiTheme="minorAscii" w:eastAsiaTheme="minorAscii" w:cstheme="minorAscii"/>
          <w:b w:val="0"/>
          <w:bCs w:val="0"/>
          <w:color w:val="000000" w:themeColor="text1" w:themeTint="FF" w:themeShade="FF"/>
          <w:sz w:val="22"/>
          <w:szCs w:val="22"/>
        </w:rPr>
        <w:t>IBM Cloud was released in 2011</w:t>
      </w:r>
    </w:p>
    <w:p w:rsidR="659BE44F" w:rsidP="4E0E6150" w:rsidRDefault="659BE44F" w14:paraId="5DBD88DD" w14:textId="1DF0AEBF">
      <w:pPr>
        <w:pStyle w:val="ListParagraph"/>
        <w:numPr>
          <w:ilvl w:val="1"/>
          <w:numId w:val="13"/>
        </w:numPr>
        <w:bidi w:val="0"/>
        <w:spacing w:before="0" w:beforeAutospacing="off" w:after="180" w:afterAutospacing="off" w:line="259" w:lineRule="auto"/>
        <w:ind w:left="1440" w:right="0" w:hanging="360"/>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659BE44F">
        <w:rPr>
          <w:rFonts w:ascii="Calibri" w:hAnsi="Calibri" w:eastAsia="Calibri" w:cs="Calibri" w:asciiTheme="minorAscii" w:hAnsiTheme="minorAscii" w:eastAsiaTheme="minorAscii" w:cstheme="minorAscii"/>
          <w:b w:val="1"/>
          <w:bCs w:val="1"/>
          <w:i w:val="1"/>
          <w:iCs w:val="1"/>
          <w:color w:val="000000" w:themeColor="text1" w:themeTint="FF" w:themeShade="FF"/>
          <w:sz w:val="22"/>
          <w:szCs w:val="22"/>
        </w:rPr>
        <w:t>Reading</w:t>
      </w:r>
      <w:r w:rsidRPr="4E0E6150" w:rsidR="659BE44F">
        <w:rPr>
          <w:rFonts w:ascii="Calibri" w:hAnsi="Calibri" w:eastAsia="Calibri" w:cs="Calibri" w:asciiTheme="minorAscii" w:hAnsiTheme="minorAscii" w:eastAsiaTheme="minorAscii" w:cstheme="minorAscii"/>
          <w:b w:val="0"/>
          <w:bCs w:val="0"/>
          <w:color w:val="000000" w:themeColor="text1" w:themeTint="FF" w:themeShade="FF"/>
          <w:sz w:val="22"/>
          <w:szCs w:val="22"/>
        </w:rPr>
        <w:t>: “An Overview of Cloud Computing” from The Next Wave, Vol 17, No 4, 2009 (skip section on MapReduce)</w:t>
      </w:r>
    </w:p>
    <w:p w:rsidR="1E250BDB" w:rsidP="4E0E6150" w:rsidRDefault="1E250BDB" w14:paraId="7E74A5DB" w14:textId="6EDD2B16">
      <w:pPr>
        <w:pStyle w:val="ListParagraph"/>
        <w:numPr>
          <w:ilvl w:val="0"/>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1E250BDB">
        <w:rPr>
          <w:rFonts w:ascii="Calibri" w:hAnsi="Calibri" w:eastAsia="ＭＳ Ｐゴシック" w:cs="Times New Roman (Body CS)"/>
          <w:b w:val="1"/>
          <w:bCs w:val="1"/>
          <w:color w:val="000000" w:themeColor="text1" w:themeTint="FF" w:themeShade="FF"/>
          <w:sz w:val="22"/>
          <w:szCs w:val="22"/>
        </w:rPr>
        <w:t xml:space="preserve">4. </w:t>
      </w:r>
      <w:r w:rsidRPr="4E0E6150" w:rsidR="4DB5B4AC">
        <w:rPr>
          <w:rFonts w:ascii="Calibri" w:hAnsi="Calibri" w:eastAsia="ＭＳ Ｐゴシック" w:cs="Times New Roman (Body CS)"/>
          <w:b w:val="1"/>
          <w:bCs w:val="1"/>
          <w:color w:val="000000" w:themeColor="text1" w:themeTint="FF" w:themeShade="FF"/>
          <w:sz w:val="22"/>
          <w:szCs w:val="22"/>
        </w:rPr>
        <w:t>Screencast</w:t>
      </w:r>
      <w:r w:rsidRPr="4E0E6150" w:rsidR="4DB5B4AC">
        <w:rPr>
          <w:rFonts w:ascii="Calibri" w:hAnsi="Calibri" w:eastAsia="ＭＳ Ｐゴシック" w:cs="Times New Roman (Body CS)"/>
          <w:b w:val="0"/>
          <w:bCs w:val="0"/>
          <w:color w:val="000000" w:themeColor="text1" w:themeTint="FF" w:themeShade="FF"/>
          <w:sz w:val="22"/>
          <w:szCs w:val="22"/>
        </w:rPr>
        <w:t xml:space="preserve">: Definition of Cloud Computing </w:t>
      </w:r>
      <w:r w:rsidRPr="4E0E6150" w:rsidR="649158A3">
        <w:rPr>
          <w:rFonts w:ascii="Calibri" w:hAnsi="Calibri" w:eastAsia="ＭＳ Ｐゴシック" w:cs="Times New Roman (Body CS)"/>
          <w:b w:val="0"/>
          <w:bCs w:val="0"/>
          <w:color w:val="000000" w:themeColor="text1" w:themeTint="FF" w:themeShade="FF"/>
          <w:sz w:val="22"/>
          <w:szCs w:val="22"/>
        </w:rPr>
        <w:t xml:space="preserve">[M1-LU1-Screencast-1 - </w:t>
      </w:r>
      <w:r w:rsidRPr="4E0E6150" w:rsidR="4DB5B4AC">
        <w:rPr>
          <w:rFonts w:ascii="Calibri" w:hAnsi="Calibri" w:eastAsia="ＭＳ Ｐゴシック" w:cs="Times New Roman (Body CS)"/>
          <w:b w:val="0"/>
          <w:bCs w:val="0"/>
          <w:color w:val="000000" w:themeColor="text1" w:themeTint="FF" w:themeShade="FF"/>
          <w:sz w:val="22"/>
          <w:szCs w:val="22"/>
        </w:rPr>
        <w:t>Definition of Cloud Computing</w:t>
      </w:r>
      <w:r w:rsidRPr="4E0E6150" w:rsidR="649158A3">
        <w:rPr>
          <w:rFonts w:ascii="Calibri" w:hAnsi="Calibri" w:eastAsia="ＭＳ Ｐゴシック" w:cs="Times New Roman (Body CS)"/>
          <w:b w:val="0"/>
          <w:bCs w:val="0"/>
          <w:color w:val="000000" w:themeColor="text1" w:themeTint="FF" w:themeShade="FF"/>
          <w:sz w:val="22"/>
          <w:szCs w:val="22"/>
        </w:rPr>
        <w:t>]</w:t>
      </w:r>
    </w:p>
    <w:p w:rsidR="659BE44F" w:rsidP="4E0E6150" w:rsidRDefault="659BE44F" w14:paraId="6A25D93A" w14:textId="0E4AAD3E">
      <w:pPr>
        <w:pStyle w:val="ListParagraph"/>
        <w:numPr>
          <w:ilvl w:val="1"/>
          <w:numId w:val="13"/>
        </w:numPr>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4E0E6150" w:rsidR="659BE44F">
        <w:rPr>
          <w:rFonts w:ascii="Calibri" w:hAnsi="Calibri" w:eastAsia="Calibri" w:cs="Calibri" w:asciiTheme="minorAscii" w:hAnsiTheme="minorAscii" w:eastAsiaTheme="minorAscii" w:cstheme="minorAscii"/>
          <w:b w:val="1"/>
          <w:bCs w:val="1"/>
          <w:i w:val="1"/>
          <w:iCs w:val="1"/>
          <w:color w:val="000000" w:themeColor="text1" w:themeTint="FF" w:themeShade="FF"/>
          <w:sz w:val="22"/>
          <w:szCs w:val="22"/>
        </w:rPr>
        <w:t>Reading</w:t>
      </w:r>
      <w:r w:rsidRPr="4E0E6150" w:rsidR="659BE44F">
        <w:rPr>
          <w:rFonts w:ascii="Calibri" w:hAnsi="Calibri" w:eastAsia="Calibri" w:cs="Calibri" w:asciiTheme="minorAscii" w:hAnsiTheme="minorAscii" w:eastAsiaTheme="minorAscii" w:cstheme="minorAscii"/>
          <w:b w:val="0"/>
          <w:bCs w:val="0"/>
          <w:color w:val="000000" w:themeColor="text1" w:themeTint="FF" w:themeShade="FF"/>
          <w:sz w:val="22"/>
          <w:szCs w:val="22"/>
        </w:rPr>
        <w:t>:</w:t>
      </w:r>
      <w:r w:rsidRPr="4E0E6150" w:rsidR="659BE44F">
        <w:rPr>
          <w:rFonts w:ascii="Calibri" w:hAnsi="Calibri" w:eastAsia="ＭＳ Ｐゴシック" w:cs="Times New Roman (Body CS)"/>
          <w:b w:val="0"/>
          <w:bCs w:val="0"/>
          <w:color w:val="000000" w:themeColor="text1" w:themeTint="FF" w:themeShade="FF"/>
          <w:sz w:val="22"/>
          <w:szCs w:val="22"/>
        </w:rPr>
        <w:t xml:space="preserve"> NIST </w:t>
      </w:r>
      <w:r w:rsidRPr="4E0E6150" w:rsidR="659BE44F">
        <w:rPr>
          <w:rFonts w:ascii="Calibri" w:hAnsi="Calibri" w:eastAsia="ＭＳ Ｐゴシック" w:cs="Times New Roman (Body CS)"/>
          <w:b w:val="0"/>
          <w:bCs w:val="0"/>
          <w:color w:val="000000" w:themeColor="text1" w:themeTint="FF" w:themeShade="FF"/>
          <w:sz w:val="22"/>
          <w:szCs w:val="22"/>
        </w:rPr>
        <w:t>Special Publication 800-145</w:t>
      </w:r>
    </w:p>
    <w:p w:rsidR="7C8A2E50" w:rsidP="4E0E6150" w:rsidRDefault="7C8A2E50" w14:paraId="09D2D134" w14:textId="51058B55">
      <w:pPr>
        <w:pStyle w:val="ListParagraph"/>
        <w:numPr>
          <w:ilvl w:val="0"/>
          <w:numId w:val="13"/>
        </w:numPr>
        <w:rPr>
          <w:rFonts w:ascii="Calibri" w:hAnsi="Calibri" w:eastAsia="ＭＳ Ｐゴシック" w:cs="Times New Roman (Body CS)"/>
          <w:b w:val="0"/>
          <w:bCs w:val="0"/>
          <w:color w:val="000000" w:themeColor="text1" w:themeTint="FF" w:themeShade="FF"/>
          <w:sz w:val="22"/>
          <w:szCs w:val="22"/>
        </w:rPr>
      </w:pPr>
      <w:r w:rsidRPr="4E0E6150" w:rsidR="7C8A2E50">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7. </w:t>
      </w:r>
      <w:r w:rsidRPr="4E0E6150" w:rsidR="64E067C7">
        <w:rPr>
          <w:rFonts w:ascii="Calibri" w:hAnsi="Calibri" w:eastAsia="ＭＳ Ｐゴシック" w:cs="Times New Roman (Body CS)"/>
          <w:b w:val="1"/>
          <w:bCs w:val="1"/>
          <w:color w:val="auto"/>
          <w:sz w:val="22"/>
          <w:szCs w:val="22"/>
        </w:rPr>
        <w:t>Learning element</w:t>
      </w:r>
      <w:r w:rsidRPr="4E0E6150" w:rsidR="64E067C7">
        <w:rPr>
          <w:rFonts w:ascii="Calibri" w:hAnsi="Calibri" w:eastAsia="ＭＳ Ｐゴシック" w:cs="Times New Roman (Body CS)"/>
          <w:b w:val="0"/>
          <w:bCs w:val="0"/>
          <w:color w:val="000000" w:themeColor="text1" w:themeTint="FF" w:themeShade="FF"/>
          <w:sz w:val="22"/>
          <w:szCs w:val="22"/>
        </w:rPr>
        <w:t>: Other impo</w:t>
      </w:r>
      <w:r w:rsidRPr="4E0E6150" w:rsidR="79040FBF">
        <w:rPr>
          <w:rFonts w:ascii="Calibri" w:hAnsi="Calibri" w:eastAsia="ＭＳ Ｐゴシック" w:cs="Times New Roman (Body CS)"/>
          <w:b w:val="0"/>
          <w:bCs w:val="0"/>
          <w:color w:val="000000" w:themeColor="text1" w:themeTint="FF" w:themeShade="FF"/>
          <w:sz w:val="22"/>
          <w:szCs w:val="22"/>
        </w:rPr>
        <w:t>rtant cloud characteristics</w:t>
      </w:r>
    </w:p>
    <w:p w:rsidR="79040FBF" w:rsidP="4E0E6150" w:rsidRDefault="79040FBF" w14:paraId="51883CF8" w14:textId="27058C12">
      <w:pPr>
        <w:pStyle w:val="ListParagraph"/>
        <w:numPr>
          <w:ilvl w:val="1"/>
          <w:numId w:val="13"/>
        </w:numPr>
        <w:rPr>
          <w:rFonts w:ascii="Calibri" w:hAnsi="Calibri" w:eastAsia="ＭＳ Ｐゴシック" w:cs="Times New Roman (Body CS)"/>
          <w:b w:val="0"/>
          <w:bCs w:val="0"/>
          <w:color w:val="000000" w:themeColor="text1" w:themeTint="FF" w:themeShade="FF"/>
          <w:sz w:val="22"/>
          <w:szCs w:val="22"/>
        </w:rPr>
      </w:pPr>
      <w:r w:rsidRPr="4E0E6150" w:rsidR="79040FBF">
        <w:rPr>
          <w:rFonts w:ascii="Calibri" w:hAnsi="Calibri" w:eastAsia="ＭＳ Ｐゴシック" w:cs="Times New Roman (Body CS)"/>
          <w:b w:val="0"/>
          <w:bCs w:val="0"/>
          <w:color w:val="000000" w:themeColor="text1" w:themeTint="FF" w:themeShade="FF"/>
          <w:sz w:val="22"/>
          <w:szCs w:val="22"/>
        </w:rPr>
        <w:t xml:space="preserve">NIST-defined characteristics are important, but not binding: </w:t>
      </w:r>
      <w:r w:rsidRPr="4E0E6150" w:rsidR="79040FBF">
        <w:rPr>
          <w:rFonts w:ascii="Calibri" w:hAnsi="Calibri" w:eastAsia="ＭＳ Ｐゴシック" w:cs="Times New Roman (Body CS)"/>
          <w:b w:val="0"/>
          <w:bCs w:val="0"/>
          <w:i w:val="1"/>
          <w:iCs w:val="1"/>
          <w:color w:val="000000" w:themeColor="text1" w:themeTint="FF" w:themeShade="FF"/>
          <w:sz w:val="22"/>
          <w:szCs w:val="22"/>
        </w:rPr>
        <w:t xml:space="preserve">“The NIST definition … is intended to serve as a means for broad comparisons of cloud services and deployment strategies, and to provide a baseline for discussion … The service and deployment models defined form a simple taxonomy that </w:t>
      </w:r>
      <w:r w:rsidRPr="4E0E6150" w:rsidR="79040FBF">
        <w:rPr>
          <w:rFonts w:ascii="Calibri" w:hAnsi="Calibri" w:eastAsia="ＭＳ Ｐゴシック" w:cs="Times New Roman (Body CS)"/>
          <w:b w:val="1"/>
          <w:bCs w:val="1"/>
          <w:i w:val="1"/>
          <w:iCs w:val="1"/>
          <w:color w:val="000000" w:themeColor="text1" w:themeTint="FF" w:themeShade="FF"/>
          <w:sz w:val="22"/>
          <w:szCs w:val="22"/>
        </w:rPr>
        <w:t>i</w:t>
      </w:r>
      <w:r w:rsidRPr="4E0E6150" w:rsidR="79040FBF">
        <w:rPr>
          <w:rFonts w:ascii="Calibri" w:hAnsi="Calibri" w:eastAsia="ＭＳ Ｐゴシック" w:cs="Times New Roman (Body CS)"/>
          <w:b w:val="1"/>
          <w:bCs w:val="1"/>
          <w:i w:val="1"/>
          <w:iCs w:val="1"/>
          <w:color w:val="000000" w:themeColor="text1" w:themeTint="FF" w:themeShade="FF"/>
          <w:sz w:val="22"/>
          <w:szCs w:val="22"/>
        </w:rPr>
        <w:t xml:space="preserve">s not intended to prescribe or constrain any </w:t>
      </w:r>
      <w:proofErr w:type="gramStart"/>
      <w:r w:rsidRPr="4E0E6150" w:rsidR="79040FBF">
        <w:rPr>
          <w:rFonts w:ascii="Calibri" w:hAnsi="Calibri" w:eastAsia="ＭＳ Ｐゴシック" w:cs="Times New Roman (Body CS)"/>
          <w:b w:val="1"/>
          <w:bCs w:val="1"/>
          <w:i w:val="1"/>
          <w:iCs w:val="1"/>
          <w:color w:val="000000" w:themeColor="text1" w:themeTint="FF" w:themeShade="FF"/>
          <w:sz w:val="22"/>
          <w:szCs w:val="22"/>
        </w:rPr>
        <w:t>particular method</w:t>
      </w:r>
      <w:proofErr w:type="gramEnd"/>
      <w:r w:rsidRPr="4E0E6150" w:rsidR="79040FBF">
        <w:rPr>
          <w:rFonts w:ascii="Calibri" w:hAnsi="Calibri" w:eastAsia="ＭＳ Ｐゴシック" w:cs="Times New Roman (Body CS)"/>
          <w:b w:val="1"/>
          <w:bCs w:val="1"/>
          <w:i w:val="1"/>
          <w:iCs w:val="1"/>
          <w:color w:val="000000" w:themeColor="text1" w:themeTint="FF" w:themeShade="FF"/>
          <w:sz w:val="22"/>
          <w:szCs w:val="22"/>
        </w:rPr>
        <w:t xml:space="preserve"> of deployment, service delivery, or business operation</w:t>
      </w:r>
      <w:r w:rsidRPr="4E0E6150" w:rsidR="79040FBF">
        <w:rPr>
          <w:rFonts w:ascii="Calibri" w:hAnsi="Calibri" w:eastAsia="ＭＳ Ｐゴシック" w:cs="Times New Roman (Body CS)"/>
          <w:b w:val="0"/>
          <w:bCs w:val="0"/>
          <w:i w:val="1"/>
          <w:iCs w:val="1"/>
          <w:color w:val="000000" w:themeColor="text1" w:themeTint="FF" w:themeShade="FF"/>
          <w:sz w:val="22"/>
          <w:szCs w:val="22"/>
        </w:rPr>
        <w:t>.”</w:t>
      </w:r>
      <w:r w:rsidRPr="4E0E6150" w:rsidR="79040FBF">
        <w:rPr>
          <w:rFonts w:ascii="Calibri" w:hAnsi="Calibri" w:eastAsia="ＭＳ Ｐゴシック" w:cs="Times New Roman (Body CS)"/>
          <w:b w:val="0"/>
          <w:bCs w:val="0"/>
          <w:color w:val="000000" w:themeColor="text1" w:themeTint="FF" w:themeShade="FF"/>
          <w:sz w:val="22"/>
          <w:szCs w:val="22"/>
        </w:rPr>
        <w:t xml:space="preserve"> – NIST SP800-145</w:t>
      </w:r>
    </w:p>
    <w:p w:rsidR="79040FBF" w:rsidP="4E0E6150" w:rsidRDefault="79040FBF" w14:paraId="3BC43F7E" w14:textId="228B35C9">
      <w:pPr>
        <w:pStyle w:val="ListParagraph"/>
        <w:numPr>
          <w:ilvl w:val="1"/>
          <w:numId w:val="13"/>
        </w:numPr>
        <w:rPr>
          <w:noProof w:val="0"/>
          <w:lang w:val="en-US"/>
        </w:rPr>
      </w:pPr>
      <w:r w:rsidRPr="4E0E6150" w:rsidR="79040FBF">
        <w:rPr>
          <w:rFonts w:ascii="Calibri" w:hAnsi="Calibri" w:eastAsia="ＭＳ Ｐゴシック" w:cs="Times New Roman (Body CS)"/>
          <w:b w:val="0"/>
          <w:bCs w:val="0"/>
          <w:color w:val="000000" w:themeColor="text1" w:themeTint="FF" w:themeShade="FF"/>
          <w:sz w:val="22"/>
          <w:szCs w:val="22"/>
        </w:rPr>
        <w:t xml:space="preserve">Another </w:t>
      </w:r>
      <w:r w:rsidRPr="4E0E6150" w:rsidR="79040FBF">
        <w:rPr>
          <w:rFonts w:ascii="Calibri" w:hAnsi="Calibri" w:eastAsia="ＭＳ Ｐゴシック" w:cs="Times New Roman (Body CS)"/>
          <w:b w:val="0"/>
          <w:bCs w:val="0"/>
          <w:color w:val="000000" w:themeColor="text1" w:themeTint="FF" w:themeShade="FF"/>
          <w:sz w:val="22"/>
          <w:szCs w:val="22"/>
        </w:rPr>
        <w:t xml:space="preserve">key characteristic of cloud computing </w:t>
      </w:r>
      <w:r w:rsidRPr="4E0E6150" w:rsidR="79040FBF">
        <w:rPr>
          <w:rFonts w:ascii="Calibri" w:hAnsi="Calibri" w:eastAsia="ＭＳ Ｐゴシック" w:cs="Times New Roman (Body CS)"/>
          <w:b w:val="0"/>
          <w:bCs w:val="0"/>
          <w:color w:val="000000" w:themeColor="text1" w:themeTint="FF" w:themeShade="FF"/>
          <w:sz w:val="22"/>
          <w:szCs w:val="22"/>
        </w:rPr>
        <w:t xml:space="preserve">is the service interface between the provider and the consumer, which is defined by a Service Level Agreement (SLA): </w:t>
      </w:r>
      <w:r w:rsidRPr="4E0E6150" w:rsidR="79040FBF">
        <w:rPr>
          <w:rFonts w:ascii="Calibri" w:hAnsi="Calibri" w:eastAsia="ＭＳ Ｐゴシック" w:cs="Times New Roman (Body CS)"/>
          <w:b w:val="0"/>
          <w:bCs w:val="0"/>
          <w:i w:val="1"/>
          <w:iCs w:val="1"/>
          <w:color w:val="000000" w:themeColor="text1" w:themeTint="FF" w:themeShade="FF"/>
          <w:sz w:val="22"/>
          <w:szCs w:val="22"/>
        </w:rPr>
        <w:t xml:space="preserve">"It is represented by a contract that enforces the value proposition with guarantees (SLA) and terms (price). Everything that happens to make clouds stand out as something new is due to this interface. It enables competition, drives the cost behavior of the seller, and the value choices of the buyer. Without it, you just have enterprise IT at work.” </w:t>
      </w:r>
      <w:r w:rsidRPr="4E0E6150" w:rsidR="79040FBF">
        <w:rPr>
          <w:rFonts w:ascii="Calibri" w:hAnsi="Calibri" w:eastAsia="ＭＳ Ｐゴシック" w:cs="Times New Roman (Body CS)"/>
          <w:b w:val="0"/>
          <w:bCs w:val="0"/>
          <w:color w:val="000000" w:themeColor="text1" w:themeTint="FF" w:themeShade="FF"/>
          <w:sz w:val="22"/>
          <w:szCs w:val="22"/>
        </w:rPr>
        <w:t>– Bill Meine</w:t>
      </w:r>
    </w:p>
    <w:p w:rsidR="79040FBF" w:rsidP="4E0E6150" w:rsidRDefault="79040FBF" w14:paraId="142F08DB" w14:textId="5373047A">
      <w:pPr>
        <w:pStyle w:val="ListParagraph"/>
        <w:numPr>
          <w:ilvl w:val="1"/>
          <w:numId w:val="13"/>
        </w:numPr>
        <w:rPr>
          <w:rFonts w:ascii="Calibri" w:hAnsi="Calibri" w:eastAsia="ＭＳ Ｐゴシック" w:cs="Times New Roman (Body CS)"/>
          <w:b w:val="0"/>
          <w:bCs w:val="0"/>
          <w:color w:val="000000" w:themeColor="text1" w:themeTint="FF" w:themeShade="FF"/>
          <w:sz w:val="22"/>
          <w:szCs w:val="22"/>
        </w:rPr>
      </w:pPr>
      <w:r w:rsidRPr="4E0E6150" w:rsidR="79040FBF">
        <w:rPr>
          <w:rFonts w:ascii="Calibri" w:hAnsi="Calibri" w:eastAsia="ＭＳ Ｐゴシック" w:cs="Times New Roman (Body CS)"/>
          <w:b w:val="0"/>
          <w:bCs w:val="0"/>
          <w:color w:val="000000" w:themeColor="text1" w:themeTint="FF" w:themeShade="FF"/>
          <w:sz w:val="22"/>
          <w:szCs w:val="22"/>
        </w:rPr>
        <w:t>Reliable network connectivity is also critical for the operation of any cloud deployment: without reliable network connectivity, consumers will not be able to access their data and applications when needed.</w:t>
      </w:r>
      <w:r w:rsidRPr="4E0E6150" w:rsidR="79040FBF">
        <w:rPr>
          <w:rFonts w:ascii="Calibri" w:hAnsi="Calibri" w:eastAsia="ＭＳ Ｐゴシック" w:cs="Times New Roman (Body CS)"/>
          <w:b w:val="0"/>
          <w:bCs w:val="0"/>
          <w:color w:val="000000" w:themeColor="text1" w:themeTint="FF" w:themeShade="FF"/>
          <w:sz w:val="22"/>
          <w:szCs w:val="22"/>
        </w:rPr>
        <w:t xml:space="preserve"> </w:t>
      </w:r>
    </w:p>
    <w:p w:rsidR="7C8A2E50" w:rsidP="4E0E6150" w:rsidRDefault="7C8A2E50" w14:paraId="52F61DA5" w14:textId="79496199">
      <w:pPr>
        <w:pStyle w:val="ListParagraph"/>
        <w:numPr>
          <w:ilvl w:val="0"/>
          <w:numId w:val="13"/>
        </w:numPr>
        <w:rPr>
          <w:rFonts w:ascii="Calibri" w:hAnsi="Calibri" w:eastAsia="ＭＳ Ｐゴシック" w:cs="Times New Roman (Body CS)"/>
          <w:b w:val="0"/>
          <w:bCs w:val="0"/>
          <w:color w:val="000000" w:themeColor="text1" w:themeTint="FF" w:themeShade="FF"/>
          <w:sz w:val="22"/>
          <w:szCs w:val="22"/>
        </w:rPr>
      </w:pPr>
      <w:r w:rsidRPr="4E0E6150" w:rsidR="7C8A2E50">
        <w:rPr>
          <w:rFonts w:ascii="Calibri" w:hAnsi="Calibri" w:eastAsia="Calibri" w:cs="Calibri" w:asciiTheme="minorAscii" w:hAnsiTheme="minorAscii" w:eastAsiaTheme="minorAscii" w:cstheme="minorAscii"/>
          <w:b w:val="1"/>
          <w:bCs w:val="1"/>
          <w:color w:val="000000" w:themeColor="text1" w:themeTint="FF" w:themeShade="FF"/>
          <w:sz w:val="22"/>
          <w:szCs w:val="22"/>
        </w:rPr>
        <w:t>6.Interactive activity</w:t>
      </w:r>
      <w:r w:rsidRPr="4E0E6150" w:rsidR="64E067C7">
        <w:rPr>
          <w:rFonts w:ascii="Calibri" w:hAnsi="Calibri" w:eastAsia="ＭＳ Ｐゴシック" w:cs="Times New Roman (Body CS)"/>
          <w:b w:val="0"/>
          <w:bCs w:val="0"/>
          <w:color w:val="000000" w:themeColor="text1" w:themeTint="FF" w:themeShade="FF"/>
          <w:sz w:val="22"/>
          <w:szCs w:val="22"/>
        </w:rPr>
        <w:t>: Cloud Dimen</w:t>
      </w:r>
      <w:r w:rsidRPr="4E0E6150" w:rsidR="79040FBF">
        <w:rPr>
          <w:rFonts w:ascii="Calibri" w:hAnsi="Calibri" w:eastAsia="ＭＳ Ｐゴシック" w:cs="Times New Roman (Body CS)"/>
          <w:b w:val="0"/>
          <w:bCs w:val="0"/>
          <w:color w:val="000000" w:themeColor="text1" w:themeTint="FF" w:themeShade="FF"/>
          <w:sz w:val="22"/>
          <w:szCs w:val="22"/>
        </w:rPr>
        <w:t>sions [M1-LU1-Activity – Cloud Dimensions.pptx]</w:t>
      </w:r>
    </w:p>
    <w:p w:rsidR="7C8A2E50" w:rsidP="4E0E6150" w:rsidRDefault="7C8A2E50" w14:paraId="6C97C3E3" w14:textId="38DCABBD">
      <w:pPr>
        <w:pStyle w:val="ListParagraph"/>
        <w:numPr>
          <w:ilvl w:val="0"/>
          <w:numId w:val="13"/>
        </w:numPr>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4E0E6150" w:rsidR="7C8A2E50">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7. </w:t>
      </w:r>
      <w:r w:rsidRPr="4E0E6150" w:rsidR="64E067C7">
        <w:rPr>
          <w:rFonts w:ascii="Calibri" w:hAnsi="Calibri" w:eastAsia="ＭＳ Ｐゴシック" w:cs="Times New Roman (Body CS)"/>
          <w:b w:val="1"/>
          <w:bCs w:val="1"/>
          <w:color w:val="auto"/>
          <w:sz w:val="22"/>
          <w:szCs w:val="22"/>
        </w:rPr>
        <w:t>Learning element</w:t>
      </w:r>
      <w:r w:rsidRPr="4E0E6150" w:rsidR="64E067C7">
        <w:rPr>
          <w:rFonts w:ascii="Calibri" w:hAnsi="Calibri" w:eastAsia="ＭＳ Ｐゴシック" w:cs="Times New Roman (Body CS)"/>
          <w:b w:val="0"/>
          <w:bCs w:val="0"/>
          <w:color w:val="000000" w:themeColor="text1" w:themeTint="FF" w:themeShade="FF"/>
          <w:sz w:val="22"/>
          <w:szCs w:val="22"/>
        </w:rPr>
        <w:t>: Opportunities and Concerns</w:t>
      </w:r>
    </w:p>
    <w:p w:rsidR="79040FBF" w:rsidP="4E0E6150" w:rsidRDefault="79040FBF" w14:paraId="7BCB7683" w14:textId="417A46C2">
      <w:pPr>
        <w:pStyle w:val="ListParagraph"/>
        <w:numPr>
          <w:ilvl w:val="1"/>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9040FBF">
        <w:rPr>
          <w:rFonts w:ascii="Calibri" w:hAnsi="Calibri" w:eastAsia="Calibri" w:cs="Calibri" w:asciiTheme="minorAscii" w:hAnsiTheme="minorAscii" w:eastAsiaTheme="minorAscii" w:cstheme="minorAscii"/>
          <w:b w:val="0"/>
          <w:bCs w:val="0"/>
          <w:color w:val="000000" w:themeColor="text1" w:themeTint="FF" w:themeShade="FF"/>
          <w:sz w:val="22"/>
          <w:szCs w:val="22"/>
        </w:rPr>
        <w:t>Cloud Computing is an evolutionary outgrowth of prior computing approaches, from mainframes to grid computing. It builds upon existing technologies but offers new opportunities around the notion of shared computing resources.</w:t>
      </w:r>
    </w:p>
    <w:p w:rsidR="79040FBF" w:rsidP="4E0E6150" w:rsidRDefault="79040FBF" w14:paraId="63D208F4" w14:textId="33E9E887">
      <w:pPr>
        <w:pStyle w:val="ListParagraph"/>
        <w:numPr>
          <w:ilvl w:val="1"/>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9040FBF">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Cloud Computing is not </w:t>
      </w:r>
      <w:r w:rsidRPr="4E0E6150" w:rsidR="79040FBF">
        <w:rPr>
          <w:rFonts w:ascii="Calibri" w:hAnsi="Calibri" w:eastAsia="Calibri" w:cs="Calibri" w:asciiTheme="minorAscii" w:hAnsiTheme="minorAscii" w:eastAsiaTheme="minorAscii" w:cstheme="minorAscii"/>
          <w:b w:val="0"/>
          <w:bCs w:val="0"/>
          <w:color w:val="000000" w:themeColor="text1" w:themeTint="FF" w:themeShade="FF"/>
          <w:sz w:val="22"/>
          <w:szCs w:val="22"/>
        </w:rPr>
        <w:t>inherently</w:t>
      </w:r>
      <w:r w:rsidRPr="4E0E6150" w:rsidR="79040FBF">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w:t>
      </w:r>
      <w:r w:rsidRPr="4E0E6150" w:rsidR="79040FBF">
        <w:rPr>
          <w:rFonts w:ascii="Calibri" w:hAnsi="Calibri" w:eastAsia="Calibri" w:cs="Calibri" w:asciiTheme="minorAscii" w:hAnsiTheme="minorAscii" w:eastAsiaTheme="minorAscii" w:cstheme="minorAscii"/>
          <w:b w:val="0"/>
          <w:bCs w:val="0"/>
          <w:color w:val="000000" w:themeColor="text1" w:themeTint="FF" w:themeShade="FF"/>
          <w:sz w:val="22"/>
          <w:szCs w:val="22"/>
        </w:rPr>
        <w:t>more or less secure</w:t>
      </w:r>
      <w:r w:rsidRPr="4E0E6150" w:rsidR="79040FBF">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than traditional IT.</w:t>
      </w:r>
    </w:p>
    <w:p w:rsidR="79040FBF" w:rsidP="4E0E6150" w:rsidRDefault="79040FBF" w14:paraId="02CF5254" w14:textId="7F087A62">
      <w:pPr>
        <w:pStyle w:val="ListParagraph"/>
        <w:numPr>
          <w:ilvl w:val="1"/>
          <w:numId w:val="13"/>
        </w:numPr>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4E0E6150" w:rsidR="79040FBF">
        <w:rPr>
          <w:rFonts w:ascii="Calibri" w:hAnsi="Calibri" w:eastAsia="Calibri" w:cs="Calibri" w:asciiTheme="minorAscii" w:hAnsiTheme="minorAscii" w:eastAsiaTheme="minorAscii" w:cstheme="minorAscii"/>
          <w:b w:val="1"/>
          <w:bCs w:val="1"/>
          <w:color w:val="000000" w:themeColor="text1" w:themeTint="FF" w:themeShade="FF"/>
          <w:sz w:val="22"/>
          <w:szCs w:val="22"/>
        </w:rPr>
        <w:t>Opportunities</w:t>
      </w:r>
    </w:p>
    <w:p w:rsidR="79040FBF" w:rsidP="4E0E6150" w:rsidRDefault="79040FBF" w14:paraId="54F070CC" w14:textId="2D0CE83F">
      <w:pPr>
        <w:pStyle w:val="ListParagraph"/>
        <w:numPr>
          <w:ilvl w:val="2"/>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9040FBF">
        <w:rPr>
          <w:rFonts w:ascii="Calibri" w:hAnsi="Calibri" w:eastAsia="Calibri" w:cs="Calibri" w:asciiTheme="minorAscii" w:hAnsiTheme="minorAscii" w:eastAsiaTheme="minorAscii" w:cstheme="minorAscii"/>
          <w:b w:val="0"/>
          <w:bCs w:val="0"/>
          <w:color w:val="000000" w:themeColor="text1" w:themeTint="FF" w:themeShade="FF"/>
          <w:sz w:val="22"/>
          <w:szCs w:val="22"/>
        </w:rPr>
        <w:t>Cloud Computing is revolutionizing and democratizing access to Information Technology in the same way the Internet has revolutionized and democratized access to information.</w:t>
      </w:r>
    </w:p>
    <w:p w:rsidR="79040FBF" w:rsidP="4E0E6150" w:rsidRDefault="79040FBF" w14:paraId="332DCB40" w14:textId="70B97BFB">
      <w:pPr>
        <w:pStyle w:val="ListParagraph"/>
        <w:numPr>
          <w:ilvl w:val="3"/>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9040FBF">
        <w:rPr>
          <w:rFonts w:ascii="Calibri" w:hAnsi="Calibri" w:eastAsia="Calibri" w:cs="Calibri" w:asciiTheme="minorAscii" w:hAnsiTheme="minorAscii" w:eastAsiaTheme="minorAscii" w:cstheme="minorAscii"/>
          <w:b w:val="0"/>
          <w:bCs w:val="0"/>
          <w:color w:val="000000" w:themeColor="text1" w:themeTint="FF" w:themeShade="FF"/>
          <w:sz w:val="22"/>
          <w:szCs w:val="22"/>
        </w:rPr>
        <w:t>This computing paradigm is ideal for startups, which would not otherwise be able to invest in their own IT infrastructure.</w:t>
      </w:r>
    </w:p>
    <w:p w:rsidR="7C8A2E50" w:rsidP="4E0E6150" w:rsidRDefault="7C8A2E50" w14:paraId="36F6AD05" w14:textId="2613811F">
      <w:pPr>
        <w:pStyle w:val="ListParagraph"/>
        <w:numPr>
          <w:ilvl w:val="2"/>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C8A2E50">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The economies of scale that the cloud model promises to deliver are enticing. </w:t>
      </w:r>
      <w:r w:rsidRPr="4E0E6150" w:rsidR="7C8A2E50">
        <w:rPr>
          <w:rFonts w:ascii="Calibri" w:hAnsi="Calibri" w:eastAsia="Calibri" w:cs="Calibri" w:asciiTheme="minorAscii" w:hAnsiTheme="minorAscii" w:eastAsiaTheme="minorAscii" w:cstheme="minorAscii"/>
          <w:b w:val="0"/>
          <w:bCs w:val="0"/>
          <w:color w:val="000000" w:themeColor="text1" w:themeTint="FF" w:themeShade="FF"/>
          <w:sz w:val="22"/>
          <w:szCs w:val="22"/>
        </w:rPr>
        <w:t>Vendors can minimize their operating costs and pass some of the savings on to the consumers</w:t>
      </w:r>
    </w:p>
    <w:p w:rsidR="79040FBF" w:rsidP="4E0E6150" w:rsidRDefault="79040FBF" w14:paraId="6974884F" w14:textId="0F058467">
      <w:pPr>
        <w:pStyle w:val="ListParagraph"/>
        <w:numPr>
          <w:ilvl w:val="1"/>
          <w:numId w:val="13"/>
        </w:numPr>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4E0E6150" w:rsidR="79040FBF">
        <w:rPr>
          <w:rFonts w:ascii="Calibri" w:hAnsi="Calibri" w:eastAsia="Calibri" w:cs="Calibri" w:asciiTheme="minorAscii" w:hAnsiTheme="minorAscii" w:eastAsiaTheme="minorAscii" w:cstheme="minorAscii"/>
          <w:b w:val="1"/>
          <w:bCs w:val="1"/>
          <w:color w:val="000000" w:themeColor="text1" w:themeTint="FF" w:themeShade="FF"/>
          <w:sz w:val="22"/>
          <w:szCs w:val="22"/>
        </w:rPr>
        <w:t>Concerns</w:t>
      </w:r>
    </w:p>
    <w:p w:rsidR="7C8A2E50" w:rsidP="4E0E6150" w:rsidRDefault="7C8A2E50" w14:paraId="1E255777" w14:textId="710E1FE5">
      <w:pPr>
        <w:pStyle w:val="ListParagraph"/>
        <w:numPr>
          <w:ilvl w:val="2"/>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C8A2E50">
        <w:rPr>
          <w:rFonts w:ascii="Calibri" w:hAnsi="Calibri" w:eastAsia="Calibri" w:cs="Calibri" w:asciiTheme="minorAscii" w:hAnsiTheme="minorAscii" w:eastAsiaTheme="minorAscii" w:cstheme="minorAscii"/>
          <w:b w:val="1"/>
          <w:bCs w:val="1"/>
          <w:color w:val="000000" w:themeColor="text1" w:themeTint="FF" w:themeShade="FF"/>
          <w:sz w:val="22"/>
          <w:szCs w:val="22"/>
        </w:rPr>
        <w:t>Erosion of control</w:t>
      </w:r>
      <w:r w:rsidRPr="4E0E6150" w:rsidR="7C8A2E50">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The loss of control due to decoupling functionalities from hardware and geography represents a concern for many organizations. </w:t>
      </w:r>
      <w:r w:rsidRPr="4E0E6150" w:rsidR="7C8A2E50">
        <w:rPr>
          <w:rFonts w:ascii="Calibri" w:hAnsi="Calibri" w:eastAsia="Calibri" w:cs="Calibri" w:asciiTheme="minorAscii" w:hAnsiTheme="minorAscii" w:eastAsiaTheme="minorAscii" w:cstheme="minorAscii"/>
          <w:b w:val="0"/>
          <w:bCs w:val="0"/>
          <w:color w:val="000000" w:themeColor="text1" w:themeTint="FF" w:themeShade="FF"/>
          <w:sz w:val="22"/>
          <w:szCs w:val="22"/>
        </w:rPr>
        <w:t>Organizations with stringent security requirements may not be willing to give up control to cloud providers.</w:t>
      </w:r>
    </w:p>
    <w:p w:rsidR="79040FBF" w:rsidP="4E0E6150" w:rsidRDefault="79040FBF" w14:paraId="4C573DA1" w14:textId="4F3B7A07">
      <w:pPr>
        <w:pStyle w:val="ListParagraph"/>
        <w:numPr>
          <w:ilvl w:val="2"/>
          <w:numId w:val="13"/>
        </w:numPr>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4E0E6150" w:rsidR="79040FBF">
        <w:rPr>
          <w:rFonts w:ascii="Calibri" w:hAnsi="Calibri" w:eastAsia="Calibri" w:cs="Calibri" w:asciiTheme="minorAscii" w:hAnsiTheme="minorAscii" w:eastAsiaTheme="minorAscii" w:cstheme="minorAscii"/>
          <w:b w:val="1"/>
          <w:bCs w:val="1"/>
          <w:color w:val="000000" w:themeColor="text1" w:themeTint="FF" w:themeShade="FF"/>
          <w:sz w:val="22"/>
          <w:szCs w:val="22"/>
        </w:rPr>
        <w:t>Concerns about cloud storage</w:t>
      </w:r>
    </w:p>
    <w:p w:rsidR="79040FBF" w:rsidP="4E0E6150" w:rsidRDefault="79040FBF" w14:paraId="7D8BDC62" w14:textId="6C007EDC">
      <w:pPr>
        <w:pStyle w:val="ListParagraph"/>
        <w:numPr>
          <w:ilvl w:val="3"/>
          <w:numId w:val="13"/>
        </w:numPr>
        <w:rPr>
          <w:noProof w:val="0"/>
          <w:lang w:val="en-US"/>
        </w:rPr>
      </w:pPr>
      <w:r w:rsidRPr="4E0E6150" w:rsidR="79040FBF">
        <w:rPr>
          <w:noProof w:val="0"/>
          <w:lang w:val="en-US"/>
        </w:rPr>
        <w:t>The risk that, in a multi-tenancy model, failing isolation mechanisms might expose data to unauthorized parties</w:t>
      </w:r>
    </w:p>
    <w:p w:rsidR="79040FBF" w:rsidP="4E0E6150" w:rsidRDefault="79040FBF" w14:paraId="1137A42A" w14:textId="583CF4BE">
      <w:pPr>
        <w:pStyle w:val="ListParagraph"/>
        <w:numPr>
          <w:ilvl w:val="3"/>
          <w:numId w:val="13"/>
        </w:numPr>
        <w:rPr>
          <w:noProof w:val="0"/>
          <w:lang w:val="en-US"/>
        </w:rPr>
      </w:pPr>
      <w:r w:rsidRPr="4E0E6150" w:rsidR="79040FBF">
        <w:rPr>
          <w:noProof w:val="0"/>
          <w:lang w:val="en-US"/>
        </w:rPr>
        <w:t>The possibility that a cloud provider might store data in multiple jurisdictions</w:t>
      </w:r>
    </w:p>
    <w:p w:rsidR="79040FBF" w:rsidP="4E0E6150" w:rsidRDefault="79040FBF" w14:paraId="569989CC" w14:textId="0A7D6B36">
      <w:pPr>
        <w:pStyle w:val="ListParagraph"/>
        <w:numPr>
          <w:ilvl w:val="3"/>
          <w:numId w:val="13"/>
        </w:numPr>
        <w:rPr>
          <w:noProof w:val="0"/>
          <w:lang w:val="en-US"/>
        </w:rPr>
      </w:pPr>
      <w:r w:rsidRPr="4E0E6150" w:rsidR="79040FBF">
        <w:rPr>
          <w:noProof w:val="0"/>
          <w:lang w:val="en-US"/>
        </w:rPr>
        <w:t>The fact that storage might be implemented in a single centralized location, thus creating a single point of failure</w:t>
      </w:r>
    </w:p>
    <w:p w:rsidR="79040FBF" w:rsidP="4E0E6150" w:rsidRDefault="79040FBF" w14:paraId="61292A8D" w14:textId="59DA2A2C">
      <w:pPr>
        <w:pStyle w:val="ListParagraph"/>
        <w:numPr>
          <w:ilvl w:val="3"/>
          <w:numId w:val="13"/>
        </w:numPr>
        <w:rPr>
          <w:noProof w:val="0"/>
          <w:lang w:val="en-US"/>
        </w:rPr>
      </w:pPr>
      <w:r w:rsidRPr="4E0E6150" w:rsidR="79040FBF">
        <w:rPr>
          <w:noProof w:val="0"/>
          <w:lang w:val="en-US"/>
        </w:rPr>
        <w:t>Secondary use of the data col</w:t>
      </w:r>
      <w:r w:rsidRPr="4E0E6150" w:rsidR="79040FBF">
        <w:rPr>
          <w:noProof w:val="0"/>
          <w:lang w:val="en-US"/>
        </w:rPr>
        <w:t>lected by cloud providers, that is unauthorized use for a purpose other than the one for which the data was originally collected.</w:t>
      </w:r>
    </w:p>
    <w:p w:rsidR="79040FBF" w:rsidP="4E0E6150" w:rsidRDefault="79040FBF" w14:paraId="611A9591" w14:textId="7B25FAAC">
      <w:pPr>
        <w:pStyle w:val="ListParagraph"/>
        <w:numPr>
          <w:ilvl w:val="3"/>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9040FBF">
        <w:rPr>
          <w:noProof w:val="0"/>
          <w:lang w:val="en-US"/>
        </w:rPr>
        <w:t>The viability of cloud providers.</w:t>
      </w:r>
    </w:p>
    <w:p w:rsidR="79040FBF" w:rsidP="4E0E6150" w:rsidRDefault="79040FBF" w14:paraId="71DF446D" w14:textId="7FA4FC0D">
      <w:pPr>
        <w:pStyle w:val="ListParagraph"/>
        <w:numPr>
          <w:ilvl w:val="3"/>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9040FBF">
        <w:rPr>
          <w:rFonts w:ascii="Calibri" w:hAnsi="Calibri" w:eastAsia="Calibri" w:cs="Calibri" w:asciiTheme="minorAscii" w:hAnsiTheme="minorAscii" w:eastAsiaTheme="minorAscii" w:cstheme="minorAscii"/>
          <w:b w:val="0"/>
          <w:bCs w:val="0"/>
          <w:color w:val="000000" w:themeColor="text1" w:themeTint="FF" w:themeShade="FF"/>
          <w:sz w:val="22"/>
          <w:szCs w:val="22"/>
        </w:rPr>
        <w:t>Compliance of providers with data privacy laws and regulations.</w:t>
      </w:r>
    </w:p>
    <w:p w:rsidR="79040FBF" w:rsidP="4E0E6150" w:rsidRDefault="79040FBF" w14:paraId="493C8205" w14:textId="49821A42">
      <w:pPr>
        <w:pStyle w:val="ListParagraph"/>
        <w:numPr>
          <w:ilvl w:val="2"/>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9040FBF">
        <w:rPr>
          <w:rFonts w:ascii="Calibri" w:hAnsi="Calibri" w:eastAsia="Calibri" w:cs="Calibri" w:asciiTheme="minorAscii" w:hAnsiTheme="minorAscii" w:eastAsiaTheme="minorAscii" w:cstheme="minorAscii"/>
          <w:b w:val="1"/>
          <w:bCs w:val="1"/>
          <w:color w:val="000000" w:themeColor="text1" w:themeTint="FF" w:themeShade="FF"/>
          <w:sz w:val="22"/>
          <w:szCs w:val="22"/>
        </w:rPr>
        <w:t>Concerns about applications</w:t>
      </w:r>
    </w:p>
    <w:p w:rsidR="79040FBF" w:rsidP="4E0E6150" w:rsidRDefault="79040FBF" w14:paraId="78A8A18B" w14:textId="273E9CEB">
      <w:pPr>
        <w:pStyle w:val="ListParagraph"/>
        <w:numPr>
          <w:ilvl w:val="3"/>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79040FBF">
        <w:rPr>
          <w:rFonts w:ascii="Calibri" w:hAnsi="Calibri" w:eastAsia="Calibri" w:cs="Calibri" w:asciiTheme="minorAscii" w:hAnsiTheme="minorAscii" w:eastAsiaTheme="minorAscii" w:cstheme="minorAscii"/>
          <w:b w:val="0"/>
          <w:bCs w:val="0"/>
          <w:color w:val="000000" w:themeColor="text1" w:themeTint="FF" w:themeShade="FF"/>
          <w:sz w:val="22"/>
          <w:szCs w:val="22"/>
        </w:rPr>
        <w:t>Major public cloud providers impose their own architectures and application program interfaces (APIs), thus making it difficult for consumers to migrate to a different provider, a phenomenon known as cloud lock-in.</w:t>
      </w:r>
    </w:p>
    <w:p w:rsidR="7C8A2E50" w:rsidP="79040FBF" w:rsidRDefault="7C8A2E50" w14:paraId="7597953B" w14:textId="2096369C">
      <w:pPr>
        <w:pStyle w:val="ListParagraph"/>
        <w:numPr>
          <w:ilvl w:val="1"/>
          <w:numId w:val="13"/>
        </w:numPr>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2AE69E7C">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The adoption of cloud computing is increasing, but security concerns still represent the major factor stopping some organizations from moving to cloud. </w:t>
      </w:r>
      <w:r w:rsidRPr="4E0E6150" w:rsidR="2AE69E7C">
        <w:rPr>
          <w:rFonts w:ascii="Calibri" w:hAnsi="Calibri" w:eastAsia="Calibri" w:cs="Calibri" w:asciiTheme="minorAscii" w:hAnsiTheme="minorAscii" w:eastAsiaTheme="minorAscii" w:cstheme="minorAscii"/>
          <w:b w:val="0"/>
          <w:bCs w:val="0"/>
          <w:color w:val="000000" w:themeColor="text1" w:themeTint="FF" w:themeShade="FF"/>
          <w:sz w:val="22"/>
          <w:szCs w:val="22"/>
        </w:rPr>
        <w:t>Unfortunately, cloud computing is evolving so rapidly that regulations and security technology have not necessarily been able to keep pace.</w:t>
      </w:r>
      <w:r w:rsidRPr="4E0E6150" w:rsidR="2AE69E7C">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w:t>
      </w:r>
      <w:r w:rsidRPr="4E0E6150" w:rsidR="6ABF2C59">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w:t>
      </w:r>
    </w:p>
    <w:p w:rsidR="4B0456C2" w:rsidP="4E0E6150" w:rsidRDefault="4B0456C2" w14:paraId="2624AA6C" w14:textId="00F61C0E">
      <w:pPr>
        <w:pStyle w:val="ListParagraph"/>
        <w:numPr>
          <w:ilvl w:val="0"/>
          <w:numId w:val="13"/>
        </w:numPr>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4E0E6150" w:rsidR="4B0456C2">
        <w:rPr>
          <w:rFonts w:ascii="Calibri" w:hAnsi="Calibri" w:eastAsia="ＭＳ Ｐゴシック" w:cs="Times New Roman (Body CS)"/>
          <w:b w:val="1"/>
          <w:bCs w:val="1"/>
          <w:color w:val="auto"/>
          <w:sz w:val="22"/>
          <w:szCs w:val="22"/>
        </w:rPr>
        <w:t xml:space="preserve">6. </w:t>
      </w:r>
      <w:r w:rsidRPr="4E0E6150" w:rsidR="64E067C7">
        <w:rPr>
          <w:rFonts w:ascii="Calibri" w:hAnsi="Calibri" w:eastAsia="ＭＳ Ｐゴシック" w:cs="Times New Roman (Body CS)"/>
          <w:b w:val="1"/>
          <w:bCs w:val="1"/>
          <w:color w:val="auto"/>
          <w:sz w:val="22"/>
          <w:szCs w:val="22"/>
        </w:rPr>
        <w:t>Learning element</w:t>
      </w:r>
      <w:r w:rsidRPr="4E0E6150" w:rsidR="64E067C7">
        <w:rPr>
          <w:rFonts w:ascii="Calibri" w:hAnsi="Calibri" w:eastAsia="ＭＳ Ｐゴシック" w:cs="Times New Roman (Body CS)"/>
          <w:b w:val="0"/>
          <w:bCs w:val="0"/>
          <w:color w:val="000000" w:themeColor="text1" w:themeTint="FF" w:themeShade="FF"/>
          <w:sz w:val="22"/>
          <w:szCs w:val="22"/>
        </w:rPr>
        <w:t>: Protection of the Cloud and by the Cloud</w:t>
      </w:r>
      <w:r w:rsidRPr="4E0E6150" w:rsidR="64E067C7">
        <w:rPr>
          <w:rFonts w:ascii="Calibri" w:hAnsi="Calibri" w:eastAsia="ＭＳ Ｐゴシック" w:cs="Times New Roman (Body CS)"/>
          <w:b w:val="0"/>
          <w:bCs w:val="0"/>
          <w:color w:val="000000" w:themeColor="text1" w:themeTint="FF" w:themeShade="FF"/>
          <w:sz w:val="22"/>
          <w:szCs w:val="22"/>
        </w:rPr>
        <w:t xml:space="preserve"> </w:t>
      </w:r>
    </w:p>
    <w:p w:rsidR="659BE44F" w:rsidP="4E0E6150" w:rsidRDefault="659BE44F" w14:paraId="176BA286" w14:textId="5FBB0B4F">
      <w:pPr>
        <w:pStyle w:val="ListParagraph"/>
        <w:numPr>
          <w:ilvl w:val="1"/>
          <w:numId w:val="13"/>
        </w:numPr>
        <w:rPr>
          <w:b w:val="0"/>
          <w:bCs w:val="0"/>
          <w:color w:val="000000" w:themeColor="text1" w:themeTint="FF" w:themeShade="FF"/>
          <w:sz w:val="22"/>
          <w:szCs w:val="22"/>
        </w:rPr>
      </w:pPr>
      <w:r w:rsidRPr="4E0E6150" w:rsidR="0EB253F5">
        <w:rPr>
          <w:rFonts w:ascii="Calibri" w:hAnsi="Calibri" w:eastAsia="ＭＳ Ｐゴシック" w:cs="Times New Roman (Body CS)"/>
          <w:b w:val="1"/>
          <w:bCs w:val="1"/>
          <w:color w:val="000000" w:themeColor="text1" w:themeTint="FF" w:themeShade="FF"/>
          <w:sz w:val="22"/>
          <w:szCs w:val="22"/>
        </w:rPr>
        <w:t>Protection of the Cloud</w:t>
      </w:r>
      <w:r w:rsidRPr="4E0E6150" w:rsidR="0EB253F5">
        <w:rPr>
          <w:rFonts w:ascii="Calibri" w:hAnsi="Calibri" w:eastAsia="ＭＳ Ｐゴシック" w:cs="Times New Roman (Body CS)"/>
          <w:b w:val="0"/>
          <w:bCs w:val="0"/>
          <w:color w:val="000000" w:themeColor="text1" w:themeTint="FF" w:themeShade="FF"/>
          <w:sz w:val="22"/>
          <w:szCs w:val="22"/>
        </w:rPr>
        <w:t xml:space="preserve">: </w:t>
      </w:r>
      <w:proofErr w:type="gramStart"/>
      <w:r w:rsidRPr="4E0E6150" w:rsidR="6ABF2C59">
        <w:rPr>
          <w:b w:val="0"/>
          <w:bCs w:val="0"/>
          <w:color w:val="000000" w:themeColor="text1" w:themeTint="FF" w:themeShade="FF"/>
          <w:sz w:val="22"/>
          <w:szCs w:val="22"/>
        </w:rPr>
        <w:t>a</w:t>
      </w:r>
      <w:proofErr w:type="gramEnd"/>
      <w:r w:rsidRPr="4E0E6150" w:rsidR="6ABF2C59">
        <w:rPr>
          <w:b w:val="0"/>
          <w:bCs w:val="0"/>
          <w:color w:val="000000" w:themeColor="text1" w:themeTint="FF" w:themeShade="FF"/>
          <w:sz w:val="22"/>
          <w:szCs w:val="22"/>
        </w:rPr>
        <w:t xml:space="preserve"> Cloud Computing deployment is an IT infrastructure and, </w:t>
      </w:r>
      <w:r w:rsidRPr="4E0E6150" w:rsidR="6ABF2C59">
        <w:rPr>
          <w:b w:val="0"/>
          <w:bCs w:val="0"/>
          <w:color w:val="000000" w:themeColor="text1" w:themeTint="FF" w:themeShade="FF"/>
          <w:sz w:val="22"/>
          <w:szCs w:val="22"/>
        </w:rPr>
        <w:t xml:space="preserve">like </w:t>
      </w:r>
      <w:r w:rsidRPr="4E0E6150" w:rsidR="6ABF2C59">
        <w:rPr>
          <w:b w:val="0"/>
          <w:bCs w:val="0"/>
          <w:color w:val="000000" w:themeColor="text1" w:themeTint="FF" w:themeShade="FF"/>
          <w:sz w:val="22"/>
          <w:szCs w:val="22"/>
        </w:rPr>
        <w:t>any IT infrastructure, needs to be secured.</w:t>
      </w:r>
    </w:p>
    <w:p w:rsidR="64E067C7" w:rsidP="4E0E6150" w:rsidRDefault="64E067C7" w14:paraId="2B685C4D" w14:textId="0BCA5BFA">
      <w:pPr>
        <w:pStyle w:val="ListParagraph"/>
        <w:numPr>
          <w:ilvl w:val="1"/>
          <w:numId w:val="13"/>
        </w:numPr>
        <w:rPr>
          <w:rFonts w:ascii="Calibri" w:hAnsi="Calibri" w:eastAsia="ＭＳ Ｐゴシック" w:cs="Times New Roman (Body CS)"/>
          <w:b w:val="0"/>
          <w:bCs w:val="0"/>
          <w:color w:val="000000" w:themeColor="text1" w:themeTint="FF" w:themeShade="FF"/>
          <w:sz w:val="22"/>
          <w:szCs w:val="22"/>
        </w:rPr>
      </w:pPr>
      <w:r w:rsidRPr="4E0E6150" w:rsidR="64E067C7">
        <w:rPr>
          <w:rFonts w:ascii="Calibri" w:hAnsi="Calibri" w:eastAsia="ＭＳ Ｐゴシック" w:cs="Times New Roman (Body CS)"/>
          <w:b w:val="1"/>
          <w:bCs w:val="1"/>
          <w:color w:val="000000" w:themeColor="text1" w:themeTint="FF" w:themeShade="FF"/>
          <w:sz w:val="22"/>
          <w:szCs w:val="22"/>
        </w:rPr>
        <w:t>Protection by the Cloud</w:t>
      </w:r>
      <w:r w:rsidRPr="4E0E6150" w:rsidR="64E067C7">
        <w:rPr>
          <w:rFonts w:ascii="Calibri" w:hAnsi="Calibri" w:eastAsia="ＭＳ Ｐゴシック" w:cs="Times New Roman (Body CS)"/>
          <w:b w:val="0"/>
          <w:bCs w:val="0"/>
          <w:color w:val="000000" w:themeColor="text1" w:themeTint="FF" w:themeShade="FF"/>
          <w:sz w:val="22"/>
          <w:szCs w:val="22"/>
        </w:rPr>
        <w:t>: cloud-based sec</w:t>
      </w:r>
      <w:r w:rsidRPr="4E0E6150" w:rsidR="79040FBF">
        <w:rPr>
          <w:rFonts w:ascii="Calibri" w:hAnsi="Calibri" w:eastAsia="ＭＳ Ｐゴシック" w:cs="Times New Roman (Body CS)"/>
          <w:b w:val="0"/>
          <w:bCs w:val="0"/>
          <w:color w:val="000000" w:themeColor="text1" w:themeTint="FF" w:themeShade="FF"/>
          <w:sz w:val="22"/>
          <w:szCs w:val="22"/>
        </w:rPr>
        <w:t>urity services can help secure traditional IT (Security-as-a-Service).</w:t>
      </w:r>
    </w:p>
    <w:p w:rsidR="3742D225" w:rsidP="597C2A37" w:rsidRDefault="3742D225" w14:paraId="05C18E61" w14:textId="00467249">
      <w:pPr>
        <w:pStyle w:val="Heading1"/>
        <w:spacing w:before="0" w:beforeAutospacing="off" w:after="0" w:afterAutospacing="off" w:line="259" w:lineRule="auto"/>
        <w:ind/>
      </w:pPr>
      <w:r w:rsidR="51D67F64">
        <w:rPr/>
        <w:t>_________________________________________________________</w:t>
      </w:r>
    </w:p>
    <w:p w:rsidR="3742D225" w:rsidP="4E0E6150" w:rsidRDefault="3742D225" w14:paraId="40E54BCD" w14:textId="04A974A5">
      <w:pPr>
        <w:pStyle w:val="Heading1"/>
        <w:bidi w:val="0"/>
        <w:spacing w:before="180" w:beforeAutospacing="off" w:after="0" w:afterAutospacing="off" w:line="259" w:lineRule="auto"/>
        <w:ind w:left="0" w:right="0"/>
        <w:jc w:val="left"/>
        <w:rPr>
          <w:rFonts w:ascii="Cambria" w:hAnsi="Cambria" w:eastAsia="ＭＳ Ｐゴシック" w:cs=""/>
          <w:color w:val="006633"/>
          <w:sz w:val="36"/>
          <w:szCs w:val="36"/>
        </w:rPr>
      </w:pPr>
      <w:r w:rsidR="0C20506C">
        <w:rPr/>
        <w:t xml:space="preserve">Module 1 Learning Unit 2 – A New Model for Security </w:t>
      </w:r>
      <w:r w:rsidRPr="4E0E6150" w:rsidR="43188DCE">
        <w:rPr>
          <w:color w:val="FF0000"/>
        </w:rPr>
        <w:t>(MLO 1, 2, 4) [~3 h</w:t>
      </w:r>
      <w:r w:rsidRPr="4E0E6150" w:rsidR="2134F139">
        <w:rPr>
          <w:color w:val="FF0000"/>
        </w:rPr>
        <w:t>ou</w:t>
      </w:r>
      <w:r w:rsidRPr="4E0E6150" w:rsidR="43188DCE">
        <w:rPr>
          <w:color w:val="FF0000"/>
        </w:rPr>
        <w:t>rs]</w:t>
      </w:r>
    </w:p>
    <w:p w:rsidR="3742D225" w:rsidP="4E0E6150" w:rsidRDefault="3742D225" w14:paraId="7C7FC480" w14:textId="3AE22EA4">
      <w:pPr>
        <w:pStyle w:val="ListParagraph"/>
        <w:numPr>
          <w:ilvl w:val="0"/>
          <w:numId w:val="1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4E0E6150" w:rsidR="401AC5FB">
        <w:rPr>
          <w:rFonts w:ascii="Calibri" w:hAnsi="Calibri" w:eastAsia="ＭＳ Ｐゴシック" w:cs="Times New Roman (Body CS)"/>
          <w:b w:val="1"/>
          <w:bCs w:val="1"/>
          <w:color w:val="000000" w:themeColor="text1" w:themeTint="FF" w:themeShade="FF"/>
          <w:sz w:val="22"/>
          <w:szCs w:val="22"/>
        </w:rPr>
        <w:t xml:space="preserve">1. </w:t>
      </w:r>
      <w:r w:rsidRPr="4E0E6150" w:rsidR="38FA95B7">
        <w:rPr>
          <w:rFonts w:ascii="Calibri" w:hAnsi="Calibri" w:eastAsia="ＭＳ Ｐゴシック" w:cs="Times New Roman (Body CS)"/>
          <w:b w:val="1"/>
          <w:bCs w:val="1"/>
          <w:color w:val="000000" w:themeColor="text1" w:themeTint="FF" w:themeShade="FF"/>
          <w:sz w:val="22"/>
          <w:szCs w:val="22"/>
        </w:rPr>
        <w:t>Glossary entries</w:t>
      </w:r>
    </w:p>
    <w:p w:rsidR="3742D225" w:rsidP="4E0E6150" w:rsidRDefault="3742D225" w14:paraId="390DA1B2" w14:textId="473BC618">
      <w:pPr>
        <w:pStyle w:val="ListParagraph"/>
        <w:numPr>
          <w:ilvl w:val="1"/>
          <w:numId w:val="13"/>
        </w:numPr>
        <w:bidi w:val="0"/>
        <w:spacing w:before="0" w:beforeAutospacing="off" w:after="0" w:afterAutospacing="off" w:line="259" w:lineRule="auto"/>
        <w:ind w:right="0"/>
        <w:jc w:val="left"/>
        <w:rPr>
          <w:rFonts w:ascii="Calibri" w:hAnsi="Calibri" w:eastAsia="ＭＳ Ｐゴシック" w:cs="Times New Roman (Body CS)"/>
          <w:b w:val="0"/>
          <w:bCs w:val="0"/>
          <w:color w:val="000000" w:themeColor="text1" w:themeTint="FF" w:themeShade="FF"/>
          <w:sz w:val="22"/>
          <w:szCs w:val="22"/>
        </w:rPr>
      </w:pPr>
      <w:r w:rsidRPr="4E0E6150" w:rsidR="447AA338">
        <w:rPr>
          <w:rFonts w:ascii="Calibri" w:hAnsi="Calibri" w:eastAsia="ＭＳ Ｐゴシック" w:cs="Times New Roman (Body CS)"/>
          <w:b w:val="1"/>
          <w:bCs w:val="1"/>
          <w:color w:val="000000" w:themeColor="text1" w:themeTint="FF" w:themeShade="FF"/>
          <w:sz w:val="22"/>
          <w:szCs w:val="22"/>
        </w:rPr>
        <w:t xml:space="preserve">FISMA </w:t>
      </w:r>
      <w:r w:rsidRPr="4E0E6150" w:rsidR="447AA338">
        <w:rPr>
          <w:rFonts w:ascii="Calibri" w:hAnsi="Calibri" w:eastAsia="ＭＳ Ｐゴシック" w:cs="Times New Roman (Body CS)"/>
          <w:b w:val="0"/>
          <w:bCs w:val="0"/>
          <w:color w:val="000000" w:themeColor="text1" w:themeTint="FF" w:themeShade="FF"/>
          <w:sz w:val="22"/>
          <w:szCs w:val="22"/>
        </w:rPr>
        <w:t xml:space="preserve">is the </w:t>
      </w:r>
      <w:r w:rsidRPr="4E0E6150" w:rsidR="64BD46A9">
        <w:rPr>
          <w:rFonts w:ascii="Calibri" w:hAnsi="Calibri" w:eastAsia="ＭＳ Ｐゴシック" w:cs="Times New Roman (Body CS)"/>
          <w:b w:val="1"/>
          <w:bCs w:val="1"/>
          <w:color w:val="000000" w:themeColor="text1" w:themeTint="FF" w:themeShade="FF"/>
          <w:sz w:val="22"/>
          <w:szCs w:val="22"/>
        </w:rPr>
        <w:t>Federal Information Security Management Act of 2002</w:t>
      </w:r>
      <w:r w:rsidRPr="4E0E6150" w:rsidR="64BD46A9">
        <w:rPr>
          <w:rFonts w:ascii="Calibri" w:hAnsi="Calibri" w:eastAsia="ＭＳ Ｐゴシック" w:cs="Times New Roman (Body CS)"/>
          <w:b w:val="0"/>
          <w:bCs w:val="0"/>
          <w:color w:val="000000" w:themeColor="text1" w:themeTint="FF" w:themeShade="FF"/>
          <w:sz w:val="22"/>
          <w:szCs w:val="22"/>
        </w:rPr>
        <w:t>, which recognized the importance of information security to the economic and national security interests of the United States</w:t>
      </w:r>
      <w:r w:rsidRPr="4E0E6150" w:rsidR="447AA338">
        <w:rPr>
          <w:rFonts w:ascii="Calibri" w:hAnsi="Calibri" w:eastAsia="ＭＳ Ｐゴシック" w:cs="Times New Roman (Body CS)"/>
          <w:b w:val="1"/>
          <w:bCs w:val="1"/>
          <w:color w:val="000000" w:themeColor="text1" w:themeTint="FF" w:themeShade="FF"/>
          <w:sz w:val="22"/>
          <w:szCs w:val="22"/>
        </w:rPr>
        <w:t>.</w:t>
      </w:r>
    </w:p>
    <w:p w:rsidR="3742D225" w:rsidP="4E0E6150" w:rsidRDefault="3742D225" w14:paraId="23E670B4" w14:textId="674200A8">
      <w:pPr>
        <w:pStyle w:val="ListParagraph"/>
        <w:numPr>
          <w:ilvl w:val="1"/>
          <w:numId w:val="13"/>
        </w:numPr>
        <w:bidi w:val="0"/>
        <w:spacing w:before="0" w:beforeAutospacing="off" w:after="0" w:afterAutospacing="off" w:line="259" w:lineRule="auto"/>
        <w:ind w:right="0"/>
        <w:jc w:val="left"/>
        <w:rPr>
          <w:rFonts w:ascii="Calibri" w:hAnsi="Calibri" w:eastAsia="ＭＳ Ｐゴシック" w:cs="Times New Roman (Body CS)"/>
          <w:b w:val="0"/>
          <w:bCs w:val="0"/>
          <w:color w:val="000000" w:themeColor="text1" w:themeTint="FF" w:themeShade="FF"/>
          <w:sz w:val="22"/>
          <w:szCs w:val="22"/>
        </w:rPr>
      </w:pPr>
      <w:r w:rsidRPr="4E0E6150" w:rsidR="64BD46A9">
        <w:rPr>
          <w:rFonts w:ascii="Calibri" w:hAnsi="Calibri" w:eastAsia="ＭＳ Ｐゴシック" w:cs="Times New Roman (Body CS)"/>
          <w:b w:val="0"/>
          <w:bCs w:val="0"/>
          <w:color w:val="000000" w:themeColor="text1" w:themeTint="FF" w:themeShade="FF"/>
          <w:sz w:val="22"/>
          <w:szCs w:val="22"/>
        </w:rPr>
        <w:t xml:space="preserve">The </w:t>
      </w:r>
      <w:r w:rsidRPr="4E0E6150" w:rsidR="64BD46A9">
        <w:rPr>
          <w:rFonts w:ascii="Calibri" w:hAnsi="Calibri" w:eastAsia="ＭＳ Ｐゴシック" w:cs="Times New Roman (Body CS)"/>
          <w:b w:val="1"/>
          <w:bCs w:val="1"/>
          <w:color w:val="000000" w:themeColor="text1" w:themeTint="FF" w:themeShade="FF"/>
          <w:sz w:val="22"/>
          <w:szCs w:val="22"/>
        </w:rPr>
        <w:t>Federal Risk and Authorization Management Program (FedRAMP)</w:t>
      </w:r>
      <w:r w:rsidRPr="4E0E6150" w:rsidR="64BD46A9">
        <w:rPr>
          <w:rFonts w:ascii="Calibri" w:hAnsi="Calibri" w:eastAsia="ＭＳ Ｐゴシック" w:cs="Times New Roman (Body CS)"/>
          <w:b w:val="0"/>
          <w:bCs w:val="0"/>
          <w:color w:val="000000" w:themeColor="text1" w:themeTint="FF" w:themeShade="FF"/>
          <w:sz w:val="22"/>
          <w:szCs w:val="22"/>
        </w:rPr>
        <w:t xml:space="preserve"> is a United States federal government-wide program that provides a standardized approach to security assessment, authorization, and continuous monitoring for cloud products and services. Video: </w:t>
      </w:r>
      <w:r w:rsidRPr="4E0E6150" w:rsidR="2FA823F8">
        <w:rPr>
          <w:rFonts w:ascii="Calibri" w:hAnsi="Calibri" w:eastAsia="ＭＳ Ｐゴシック" w:cs="Times New Roman (Body CS)"/>
          <w:b w:val="0"/>
          <w:bCs w:val="0"/>
          <w:color w:val="000000" w:themeColor="text1" w:themeTint="FF" w:themeShade="FF"/>
          <w:sz w:val="22"/>
          <w:szCs w:val="22"/>
        </w:rPr>
        <w:t>A FedRAMP Overview: Introduction</w:t>
      </w:r>
      <w:r w:rsidRPr="4E0E6150" w:rsidR="64BD46A9">
        <w:rPr>
          <w:rFonts w:ascii="Calibri" w:hAnsi="Calibri" w:eastAsia="ＭＳ Ｐゴシック" w:cs="Times New Roman (Body CS)"/>
          <w:b w:val="0"/>
          <w:bCs w:val="0"/>
          <w:color w:val="000000" w:themeColor="text1" w:themeTint="FF" w:themeShade="FF"/>
          <w:sz w:val="22"/>
          <w:szCs w:val="22"/>
        </w:rPr>
        <w:t xml:space="preserve"> (</w:t>
      </w:r>
      <w:hyperlink r:id="R09e2ab60d8ec43b7">
        <w:r w:rsidRPr="4E0E6150" w:rsidR="64BD46A9">
          <w:rPr>
            <w:rStyle w:val="Hyperlink"/>
          </w:rPr>
          <w:t>https://youtu.be/I_3YFkmGTt4</w:t>
        </w:r>
      </w:hyperlink>
      <w:r w:rsidRPr="4E0E6150" w:rsidR="64BD46A9">
        <w:rPr>
          <w:rFonts w:ascii="Calibri" w:hAnsi="Calibri" w:eastAsia="ＭＳ Ｐゴシック" w:cs="Times New Roman (Body CS)"/>
          <w:b w:val="0"/>
          <w:bCs w:val="0"/>
          <w:color w:val="000000" w:themeColor="text1" w:themeTint="FF" w:themeShade="FF"/>
          <w:sz w:val="22"/>
          <w:szCs w:val="22"/>
        </w:rPr>
        <w:t>).</w:t>
      </w:r>
      <w:r w:rsidRPr="4E0E6150" w:rsidR="64BD46A9">
        <w:rPr>
          <w:rFonts w:ascii="Calibri" w:hAnsi="Calibri" w:eastAsia="ＭＳ Ｐゴシック" w:cs="Times New Roman (Body CS)"/>
          <w:b w:val="0"/>
          <w:bCs w:val="0"/>
          <w:color w:val="000000" w:themeColor="text1" w:themeTint="FF" w:themeShade="FF"/>
          <w:sz w:val="22"/>
          <w:szCs w:val="22"/>
        </w:rPr>
        <w:t xml:space="preserve"> </w:t>
      </w:r>
    </w:p>
    <w:p w:rsidR="3742D225" w:rsidP="4E0E6150" w:rsidRDefault="3742D225" w14:paraId="758B9931" w14:textId="05F4439D">
      <w:pPr>
        <w:pStyle w:val="ListParagraph"/>
        <w:numPr>
          <w:ilvl w:val="1"/>
          <w:numId w:val="13"/>
        </w:numPr>
        <w:bidi w:val="0"/>
        <w:spacing w:before="0" w:beforeAutospacing="off" w:after="0" w:afterAutospacing="off" w:line="259" w:lineRule="auto"/>
        <w:ind w:right="0"/>
        <w:jc w:val="left"/>
        <w:rPr>
          <w:rFonts w:ascii="Calibri" w:hAnsi="Calibri" w:eastAsia="ＭＳ Ｐゴシック" w:cs="Times New Roman (Body CS)"/>
          <w:b w:val="0"/>
          <w:bCs w:val="0"/>
          <w:color w:val="000000" w:themeColor="text1" w:themeTint="FF" w:themeShade="FF"/>
          <w:sz w:val="22"/>
          <w:szCs w:val="22"/>
        </w:rPr>
      </w:pPr>
      <w:r w:rsidRPr="4E0E6150" w:rsidR="64BD46A9">
        <w:rPr>
          <w:rFonts w:ascii="Calibri" w:hAnsi="Calibri" w:eastAsia="ＭＳ Ｐゴシック" w:cs="Times New Roman (Body CS)"/>
          <w:b w:val="0"/>
          <w:bCs w:val="0"/>
          <w:color w:val="000000" w:themeColor="text1" w:themeTint="FF" w:themeShade="FF"/>
          <w:sz w:val="22"/>
          <w:szCs w:val="22"/>
        </w:rPr>
        <w:t xml:space="preserve">The </w:t>
      </w:r>
      <w:r w:rsidRPr="4E0E6150" w:rsidR="64BD46A9">
        <w:rPr>
          <w:rFonts w:ascii="Calibri" w:hAnsi="Calibri" w:eastAsia="ＭＳ Ｐゴシック" w:cs="Times New Roman (Body CS)"/>
          <w:b w:val="1"/>
          <w:bCs w:val="1"/>
          <w:color w:val="000000" w:themeColor="text1" w:themeTint="FF" w:themeShade="FF"/>
          <w:sz w:val="22"/>
          <w:szCs w:val="22"/>
        </w:rPr>
        <w:t>Payment Card Industry Data Security Standard (PCI DSS)</w:t>
      </w:r>
      <w:r w:rsidRPr="4E0E6150" w:rsidR="64BD46A9">
        <w:rPr>
          <w:rFonts w:ascii="Calibri" w:hAnsi="Calibri" w:eastAsia="ＭＳ Ｐゴシック" w:cs="Times New Roman (Body CS)"/>
          <w:b w:val="0"/>
          <w:bCs w:val="0"/>
          <w:color w:val="000000" w:themeColor="text1" w:themeTint="FF" w:themeShade="FF"/>
          <w:sz w:val="22"/>
          <w:szCs w:val="22"/>
        </w:rPr>
        <w:t xml:space="preserve"> is an information security standard for </w:t>
      </w:r>
      <w:r w:rsidRPr="4E0E6150" w:rsidR="64BD46A9">
        <w:rPr>
          <w:rFonts w:ascii="Calibri" w:hAnsi="Calibri" w:eastAsia="ＭＳ Ｐゴシック" w:cs="Times New Roman (Body CS)"/>
          <w:b w:val="0"/>
          <w:bCs w:val="0"/>
          <w:color w:val="000000" w:themeColor="text1" w:themeTint="FF" w:themeShade="FF"/>
          <w:sz w:val="22"/>
          <w:szCs w:val="22"/>
        </w:rPr>
        <w:t>organizations that handle credit cards from the major payment networks.</w:t>
      </w:r>
    </w:p>
    <w:p w:rsidR="3742D225" w:rsidP="4E0E6150" w:rsidRDefault="3742D225" w14:paraId="16BFDAAD" w14:textId="661B288F">
      <w:pPr>
        <w:pStyle w:val="ListParagraph"/>
        <w:numPr>
          <w:ilvl w:val="0"/>
          <w:numId w:val="13"/>
        </w:numPr>
        <w:spacing w:before="0" w:beforeAutospacing="off" w:after="0" w:afterAutospacing="off" w:line="259" w:lineRule="auto"/>
        <w:ind/>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4E0E6150" w:rsidR="29007B56">
        <w:rPr>
          <w:rFonts w:ascii="Calibri" w:hAnsi="Calibri" w:eastAsia="ＭＳ Ｐゴシック" w:cs="Times New Roman (Body CS)"/>
          <w:b w:val="1"/>
          <w:bCs w:val="1"/>
          <w:color w:val="000000" w:themeColor="text1" w:themeTint="FF" w:themeShade="FF"/>
          <w:sz w:val="22"/>
          <w:szCs w:val="22"/>
        </w:rPr>
        <w:t xml:space="preserve">2. </w:t>
      </w:r>
      <w:r w:rsidRPr="4E0E6150" w:rsidR="2F8DBB83">
        <w:rPr>
          <w:rFonts w:ascii="Calibri" w:hAnsi="Calibri" w:eastAsia="ＭＳ Ｐゴシック" w:cs="Times New Roman (Body CS)"/>
          <w:b w:val="1"/>
          <w:bCs w:val="1"/>
          <w:color w:val="000000" w:themeColor="text1" w:themeTint="FF" w:themeShade="FF"/>
          <w:sz w:val="22"/>
          <w:szCs w:val="22"/>
        </w:rPr>
        <w:t>Learning element</w:t>
      </w:r>
      <w:r w:rsidRPr="4E0E6150" w:rsidR="2F8DBB83">
        <w:rPr>
          <w:rFonts w:ascii="Calibri" w:hAnsi="Calibri" w:eastAsia="ＭＳ Ｐゴシック" w:cs="Times New Roman (Body CS)"/>
          <w:b w:val="0"/>
          <w:bCs w:val="0"/>
          <w:color w:val="000000" w:themeColor="text1" w:themeTint="FF" w:themeShade="FF"/>
          <w:sz w:val="22"/>
          <w:szCs w:val="22"/>
        </w:rPr>
        <w:t>: Evolution of Security</w:t>
      </w:r>
    </w:p>
    <w:p w:rsidR="7C8A2E50" w:rsidP="4E0E6150" w:rsidRDefault="7C8A2E50" w14:paraId="2114DFF8" w14:textId="72EA6050">
      <w:pPr>
        <w:pStyle w:val="ListParagraph"/>
        <w:numPr>
          <w:ilvl w:val="1"/>
          <w:numId w:val="13"/>
        </w:numPr>
        <w:spacing w:before="0" w:beforeAutospacing="off" w:after="0" w:afterAutospacing="off" w:line="259" w:lineRule="auto"/>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2AE69E7C">
        <w:rPr>
          <w:rFonts w:ascii="Calibri" w:hAnsi="Calibri" w:eastAsia="Calibri" w:cs="Calibri" w:asciiTheme="minorAscii" w:hAnsiTheme="minorAscii" w:eastAsiaTheme="minorAscii" w:cstheme="minorAscii"/>
          <w:b w:val="0"/>
          <w:bCs w:val="0"/>
          <w:color w:val="000000" w:themeColor="text1" w:themeTint="FF" w:themeShade="FF"/>
          <w:sz w:val="22"/>
          <w:szCs w:val="22"/>
        </w:rPr>
        <w:t>Cloud security is an extension of recognized and established security principles into cloud-based deployments. These pr</w:t>
      </w:r>
      <w:r w:rsidRPr="4E0E6150" w:rsidR="64BD46A9">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inciples can be applied to (1) protect the cloud, (2) </w:t>
      </w:r>
      <w:r w:rsidRPr="4E0E6150" w:rsidR="2AE69E7C">
        <w:rPr>
          <w:rFonts w:ascii="Calibri" w:hAnsi="Calibri" w:eastAsia="Calibri" w:cs="Calibri" w:asciiTheme="minorAscii" w:hAnsiTheme="minorAscii" w:eastAsiaTheme="minorAscii" w:cstheme="minorAscii"/>
          <w:b w:val="0"/>
          <w:bCs w:val="0"/>
          <w:color w:val="000000" w:themeColor="text1" w:themeTint="FF" w:themeShade="FF"/>
          <w:sz w:val="22"/>
          <w:szCs w:val="22"/>
        </w:rPr>
        <w:t>protect traditional IT infrastructure from the cloud, or (3) a hybrid of the two.</w:t>
      </w:r>
    </w:p>
    <w:p w:rsidR="64BD46A9" w:rsidP="4E0E6150" w:rsidRDefault="64BD46A9" w14:paraId="3DDA9614" w14:textId="59D5470B">
      <w:pPr>
        <w:pStyle w:val="ListParagraph"/>
        <w:numPr>
          <w:ilvl w:val="1"/>
          <w:numId w:val="13"/>
        </w:numPr>
        <w:spacing w:before="0" w:beforeAutospacing="off" w:after="0" w:afterAutospacing="off" w:line="259" w:lineRule="auto"/>
        <w:rPr>
          <w:noProof w:val="0"/>
          <w:lang w:val="en-US"/>
        </w:rPr>
      </w:pPr>
      <w:r w:rsidRPr="4E0E6150" w:rsidR="64BD46A9">
        <w:rPr>
          <w:rFonts w:ascii="Calibri" w:hAnsi="Calibri" w:eastAsia="Calibri" w:cs="Calibri" w:asciiTheme="minorAscii" w:hAnsiTheme="minorAscii" w:eastAsiaTheme="minorAscii" w:cstheme="minorAscii"/>
          <w:b w:val="0"/>
          <w:bCs w:val="0"/>
          <w:color w:val="000000" w:themeColor="text1" w:themeTint="FF" w:themeShade="FF"/>
          <w:sz w:val="22"/>
          <w:szCs w:val="22"/>
        </w:rPr>
        <w:t>Three key qualities of successful cloud implementations are m</w:t>
      </w:r>
      <w:r w:rsidRPr="4E0E6150" w:rsidR="64BD46A9">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assive scale, a disciplined appearance, and repeated patterns. </w:t>
      </w:r>
      <w:r w:rsidRPr="4E0E6150" w:rsidR="64BD46A9">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By developing suitable repeated patterns and implementing them on a massive scale, cost savings can be achieved during all phases of the cloud life cycle. These same qualities also have a significant role with respect to security, as </w:t>
      </w:r>
      <w:r w:rsidRPr="4E0E6150" w:rsidR="64BD46A9">
        <w:rPr>
          <w:noProof w:val="0"/>
          <w:lang w:val="en-US"/>
        </w:rPr>
        <w:t>implementing security at scale is more cost-effective.</w:t>
      </w:r>
    </w:p>
    <w:p w:rsidR="64BD46A9" w:rsidP="4E0E6150" w:rsidRDefault="64BD46A9" w14:paraId="2C1A23F2" w14:textId="682B08CB">
      <w:pPr>
        <w:pStyle w:val="ListParagraph"/>
        <w:numPr>
          <w:ilvl w:val="1"/>
          <w:numId w:val="13"/>
        </w:numPr>
        <w:spacing w:before="0" w:beforeAutospacing="off" w:after="0" w:afterAutospacing="off" w:line="259" w:lineRule="auto"/>
        <w:rPr>
          <w:noProof w:val="0"/>
          <w:lang w:val="en-US"/>
        </w:rPr>
      </w:pPr>
      <w:commentRangeStart w:id="1717715385"/>
      <w:r w:rsidRPr="4E0E6150" w:rsidR="64BD46A9">
        <w:rPr>
          <w:noProof w:val="0"/>
          <w:lang w:val="en-US"/>
        </w:rPr>
        <w:t>Interesting quotes about cloud scale:</w:t>
      </w:r>
      <w:commentRangeEnd w:id="1717715385"/>
      <w:r>
        <w:rPr>
          <w:rStyle w:val="CommentReference"/>
        </w:rPr>
        <w:commentReference w:id="1717715385"/>
      </w:r>
    </w:p>
    <w:p w:rsidR="64BD46A9" w:rsidP="4E0E6150" w:rsidRDefault="64BD46A9" w14:paraId="37EC5913" w14:textId="4E672D34">
      <w:pPr>
        <w:pStyle w:val="ListParagraph"/>
        <w:numPr>
          <w:ilvl w:val="2"/>
          <w:numId w:val="13"/>
        </w:numPr>
        <w:spacing w:before="0" w:beforeAutospacing="off" w:after="0" w:afterAutospacing="off" w:line="259" w:lineRule="auto"/>
        <w:rPr/>
      </w:pPr>
      <w:r w:rsidRPr="4E0E6150" w:rsidR="64BD46A9">
        <w:rPr>
          <w:i w:val="1"/>
          <w:iCs w:val="1"/>
        </w:rPr>
        <w:t>“Upon entering a data center that hosts a cloud infrastructure, you will notice the immense size of the space and the overwhelming noise that comes from countless identically racked computers that are all neatly cabled and look the same”</w:t>
      </w:r>
      <w:r w:rsidR="64BD46A9">
        <w:rPr/>
        <w:t xml:space="preserve"> -- Vic Winkler, Securing the Cloud, 2011.</w:t>
      </w:r>
    </w:p>
    <w:p w:rsidR="64BD46A9" w:rsidP="4E0E6150" w:rsidRDefault="64BD46A9" w14:paraId="3F2F38B2" w14:textId="6FCC222D">
      <w:pPr>
        <w:pStyle w:val="ListParagraph"/>
        <w:numPr>
          <w:ilvl w:val="2"/>
          <w:numId w:val="13"/>
        </w:numPr>
        <w:spacing w:before="0" w:beforeAutospacing="off" w:after="0" w:afterAutospacing="off" w:line="259" w:lineRule="auto"/>
        <w:rPr>
          <w:noProof w:val="0"/>
          <w:lang w:val="en-US"/>
        </w:rPr>
      </w:pPr>
      <w:r w:rsidRPr="4E0E6150" w:rsidR="2FA823F8">
        <w:rPr>
          <w:i w:val="1"/>
          <w:iCs w:val="1"/>
        </w:rPr>
        <w:t xml:space="preserve">“This is the sound of lots of data being crunched and lots of data being stored... All around you, </w:t>
      </w:r>
      <w:r w:rsidRPr="4E0E6150" w:rsidR="2FA823F8">
        <w:rPr>
          <w:i w:val="1"/>
          <w:iCs w:val="1"/>
        </w:rPr>
        <w:t>the</w:t>
      </w:r>
      <w:r w:rsidRPr="4E0E6150" w:rsidR="2FA823F8">
        <w:rPr>
          <w:i w:val="1"/>
          <w:iCs w:val="1"/>
        </w:rPr>
        <w:t xml:space="preserve"> other end of these machines, there may be tens of thousands or millions of people doing what they need to do. They have no idea that these things are here. This is the Internet. We’re sitting </w:t>
      </w:r>
      <w:proofErr w:type="gramStart"/>
      <w:r w:rsidRPr="4E0E6150" w:rsidR="2FA823F8">
        <w:rPr>
          <w:i w:val="1"/>
          <w:iCs w:val="1"/>
        </w:rPr>
        <w:t>in</w:t>
      </w:r>
      <w:proofErr w:type="gramEnd"/>
      <w:r w:rsidRPr="4E0E6150" w:rsidR="2FA823F8">
        <w:rPr>
          <w:i w:val="1"/>
          <w:iCs w:val="1"/>
        </w:rPr>
        <w:t xml:space="preserve"> the Internet. We’re surrounded by it. It's breathing in the wall behind us.”</w:t>
      </w:r>
      <w:r w:rsidRPr="4E0E6150" w:rsidR="2FA823F8">
        <w:rPr>
          <w:noProof w:val="0"/>
          <w:lang w:val="en-US"/>
        </w:rPr>
        <w:t xml:space="preserve"> – Dan Butzer, Sun Microsystems, NPR 2009.</w:t>
      </w:r>
    </w:p>
    <w:p w:rsidR="29007B56" w:rsidP="4E0E6150" w:rsidRDefault="29007B56" w14:paraId="68C4DB04" w14:textId="6E0B254E">
      <w:pPr>
        <w:pStyle w:val="ListParagraph"/>
        <w:numPr>
          <w:ilvl w:val="0"/>
          <w:numId w:val="13"/>
        </w:numPr>
        <w:spacing w:before="0" w:beforeAutospacing="off" w:after="0" w:afterAutospacing="off" w:line="259" w:lineRule="auto"/>
        <w:rPr>
          <w:rFonts w:ascii="Calibri" w:hAnsi="Calibri" w:eastAsia="ＭＳ Ｐゴシック" w:cs="Times New Roman (Body CS)"/>
          <w:b w:val="0"/>
          <w:bCs w:val="0"/>
          <w:color w:val="000000" w:themeColor="text1" w:themeTint="FF" w:themeShade="FF"/>
          <w:sz w:val="22"/>
          <w:szCs w:val="22"/>
        </w:rPr>
      </w:pPr>
      <w:r w:rsidRPr="4E0E6150" w:rsidR="29007B56">
        <w:rPr>
          <w:rFonts w:ascii="Calibri" w:hAnsi="Calibri" w:eastAsia="ＭＳ Ｐゴシック" w:cs="Times New Roman (Body CS)"/>
          <w:b w:val="1"/>
          <w:bCs w:val="1"/>
          <w:color w:val="000000" w:themeColor="text1" w:themeTint="FF" w:themeShade="FF"/>
          <w:sz w:val="22"/>
          <w:szCs w:val="22"/>
        </w:rPr>
        <w:t xml:space="preserve">3. </w:t>
      </w:r>
      <w:r w:rsidRPr="4E0E6150" w:rsidR="2F8DBB83">
        <w:rPr>
          <w:rFonts w:ascii="Calibri" w:hAnsi="Calibri" w:eastAsia="ＭＳ Ｐゴシック" w:cs="Times New Roman (Body CS)"/>
          <w:b w:val="1"/>
          <w:bCs w:val="1"/>
          <w:color w:val="000000" w:themeColor="text1" w:themeTint="FF" w:themeShade="FF"/>
          <w:sz w:val="22"/>
          <w:szCs w:val="22"/>
        </w:rPr>
        <w:t>Learning element</w:t>
      </w:r>
      <w:r w:rsidRPr="4E0E6150" w:rsidR="2F8DBB83">
        <w:rPr>
          <w:rFonts w:ascii="Calibri" w:hAnsi="Calibri" w:eastAsia="ＭＳ Ｐゴシック" w:cs="Times New Roman (Body CS)"/>
          <w:b w:val="0"/>
          <w:bCs w:val="0"/>
          <w:color w:val="000000" w:themeColor="text1" w:themeTint="FF" w:themeShade="FF"/>
          <w:sz w:val="22"/>
          <w:szCs w:val="22"/>
        </w:rPr>
        <w:t>: Regulations, po</w:t>
      </w:r>
      <w:r w:rsidRPr="4E0E6150" w:rsidR="2FA823F8">
        <w:rPr>
          <w:rFonts w:ascii="Calibri" w:hAnsi="Calibri" w:eastAsia="ＭＳ Ｐゴシック" w:cs="Times New Roman (Body CS)"/>
          <w:b w:val="0"/>
          <w:bCs w:val="0"/>
          <w:color w:val="000000" w:themeColor="text1" w:themeTint="FF" w:themeShade="FF"/>
          <w:sz w:val="22"/>
          <w:szCs w:val="22"/>
        </w:rPr>
        <w:t>licies, and procedures</w:t>
      </w:r>
    </w:p>
    <w:p w:rsidR="2FA823F8" w:rsidP="4E0E6150" w:rsidRDefault="2FA823F8" w14:paraId="0C47E378" w14:textId="44F45B89">
      <w:pPr>
        <w:pStyle w:val="ListParagraph"/>
        <w:numPr>
          <w:ilvl w:val="1"/>
          <w:numId w:val="13"/>
        </w:numPr>
        <w:spacing w:before="0" w:beforeAutospacing="off" w:after="0" w:afterAutospacing="off" w:line="259" w:lineRule="auto"/>
        <w:rPr>
          <w:rFonts w:ascii="Calibri" w:hAnsi="Calibri" w:eastAsia="ＭＳ Ｐゴシック" w:cs="Times New Roman (Body CS)"/>
          <w:b w:val="0"/>
          <w:bCs w:val="0"/>
          <w:color w:val="000000" w:themeColor="text1" w:themeTint="FF" w:themeShade="FF"/>
          <w:sz w:val="22"/>
          <w:szCs w:val="22"/>
        </w:rPr>
      </w:pPr>
      <w:r w:rsidRPr="4E0E6150" w:rsidR="2FA823F8">
        <w:rPr>
          <w:rFonts w:ascii="Calibri" w:hAnsi="Calibri" w:eastAsia="ＭＳ Ｐゴシック" w:cs="Times New Roman (Body CS)"/>
          <w:b w:val="0"/>
          <w:bCs w:val="0"/>
          <w:color w:val="000000" w:themeColor="text1" w:themeTint="FF" w:themeShade="FF"/>
          <w:sz w:val="22"/>
          <w:szCs w:val="22"/>
        </w:rPr>
        <w:t>Securing IT infrastructure is not merely a technical problem, and it involves administrative aspects. In fact, access controls can be classified as administrative, technical, and physical.</w:t>
      </w:r>
    </w:p>
    <w:p w:rsidR="2FA823F8" w:rsidP="4E0E6150" w:rsidRDefault="2FA823F8" w14:paraId="10B800A2" w14:textId="7BF029BE">
      <w:pPr>
        <w:pStyle w:val="ListParagraph"/>
        <w:numPr>
          <w:ilvl w:val="2"/>
          <w:numId w:val="13"/>
        </w:numPr>
        <w:spacing w:before="0" w:beforeAutospacing="off" w:after="0" w:afterAutospacing="off" w:line="259" w:lineRule="auto"/>
        <w:rPr>
          <w:rFonts w:ascii="Calibri" w:hAnsi="Calibri" w:eastAsia="ＭＳ Ｐゴシック" w:cs="Times New Roman (Body CS)"/>
          <w:b w:val="0"/>
          <w:bCs w:val="0"/>
          <w:color w:val="000000" w:themeColor="text1" w:themeTint="FF" w:themeShade="FF"/>
          <w:sz w:val="22"/>
          <w:szCs w:val="22"/>
        </w:rPr>
      </w:pPr>
      <w:r w:rsidRPr="4E0E6150" w:rsidR="2FA823F8">
        <w:rPr>
          <w:rFonts w:ascii="Calibri" w:hAnsi="Calibri" w:eastAsia="ＭＳ Ｐゴシック" w:cs="Times New Roman (Body CS)"/>
          <w:b w:val="1"/>
          <w:bCs w:val="1"/>
          <w:color w:val="000000" w:themeColor="text1" w:themeTint="FF" w:themeShade="FF"/>
          <w:sz w:val="22"/>
          <w:szCs w:val="22"/>
        </w:rPr>
        <w:t xml:space="preserve">Administrative access controls </w:t>
      </w:r>
      <w:r w:rsidRPr="4E0E6150" w:rsidR="2FA823F8">
        <w:rPr>
          <w:rFonts w:ascii="Calibri" w:hAnsi="Calibri" w:eastAsia="ＭＳ Ｐゴシック" w:cs="Times New Roman (Body CS)"/>
          <w:b w:val="0"/>
          <w:bCs w:val="0"/>
          <w:color w:val="000000" w:themeColor="text1" w:themeTint="FF" w:themeShade="FF"/>
          <w:sz w:val="22"/>
          <w:szCs w:val="22"/>
        </w:rPr>
        <w:t xml:space="preserve">are the procedures defined by an organization to implement and enforce overall access control (e.g., </w:t>
      </w:r>
      <w:r w:rsidRPr="4E0E6150" w:rsidR="2FA823F8">
        <w:rPr>
          <w:rFonts w:ascii="Calibri" w:hAnsi="Calibri" w:eastAsia="ＭＳ Ｐゴシック" w:cs="Times New Roman (Body CS)"/>
          <w:b w:val="0"/>
          <w:bCs w:val="0"/>
          <w:color w:val="000000" w:themeColor="text1" w:themeTint="FF" w:themeShade="FF"/>
          <w:sz w:val="22"/>
          <w:szCs w:val="22"/>
        </w:rPr>
        <w:t>hiring practices, background checks, security training). Depending on the industry, some of these controls may be required by law.</w:t>
      </w:r>
    </w:p>
    <w:p w:rsidR="2FA823F8" w:rsidP="4E0E6150" w:rsidRDefault="2FA823F8" w14:paraId="04497294" w14:textId="2BC0C854">
      <w:pPr>
        <w:pStyle w:val="ListParagraph"/>
        <w:numPr>
          <w:ilvl w:val="2"/>
          <w:numId w:val="13"/>
        </w:numPr>
        <w:spacing w:before="0" w:beforeAutospacing="off" w:after="0" w:afterAutospacing="off" w:line="259" w:lineRule="auto"/>
        <w:rPr>
          <w:rFonts w:ascii="Calibri" w:hAnsi="Calibri" w:eastAsia="ＭＳ Ｐゴシック" w:cs="Times New Roman (Body CS)"/>
          <w:b w:val="0"/>
          <w:bCs w:val="0"/>
          <w:color w:val="000000" w:themeColor="text1" w:themeTint="FF" w:themeShade="FF"/>
          <w:sz w:val="22"/>
          <w:szCs w:val="22"/>
        </w:rPr>
      </w:pPr>
      <w:r w:rsidRPr="4E0E6150" w:rsidR="2FA823F8">
        <w:rPr>
          <w:rFonts w:ascii="Calibri" w:hAnsi="Calibri" w:eastAsia="ＭＳ Ｐゴシック" w:cs="Times New Roman (Body CS)"/>
          <w:b w:val="1"/>
          <w:bCs w:val="1"/>
          <w:color w:val="000000" w:themeColor="text1" w:themeTint="FF" w:themeShade="FF"/>
          <w:sz w:val="22"/>
          <w:szCs w:val="22"/>
        </w:rPr>
        <w:t>Technical access controls</w:t>
      </w:r>
      <w:r w:rsidRPr="4E0E6150" w:rsidR="2FA823F8">
        <w:rPr>
          <w:rFonts w:ascii="Calibri" w:hAnsi="Calibri" w:eastAsia="ＭＳ Ｐゴシック" w:cs="Times New Roman (Body CS)"/>
          <w:b w:val="0"/>
          <w:bCs w:val="0"/>
          <w:color w:val="000000" w:themeColor="text1" w:themeTint="FF" w:themeShade="FF"/>
          <w:sz w:val="22"/>
          <w:szCs w:val="22"/>
        </w:rPr>
        <w:t xml:space="preserve"> are the hardware or software mechanisms used to manage access to resources and systems (e.g., firewalls, intrusion detection systems, access control lists).</w:t>
      </w:r>
    </w:p>
    <w:p w:rsidR="2FA823F8" w:rsidP="4E0E6150" w:rsidRDefault="2FA823F8" w14:paraId="384D6DF1" w14:textId="1CBF12DF">
      <w:pPr>
        <w:pStyle w:val="ListParagraph"/>
        <w:numPr>
          <w:ilvl w:val="2"/>
          <w:numId w:val="13"/>
        </w:numPr>
        <w:spacing w:before="0" w:beforeAutospacing="off" w:after="0" w:afterAutospacing="off" w:line="259" w:lineRule="auto"/>
        <w:rPr>
          <w:rFonts w:ascii="Calibri" w:hAnsi="Calibri" w:eastAsia="ＭＳ Ｐゴシック" w:cs="Times New Roman (Body CS)"/>
          <w:b w:val="0"/>
          <w:bCs w:val="0"/>
          <w:color w:val="000000" w:themeColor="text1" w:themeTint="FF" w:themeShade="FF"/>
          <w:sz w:val="22"/>
          <w:szCs w:val="22"/>
        </w:rPr>
      </w:pPr>
      <w:r w:rsidRPr="4E0E6150" w:rsidR="2FA823F8">
        <w:rPr>
          <w:rFonts w:ascii="Calibri" w:hAnsi="Calibri" w:eastAsia="ＭＳ Ｐゴシック" w:cs="Times New Roman (Body CS)"/>
          <w:b w:val="1"/>
          <w:bCs w:val="1"/>
          <w:color w:val="000000" w:themeColor="text1" w:themeTint="FF" w:themeShade="FF"/>
          <w:sz w:val="22"/>
          <w:szCs w:val="22"/>
        </w:rPr>
        <w:t xml:space="preserve">Physical access controls </w:t>
      </w:r>
      <w:r w:rsidRPr="4E0E6150" w:rsidR="2FA823F8">
        <w:rPr>
          <w:rFonts w:ascii="Calibri" w:hAnsi="Calibri" w:eastAsia="ＭＳ Ｐゴシック" w:cs="Times New Roman (Body CS)"/>
          <w:b w:val="0"/>
          <w:bCs w:val="0"/>
          <w:color w:val="000000" w:themeColor="text1" w:themeTint="FF" w:themeShade="FF"/>
          <w:sz w:val="22"/>
          <w:szCs w:val="22"/>
        </w:rPr>
        <w:t>are physical barriers deployed to prevent direct contact with systems or areas within a facility (e.g., gates, mantraps, guards).</w:t>
      </w:r>
    </w:p>
    <w:p w:rsidR="2FA823F8" w:rsidP="4E0E6150" w:rsidRDefault="2FA823F8" w14:paraId="7E30BA82" w14:textId="750420D2">
      <w:pPr>
        <w:pStyle w:val="ListParagraph"/>
        <w:numPr>
          <w:ilvl w:val="1"/>
          <w:numId w:val="13"/>
        </w:numPr>
        <w:spacing w:before="0" w:beforeAutospacing="off" w:after="0" w:afterAutospacing="off" w:line="259" w:lineRule="auto"/>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Cloud computing is evolving so rapidly that regulations and security technology have not necessarily been able to keep up. This means that IT professionals are </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frequently</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left to adapt pre-existing regulations, models, and technologies to new infrastructures and architectures for which they may be poor fits.</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w:t>
      </w:r>
    </w:p>
    <w:p w:rsidR="2FA823F8" w:rsidP="4E0E6150" w:rsidRDefault="2FA823F8" w14:paraId="1404B0B9" w14:textId="5936CE58">
      <w:pPr>
        <w:pStyle w:val="ListParagraph"/>
        <w:numPr>
          <w:ilvl w:val="1"/>
          <w:numId w:val="13"/>
        </w:numPr>
        <w:spacing w:before="0" w:beforeAutospacing="off" w:after="0" w:afterAutospacing="off" w:line="259" w:lineRule="auto"/>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Both government and industry have established rules and standards for protecting IT infrastructure, including cloud.</w:t>
      </w:r>
    </w:p>
    <w:p w:rsidR="2FA823F8" w:rsidP="4E0E6150" w:rsidRDefault="2FA823F8" w14:paraId="3FE55DA8" w14:textId="03B6D98E">
      <w:pPr>
        <w:pStyle w:val="ListParagraph"/>
        <w:numPr>
          <w:ilvl w:val="2"/>
          <w:numId w:val="13"/>
        </w:numPr>
        <w:spacing w:before="0" w:beforeAutospacing="off" w:after="0" w:afterAutospacing="off" w:line="259" w:lineRule="auto"/>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The Federal Information Security Management Act of 2002 (FISMA) </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lays out rules, developed by the National Institute for Science and Technology (NIST) for protecting information, but does </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not prevent agencies from storing data or using applications in the cloud. A government “cloud first” policy </w:t>
      </w:r>
      <w:proofErr w:type="gramStart"/>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actually encouraged</w:t>
      </w:r>
      <w:proofErr w:type="gramEnd"/>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agencies to use cloud </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services </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to reduce costs.</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w:t>
      </w:r>
    </w:p>
    <w:p w:rsidR="2FA823F8" w:rsidP="4E0E6150" w:rsidRDefault="2FA823F8" w14:paraId="4683AF33" w14:textId="50C9DFB2">
      <w:pPr>
        <w:pStyle w:val="ListParagraph"/>
        <w:numPr>
          <w:ilvl w:val="2"/>
          <w:numId w:val="13"/>
        </w:numPr>
        <w:spacing w:before="0" w:beforeAutospacing="off" w:after="0" w:afterAutospacing="off" w:line="259" w:lineRule="auto"/>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To help both government agencies adopting cloud services and cloud vendors providing services to government agencies, the federal government established the Federal Risk and Authorization Management Program (FedRAMP), a government-wide program that provides a standardized approach to security assessment, authorization, and monitoring cloud products and services.</w:t>
      </w:r>
    </w:p>
    <w:p w:rsidR="3742D225" w:rsidP="4E0E6150" w:rsidRDefault="3742D225" w14:paraId="0018C5EE" w14:textId="460FEDD8">
      <w:pPr>
        <w:pStyle w:val="ListParagraph"/>
        <w:numPr>
          <w:ilvl w:val="0"/>
          <w:numId w:val="13"/>
        </w:numPr>
        <w:spacing w:before="0" w:beforeAutospacing="off" w:after="0" w:afterAutospacing="off" w:line="259" w:lineRule="auto"/>
        <w:ind/>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4E0E6150" w:rsidR="7849A49F">
        <w:rPr>
          <w:rFonts w:ascii="Calibri" w:hAnsi="Calibri" w:eastAsia="ＭＳ Ｐゴシック" w:cs="Times New Roman (Body CS)"/>
          <w:b w:val="1"/>
          <w:bCs w:val="1"/>
          <w:color w:val="000000" w:themeColor="text1" w:themeTint="FF" w:themeShade="FF"/>
          <w:sz w:val="22"/>
          <w:szCs w:val="22"/>
        </w:rPr>
        <w:t>4.</w:t>
      </w:r>
      <w:r w:rsidRPr="4E0E6150" w:rsidR="076874DF">
        <w:rPr>
          <w:rFonts w:ascii="Calibri" w:hAnsi="Calibri" w:eastAsia="ＭＳ Ｐゴシック" w:cs="Times New Roman (Body CS)"/>
          <w:b w:val="1"/>
          <w:bCs w:val="1"/>
          <w:color w:val="000000" w:themeColor="text1" w:themeTint="FF" w:themeShade="FF"/>
          <w:sz w:val="22"/>
          <w:szCs w:val="22"/>
        </w:rPr>
        <w:t xml:space="preserve"> </w:t>
      </w:r>
      <w:r w:rsidRPr="4E0E6150" w:rsidR="7A7AD047">
        <w:rPr>
          <w:rFonts w:ascii="Calibri" w:hAnsi="Calibri" w:eastAsia="ＭＳ Ｐゴシック" w:cs="Times New Roman (Body CS)"/>
          <w:b w:val="1"/>
          <w:bCs w:val="1"/>
          <w:color w:val="000000" w:themeColor="text1" w:themeTint="FF" w:themeShade="FF"/>
          <w:sz w:val="22"/>
          <w:szCs w:val="22"/>
        </w:rPr>
        <w:t>Screencast</w:t>
      </w:r>
      <w:r w:rsidRPr="4E0E6150" w:rsidR="7A7AD047">
        <w:rPr>
          <w:rFonts w:ascii="Calibri" w:hAnsi="Calibri" w:eastAsia="ＭＳ Ｐゴシック" w:cs="Times New Roman (Body CS)"/>
          <w:b w:val="0"/>
          <w:bCs w:val="0"/>
          <w:color w:val="000000" w:themeColor="text1" w:themeTint="FF" w:themeShade="FF"/>
          <w:sz w:val="22"/>
          <w:szCs w:val="22"/>
        </w:rPr>
        <w:t xml:space="preserve">: Shared Responsibility over Security </w:t>
      </w:r>
      <w:r w:rsidRPr="4E0E6150" w:rsidR="40D53839">
        <w:rPr>
          <w:rFonts w:ascii="Calibri" w:hAnsi="Calibri" w:eastAsia="ＭＳ Ｐゴシック" w:cs="Times New Roman (Body CS)"/>
          <w:b w:val="0"/>
          <w:bCs w:val="0"/>
          <w:color w:val="000000" w:themeColor="text1" w:themeTint="FF" w:themeShade="FF"/>
          <w:sz w:val="22"/>
          <w:szCs w:val="22"/>
        </w:rPr>
        <w:t>[M1-LU2-Screencast-1 - S</w:t>
      </w:r>
      <w:r w:rsidRPr="4E0E6150" w:rsidR="7A7AD047">
        <w:rPr>
          <w:rFonts w:ascii="Calibri" w:hAnsi="Calibri" w:eastAsia="ＭＳ Ｐゴシック" w:cs="Times New Roman (Body CS)"/>
          <w:b w:val="0"/>
          <w:bCs w:val="0"/>
          <w:color w:val="000000" w:themeColor="text1" w:themeTint="FF" w:themeShade="FF"/>
          <w:sz w:val="22"/>
          <w:szCs w:val="22"/>
        </w:rPr>
        <w:t>hared responsibility</w:t>
      </w:r>
      <w:r w:rsidRPr="4E0E6150" w:rsidR="40D53839">
        <w:rPr>
          <w:rFonts w:ascii="Calibri" w:hAnsi="Calibri" w:eastAsia="ＭＳ Ｐゴシック" w:cs="Times New Roman (Body CS)"/>
          <w:b w:val="0"/>
          <w:bCs w:val="0"/>
          <w:color w:val="000000" w:themeColor="text1" w:themeTint="FF" w:themeShade="FF"/>
          <w:sz w:val="22"/>
          <w:szCs w:val="22"/>
        </w:rPr>
        <w:t>]</w:t>
      </w:r>
      <w:r w:rsidRPr="4E0E6150" w:rsidR="133C71F9">
        <w:rPr>
          <w:rFonts w:ascii="Calibri" w:hAnsi="Calibri" w:eastAsia="ＭＳ Ｐゴシック" w:cs="Times New Roman (Body CS)"/>
          <w:b w:val="1"/>
          <w:bCs w:val="1"/>
          <w:color w:val="000000" w:themeColor="text1" w:themeTint="FF" w:themeShade="FF"/>
          <w:sz w:val="22"/>
          <w:szCs w:val="22"/>
        </w:rPr>
        <w:t xml:space="preserve"> </w:t>
      </w:r>
    </w:p>
    <w:p w:rsidR="79040FBF" w:rsidP="4E0E6150" w:rsidRDefault="79040FBF" w14:paraId="76191313" w14:textId="1867400C">
      <w:pPr>
        <w:pStyle w:val="ListParagraph"/>
        <w:numPr>
          <w:ilvl w:val="0"/>
          <w:numId w:val="13"/>
        </w:numPr>
        <w:spacing w:before="0" w:beforeAutospacing="off" w:after="0" w:afterAutospacing="off" w:line="259" w:lineRule="auto"/>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4E0E6150" w:rsidR="79040FBF">
        <w:rPr>
          <w:rFonts w:ascii="Calibri" w:hAnsi="Calibri" w:eastAsia="Calibri" w:cs="Calibri" w:asciiTheme="minorAscii" w:hAnsiTheme="minorAscii" w:eastAsiaTheme="minorAscii" w:cstheme="minorAscii"/>
          <w:b w:val="1"/>
          <w:bCs w:val="1"/>
          <w:color w:val="000000" w:themeColor="text1" w:themeTint="FF" w:themeShade="FF"/>
          <w:sz w:val="22"/>
          <w:szCs w:val="22"/>
        </w:rPr>
        <w:t>5. Interactive activity</w:t>
      </w:r>
      <w:r w:rsidRPr="4E0E6150" w:rsidR="79040FBF">
        <w:rPr>
          <w:rFonts w:ascii="Calibri" w:hAnsi="Calibri" w:eastAsia="Calibri" w:cs="Calibri" w:asciiTheme="minorAscii" w:hAnsiTheme="minorAscii" w:eastAsiaTheme="minorAscii" w:cstheme="minorAscii"/>
          <w:b w:val="0"/>
          <w:bCs w:val="0"/>
          <w:color w:val="000000" w:themeColor="text1" w:themeTint="FF" w:themeShade="FF"/>
          <w:sz w:val="22"/>
          <w:szCs w:val="22"/>
        </w:rPr>
        <w:t>: Control over Security [M1-LU2-Activity - Control over Security.pptx]</w:t>
      </w:r>
    </w:p>
    <w:p w:rsidR="3742D225" w:rsidP="4E0E6150" w:rsidRDefault="3742D225" w14:paraId="7B6E53C5" w14:textId="1394BF23">
      <w:pPr>
        <w:pStyle w:val="ListParagraph"/>
        <w:numPr>
          <w:ilvl w:val="0"/>
          <w:numId w:val="13"/>
        </w:numPr>
        <w:spacing w:before="0" w:beforeAutospacing="off" w:after="0" w:afterAutospacing="off" w:line="259" w:lineRule="auto"/>
        <w:ind/>
        <w:rPr>
          <w:rFonts w:ascii="Calibri" w:hAnsi="Calibri" w:eastAsia="ＭＳ Ｐゴシック" w:cs="Times New Roman (Body CS)"/>
          <w:b w:val="0"/>
          <w:bCs w:val="0"/>
          <w:color w:val="000000" w:themeColor="text1" w:themeTint="FF" w:themeShade="FF"/>
          <w:sz w:val="22"/>
          <w:szCs w:val="22"/>
        </w:rPr>
      </w:pPr>
      <w:r w:rsidRPr="4E0E6150" w:rsidR="03CAA41A">
        <w:rPr>
          <w:rFonts w:ascii="Calibri" w:hAnsi="Calibri" w:eastAsia="ＭＳ Ｐゴシック" w:cs="Times New Roman (Body CS)"/>
          <w:b w:val="1"/>
          <w:bCs w:val="1"/>
          <w:color w:val="000000" w:themeColor="text1" w:themeTint="FF" w:themeShade="FF"/>
          <w:sz w:val="22"/>
          <w:szCs w:val="22"/>
        </w:rPr>
        <w:t xml:space="preserve">6. </w:t>
      </w:r>
      <w:r w:rsidRPr="4E0E6150" w:rsidR="47DBF485">
        <w:rPr>
          <w:rFonts w:ascii="Calibri" w:hAnsi="Calibri" w:eastAsia="ＭＳ Ｐゴシック" w:cs="Times New Roman (Body CS)"/>
          <w:b w:val="1"/>
          <w:bCs w:val="1"/>
          <w:color w:val="000000" w:themeColor="text1" w:themeTint="FF" w:themeShade="FF"/>
          <w:sz w:val="22"/>
          <w:szCs w:val="22"/>
        </w:rPr>
        <w:t>Learning element</w:t>
      </w:r>
      <w:r w:rsidRPr="4E0E6150" w:rsidR="03CAA41A">
        <w:rPr>
          <w:rFonts w:ascii="Calibri" w:hAnsi="Calibri" w:eastAsia="ＭＳ Ｐゴシック" w:cs="Times New Roman (Body CS)"/>
          <w:color w:val="000000" w:themeColor="text1" w:themeTint="FF" w:themeShade="FF"/>
          <w:sz w:val="22"/>
          <w:szCs w:val="22"/>
        </w:rPr>
        <w:t>:</w:t>
      </w:r>
      <w:r w:rsidRPr="4E0E6150" w:rsidR="47DBF485">
        <w:rPr>
          <w:rFonts w:ascii="Calibri" w:hAnsi="Calibri" w:eastAsia="ＭＳ Ｐゴシック" w:cs="Times New Roman (Body CS)"/>
          <w:b w:val="0"/>
          <w:bCs w:val="0"/>
          <w:color w:val="000000" w:themeColor="text1" w:themeTint="FF" w:themeShade="FF"/>
          <w:sz w:val="22"/>
          <w:szCs w:val="22"/>
        </w:rPr>
        <w:t xml:space="preserve"> </w:t>
      </w:r>
      <w:r w:rsidRPr="4E0E6150" w:rsidR="0744E6CB">
        <w:rPr>
          <w:rFonts w:ascii="Calibri" w:hAnsi="Calibri" w:eastAsia="ＭＳ Ｐゴシック" w:cs="Times New Roman (Body CS)"/>
          <w:b w:val="0"/>
          <w:bCs w:val="0"/>
          <w:color w:val="000000" w:themeColor="text1" w:themeTint="FF" w:themeShade="FF"/>
          <w:sz w:val="22"/>
          <w:szCs w:val="22"/>
        </w:rPr>
        <w:t>Location-Independent Security</w:t>
      </w:r>
    </w:p>
    <w:p w:rsidR="0744E6CB" w:rsidP="4E0E6150" w:rsidRDefault="0744E6CB" w14:paraId="6C784800" w14:textId="01BFD7FB">
      <w:pPr>
        <w:pStyle w:val="ListParagraph"/>
        <w:numPr>
          <w:ilvl w:val="1"/>
          <w:numId w:val="13"/>
        </w:numPr>
        <w:bidi w:val="0"/>
        <w:spacing w:before="0" w:beforeAutospacing="off" w:after="180" w:afterAutospacing="off" w:line="259" w:lineRule="auto"/>
        <w:ind w:right="0"/>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Moving data and applications to the cloud creates a sense of location independence. Users and tenants can access cloud-based resources from anywhere through a variety of thin and thick clients, and those same resources may be scattered across multiple geographic locations if the cloud vendor manages multiple datacenters across different regions.</w:t>
      </w:r>
    </w:p>
    <w:p w:rsidR="2FA823F8" w:rsidP="4E0E6150" w:rsidRDefault="2FA823F8" w14:paraId="57960277" w14:textId="354BDBD6">
      <w:pPr>
        <w:pStyle w:val="ListParagraph"/>
        <w:numPr>
          <w:ilvl w:val="1"/>
          <w:numId w:val="13"/>
        </w:numPr>
        <w:bidi w:val="0"/>
        <w:spacing w:before="0" w:beforeAutospacing="off" w:after="180" w:afterAutospacing="off" w:line="259" w:lineRule="auto"/>
        <w:ind w:right="0"/>
        <w:jc w:val="left"/>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The same level of security must be guaranteed independently of where data and applications are physically </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located</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and of where users and tenants are accessing them from. However, identity management must be location-aware, by relying on h</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ardware or software that uses any of several techniques to</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determin</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e</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its geographic location.</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 xml:space="preserve"> </w:t>
      </w:r>
    </w:p>
    <w:p w:rsidR="2FA823F8" w:rsidP="4E0E6150" w:rsidRDefault="2FA823F8" w14:paraId="26B5A99B" w14:textId="4474A764">
      <w:pPr>
        <w:pStyle w:val="ListParagraph"/>
        <w:numPr>
          <w:ilvl w:val="2"/>
          <w:numId w:val="13"/>
        </w:numPr>
        <w:bidi w:val="0"/>
        <w:rPr>
          <w:noProof w:val="0"/>
          <w:lang w:val="en-US"/>
        </w:rPr>
      </w:pPr>
      <w:r w:rsidRPr="4E0E6150" w:rsidR="2FA823F8">
        <w:rPr>
          <w:i w:val="1"/>
          <w:iCs w:val="1"/>
          <w:noProof w:val="0"/>
          <w:lang w:val="en-US"/>
        </w:rPr>
        <w:t>Consider the following scenario</w:t>
      </w:r>
      <w:r w:rsidRPr="4E0E6150" w:rsidR="2FA823F8">
        <w:rPr>
          <w:noProof w:val="0"/>
          <w:lang w:val="en-US"/>
        </w:rPr>
        <w:t xml:space="preserve">. A user swipes their card to get physical access to a computing facility and connects to one of their company’s cloud-based applications via VPN from a foreign country. When considered in isolation, both events may be perfectly legitimate. However, if they happen at approximately the same time, a location-aware identity and access management system should recognize that </w:t>
      </w:r>
      <w:r w:rsidRPr="4E0E6150" w:rsidR="2FA823F8">
        <w:rPr>
          <w:noProof w:val="0"/>
          <w:lang w:val="en-US"/>
        </w:rPr>
        <w:t>the</w:t>
      </w:r>
      <w:r w:rsidRPr="4E0E6150" w:rsidR="2FA823F8">
        <w:rPr>
          <w:noProof w:val="0"/>
          <w:lang w:val="en-US"/>
        </w:rPr>
        <w:t xml:space="preserve"> user </w:t>
      </w:r>
      <w:r w:rsidRPr="4E0E6150" w:rsidR="2FA823F8">
        <w:rPr>
          <w:noProof w:val="0"/>
          <w:lang w:val="en-US"/>
        </w:rPr>
        <w:t>couldn</w:t>
      </w:r>
      <w:r w:rsidRPr="4E0E6150" w:rsidR="2FA823F8">
        <w:rPr>
          <w:noProof w:val="0"/>
          <w:lang w:val="en-US"/>
        </w:rPr>
        <w:t xml:space="preserve">’t </w:t>
      </w:r>
      <w:r w:rsidRPr="4E0E6150" w:rsidR="2FA823F8">
        <w:rPr>
          <w:noProof w:val="0"/>
          <w:lang w:val="en-US"/>
        </w:rPr>
        <w:t>possibly have</w:t>
      </w:r>
      <w:r w:rsidRPr="4E0E6150" w:rsidR="2FA823F8">
        <w:rPr>
          <w:noProof w:val="0"/>
          <w:lang w:val="en-US"/>
        </w:rPr>
        <w:t xml:space="preserve"> been</w:t>
      </w:r>
      <w:r w:rsidRPr="4E0E6150" w:rsidR="2FA823F8">
        <w:rPr>
          <w:noProof w:val="0"/>
          <w:lang w:val="en-US"/>
        </w:rPr>
        <w:t xml:space="preserve"> in two differen</w:t>
      </w:r>
      <w:r w:rsidRPr="4E0E6150" w:rsidR="2FA823F8">
        <w:rPr>
          <w:noProof w:val="0"/>
          <w:lang w:val="en-US"/>
        </w:rPr>
        <w:t xml:space="preserve">t places at the same </w:t>
      </w:r>
      <w:r w:rsidRPr="4E0E6150" w:rsidR="2FA823F8">
        <w:rPr>
          <w:noProof w:val="0"/>
          <w:lang w:val="en-US"/>
        </w:rPr>
        <w:t xml:space="preserve">time, so this event </w:t>
      </w:r>
      <w:r w:rsidRPr="4E0E6150" w:rsidR="2FA823F8">
        <w:rPr>
          <w:noProof w:val="0"/>
          <w:lang w:val="en-US"/>
        </w:rPr>
        <w:t>could be</w:t>
      </w:r>
      <w:r w:rsidRPr="4E0E6150" w:rsidR="2FA823F8">
        <w:rPr>
          <w:noProof w:val="0"/>
          <w:lang w:val="en-US"/>
        </w:rPr>
        <w:t xml:space="preserve"> a security breach.</w:t>
      </w:r>
    </w:p>
    <w:p w:rsidR="2FA823F8" w:rsidP="4E0E6150" w:rsidRDefault="2FA823F8" w14:paraId="6AEEB48A" w14:textId="12FF6E72">
      <w:pPr>
        <w:pStyle w:val="ListParagraph"/>
        <w:numPr>
          <w:ilvl w:val="1"/>
          <w:numId w:val="13"/>
        </w:numPr>
        <w:bidi w:val="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4E0E6150" w:rsidR="2FA823F8">
        <w:rPr>
          <w:noProof w:val="0"/>
          <w:lang w:val="en-US"/>
        </w:rPr>
        <w:t>A prime example of the application of location-aware computing principles is geotargeting for Internet marketing, which uses knowledge of the user’s physical location to deliver targeted advertisements. In general, the idea is that, while access to services and the mechanics to secure it should be independent of the user’s location, the system’s behavior can adapt based on knowledge of the user’s location</w:t>
      </w:r>
      <w:r w:rsidRPr="4E0E6150" w:rsidR="2FA823F8">
        <w:rPr>
          <w:rFonts w:ascii="Calibri" w:hAnsi="Calibri" w:eastAsia="Calibri" w:cs="Calibri" w:asciiTheme="minorAscii" w:hAnsiTheme="minorAscii" w:eastAsiaTheme="minorAscii" w:cstheme="minorAscii"/>
          <w:b w:val="0"/>
          <w:bCs w:val="0"/>
          <w:color w:val="000000" w:themeColor="text1" w:themeTint="FF" w:themeShade="FF"/>
          <w:sz w:val="22"/>
          <w:szCs w:val="22"/>
        </w:rPr>
        <w:t>.</w:t>
      </w:r>
    </w:p>
    <w:p w:rsidR="03CAA41A" w:rsidP="4E0E6150" w:rsidRDefault="03CAA41A" w14:paraId="6FE56D3D" w14:textId="20F74563">
      <w:pPr>
        <w:pStyle w:val="ListParagraph"/>
        <w:numPr>
          <w:ilvl w:val="0"/>
          <w:numId w:val="20"/>
        </w:numPr>
        <w:bidi w:val="0"/>
        <w:spacing w:before="0" w:beforeAutospacing="off" w:after="0" w:afterAutospacing="off" w:line="259" w:lineRule="auto"/>
        <w:ind w:left="720" w:right="0" w:hanging="360"/>
        <w:jc w:val="left"/>
        <w:rPr>
          <w:rFonts w:ascii="Calibri" w:hAnsi="Calibri" w:eastAsia="ＭＳ Ｐゴシック" w:cs="Times New Roman (Body CS)"/>
          <w:b w:val="0"/>
          <w:bCs w:val="0"/>
          <w:color w:val="000000" w:themeColor="text1" w:themeTint="FF" w:themeShade="FF"/>
          <w:sz w:val="22"/>
          <w:szCs w:val="22"/>
        </w:rPr>
      </w:pPr>
      <w:commentRangeStart w:id="1304158247"/>
      <w:r w:rsidRPr="4E0E6150" w:rsidR="03CAA41A">
        <w:rPr>
          <w:rFonts w:ascii="Calibri" w:hAnsi="Calibri" w:eastAsia="ＭＳ Ｐゴシック" w:cs="Times New Roman (Body CS)"/>
          <w:b w:val="1"/>
          <w:bCs w:val="1"/>
          <w:color w:val="000000" w:themeColor="text1" w:themeTint="FF" w:themeShade="FF"/>
          <w:sz w:val="22"/>
          <w:szCs w:val="22"/>
        </w:rPr>
        <w:t xml:space="preserve">7. </w:t>
      </w:r>
      <w:r w:rsidRPr="4E0E6150" w:rsidR="47DBF485">
        <w:rPr>
          <w:rFonts w:ascii="Calibri" w:hAnsi="Calibri" w:eastAsia="ＭＳ Ｐゴシック" w:cs="Times New Roman (Body CS)"/>
          <w:b w:val="1"/>
          <w:bCs w:val="1"/>
          <w:color w:val="000000" w:themeColor="text1" w:themeTint="FF" w:themeShade="FF"/>
          <w:sz w:val="22"/>
          <w:szCs w:val="22"/>
        </w:rPr>
        <w:t>Learning element</w:t>
      </w:r>
      <w:r w:rsidRPr="4E0E6150" w:rsidR="03CAA41A">
        <w:rPr>
          <w:rFonts w:ascii="Calibri" w:hAnsi="Calibri" w:eastAsia="ＭＳ Ｐゴシック" w:cs="Times New Roman (Body CS)"/>
          <w:color w:val="000000" w:themeColor="text1" w:themeTint="FF" w:themeShade="FF"/>
          <w:sz w:val="22"/>
          <w:szCs w:val="22"/>
        </w:rPr>
        <w:t>:</w:t>
      </w:r>
      <w:r w:rsidRPr="4E0E6150" w:rsidR="47DBF485">
        <w:rPr>
          <w:rFonts w:ascii="Calibri" w:hAnsi="Calibri" w:eastAsia="ＭＳ Ｐゴシック" w:cs="Times New Roman (Body CS)"/>
          <w:b w:val="0"/>
          <w:bCs w:val="0"/>
          <w:color w:val="000000" w:themeColor="text1" w:themeTint="FF" w:themeShade="FF"/>
          <w:sz w:val="22"/>
          <w:szCs w:val="22"/>
        </w:rPr>
        <w:t xml:space="preserve"> Layered</w:t>
      </w:r>
      <w:r w:rsidRPr="4E0E6150" w:rsidR="0744E6CB">
        <w:rPr>
          <w:rFonts w:ascii="Calibri" w:hAnsi="Calibri" w:eastAsia="ＭＳ Ｐゴシック" w:cs="Times New Roman (Body CS)"/>
          <w:b w:val="0"/>
          <w:bCs w:val="0"/>
          <w:color w:val="000000" w:themeColor="text1" w:themeTint="FF" w:themeShade="FF"/>
          <w:sz w:val="22"/>
          <w:szCs w:val="22"/>
        </w:rPr>
        <w:t xml:space="preserve"> Security or Defense-in-Depth</w:t>
      </w:r>
      <w:commentRangeEnd w:id="1304158247"/>
      <w:r>
        <w:rPr>
          <w:rStyle w:val="CommentReference"/>
        </w:rPr>
        <w:commentReference w:id="1304158247"/>
      </w:r>
    </w:p>
    <w:p w:rsidR="2633F49C" w:rsidP="597C2A37" w:rsidRDefault="2633F49C" w14:paraId="1BA62D88" w14:textId="30C4A193">
      <w:pPr>
        <w:pStyle w:val="Heading1"/>
      </w:pPr>
      <w:r w:rsidR="51D67F64">
        <w:rPr/>
        <w:t>________________________________________________________</w:t>
      </w:r>
    </w:p>
    <w:p w:rsidR="2633F49C" w:rsidP="2633F49C" w:rsidRDefault="2633F49C" w14:paraId="3BCBDABF" w14:textId="4826AD6B">
      <w:pPr>
        <w:pStyle w:val="Normal"/>
        <w:rPr>
          <w:rFonts w:ascii="Calibri" w:hAnsi="Calibri" w:eastAsia="ＭＳ Ｐゴシック" w:cs="Times New Roman (Body CS)"/>
          <w:color w:val="000000" w:themeColor="text1" w:themeTint="FF" w:themeShade="FF"/>
          <w:sz w:val="22"/>
          <w:szCs w:val="22"/>
        </w:rPr>
      </w:pPr>
    </w:p>
    <w:p w:rsidR="6312BDEE" w:rsidP="4E0E6150" w:rsidRDefault="6312BDEE" w14:paraId="405859A9" w14:textId="68297532">
      <w:pPr>
        <w:pStyle w:val="Heading1"/>
        <w:spacing w:line="259" w:lineRule="auto"/>
        <w:rPr>
          <w:color w:val="FF0000"/>
        </w:rPr>
      </w:pPr>
      <w:r w:rsidR="28FC2163">
        <w:rPr/>
        <w:t>Module 1 Assignment</w:t>
      </w:r>
      <w:r w:rsidR="560921DB">
        <w:rPr/>
        <w:t xml:space="preserve"> </w:t>
      </w:r>
      <w:r w:rsidR="2D242B18">
        <w:rPr/>
        <w:t xml:space="preserve">1 </w:t>
      </w:r>
      <w:r w:rsidR="560921DB">
        <w:rPr/>
        <w:t xml:space="preserve">– </w:t>
      </w:r>
      <w:r w:rsidR="3727A465">
        <w:rPr/>
        <w:t xml:space="preserve">Comparing Cloud Computing and Traditional IT </w:t>
      </w:r>
      <w:r w:rsidRPr="4E0E6150" w:rsidR="2B2E386C">
        <w:rPr>
          <w:color w:val="FF0000"/>
        </w:rPr>
        <w:t>(MLO 1, 2) [~2 h</w:t>
      </w:r>
      <w:r w:rsidRPr="4E0E6150" w:rsidR="3D1C3C48">
        <w:rPr>
          <w:color w:val="FF0000"/>
        </w:rPr>
        <w:t>ours</w:t>
      </w:r>
      <w:r w:rsidRPr="4E0E6150" w:rsidR="2B2E386C">
        <w:rPr>
          <w:color w:val="FF0000"/>
        </w:rPr>
        <w:t>]</w:t>
      </w:r>
      <w:r w:rsidRPr="4E0E6150" w:rsidR="7E09578B">
        <w:rPr>
          <w:color w:val="FF0000"/>
        </w:rPr>
        <w:t xml:space="preserve"> </w:t>
      </w:r>
    </w:p>
    <w:p w:rsidR="597C2A37" w:rsidP="4E0E6150" w:rsidRDefault="597C2A37" w14:paraId="19060983" w14:textId="03240825">
      <w:pPr>
        <w:spacing w:line="259" w:lineRule="auto"/>
        <w:rPr>
          <w:rFonts w:ascii="Calibri" w:hAnsi="Calibri" w:eastAsia="Calibri" w:cs="Calibri" w:asciiTheme="minorAscii" w:hAnsiTheme="minorAscii" w:eastAsiaTheme="minorAscii" w:cstheme="minorAscii"/>
          <w:b w:val="1"/>
          <w:bCs w:val="1"/>
          <w:i w:val="0"/>
          <w:iCs w:val="0"/>
          <w:caps w:val="0"/>
          <w:smallCaps w:val="0"/>
          <w:noProof w:val="0"/>
          <w:color w:val="538135" w:themeColor="accent6" w:themeTint="FF" w:themeShade="BF"/>
          <w:sz w:val="22"/>
          <w:szCs w:val="22"/>
          <w:lang w:val="en-US"/>
        </w:rPr>
      </w:pPr>
    </w:p>
    <w:p w:rsidR="3422F7B4" w:rsidP="4E0E6150" w:rsidRDefault="3422F7B4" w14:paraId="43022DB6" w14:textId="701C1C67">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pPr>
      <w:r w:rsidRPr="4E0E6150" w:rsidR="3422F7B4">
        <w:rPr>
          <w:rFonts w:ascii="Calibri" w:hAnsi="Calibri" w:eastAsia="Calibri" w:cs="Calibri" w:asciiTheme="minorAscii" w:hAnsiTheme="minorAscii" w:eastAsiaTheme="minorAscii" w:cstheme="minorAscii"/>
          <w:b w:val="1"/>
          <w:bCs w:val="1"/>
          <w:i w:val="0"/>
          <w:iCs w:val="0"/>
          <w:caps w:val="0"/>
          <w:smallCaps w:val="0"/>
          <w:noProof w:val="0"/>
          <w:color w:val="538135" w:themeColor="accent6" w:themeTint="FF" w:themeShade="BF"/>
          <w:sz w:val="22"/>
          <w:szCs w:val="22"/>
          <w:lang w:val="en-US"/>
        </w:rPr>
        <w:t>Purpose</w:t>
      </w:r>
    </w:p>
    <w:p w:rsidR="597C2A37" w:rsidP="4E0E6150" w:rsidRDefault="597C2A37" w14:paraId="28B4C97E" w14:textId="6D8A57B8">
      <w:pPr>
        <w:pStyle w:val="Normal"/>
        <w:bidi w:val="0"/>
        <w:spacing w:before="0" w:beforeAutospacing="off" w:after="18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E6150" w:rsidR="79040F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purpose of this assignment is to have students think critically about how Cloud Computing can </w:t>
      </w:r>
      <w:r w:rsidRPr="4E0E6150" w:rsidR="79040F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eliminate</w:t>
      </w:r>
      <w:r w:rsidRPr="4E0E6150" w:rsidR="79040F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typical inefficiencies of traditional server closets or data centers.</w:t>
      </w:r>
    </w:p>
    <w:p w:rsidR="3422F7B4" w:rsidP="4E0E6150" w:rsidRDefault="3422F7B4" w14:paraId="3EED0C80" w14:textId="41FE42B2">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pPr>
      <w:r w:rsidRPr="4E0E6150" w:rsidR="3422F7B4">
        <w:rPr>
          <w:rFonts w:ascii="Calibri" w:hAnsi="Calibri" w:eastAsia="Calibri" w:cs="Calibri" w:asciiTheme="minorAscii" w:hAnsiTheme="minorAscii" w:eastAsiaTheme="minorAscii" w:cstheme="minorAscii"/>
          <w:b w:val="1"/>
          <w:bCs w:val="1"/>
          <w:i w:val="0"/>
          <w:iCs w:val="0"/>
          <w:caps w:val="0"/>
          <w:smallCaps w:val="0"/>
          <w:noProof w:val="0"/>
          <w:color w:val="538135" w:themeColor="accent6" w:themeTint="FF" w:themeShade="BF"/>
          <w:sz w:val="22"/>
          <w:szCs w:val="22"/>
          <w:lang w:val="en-US"/>
        </w:rPr>
        <w:t>Instructions</w:t>
      </w:r>
    </w:p>
    <w:p w:rsidR="3422F7B4" w:rsidP="4E0E6150" w:rsidRDefault="3422F7B4" w14:paraId="43FD6539" w14:textId="667A9540">
      <w:pPr>
        <w:pStyle w:val="Normal"/>
        <w:rPr>
          <w:b w:val="0"/>
          <w:bCs w:val="0"/>
          <w:color w:val="000000" w:themeColor="text1" w:themeTint="FF" w:themeShade="FF"/>
        </w:rPr>
      </w:pPr>
      <w:r w:rsidRPr="4E0E6150" w:rsidR="659BE44F">
        <w:rPr>
          <w:b w:val="0"/>
          <w:bCs w:val="0"/>
          <w:color w:val="000000" w:themeColor="text1" w:themeTint="FF" w:themeShade="FF"/>
        </w:rPr>
        <w:t xml:space="preserve">Traditional </w:t>
      </w:r>
      <w:r w:rsidRPr="4E0E6150" w:rsidR="659BE44F">
        <w:rPr>
          <w:b w:val="0"/>
          <w:bCs w:val="0"/>
          <w:i w:val="1"/>
          <w:iCs w:val="1"/>
          <w:color w:val="000000" w:themeColor="text1" w:themeTint="FF" w:themeShade="FF"/>
        </w:rPr>
        <w:t>server closets</w:t>
      </w:r>
      <w:r w:rsidRPr="4E0E6150" w:rsidR="659BE44F">
        <w:rPr>
          <w:b w:val="0"/>
          <w:bCs w:val="0"/>
          <w:color w:val="000000" w:themeColor="text1" w:themeTint="FF" w:themeShade="FF"/>
        </w:rPr>
        <w:t xml:space="preserve"> or </w:t>
      </w:r>
      <w:r w:rsidRPr="4E0E6150" w:rsidR="659BE44F">
        <w:rPr>
          <w:b w:val="0"/>
          <w:bCs w:val="0"/>
          <w:i w:val="1"/>
          <w:iCs w:val="1"/>
          <w:color w:val="000000" w:themeColor="text1" w:themeTint="FF" w:themeShade="FF"/>
        </w:rPr>
        <w:t>data centers</w:t>
      </w:r>
      <w:r w:rsidRPr="4E0E6150" w:rsidR="659BE44F">
        <w:rPr>
          <w:b w:val="0"/>
          <w:bCs w:val="0"/>
          <w:color w:val="000000" w:themeColor="text1" w:themeTint="FF" w:themeShade="FF"/>
        </w:rPr>
        <w:t xml:space="preserve"> may be highly inefficient when compared to a cloud solution. Identify the key inefficiencies and discuss how migrating to a cloud solu</w:t>
      </w:r>
      <w:r w:rsidRPr="4E0E6150" w:rsidR="79040FBF">
        <w:rPr>
          <w:b w:val="0"/>
          <w:bCs w:val="0"/>
          <w:color w:val="000000" w:themeColor="text1" w:themeTint="FF" w:themeShade="FF"/>
        </w:rPr>
        <w:t xml:space="preserve">tion would address such </w:t>
      </w:r>
      <w:r w:rsidRPr="4E0E6150" w:rsidR="659BE44F">
        <w:rPr>
          <w:b w:val="0"/>
          <w:bCs w:val="0"/>
          <w:color w:val="000000" w:themeColor="text1" w:themeTint="FF" w:themeShade="FF"/>
        </w:rPr>
        <w:t>inefficiencies</w:t>
      </w:r>
      <w:r w:rsidRPr="4E0E6150" w:rsidR="79040FBF">
        <w:rPr>
          <w:b w:val="0"/>
          <w:bCs w:val="0"/>
          <w:color w:val="000000" w:themeColor="text1" w:themeTint="FF" w:themeShade="FF"/>
        </w:rPr>
        <w:t>.</w:t>
      </w:r>
    </w:p>
    <w:p w:rsidR="3422F7B4" w:rsidP="4E0E6150" w:rsidRDefault="3422F7B4" w14:paraId="406C44E7" w14:textId="4AC44D20">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pPr>
      <w:r w:rsidRPr="4E0E6150" w:rsidR="3422F7B4">
        <w:rPr>
          <w:rFonts w:ascii="Calibri" w:hAnsi="Calibri" w:eastAsia="Calibri" w:cs="Calibri" w:asciiTheme="minorAscii" w:hAnsiTheme="minorAscii" w:eastAsiaTheme="minorAscii" w:cstheme="minorAscii"/>
          <w:b w:val="1"/>
          <w:bCs w:val="1"/>
          <w:i w:val="0"/>
          <w:iCs w:val="0"/>
          <w:caps w:val="0"/>
          <w:smallCaps w:val="0"/>
          <w:noProof w:val="0"/>
          <w:color w:val="538135" w:themeColor="accent6" w:themeTint="FF" w:themeShade="BF"/>
          <w:sz w:val="22"/>
          <w:szCs w:val="22"/>
          <w:lang w:val="en-US"/>
        </w:rPr>
        <w:t>Deliverable</w:t>
      </w:r>
    </w:p>
    <w:p w:rsidR="3422F7B4" w:rsidP="4E0E6150" w:rsidRDefault="3422F7B4" w14:paraId="3382CE02" w14:textId="591340FD">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E6150" w:rsidR="3422F7B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Submit a short essay in Word or PDF format, </w:t>
      </w:r>
      <w:r w:rsidRPr="4E0E6150" w:rsidR="79040F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2 pages maximum (e.g., 11pt, single-spaced, times new roman, </w:t>
      </w:r>
      <w:r w:rsidRPr="4E0E6150" w:rsidR="79040F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1-inch</w:t>
      </w:r>
      <w:r w:rsidRPr="4E0E6150" w:rsidR="79040F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margins)</w:t>
      </w:r>
      <w:r w:rsidRPr="4E0E6150" w:rsidR="3422F7B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with your response to the instructions for the case.</w:t>
      </w:r>
    </w:p>
    <w:p w:rsidR="3422F7B4" w:rsidP="4E0E6150" w:rsidRDefault="3422F7B4" w14:paraId="2749D999" w14:textId="0E170FD1">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pPr>
      <w:r w:rsidRPr="4E0E6150" w:rsidR="3422F7B4">
        <w:rPr>
          <w:rFonts w:ascii="Calibri" w:hAnsi="Calibri" w:eastAsia="Calibri" w:cs="Calibri" w:asciiTheme="minorAscii" w:hAnsiTheme="minorAscii" w:eastAsiaTheme="minorAscii" w:cstheme="minorAscii"/>
          <w:b w:val="1"/>
          <w:bCs w:val="1"/>
          <w:i w:val="0"/>
          <w:iCs w:val="0"/>
          <w:caps w:val="0"/>
          <w:smallCaps w:val="0"/>
          <w:noProof w:val="0"/>
          <w:color w:val="538135" w:themeColor="accent6" w:themeTint="FF" w:themeShade="BF"/>
          <w:sz w:val="22"/>
          <w:szCs w:val="22"/>
          <w:lang w:val="en-US"/>
        </w:rPr>
        <w:t>Due Date</w:t>
      </w:r>
    </w:p>
    <w:p w:rsidR="002A5FDE" w:rsidP="4E0E6150" w:rsidRDefault="002A5FDE" w14:paraId="04F25572" w14:textId="3520A72E">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E6150" w:rsidR="3422F7B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Your assignment is due by Sunday 11:59 PM, ET.</w:t>
      </w:r>
    </w:p>
    <w:p w:rsidR="2CE5A229" w:rsidP="6A0A8200" w:rsidRDefault="2CE5A229" w14:paraId="5234EC55" w14:textId="3F295E65">
      <w:pPr>
        <w:pStyle w:val="Heading1"/>
      </w:pPr>
      <w:r w:rsidR="2CE5A229">
        <w:rPr/>
        <w:t>__________________________________________________________</w:t>
      </w:r>
    </w:p>
    <w:p w:rsidR="002A5FDE" w:rsidP="4E0E6150" w:rsidRDefault="002A5FDE" w14:paraId="3F6EF08B" w14:textId="6EE76C93">
      <w:pPr>
        <w:pStyle w:val="Heading1"/>
        <w:spacing w:line="259" w:lineRule="auto"/>
        <w:rPr>
          <w:color w:val="FF0000"/>
        </w:rPr>
      </w:pPr>
      <w:r w:rsidR="62D7D750">
        <w:rPr/>
        <w:t>Module 1 Quiz</w:t>
      </w:r>
      <w:r w:rsidR="1CD48266">
        <w:rPr/>
        <w:t xml:space="preserve"> </w:t>
      </w:r>
      <w:r w:rsidRPr="4E0E6150" w:rsidR="1559A91B">
        <w:rPr>
          <w:color w:val="FF0000"/>
        </w:rPr>
        <w:t xml:space="preserve">(MLO 1, 2, 3,4) </w:t>
      </w:r>
      <w:r w:rsidRPr="4E0E6150" w:rsidR="1559A91B">
        <w:rPr>
          <w:color w:val="FF0000"/>
        </w:rPr>
        <w:t>[~.5 h</w:t>
      </w:r>
      <w:r w:rsidRPr="4E0E6150" w:rsidR="0C834001">
        <w:rPr>
          <w:color w:val="FF0000"/>
        </w:rPr>
        <w:t>ou</w:t>
      </w:r>
      <w:r w:rsidRPr="4E0E6150" w:rsidR="1559A91B">
        <w:rPr>
          <w:color w:val="FF0000"/>
        </w:rPr>
        <w:t>r]</w:t>
      </w:r>
    </w:p>
    <w:p w:rsidR="597C2A37" w:rsidP="4E0E6150" w:rsidRDefault="597C2A37" w14:paraId="28B8F8E0" w14:textId="4459AA8F">
      <w:pPr>
        <w:spacing w:line="259" w:lineRule="auto"/>
        <w:rPr>
          <w:rFonts w:ascii="Calibri" w:hAnsi="Calibri" w:eastAsia="Calibri" w:cs="Calibri" w:asciiTheme="minorAscii" w:hAnsiTheme="minorAscii" w:eastAsiaTheme="minorAscii" w:cstheme="minorAscii"/>
          <w:b w:val="1"/>
          <w:bCs w:val="1"/>
          <w:i w:val="0"/>
          <w:iCs w:val="0"/>
          <w:caps w:val="0"/>
          <w:smallCaps w:val="0"/>
          <w:noProof w:val="0"/>
          <w:color w:val="538135" w:themeColor="accent6" w:themeTint="FF" w:themeShade="BF"/>
          <w:sz w:val="22"/>
          <w:szCs w:val="22"/>
          <w:lang w:val="en-US"/>
        </w:rPr>
      </w:pPr>
    </w:p>
    <w:p w:rsidR="1559A91B" w:rsidP="4E0E6150" w:rsidRDefault="1559A91B" w14:paraId="553962B3" w14:textId="3A632983">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pPr>
      <w:r w:rsidRPr="4E0E6150" w:rsidR="1559A91B">
        <w:rPr>
          <w:rFonts w:ascii="Calibri" w:hAnsi="Calibri" w:eastAsia="Calibri" w:cs="Calibri" w:asciiTheme="minorAscii" w:hAnsiTheme="minorAscii" w:eastAsiaTheme="minorAscii" w:cstheme="minorAscii"/>
          <w:b w:val="1"/>
          <w:bCs w:val="1"/>
          <w:i w:val="0"/>
          <w:iCs w:val="0"/>
          <w:caps w:val="0"/>
          <w:smallCaps w:val="0"/>
          <w:noProof w:val="0"/>
          <w:color w:val="538135" w:themeColor="accent6" w:themeTint="FF" w:themeShade="BF"/>
          <w:sz w:val="22"/>
          <w:szCs w:val="22"/>
          <w:lang w:val="en-US"/>
        </w:rPr>
        <w:t>Purpose</w:t>
      </w:r>
    </w:p>
    <w:p w:rsidR="1559A91B" w:rsidP="4E0E6150" w:rsidRDefault="1559A91B" w14:paraId="7C49B719" w14:textId="25FC50E0">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E6150" w:rsidR="1559A9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Quizzes </w:t>
      </w:r>
      <w:r w:rsidRPr="4E0E6150" w:rsidR="1559A9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w:t>
      </w:r>
      <w:r w:rsidRPr="4E0E6150" w:rsidR="1559A9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this course give you an opportunity to demonstrate your knowledge of the subject material.</w:t>
      </w:r>
    </w:p>
    <w:p w:rsidR="1559A91B" w:rsidP="4E0E6150" w:rsidRDefault="1559A91B" w14:paraId="6B038402" w14:textId="5FD1F8CC">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pPr>
      <w:r w:rsidRPr="4E0E6150" w:rsidR="1559A91B">
        <w:rPr>
          <w:rFonts w:ascii="Calibri" w:hAnsi="Calibri" w:eastAsia="Calibri" w:cs="Calibri" w:asciiTheme="minorAscii" w:hAnsiTheme="minorAscii" w:eastAsiaTheme="minorAscii" w:cstheme="minorAscii"/>
          <w:b w:val="1"/>
          <w:bCs w:val="1"/>
          <w:i w:val="0"/>
          <w:iCs w:val="0"/>
          <w:caps w:val="0"/>
          <w:smallCaps w:val="0"/>
          <w:noProof w:val="0"/>
          <w:color w:val="538135" w:themeColor="accent6" w:themeTint="FF" w:themeShade="BF"/>
          <w:sz w:val="22"/>
          <w:szCs w:val="22"/>
          <w:lang w:val="en-US"/>
        </w:rPr>
        <w:t>Instructions</w:t>
      </w:r>
    </w:p>
    <w:p w:rsidR="1559A91B" w:rsidP="4E0E6150" w:rsidRDefault="1559A91B" w14:paraId="6B70AAF8" w14:textId="613EB8B4">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E6150" w:rsidR="1559A9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Note the following instructions for your quiz:</w:t>
      </w:r>
    </w:p>
    <w:p w:rsidR="1559A91B" w:rsidP="4E0E6150" w:rsidRDefault="1559A91B" w14:paraId="447DFBFE" w14:textId="44530CBF">
      <w:pPr>
        <w:pStyle w:val="ListParagraph"/>
        <w:numPr>
          <w:ilvl w:val="0"/>
          <w:numId w:val="2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E6150" w:rsidR="1559A9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quiz is </w:t>
      </w:r>
      <w:r w:rsidRPr="4E0E6150" w:rsidR="0D3ADFC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20 </w:t>
      </w:r>
      <w:r w:rsidRPr="4E0E6150" w:rsidR="1559A9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minutes in length.</w:t>
      </w:r>
    </w:p>
    <w:p w:rsidR="1559A91B" w:rsidP="4E0E6150" w:rsidRDefault="1559A91B" w14:paraId="22A7F0A5" w14:textId="5F18B218">
      <w:pPr>
        <w:pStyle w:val="ListParagraph"/>
        <w:numPr>
          <w:ilvl w:val="0"/>
          <w:numId w:val="2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E6150" w:rsidR="1559A9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quiz </w:t>
      </w:r>
      <w:r w:rsidRPr="4E0E6150" w:rsidR="1559A9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is</w:t>
      </w:r>
      <w:r w:rsidRPr="4E0E6150" w:rsidR="0E8D906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gramStart"/>
      <w:r w:rsidRPr="4E0E6150" w:rsidR="5416C0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closed</w:t>
      </w:r>
      <w:r w:rsidRPr="4E0E6150" w:rsidR="5416C0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-book</w:t>
      </w:r>
      <w:proofErr w:type="gramEnd"/>
      <w:r w:rsidRPr="4E0E6150" w:rsidR="5416C0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1559A91B" w:rsidP="4E0E6150" w:rsidRDefault="1559A91B" w14:paraId="655E9EC0" w14:textId="2BAC242E">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538135" w:themeColor="accent6" w:themeTint="FF" w:themeShade="BF"/>
          <w:sz w:val="22"/>
          <w:szCs w:val="22"/>
          <w:lang w:val="en-US"/>
        </w:rPr>
      </w:pPr>
      <w:r w:rsidRPr="4E0E6150" w:rsidR="1559A91B">
        <w:rPr>
          <w:rFonts w:ascii="Calibri" w:hAnsi="Calibri" w:eastAsia="Calibri" w:cs="Calibri" w:asciiTheme="minorAscii" w:hAnsiTheme="minorAscii" w:eastAsiaTheme="minorAscii" w:cstheme="minorAscii"/>
          <w:b w:val="1"/>
          <w:bCs w:val="1"/>
          <w:i w:val="0"/>
          <w:iCs w:val="0"/>
          <w:caps w:val="0"/>
          <w:smallCaps w:val="0"/>
          <w:noProof w:val="0"/>
          <w:color w:val="538135" w:themeColor="accent6" w:themeTint="FF" w:themeShade="BF"/>
          <w:sz w:val="22"/>
          <w:szCs w:val="22"/>
          <w:lang w:val="en-US"/>
        </w:rPr>
        <w:t>Deliverable</w:t>
      </w:r>
    </w:p>
    <w:p w:rsidR="1559A91B" w:rsidP="4E0E6150" w:rsidRDefault="1559A91B" w14:paraId="1FDBF5B8" w14:textId="12482484">
      <w:pPr>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E6150" w:rsidR="1559A9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Use the link above to take the quiz.</w:t>
      </w:r>
    </w:p>
    <w:p w:rsidR="1559A91B" w:rsidP="4E0E6150" w:rsidRDefault="1559A91B" w14:paraId="08B14F69" w14:textId="1869799B">
      <w:pPr>
        <w:spacing w:line="259" w:lineRule="auto"/>
        <w:rPr>
          <w:rFonts w:ascii="Calibri" w:hAnsi="Calibri" w:eastAsia="Calibri" w:cs="Calibri" w:asciiTheme="minorAscii" w:hAnsiTheme="minorAscii" w:eastAsiaTheme="minorAscii" w:cstheme="minorAscii"/>
          <w:b w:val="1"/>
          <w:bCs w:val="1"/>
          <w:i w:val="0"/>
          <w:iCs w:val="0"/>
          <w:caps w:val="0"/>
          <w:smallCaps w:val="0"/>
          <w:noProof w:val="0"/>
          <w:color w:val="538135" w:themeColor="accent6" w:themeTint="FF" w:themeShade="BF"/>
          <w:sz w:val="22"/>
          <w:szCs w:val="22"/>
          <w:lang w:val="en-US"/>
        </w:rPr>
      </w:pPr>
      <w:r w:rsidRPr="4E0E6150" w:rsidR="1559A91B">
        <w:rPr>
          <w:rFonts w:ascii="Calibri" w:hAnsi="Calibri" w:eastAsia="Calibri" w:cs="Calibri" w:asciiTheme="minorAscii" w:hAnsiTheme="minorAscii" w:eastAsiaTheme="minorAscii" w:cstheme="minorAscii"/>
          <w:b w:val="1"/>
          <w:bCs w:val="1"/>
          <w:i w:val="0"/>
          <w:iCs w:val="0"/>
          <w:caps w:val="0"/>
          <w:smallCaps w:val="0"/>
          <w:noProof w:val="0"/>
          <w:color w:val="538135" w:themeColor="accent6" w:themeTint="FF" w:themeShade="BF"/>
          <w:sz w:val="22"/>
          <w:szCs w:val="22"/>
          <w:lang w:val="en-US"/>
        </w:rPr>
        <w:t>Due Date</w:t>
      </w:r>
    </w:p>
    <w:p w:rsidR="1559A91B" w:rsidP="4E0E6150" w:rsidRDefault="1559A91B" w14:paraId="6476F32D" w14:textId="10F5A6BF">
      <w:pPr>
        <w:spacing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E6150" w:rsidR="1559A9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Your quiz submission is due by Sunday 11:59 PM, ET.</w:t>
      </w:r>
    </w:p>
    <w:p w:rsidR="1559A91B" w:rsidP="2633F49C" w:rsidRDefault="1559A91B" w14:paraId="56B091BE" w14:textId="3F295E65">
      <w:pPr>
        <w:pStyle w:val="Heading1"/>
      </w:pPr>
      <w:r w:rsidR="1559A91B">
        <w:rPr/>
        <w:t>__________________________________________________________</w:t>
      </w:r>
    </w:p>
    <w:sectPr w:rsidR="002A5FDE" w:rsidSect="008C4E47">
      <w:headerReference w:type="default" r:id="rId13"/>
      <w:footerReference w:type="default" r:id="rId14"/>
      <w:footerReference w:type="first" r:id="rId15"/>
      <w:pgSz w:w="12240" w:h="15840" w:orient="portrait"/>
      <w:pgMar w:top="720" w:right="720" w:bottom="720" w:left="720" w:header="720" w:footer="734" w:gutter="0"/>
      <w:cols w:space="720"/>
      <w:titlePg/>
      <w:docGrid w:linePitch="360"/>
      <w:headerReference w:type="first" r:id="Rbbc4c0a262d04a07"/>
    </w:sectPr>
  </w:body>
</w:document>
</file>

<file path=word/comments.xml><?xml version="1.0" encoding="utf-8"?>
<w:comments xmlns:w14="http://schemas.microsoft.com/office/word/2010/wordml" xmlns:w="http://schemas.openxmlformats.org/wordprocessingml/2006/main">
  <w:comment w:initials="ma" w:author="malbanes@gmu.edu" w:date="2022-06-13T09:01:27" w:id="1717715385">
    <w:p w:rsidR="64BD46A9" w:rsidRDefault="64BD46A9" w14:paraId="1BF25758" w14:textId="3880F0EB">
      <w:pPr>
        <w:pStyle w:val="CommentText"/>
      </w:pPr>
      <w:r w:rsidR="64BD46A9">
        <w:rPr/>
        <w:t>These quotes could be shown as "cards"</w:t>
      </w:r>
      <w:r>
        <w:rPr>
          <w:rStyle w:val="CommentReference"/>
        </w:rPr>
        <w:annotationRef/>
      </w:r>
    </w:p>
  </w:comment>
  <w:comment w:initials="ma" w:author="malbanes@gmu.edu" w:date="2022-06-13T09:28:44" w:id="1304158247">
    <w:p w:rsidR="2FA823F8" w:rsidRDefault="2FA823F8" w14:paraId="0C889469" w14:textId="701EF813">
      <w:pPr>
        <w:pStyle w:val="CommentText"/>
      </w:pPr>
      <w:r w:rsidR="2FA823F8">
        <w:rPr/>
        <w:t>Here we could reuse the Defense-in-Depth interactive that we developed for AIT 660.</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BF25758"/>
  <w15:commentEx w15:done="0" w15:paraId="0C88946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6495B91" w16cex:dateUtc="2022-06-13T13:01:27.985Z"/>
  <w16cex:commentExtensible w16cex:durableId="757E8C8A" w16cex:dateUtc="2022-06-13T13:28:44.376Z"/>
</w16cex:commentsExtensible>
</file>

<file path=word/commentsIds.xml><?xml version="1.0" encoding="utf-8"?>
<w16cid:commentsIds xmlns:mc="http://schemas.openxmlformats.org/markup-compatibility/2006" xmlns:w16cid="http://schemas.microsoft.com/office/word/2016/wordml/cid" mc:Ignorable="w16cid">
  <w16cid:commentId w16cid:paraId="1BF25758" w16cid:durableId="56495B91"/>
  <w16cid:commentId w16cid:paraId="0C889469" w16cid:durableId="757E8C8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277" w:rsidP="004F22E7" w:rsidRDefault="00012277" w14:paraId="05F9D7F2" w14:textId="77777777">
      <w:r>
        <w:separator/>
      </w:r>
    </w:p>
  </w:endnote>
  <w:endnote w:type="continuationSeparator" w:id="0">
    <w:p w:rsidR="00012277" w:rsidP="004F22E7" w:rsidRDefault="00012277" w14:paraId="4D52051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Body C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Headings CS)">
    <w:altName w:val="Times New Roman"/>
    <w:charset w:val="00"/>
    <w:family w:val="roman"/>
    <w:pitch w:val="default"/>
  </w:font>
  <w:font w:name="Lucida Grande">
    <w:altName w:val="Lucida Grande"/>
    <w:charset w:val="00"/>
    <w:family w:val="swiss"/>
    <w:pitch w:val="variable"/>
    <w:sig w:usb0="E1000AEF" w:usb1="5000A1FF" w:usb2="00000000" w:usb3="00000000" w:csb0="000001B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mc:Ignorable="w14 w15 w16se wp14">
  <w:p w:rsidR="00852205" w:rsidP="00250F57" w:rsidRDefault="00A54BBB" w14:paraId="553FFA24" w14:textId="7CCFD8F3">
    <w:pPr>
      <w:pStyle w:val="Footer"/>
      <w:spacing w:before="360"/>
      <w:jc w:val="right"/>
    </w:pPr>
    <w:r>
      <w:rPr>
        <w:noProof/>
      </w:rPr>
      <w:drawing>
        <wp:anchor distT="0" distB="0" distL="114300" distR="114300" simplePos="0" relativeHeight="251659264" behindDoc="1" locked="0" layoutInCell="1" allowOverlap="1" wp14:anchorId="4CC2D1EC" wp14:editId="01D7D124">
          <wp:simplePos x="0" y="0"/>
          <wp:positionH relativeFrom="page">
            <wp:posOffset>6309360</wp:posOffset>
          </wp:positionH>
          <wp:positionV relativeFrom="page">
            <wp:posOffset>8787130</wp:posOffset>
          </wp:positionV>
          <wp:extent cx="1005840" cy="685800"/>
          <wp:effectExtent l="0" t="0" r="0" b="0"/>
          <wp:wrapNone/>
          <wp:docPr id="3" name="Picture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pic="http://schemas.openxmlformats.org/drawingml/2006/pictur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K_college-of-social-work_TWO-TONE.png"/>
                  <pic:cNvPicPr/>
                </pic:nvPicPr>
                <pic:blipFill>
                  <a:blip r:embed="rId1"/>
                  <a:stretch>
                    <a:fillRect/>
                  </a:stretch>
                </pic:blipFill>
                <pic:spPr>
                  <a:xfrm>
                    <a:off x="0" y="0"/>
                    <a:ext cx="1005840" cy="685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mc:Ignorable="w14 w15 w16se wp14">
  <w:p w:rsidR="008C4E47" w:rsidP="008C4E47" w:rsidRDefault="008C4E47" w14:paraId="179FE756" w14:textId="4D163DF6">
    <w:pPr>
      <w:pStyle w:val="Footer"/>
      <w:jc w:val="right"/>
    </w:pPr>
    <w:r>
      <w:rPr>
        <w:noProof/>
      </w:rPr>
      <w:drawing>
        <wp:anchor distT="0" distB="0" distL="114300" distR="114300" simplePos="0" relativeHeight="251658240" behindDoc="1" locked="0" layoutInCell="1" allowOverlap="1" wp14:anchorId="6953F496" wp14:editId="57764869">
          <wp:simplePos x="0" y="0"/>
          <wp:positionH relativeFrom="page">
            <wp:posOffset>6309360</wp:posOffset>
          </wp:positionH>
          <wp:positionV relativeFrom="page">
            <wp:posOffset>8787130</wp:posOffset>
          </wp:positionV>
          <wp:extent cx="1005840" cy="685800"/>
          <wp:effectExtent l="0" t="0" r="0" b="0"/>
          <wp:wrapNone/>
          <wp:docPr id="1" name="Picture 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pic="http://schemas.openxmlformats.org/drawingml/2006/pictur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K_college-of-social-work_TWO-TONE.png"/>
                  <pic:cNvPicPr/>
                </pic:nvPicPr>
                <pic:blipFill>
                  <a:blip r:embed="rId1"/>
                  <a:stretch>
                    <a:fillRect/>
                  </a:stretch>
                </pic:blipFill>
                <pic:spPr>
                  <a:xfrm>
                    <a:off x="0" y="0"/>
                    <a:ext cx="1005840" cy="6858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277" w:rsidP="004F22E7" w:rsidRDefault="00012277" w14:paraId="6C5ADDF9" w14:textId="77777777">
      <w:r>
        <w:separator/>
      </w:r>
    </w:p>
  </w:footnote>
  <w:footnote w:type="continuationSeparator" w:id="0">
    <w:p w:rsidR="00012277" w:rsidP="004F22E7" w:rsidRDefault="00012277" w14:paraId="7B640D0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E47" w:rsidP="008C4E47" w:rsidRDefault="008C4E47" w14:paraId="08DAFC5B" w14:textId="020AC152">
    <w:pPr>
      <w:pStyle w:val="Subtitle"/>
    </w:pPr>
    <w:r w:rsidRPr="00822D2F">
      <w:t xml:space="preserve">Last updated on </w:t>
    </w:r>
    <w:r>
      <w:fldChar w:fldCharType="begin"/>
    </w:r>
    <w:r>
      <w:instrText xml:space="preserve"> DATE  \@ "d MMMM yyyy"  \* MERGEFORMAT </w:instrText>
    </w:r>
    <w:r>
      <w:fldChar w:fldCharType="separate"/>
    </w:r>
    <w:r w:rsidR="00860315">
      <w:rPr>
        <w:noProof/>
      </w:rPr>
      <w:t>29 July 2021</w:t>
    </w:r>
    <w:r>
      <w:fldChar w:fldCharType="end"/>
    </w:r>
    <w:r>
      <w:ptab w:alignment="right" w:relativeTo="margin" w:leader="none"/>
    </w:r>
    <w:sdt>
      <w:sdtPr>
        <w:id w:val="250395305"/>
        <w:docPartObj>
          <w:docPartGallery w:val="Page Numbers (Top of Page)"/>
          <w:docPartUnique/>
        </w:docPartObj>
      </w:sdtPr>
      <w:sdtEndPr/>
      <w:sdtContent>
        <w:r>
          <w:t xml:space="preserve"> </w:t>
        </w:r>
        <w:r w:rsidRPr="00CC79C5">
          <w:rPr>
            <w:szCs w:val="16"/>
          </w:rPr>
          <w:t xml:space="preserve">Page </w:t>
        </w:r>
        <w:r w:rsidRPr="00CC79C5">
          <w:rPr>
            <w:szCs w:val="16"/>
          </w:rPr>
          <w:fldChar w:fldCharType="begin"/>
        </w:r>
        <w:r w:rsidRPr="00CC79C5">
          <w:rPr>
            <w:szCs w:val="16"/>
          </w:rPr>
          <w:instrText xml:space="preserve"> PAGE </w:instrText>
        </w:r>
        <w:r w:rsidRPr="00CC79C5">
          <w:rPr>
            <w:szCs w:val="16"/>
          </w:rPr>
          <w:fldChar w:fldCharType="separate"/>
        </w:r>
        <w:r w:rsidR="00860315">
          <w:rPr>
            <w:noProof/>
            <w:szCs w:val="16"/>
          </w:rPr>
          <w:t>4</w:t>
        </w:r>
        <w:r w:rsidRPr="00CC79C5">
          <w:rPr>
            <w:szCs w:val="16"/>
          </w:rPr>
          <w:fldChar w:fldCharType="end"/>
        </w:r>
        <w:r w:rsidRPr="00CC79C5">
          <w:rPr>
            <w:szCs w:val="16"/>
          </w:rPr>
          <w:t xml:space="preserve"> of </w:t>
        </w:r>
        <w:r w:rsidRPr="00CC79C5">
          <w:rPr>
            <w:szCs w:val="16"/>
          </w:rPr>
          <w:fldChar w:fldCharType="begin"/>
        </w:r>
        <w:r w:rsidRPr="00CC79C5">
          <w:rPr>
            <w:szCs w:val="16"/>
          </w:rPr>
          <w:instrText xml:space="preserve"> NUMPAGES  </w:instrText>
        </w:r>
        <w:r w:rsidRPr="00CC79C5">
          <w:rPr>
            <w:szCs w:val="16"/>
          </w:rPr>
          <w:fldChar w:fldCharType="separate"/>
        </w:r>
        <w:r w:rsidR="00860315">
          <w:rPr>
            <w:noProof/>
            <w:szCs w:val="16"/>
          </w:rPr>
          <w:t>5</w:t>
        </w:r>
        <w:r w:rsidRPr="00CC79C5">
          <w:rPr>
            <w:szCs w:val="16"/>
          </w:rPr>
          <w:fldChar w:fldCharType="end"/>
        </w:r>
      </w:sdtContent>
    </w:sdt>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4BD46A9" w:rsidTr="64BD46A9" w14:paraId="5A8B071D">
      <w:tc>
        <w:tcPr>
          <w:tcW w:w="3600" w:type="dxa"/>
          <w:tcMar/>
        </w:tcPr>
        <w:p w:rsidR="64BD46A9" w:rsidP="64BD46A9" w:rsidRDefault="64BD46A9" w14:paraId="61782678" w14:textId="15287A5E">
          <w:pPr>
            <w:pStyle w:val="Header"/>
            <w:bidi w:val="0"/>
            <w:ind w:left="-115"/>
            <w:jc w:val="left"/>
          </w:pPr>
        </w:p>
      </w:tc>
      <w:tc>
        <w:tcPr>
          <w:tcW w:w="3600" w:type="dxa"/>
          <w:tcMar/>
        </w:tcPr>
        <w:p w:rsidR="64BD46A9" w:rsidP="64BD46A9" w:rsidRDefault="64BD46A9" w14:paraId="5A09EDC8" w14:textId="05F8D4EA">
          <w:pPr>
            <w:pStyle w:val="Header"/>
            <w:bidi w:val="0"/>
            <w:jc w:val="center"/>
          </w:pPr>
        </w:p>
      </w:tc>
      <w:tc>
        <w:tcPr>
          <w:tcW w:w="3600" w:type="dxa"/>
          <w:tcMar/>
        </w:tcPr>
        <w:p w:rsidR="64BD46A9" w:rsidP="64BD46A9" w:rsidRDefault="64BD46A9" w14:paraId="7173004A" w14:textId="25CC5799">
          <w:pPr>
            <w:pStyle w:val="Header"/>
            <w:bidi w:val="0"/>
            <w:ind w:right="-115"/>
            <w:jc w:val="right"/>
          </w:pPr>
        </w:p>
      </w:tc>
    </w:tr>
  </w:tbl>
  <w:p w:rsidR="64BD46A9" w:rsidP="64BD46A9" w:rsidRDefault="64BD46A9" w14:paraId="5BC22DAF" w14:textId="1041DEC5">
    <w:pPr>
      <w:pStyle w:val="Header"/>
      <w:bidi w:val="0"/>
    </w:pPr>
  </w:p>
</w:hdr>
</file>

<file path=word/intelligence.xml><?xml version="1.0" encoding="utf-8"?>
<int:Intelligence xmlns:int="http://schemas.microsoft.com/office/intelligence/2019/intelligence">
  <int:IntelligenceSettings/>
  <int:Manifest>
    <int:WordHash hashCode="3k8QnrmGaIiPQN" id="5NOC6U2S"/>
  </int:Manifest>
  <int:Observations>
    <int:Content id="5NOC6U2S">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9">
    <w:nsid w:val="f6249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acfc1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acc2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98b3b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967a74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9442e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edea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6f764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7629b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28e907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20a51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c054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e4bfc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eaf10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17279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71b57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A5407B"/>
    <w:multiLevelType w:val="hybridMultilevel"/>
    <w:tmpl w:val="BBA09AC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4B18F0"/>
    <w:multiLevelType w:val="multilevel"/>
    <w:tmpl w:val="A73E94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E63AC5"/>
    <w:multiLevelType w:val="hybridMultilevel"/>
    <w:tmpl w:val="79F2CA52"/>
    <w:lvl w:ilvl="0" w:tplc="E6500CD4">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943DB6"/>
    <w:multiLevelType w:val="hybridMultilevel"/>
    <w:tmpl w:val="034CB380"/>
    <w:lvl w:ilvl="0" w:tplc="E50C8F8E">
      <w:start w:val="1"/>
      <w:numFmt w:val="bullet"/>
      <w:pStyle w:val="Bulletedlist"/>
      <w:lvlText w:val=""/>
      <w:lvlJc w:val="left"/>
      <w:pPr>
        <w:tabs>
          <w:tab w:val="num" w:pos="2520"/>
        </w:tabs>
        <w:ind w:left="2520" w:hanging="360"/>
      </w:pPr>
      <w:rPr>
        <w:rFonts w:hint="default" w:ascii="Symbol" w:hAnsi="Symbol"/>
      </w:rPr>
    </w:lvl>
    <w:lvl w:ilvl="1" w:tplc="04090003" w:tentative="1">
      <w:start w:val="1"/>
      <w:numFmt w:val="bullet"/>
      <w:lvlText w:val="o"/>
      <w:lvlJc w:val="left"/>
      <w:pPr>
        <w:tabs>
          <w:tab w:val="num" w:pos="2880"/>
        </w:tabs>
        <w:ind w:left="2880" w:hanging="360"/>
      </w:pPr>
      <w:rPr>
        <w:rFonts w:hint="default" w:ascii="Courier New" w:hAnsi="Courier New"/>
      </w:rPr>
    </w:lvl>
    <w:lvl w:ilvl="2" w:tplc="04090005" w:tentative="1">
      <w:start w:val="1"/>
      <w:numFmt w:val="bullet"/>
      <w:lvlText w:val=""/>
      <w:lvlJc w:val="left"/>
      <w:pPr>
        <w:tabs>
          <w:tab w:val="num" w:pos="3600"/>
        </w:tabs>
        <w:ind w:left="3600" w:hanging="360"/>
      </w:pPr>
      <w:rPr>
        <w:rFonts w:hint="default" w:ascii="Wingdings" w:hAnsi="Wingdings"/>
      </w:rPr>
    </w:lvl>
    <w:lvl w:ilvl="3" w:tplc="04090001" w:tentative="1">
      <w:start w:val="1"/>
      <w:numFmt w:val="bullet"/>
      <w:lvlText w:val=""/>
      <w:lvlJc w:val="left"/>
      <w:pPr>
        <w:tabs>
          <w:tab w:val="num" w:pos="4320"/>
        </w:tabs>
        <w:ind w:left="4320" w:hanging="360"/>
      </w:pPr>
      <w:rPr>
        <w:rFonts w:hint="default" w:ascii="Symbol" w:hAnsi="Symbol"/>
      </w:rPr>
    </w:lvl>
    <w:lvl w:ilvl="4" w:tplc="04090003" w:tentative="1">
      <w:start w:val="1"/>
      <w:numFmt w:val="bullet"/>
      <w:lvlText w:val="o"/>
      <w:lvlJc w:val="left"/>
      <w:pPr>
        <w:tabs>
          <w:tab w:val="num" w:pos="5040"/>
        </w:tabs>
        <w:ind w:left="5040" w:hanging="360"/>
      </w:pPr>
      <w:rPr>
        <w:rFonts w:hint="default" w:ascii="Courier New" w:hAnsi="Courier New"/>
      </w:rPr>
    </w:lvl>
    <w:lvl w:ilvl="5" w:tplc="04090005" w:tentative="1">
      <w:start w:val="1"/>
      <w:numFmt w:val="bullet"/>
      <w:lvlText w:val=""/>
      <w:lvlJc w:val="left"/>
      <w:pPr>
        <w:tabs>
          <w:tab w:val="num" w:pos="5760"/>
        </w:tabs>
        <w:ind w:left="5760" w:hanging="360"/>
      </w:pPr>
      <w:rPr>
        <w:rFonts w:hint="default" w:ascii="Wingdings" w:hAnsi="Wingdings"/>
      </w:rPr>
    </w:lvl>
    <w:lvl w:ilvl="6" w:tplc="04090001" w:tentative="1">
      <w:start w:val="1"/>
      <w:numFmt w:val="bullet"/>
      <w:lvlText w:val=""/>
      <w:lvlJc w:val="left"/>
      <w:pPr>
        <w:tabs>
          <w:tab w:val="num" w:pos="6480"/>
        </w:tabs>
        <w:ind w:left="6480" w:hanging="360"/>
      </w:pPr>
      <w:rPr>
        <w:rFonts w:hint="default" w:ascii="Symbol" w:hAnsi="Symbol"/>
      </w:rPr>
    </w:lvl>
    <w:lvl w:ilvl="7" w:tplc="04090003" w:tentative="1">
      <w:start w:val="1"/>
      <w:numFmt w:val="bullet"/>
      <w:lvlText w:val="o"/>
      <w:lvlJc w:val="left"/>
      <w:pPr>
        <w:tabs>
          <w:tab w:val="num" w:pos="7200"/>
        </w:tabs>
        <w:ind w:left="7200" w:hanging="360"/>
      </w:pPr>
      <w:rPr>
        <w:rFonts w:hint="default" w:ascii="Courier New" w:hAnsi="Courier New"/>
      </w:rPr>
    </w:lvl>
    <w:lvl w:ilvl="8" w:tplc="04090005" w:tentative="1">
      <w:start w:val="1"/>
      <w:numFmt w:val="bullet"/>
      <w:lvlText w:val=""/>
      <w:lvlJc w:val="left"/>
      <w:pPr>
        <w:tabs>
          <w:tab w:val="num" w:pos="7920"/>
        </w:tabs>
        <w:ind w:left="7920" w:hanging="360"/>
      </w:pPr>
      <w:rPr>
        <w:rFonts w:hint="default" w:ascii="Wingdings" w:hAnsi="Wingdings"/>
      </w:rPr>
    </w:lvl>
  </w:abstractNum>
  <w:abstractNum w:abstractNumId="4" w15:restartNumberingAfterBreak="0">
    <w:nsid w:val="2337223F"/>
    <w:multiLevelType w:val="hybridMultilevel"/>
    <w:tmpl w:val="10781EF0"/>
    <w:lvl w:ilvl="0">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3B33EA7"/>
    <w:multiLevelType w:val="hybridMultilevel"/>
    <w:tmpl w:val="9340A7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60D755E"/>
    <w:multiLevelType w:val="hybridMultilevel"/>
    <w:tmpl w:val="FECC6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A264F"/>
    <w:multiLevelType w:val="hybridMultilevel"/>
    <w:tmpl w:val="99B8C0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77D06C4"/>
    <w:multiLevelType w:val="hybridMultilevel"/>
    <w:tmpl w:val="82A2F4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3281529"/>
    <w:multiLevelType w:val="multilevel"/>
    <w:tmpl w:val="19228472"/>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10" w15:restartNumberingAfterBreak="0">
    <w:nsid w:val="47F95B30"/>
    <w:multiLevelType w:val="hybridMultilevel"/>
    <w:tmpl w:val="F7C6F9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8580AC9"/>
    <w:multiLevelType w:val="hybridMultilevel"/>
    <w:tmpl w:val="E8BAE8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B0B04D2"/>
    <w:multiLevelType w:val="multilevel"/>
    <w:tmpl w:val="034CB380"/>
    <w:lvl w:ilvl="0">
      <w:start w:val="1"/>
      <w:numFmt w:val="bullet"/>
      <w:lvlText w:val=""/>
      <w:lvlJc w:val="left"/>
      <w:pPr>
        <w:tabs>
          <w:tab w:val="num" w:pos="2520"/>
        </w:tabs>
        <w:ind w:left="2520" w:hanging="360"/>
      </w:pPr>
      <w:rPr>
        <w:rFonts w:hint="default" w:ascii="Symbol" w:hAnsi="Symbol"/>
      </w:rPr>
    </w:lvl>
    <w:lvl w:ilvl="1">
      <w:start w:val="1"/>
      <w:numFmt w:val="bullet"/>
      <w:lvlText w:val="o"/>
      <w:lvlJc w:val="left"/>
      <w:pPr>
        <w:tabs>
          <w:tab w:val="num" w:pos="2880"/>
        </w:tabs>
        <w:ind w:left="2880" w:hanging="360"/>
      </w:pPr>
      <w:rPr>
        <w:rFonts w:hint="default" w:ascii="Courier New" w:hAnsi="Courier New"/>
      </w:rPr>
    </w:lvl>
    <w:lvl w:ilvl="2">
      <w:start w:val="1"/>
      <w:numFmt w:val="bullet"/>
      <w:lvlText w:val=""/>
      <w:lvlJc w:val="left"/>
      <w:pPr>
        <w:tabs>
          <w:tab w:val="num" w:pos="3600"/>
        </w:tabs>
        <w:ind w:left="3600" w:hanging="360"/>
      </w:pPr>
      <w:rPr>
        <w:rFonts w:hint="default" w:ascii="Wingdings" w:hAnsi="Wingdings"/>
      </w:rPr>
    </w:lvl>
    <w:lvl w:ilvl="3">
      <w:start w:val="1"/>
      <w:numFmt w:val="bullet"/>
      <w:lvlText w:val=""/>
      <w:lvlJc w:val="left"/>
      <w:pPr>
        <w:tabs>
          <w:tab w:val="num" w:pos="4320"/>
        </w:tabs>
        <w:ind w:left="4320" w:hanging="360"/>
      </w:pPr>
      <w:rPr>
        <w:rFonts w:hint="default" w:ascii="Symbol" w:hAnsi="Symbol"/>
      </w:rPr>
    </w:lvl>
    <w:lvl w:ilvl="4">
      <w:start w:val="1"/>
      <w:numFmt w:val="bullet"/>
      <w:lvlText w:val="o"/>
      <w:lvlJc w:val="left"/>
      <w:pPr>
        <w:tabs>
          <w:tab w:val="num" w:pos="5040"/>
        </w:tabs>
        <w:ind w:left="5040" w:hanging="360"/>
      </w:pPr>
      <w:rPr>
        <w:rFonts w:hint="default" w:ascii="Courier New" w:hAnsi="Courier New"/>
      </w:rPr>
    </w:lvl>
    <w:lvl w:ilvl="5">
      <w:start w:val="1"/>
      <w:numFmt w:val="bullet"/>
      <w:lvlText w:val=""/>
      <w:lvlJc w:val="left"/>
      <w:pPr>
        <w:tabs>
          <w:tab w:val="num" w:pos="5760"/>
        </w:tabs>
        <w:ind w:left="5760" w:hanging="360"/>
      </w:pPr>
      <w:rPr>
        <w:rFonts w:hint="default" w:ascii="Wingdings" w:hAnsi="Wingdings"/>
      </w:rPr>
    </w:lvl>
    <w:lvl w:ilvl="6">
      <w:start w:val="1"/>
      <w:numFmt w:val="bullet"/>
      <w:lvlText w:val=""/>
      <w:lvlJc w:val="left"/>
      <w:pPr>
        <w:tabs>
          <w:tab w:val="num" w:pos="6480"/>
        </w:tabs>
        <w:ind w:left="6480" w:hanging="360"/>
      </w:pPr>
      <w:rPr>
        <w:rFonts w:hint="default" w:ascii="Symbol" w:hAnsi="Symbol"/>
      </w:rPr>
    </w:lvl>
    <w:lvl w:ilvl="7">
      <w:start w:val="1"/>
      <w:numFmt w:val="bullet"/>
      <w:lvlText w:val="o"/>
      <w:lvlJc w:val="left"/>
      <w:pPr>
        <w:tabs>
          <w:tab w:val="num" w:pos="7200"/>
        </w:tabs>
        <w:ind w:left="7200" w:hanging="360"/>
      </w:pPr>
      <w:rPr>
        <w:rFonts w:hint="default" w:ascii="Courier New" w:hAnsi="Courier New"/>
      </w:rPr>
    </w:lvl>
    <w:lvl w:ilvl="8">
      <w:start w:val="1"/>
      <w:numFmt w:val="bullet"/>
      <w:lvlText w:val=""/>
      <w:lvlJc w:val="left"/>
      <w:pPr>
        <w:tabs>
          <w:tab w:val="num" w:pos="7920"/>
        </w:tabs>
        <w:ind w:left="7920" w:hanging="360"/>
      </w:pPr>
      <w:rPr>
        <w:rFonts w:hint="default" w:ascii="Wingdings" w:hAnsi="Wingdings"/>
      </w:rPr>
    </w:lvl>
  </w:abstractNum>
  <w:abstractNum w:abstractNumId="13" w15:restartNumberingAfterBreak="0">
    <w:nsid w:val="5F1A324D"/>
    <w:multiLevelType w:val="multilevel"/>
    <w:tmpl w:val="D6D08A9A"/>
    <w:lvl w:ilvl="0">
      <w:start w:val="1"/>
      <w:numFmt w:val="decimal"/>
      <w:lvlText w:val="%1."/>
      <w:lvlJc w:val="left"/>
      <w:pPr>
        <w:ind w:left="108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abstractNumId w:val="3"/>
  </w:num>
  <w:num w:numId="2">
    <w:abstractNumId w:val="5"/>
  </w:num>
  <w:num w:numId="3">
    <w:abstractNumId w:val="9"/>
  </w:num>
  <w:num w:numId="4">
    <w:abstractNumId w:val="6"/>
  </w:num>
  <w:num w:numId="5">
    <w:abstractNumId w:val="12"/>
  </w:num>
  <w:num w:numId="6">
    <w:abstractNumId w:val="2"/>
  </w:num>
  <w:num w:numId="7">
    <w:abstractNumId w:val="1"/>
  </w:num>
  <w:num w:numId="8">
    <w:abstractNumId w:val="13"/>
  </w:num>
  <w:num w:numId="9">
    <w:abstractNumId w:val="8"/>
  </w:num>
  <w:num w:numId="10">
    <w:abstractNumId w:val="0"/>
  </w:num>
  <w:num w:numId="11">
    <w:abstractNumId w:val="7"/>
  </w:num>
  <w:num w:numId="12">
    <w:abstractNumId w:val="11"/>
  </w:num>
  <w:num w:numId="13">
    <w:abstractNumId w:val="4"/>
  </w:num>
  <w:num w:numId="14">
    <w:abstractNumId w:val="10"/>
  </w:num>
</w:numbering>
</file>

<file path=word/people.xml><?xml version="1.0" encoding="utf-8"?>
<w15:people xmlns:mc="http://schemas.openxmlformats.org/markup-compatibility/2006" xmlns:w15="http://schemas.microsoft.com/office/word/2012/wordml" mc:Ignorable="w15">
  <w15:person w15:author="malbanes@gmu.edu">
    <w15:presenceInfo w15:providerId="AD" w15:userId="S::urn:spo:guest#malbanes@gmu.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E7"/>
    <w:rsid w:val="00004E32"/>
    <w:rsid w:val="000076B6"/>
    <w:rsid w:val="0001017D"/>
    <w:rsid w:val="00012277"/>
    <w:rsid w:val="00015999"/>
    <w:rsid w:val="00021A1B"/>
    <w:rsid w:val="00031741"/>
    <w:rsid w:val="00031DF4"/>
    <w:rsid w:val="00033FFB"/>
    <w:rsid w:val="00043289"/>
    <w:rsid w:val="00045609"/>
    <w:rsid w:val="00051384"/>
    <w:rsid w:val="000605DA"/>
    <w:rsid w:val="000644D4"/>
    <w:rsid w:val="000737F2"/>
    <w:rsid w:val="00076577"/>
    <w:rsid w:val="000B440A"/>
    <w:rsid w:val="000C2E53"/>
    <w:rsid w:val="000E0230"/>
    <w:rsid w:val="000E1D8F"/>
    <w:rsid w:val="000E5E08"/>
    <w:rsid w:val="00104DD2"/>
    <w:rsid w:val="00106868"/>
    <w:rsid w:val="00121A58"/>
    <w:rsid w:val="00135727"/>
    <w:rsid w:val="00135858"/>
    <w:rsid w:val="0015055F"/>
    <w:rsid w:val="001541EC"/>
    <w:rsid w:val="001574AF"/>
    <w:rsid w:val="00171C94"/>
    <w:rsid w:val="001756FA"/>
    <w:rsid w:val="001757DB"/>
    <w:rsid w:val="00197103"/>
    <w:rsid w:val="001A42D9"/>
    <w:rsid w:val="001B591C"/>
    <w:rsid w:val="001C3170"/>
    <w:rsid w:val="001C3880"/>
    <w:rsid w:val="001D432F"/>
    <w:rsid w:val="001F2983"/>
    <w:rsid w:val="001F588A"/>
    <w:rsid w:val="0020282B"/>
    <w:rsid w:val="00210C85"/>
    <w:rsid w:val="00214D69"/>
    <w:rsid w:val="00230726"/>
    <w:rsid w:val="00234A8D"/>
    <w:rsid w:val="002443F4"/>
    <w:rsid w:val="00250F57"/>
    <w:rsid w:val="0025315E"/>
    <w:rsid w:val="002604BE"/>
    <w:rsid w:val="002622FD"/>
    <w:rsid w:val="00263982"/>
    <w:rsid w:val="00283FC9"/>
    <w:rsid w:val="002935BE"/>
    <w:rsid w:val="002A2213"/>
    <w:rsid w:val="002A5FDE"/>
    <w:rsid w:val="002B3C88"/>
    <w:rsid w:val="002C44A3"/>
    <w:rsid w:val="002C5230"/>
    <w:rsid w:val="002C6FF8"/>
    <w:rsid w:val="002D3CCA"/>
    <w:rsid w:val="002D715B"/>
    <w:rsid w:val="002F102B"/>
    <w:rsid w:val="002F6096"/>
    <w:rsid w:val="003006F9"/>
    <w:rsid w:val="0032307C"/>
    <w:rsid w:val="00325F29"/>
    <w:rsid w:val="003263C0"/>
    <w:rsid w:val="00350BCC"/>
    <w:rsid w:val="003539E6"/>
    <w:rsid w:val="003622D1"/>
    <w:rsid w:val="003767C0"/>
    <w:rsid w:val="003B4BE1"/>
    <w:rsid w:val="003C1C33"/>
    <w:rsid w:val="003C3617"/>
    <w:rsid w:val="003C4BC9"/>
    <w:rsid w:val="003E13CB"/>
    <w:rsid w:val="003E2110"/>
    <w:rsid w:val="003E56D9"/>
    <w:rsid w:val="003F0600"/>
    <w:rsid w:val="003F06A0"/>
    <w:rsid w:val="003F1AF1"/>
    <w:rsid w:val="0041100D"/>
    <w:rsid w:val="00411D60"/>
    <w:rsid w:val="00445406"/>
    <w:rsid w:val="004547EB"/>
    <w:rsid w:val="00462D29"/>
    <w:rsid w:val="0047051B"/>
    <w:rsid w:val="004934AF"/>
    <w:rsid w:val="00497F7A"/>
    <w:rsid w:val="004A0CF1"/>
    <w:rsid w:val="004A1D09"/>
    <w:rsid w:val="004A5613"/>
    <w:rsid w:val="004A561B"/>
    <w:rsid w:val="004A6E32"/>
    <w:rsid w:val="004B0711"/>
    <w:rsid w:val="004B26B7"/>
    <w:rsid w:val="004C4C15"/>
    <w:rsid w:val="004D40C7"/>
    <w:rsid w:val="004E45EA"/>
    <w:rsid w:val="004E6218"/>
    <w:rsid w:val="004F22E7"/>
    <w:rsid w:val="004F4339"/>
    <w:rsid w:val="00503D13"/>
    <w:rsid w:val="00511B75"/>
    <w:rsid w:val="00516D6A"/>
    <w:rsid w:val="005205B5"/>
    <w:rsid w:val="00522EC3"/>
    <w:rsid w:val="00531123"/>
    <w:rsid w:val="00536882"/>
    <w:rsid w:val="00537FA7"/>
    <w:rsid w:val="0055375D"/>
    <w:rsid w:val="0056356F"/>
    <w:rsid w:val="00573A93"/>
    <w:rsid w:val="005821AD"/>
    <w:rsid w:val="005826F8"/>
    <w:rsid w:val="00583BD7"/>
    <w:rsid w:val="00585020"/>
    <w:rsid w:val="005C24BC"/>
    <w:rsid w:val="005C5ADA"/>
    <w:rsid w:val="005D0C4B"/>
    <w:rsid w:val="005D1625"/>
    <w:rsid w:val="005E701A"/>
    <w:rsid w:val="005E7054"/>
    <w:rsid w:val="00612C03"/>
    <w:rsid w:val="00613326"/>
    <w:rsid w:val="00632A96"/>
    <w:rsid w:val="006544E1"/>
    <w:rsid w:val="006739C1"/>
    <w:rsid w:val="00690A23"/>
    <w:rsid w:val="006924E6"/>
    <w:rsid w:val="006A12EF"/>
    <w:rsid w:val="006A1567"/>
    <w:rsid w:val="006A24B4"/>
    <w:rsid w:val="006B0F66"/>
    <w:rsid w:val="006E225A"/>
    <w:rsid w:val="006E582D"/>
    <w:rsid w:val="006E7DD0"/>
    <w:rsid w:val="006F1B4F"/>
    <w:rsid w:val="006F5563"/>
    <w:rsid w:val="00702A57"/>
    <w:rsid w:val="00703E01"/>
    <w:rsid w:val="00724874"/>
    <w:rsid w:val="00740E62"/>
    <w:rsid w:val="007530C2"/>
    <w:rsid w:val="00776E90"/>
    <w:rsid w:val="00783ABA"/>
    <w:rsid w:val="00785F1F"/>
    <w:rsid w:val="00790135"/>
    <w:rsid w:val="007B133D"/>
    <w:rsid w:val="007D23F2"/>
    <w:rsid w:val="007D5BAB"/>
    <w:rsid w:val="007E4FFB"/>
    <w:rsid w:val="0080510C"/>
    <w:rsid w:val="00807C24"/>
    <w:rsid w:val="00811F05"/>
    <w:rsid w:val="008143D7"/>
    <w:rsid w:val="00822D21"/>
    <w:rsid w:val="0083540D"/>
    <w:rsid w:val="00842145"/>
    <w:rsid w:val="0084468B"/>
    <w:rsid w:val="00852205"/>
    <w:rsid w:val="00852DA6"/>
    <w:rsid w:val="00857900"/>
    <w:rsid w:val="00860315"/>
    <w:rsid w:val="008614F2"/>
    <w:rsid w:val="00876508"/>
    <w:rsid w:val="008869B9"/>
    <w:rsid w:val="00887259"/>
    <w:rsid w:val="00897866"/>
    <w:rsid w:val="008A7575"/>
    <w:rsid w:val="008B02C9"/>
    <w:rsid w:val="008C4E47"/>
    <w:rsid w:val="008C59F4"/>
    <w:rsid w:val="008E5CA4"/>
    <w:rsid w:val="008F3034"/>
    <w:rsid w:val="008F740B"/>
    <w:rsid w:val="009045EB"/>
    <w:rsid w:val="00910246"/>
    <w:rsid w:val="00920479"/>
    <w:rsid w:val="00923A58"/>
    <w:rsid w:val="009356A9"/>
    <w:rsid w:val="009402C6"/>
    <w:rsid w:val="00983BE2"/>
    <w:rsid w:val="009841C8"/>
    <w:rsid w:val="00991173"/>
    <w:rsid w:val="009A0DA4"/>
    <w:rsid w:val="009A2361"/>
    <w:rsid w:val="009A2995"/>
    <w:rsid w:val="009A3280"/>
    <w:rsid w:val="009A439B"/>
    <w:rsid w:val="009A5524"/>
    <w:rsid w:val="009A5ECD"/>
    <w:rsid w:val="009A7EC4"/>
    <w:rsid w:val="009B4EB7"/>
    <w:rsid w:val="009BF24B"/>
    <w:rsid w:val="009C6366"/>
    <w:rsid w:val="009D2870"/>
    <w:rsid w:val="009D3133"/>
    <w:rsid w:val="009F3BA9"/>
    <w:rsid w:val="009F6CE6"/>
    <w:rsid w:val="00A001C5"/>
    <w:rsid w:val="00A1D039"/>
    <w:rsid w:val="00A21A69"/>
    <w:rsid w:val="00A21E3D"/>
    <w:rsid w:val="00A27DD3"/>
    <w:rsid w:val="00A35495"/>
    <w:rsid w:val="00A54BBB"/>
    <w:rsid w:val="00A65A31"/>
    <w:rsid w:val="00A71C1E"/>
    <w:rsid w:val="00A73212"/>
    <w:rsid w:val="00A80A3F"/>
    <w:rsid w:val="00A95017"/>
    <w:rsid w:val="00A97F71"/>
    <w:rsid w:val="00AA66B3"/>
    <w:rsid w:val="00AB67D8"/>
    <w:rsid w:val="00AC3245"/>
    <w:rsid w:val="00AC79D6"/>
    <w:rsid w:val="00AD2F30"/>
    <w:rsid w:val="00AD666F"/>
    <w:rsid w:val="00B13979"/>
    <w:rsid w:val="00B15783"/>
    <w:rsid w:val="00B20210"/>
    <w:rsid w:val="00B311F3"/>
    <w:rsid w:val="00B342D1"/>
    <w:rsid w:val="00B3785A"/>
    <w:rsid w:val="00B44231"/>
    <w:rsid w:val="00B478D0"/>
    <w:rsid w:val="00B5526A"/>
    <w:rsid w:val="00B56C5B"/>
    <w:rsid w:val="00B70CC4"/>
    <w:rsid w:val="00B718D0"/>
    <w:rsid w:val="00B71AC9"/>
    <w:rsid w:val="00B807C1"/>
    <w:rsid w:val="00B80CDB"/>
    <w:rsid w:val="00B93072"/>
    <w:rsid w:val="00BB1BFF"/>
    <w:rsid w:val="00BE257C"/>
    <w:rsid w:val="00BF13E5"/>
    <w:rsid w:val="00BF478C"/>
    <w:rsid w:val="00BF624A"/>
    <w:rsid w:val="00C012CF"/>
    <w:rsid w:val="00C04C1E"/>
    <w:rsid w:val="00C21C56"/>
    <w:rsid w:val="00C2464B"/>
    <w:rsid w:val="00C2B3B8"/>
    <w:rsid w:val="00C31651"/>
    <w:rsid w:val="00C476C9"/>
    <w:rsid w:val="00C4EC0F"/>
    <w:rsid w:val="00C543E3"/>
    <w:rsid w:val="00C72762"/>
    <w:rsid w:val="00C75CFD"/>
    <w:rsid w:val="00C82F66"/>
    <w:rsid w:val="00CA062F"/>
    <w:rsid w:val="00CA2342"/>
    <w:rsid w:val="00CB0A80"/>
    <w:rsid w:val="00CB1016"/>
    <w:rsid w:val="00CC150C"/>
    <w:rsid w:val="00CC4BCB"/>
    <w:rsid w:val="00CD2AD7"/>
    <w:rsid w:val="00CE1B97"/>
    <w:rsid w:val="00CF6CA8"/>
    <w:rsid w:val="00CF6CF7"/>
    <w:rsid w:val="00D00510"/>
    <w:rsid w:val="00D03DC0"/>
    <w:rsid w:val="00D46730"/>
    <w:rsid w:val="00D637D7"/>
    <w:rsid w:val="00D66F39"/>
    <w:rsid w:val="00D80CA2"/>
    <w:rsid w:val="00DB55E6"/>
    <w:rsid w:val="00DD0833"/>
    <w:rsid w:val="00DD7B7A"/>
    <w:rsid w:val="00DE0B51"/>
    <w:rsid w:val="00E25327"/>
    <w:rsid w:val="00E34EB2"/>
    <w:rsid w:val="00E35462"/>
    <w:rsid w:val="00E41318"/>
    <w:rsid w:val="00E51BB0"/>
    <w:rsid w:val="00E5778F"/>
    <w:rsid w:val="00E60A35"/>
    <w:rsid w:val="00E60D11"/>
    <w:rsid w:val="00E62EC8"/>
    <w:rsid w:val="00E70A04"/>
    <w:rsid w:val="00E7614E"/>
    <w:rsid w:val="00E80C27"/>
    <w:rsid w:val="00E85CEC"/>
    <w:rsid w:val="00E94BBA"/>
    <w:rsid w:val="00ED5814"/>
    <w:rsid w:val="00EE1EC9"/>
    <w:rsid w:val="00EE6A1D"/>
    <w:rsid w:val="00F00193"/>
    <w:rsid w:val="00F01977"/>
    <w:rsid w:val="00F01FBF"/>
    <w:rsid w:val="00F43ABE"/>
    <w:rsid w:val="00F53156"/>
    <w:rsid w:val="00F57D81"/>
    <w:rsid w:val="00F62BB5"/>
    <w:rsid w:val="00FA23F1"/>
    <w:rsid w:val="00FB48FA"/>
    <w:rsid w:val="00FB494E"/>
    <w:rsid w:val="00FC6CDA"/>
    <w:rsid w:val="00FF17DB"/>
    <w:rsid w:val="00FF394C"/>
    <w:rsid w:val="00FF3C45"/>
    <w:rsid w:val="01070233"/>
    <w:rsid w:val="0115DAD4"/>
    <w:rsid w:val="0120DCE4"/>
    <w:rsid w:val="0136B437"/>
    <w:rsid w:val="016CC216"/>
    <w:rsid w:val="0190AF85"/>
    <w:rsid w:val="01DE3E30"/>
    <w:rsid w:val="01F28AB2"/>
    <w:rsid w:val="01F7EEF8"/>
    <w:rsid w:val="021C15C9"/>
    <w:rsid w:val="021EB7CD"/>
    <w:rsid w:val="022B5D48"/>
    <w:rsid w:val="023CA82B"/>
    <w:rsid w:val="0244262A"/>
    <w:rsid w:val="02453DE0"/>
    <w:rsid w:val="024BE820"/>
    <w:rsid w:val="025C2D80"/>
    <w:rsid w:val="0274D73E"/>
    <w:rsid w:val="02D04D00"/>
    <w:rsid w:val="02D28498"/>
    <w:rsid w:val="030A4473"/>
    <w:rsid w:val="032C7C32"/>
    <w:rsid w:val="032FD1FB"/>
    <w:rsid w:val="03983C55"/>
    <w:rsid w:val="03A1DC97"/>
    <w:rsid w:val="03A34CB1"/>
    <w:rsid w:val="03CAA41A"/>
    <w:rsid w:val="03D4ACE3"/>
    <w:rsid w:val="03D80905"/>
    <w:rsid w:val="03E10E41"/>
    <w:rsid w:val="03E64AFA"/>
    <w:rsid w:val="03ED085D"/>
    <w:rsid w:val="03EEFC84"/>
    <w:rsid w:val="0437EA80"/>
    <w:rsid w:val="045B8199"/>
    <w:rsid w:val="04A8C04F"/>
    <w:rsid w:val="04E6F76E"/>
    <w:rsid w:val="050143AE"/>
    <w:rsid w:val="054B7250"/>
    <w:rsid w:val="0550079C"/>
    <w:rsid w:val="055E84C5"/>
    <w:rsid w:val="057BC6EC"/>
    <w:rsid w:val="0585FA1D"/>
    <w:rsid w:val="05BFA609"/>
    <w:rsid w:val="05C14AF9"/>
    <w:rsid w:val="05EFC2EF"/>
    <w:rsid w:val="0607EDC2"/>
    <w:rsid w:val="06403339"/>
    <w:rsid w:val="06674A16"/>
    <w:rsid w:val="068A86FD"/>
    <w:rsid w:val="06958DD5"/>
    <w:rsid w:val="06B86937"/>
    <w:rsid w:val="070F87CB"/>
    <w:rsid w:val="071C4652"/>
    <w:rsid w:val="072392E5"/>
    <w:rsid w:val="07378C29"/>
    <w:rsid w:val="0744E6CB"/>
    <w:rsid w:val="076874DF"/>
    <w:rsid w:val="07767427"/>
    <w:rsid w:val="077C7138"/>
    <w:rsid w:val="07A2D12C"/>
    <w:rsid w:val="07C7F0C1"/>
    <w:rsid w:val="07E3F2C3"/>
    <w:rsid w:val="08107573"/>
    <w:rsid w:val="08176A9E"/>
    <w:rsid w:val="081C7CB8"/>
    <w:rsid w:val="081E5125"/>
    <w:rsid w:val="0840E3A5"/>
    <w:rsid w:val="0851225D"/>
    <w:rsid w:val="0888D2B7"/>
    <w:rsid w:val="089CE20D"/>
    <w:rsid w:val="08BD9ADF"/>
    <w:rsid w:val="08BEDDB8"/>
    <w:rsid w:val="08E904CA"/>
    <w:rsid w:val="09093E94"/>
    <w:rsid w:val="093F8E84"/>
    <w:rsid w:val="095FBCF2"/>
    <w:rsid w:val="09618DF2"/>
    <w:rsid w:val="096C6EDA"/>
    <w:rsid w:val="09795DAA"/>
    <w:rsid w:val="09887807"/>
    <w:rsid w:val="09ECF2BE"/>
    <w:rsid w:val="09FA30BD"/>
    <w:rsid w:val="0A056863"/>
    <w:rsid w:val="0A2C91C8"/>
    <w:rsid w:val="0A372831"/>
    <w:rsid w:val="0A47288D"/>
    <w:rsid w:val="0A648EE9"/>
    <w:rsid w:val="0A7F6ACB"/>
    <w:rsid w:val="0A8F8BE0"/>
    <w:rsid w:val="0AADE479"/>
    <w:rsid w:val="0ABFC768"/>
    <w:rsid w:val="0AD8C82B"/>
    <w:rsid w:val="0AEFFFBE"/>
    <w:rsid w:val="0B0F56B3"/>
    <w:rsid w:val="0B545818"/>
    <w:rsid w:val="0BB3E2A0"/>
    <w:rsid w:val="0BD2F892"/>
    <w:rsid w:val="0BE6516C"/>
    <w:rsid w:val="0BEB0870"/>
    <w:rsid w:val="0BF73C15"/>
    <w:rsid w:val="0C1C486D"/>
    <w:rsid w:val="0C20506C"/>
    <w:rsid w:val="0C2A2835"/>
    <w:rsid w:val="0C3B1AF8"/>
    <w:rsid w:val="0C3B1AF8"/>
    <w:rsid w:val="0C3BD54E"/>
    <w:rsid w:val="0C3BD54E"/>
    <w:rsid w:val="0C45DEB7"/>
    <w:rsid w:val="0C6A8A11"/>
    <w:rsid w:val="0C7F7262"/>
    <w:rsid w:val="0C834001"/>
    <w:rsid w:val="0D095A9F"/>
    <w:rsid w:val="0D1A9D5D"/>
    <w:rsid w:val="0D35808E"/>
    <w:rsid w:val="0D3ADFCB"/>
    <w:rsid w:val="0D4DEED2"/>
    <w:rsid w:val="0D6D0E94"/>
    <w:rsid w:val="0D6EC8F3"/>
    <w:rsid w:val="0D7123C2"/>
    <w:rsid w:val="0D725F79"/>
    <w:rsid w:val="0D7609FB"/>
    <w:rsid w:val="0DB203FE"/>
    <w:rsid w:val="0DCBAC43"/>
    <w:rsid w:val="0DFACF47"/>
    <w:rsid w:val="0E065A72"/>
    <w:rsid w:val="0E0C9353"/>
    <w:rsid w:val="0E533447"/>
    <w:rsid w:val="0E5A4116"/>
    <w:rsid w:val="0E6D83C5"/>
    <w:rsid w:val="0E7C1D59"/>
    <w:rsid w:val="0E8D9067"/>
    <w:rsid w:val="0EB253F5"/>
    <w:rsid w:val="0EC063E1"/>
    <w:rsid w:val="0ECDA1E0"/>
    <w:rsid w:val="0F429E0E"/>
    <w:rsid w:val="0F457655"/>
    <w:rsid w:val="0F4AB91E"/>
    <w:rsid w:val="0F644367"/>
    <w:rsid w:val="0FA22AD3"/>
    <w:rsid w:val="0FAB9178"/>
    <w:rsid w:val="0FAFE38E"/>
    <w:rsid w:val="0FBC66DD"/>
    <w:rsid w:val="0FCE5E0C"/>
    <w:rsid w:val="0FD72A69"/>
    <w:rsid w:val="0FDAB171"/>
    <w:rsid w:val="0FF36F12"/>
    <w:rsid w:val="1032E007"/>
    <w:rsid w:val="103BA0B6"/>
    <w:rsid w:val="104B6122"/>
    <w:rsid w:val="104BD752"/>
    <w:rsid w:val="10899DB0"/>
    <w:rsid w:val="10AA003B"/>
    <w:rsid w:val="10C4A664"/>
    <w:rsid w:val="10C8ACC4"/>
    <w:rsid w:val="11443415"/>
    <w:rsid w:val="114F7DC6"/>
    <w:rsid w:val="1168D515"/>
    <w:rsid w:val="11719B40"/>
    <w:rsid w:val="118D9790"/>
    <w:rsid w:val="11A56D4C"/>
    <w:rsid w:val="11E9FECD"/>
    <w:rsid w:val="11FBABF2"/>
    <w:rsid w:val="12073013"/>
    <w:rsid w:val="123A4BB4"/>
    <w:rsid w:val="125CE18A"/>
    <w:rsid w:val="1271A4FA"/>
    <w:rsid w:val="12769385"/>
    <w:rsid w:val="12913347"/>
    <w:rsid w:val="12A0B1BE"/>
    <w:rsid w:val="12B65B4A"/>
    <w:rsid w:val="12D9A170"/>
    <w:rsid w:val="12F04AF7"/>
    <w:rsid w:val="133C71F9"/>
    <w:rsid w:val="134F249D"/>
    <w:rsid w:val="1355BD80"/>
    <w:rsid w:val="136A80C9"/>
    <w:rsid w:val="13AA6275"/>
    <w:rsid w:val="13C4DB23"/>
    <w:rsid w:val="13D97579"/>
    <w:rsid w:val="13EE071F"/>
    <w:rsid w:val="1403230E"/>
    <w:rsid w:val="142068EE"/>
    <w:rsid w:val="1460E7DE"/>
    <w:rsid w:val="14852E1F"/>
    <w:rsid w:val="148FAF73"/>
    <w:rsid w:val="14B07286"/>
    <w:rsid w:val="14B61570"/>
    <w:rsid w:val="14D1CCA1"/>
    <w:rsid w:val="151D7F41"/>
    <w:rsid w:val="1559A91B"/>
    <w:rsid w:val="15B1DF92"/>
    <w:rsid w:val="15C99186"/>
    <w:rsid w:val="15DC39FE"/>
    <w:rsid w:val="16022338"/>
    <w:rsid w:val="16451DCF"/>
    <w:rsid w:val="16911BDA"/>
    <w:rsid w:val="16A09214"/>
    <w:rsid w:val="16AAF314"/>
    <w:rsid w:val="16BF8B68"/>
    <w:rsid w:val="16E01210"/>
    <w:rsid w:val="16F8CDFB"/>
    <w:rsid w:val="17413424"/>
    <w:rsid w:val="176F865C"/>
    <w:rsid w:val="1797AB64"/>
    <w:rsid w:val="17E60211"/>
    <w:rsid w:val="17E9F779"/>
    <w:rsid w:val="1811DDAF"/>
    <w:rsid w:val="182D354F"/>
    <w:rsid w:val="183C6275"/>
    <w:rsid w:val="183DF1EC"/>
    <w:rsid w:val="1866F93D"/>
    <w:rsid w:val="189F2844"/>
    <w:rsid w:val="18B11E50"/>
    <w:rsid w:val="18E98054"/>
    <w:rsid w:val="190AE024"/>
    <w:rsid w:val="191CE135"/>
    <w:rsid w:val="198C7765"/>
    <w:rsid w:val="199D2AA1"/>
    <w:rsid w:val="19B476BB"/>
    <w:rsid w:val="19CE8F77"/>
    <w:rsid w:val="19D2A545"/>
    <w:rsid w:val="19D40E1E"/>
    <w:rsid w:val="19E198DA"/>
    <w:rsid w:val="19F4579A"/>
    <w:rsid w:val="1A0221DD"/>
    <w:rsid w:val="1A02CD30"/>
    <w:rsid w:val="1A3E86F1"/>
    <w:rsid w:val="1A4CEEB1"/>
    <w:rsid w:val="1A655BD9"/>
    <w:rsid w:val="1A8550B5"/>
    <w:rsid w:val="1A8900FD"/>
    <w:rsid w:val="1A9C4604"/>
    <w:rsid w:val="1B1550EC"/>
    <w:rsid w:val="1B1759A3"/>
    <w:rsid w:val="1B497E71"/>
    <w:rsid w:val="1B69B4DE"/>
    <w:rsid w:val="1B70932B"/>
    <w:rsid w:val="1B70E53C"/>
    <w:rsid w:val="1B9E0AAE"/>
    <w:rsid w:val="1BBE2B6A"/>
    <w:rsid w:val="1C3FC2BC"/>
    <w:rsid w:val="1C46F613"/>
    <w:rsid w:val="1CA49B46"/>
    <w:rsid w:val="1CCC9536"/>
    <w:rsid w:val="1CD48266"/>
    <w:rsid w:val="1CDD9F65"/>
    <w:rsid w:val="1CE54ED2"/>
    <w:rsid w:val="1D189588"/>
    <w:rsid w:val="1D29C3F1"/>
    <w:rsid w:val="1D34988D"/>
    <w:rsid w:val="1D37C1BA"/>
    <w:rsid w:val="1D3AA3AA"/>
    <w:rsid w:val="1D57B959"/>
    <w:rsid w:val="1D9070C9"/>
    <w:rsid w:val="1DA0331D"/>
    <w:rsid w:val="1DB161F5"/>
    <w:rsid w:val="1DC14AA3"/>
    <w:rsid w:val="1DE280A8"/>
    <w:rsid w:val="1E18E1BF"/>
    <w:rsid w:val="1E250BDB"/>
    <w:rsid w:val="1E50663B"/>
    <w:rsid w:val="1E689D73"/>
    <w:rsid w:val="1EB33414"/>
    <w:rsid w:val="1EBC4BB8"/>
    <w:rsid w:val="1ED6740B"/>
    <w:rsid w:val="1F1B6BB8"/>
    <w:rsid w:val="1F223C35"/>
    <w:rsid w:val="1F27CDD6"/>
    <w:rsid w:val="1F56C89F"/>
    <w:rsid w:val="1F5A420F"/>
    <w:rsid w:val="1F9BDF69"/>
    <w:rsid w:val="1FA01940"/>
    <w:rsid w:val="1FF00B85"/>
    <w:rsid w:val="200D9867"/>
    <w:rsid w:val="201D9AC3"/>
    <w:rsid w:val="20876395"/>
    <w:rsid w:val="20CCEA88"/>
    <w:rsid w:val="210DCC36"/>
    <w:rsid w:val="2134F139"/>
    <w:rsid w:val="213A05FC"/>
    <w:rsid w:val="21504F5F"/>
    <w:rsid w:val="2157E717"/>
    <w:rsid w:val="21707EAF"/>
    <w:rsid w:val="21736C8C"/>
    <w:rsid w:val="2180075F"/>
    <w:rsid w:val="2181C8E2"/>
    <w:rsid w:val="219CA886"/>
    <w:rsid w:val="21A5E97A"/>
    <w:rsid w:val="21AF37F3"/>
    <w:rsid w:val="21B4D773"/>
    <w:rsid w:val="21B60472"/>
    <w:rsid w:val="21BD529D"/>
    <w:rsid w:val="21ECC1B8"/>
    <w:rsid w:val="21F5F0B8"/>
    <w:rsid w:val="220590E1"/>
    <w:rsid w:val="2219BD57"/>
    <w:rsid w:val="22BDF804"/>
    <w:rsid w:val="22C32FCA"/>
    <w:rsid w:val="22D3318B"/>
    <w:rsid w:val="22DC2192"/>
    <w:rsid w:val="22E7983E"/>
    <w:rsid w:val="22EB1FE8"/>
    <w:rsid w:val="2308D8A8"/>
    <w:rsid w:val="236AFD30"/>
    <w:rsid w:val="239FA504"/>
    <w:rsid w:val="24591787"/>
    <w:rsid w:val="2468A003"/>
    <w:rsid w:val="2468A003"/>
    <w:rsid w:val="2474FD93"/>
    <w:rsid w:val="249B2CC7"/>
    <w:rsid w:val="24BE8727"/>
    <w:rsid w:val="24DD8A3C"/>
    <w:rsid w:val="24DE579E"/>
    <w:rsid w:val="24EDA534"/>
    <w:rsid w:val="25235D96"/>
    <w:rsid w:val="256D55CC"/>
    <w:rsid w:val="256EC348"/>
    <w:rsid w:val="25F4E7E8"/>
    <w:rsid w:val="2632552F"/>
    <w:rsid w:val="2633F49C"/>
    <w:rsid w:val="267CE250"/>
    <w:rsid w:val="26A05812"/>
    <w:rsid w:val="26E9EB05"/>
    <w:rsid w:val="27033DE7"/>
    <w:rsid w:val="27207FAB"/>
    <w:rsid w:val="27230329"/>
    <w:rsid w:val="273C2F68"/>
    <w:rsid w:val="27617299"/>
    <w:rsid w:val="277783BF"/>
    <w:rsid w:val="277A9F5A"/>
    <w:rsid w:val="27850803"/>
    <w:rsid w:val="2790B849"/>
    <w:rsid w:val="27DCD09A"/>
    <w:rsid w:val="27FC02A1"/>
    <w:rsid w:val="27FC02A1"/>
    <w:rsid w:val="280A9B44"/>
    <w:rsid w:val="280F02A7"/>
    <w:rsid w:val="2841487D"/>
    <w:rsid w:val="28605C48"/>
    <w:rsid w:val="28634CE9"/>
    <w:rsid w:val="289479D1"/>
    <w:rsid w:val="289479D1"/>
    <w:rsid w:val="28AAA04D"/>
    <w:rsid w:val="28AD50B2"/>
    <w:rsid w:val="28FC2163"/>
    <w:rsid w:val="29007B56"/>
    <w:rsid w:val="292E9D72"/>
    <w:rsid w:val="293840D1"/>
    <w:rsid w:val="29792BDB"/>
    <w:rsid w:val="29813CB0"/>
    <w:rsid w:val="29830BE6"/>
    <w:rsid w:val="2991F84A"/>
    <w:rsid w:val="299ACFE1"/>
    <w:rsid w:val="29AB3A6A"/>
    <w:rsid w:val="29D67F4E"/>
    <w:rsid w:val="29F7D39D"/>
    <w:rsid w:val="2A1031B1"/>
    <w:rsid w:val="2A11A614"/>
    <w:rsid w:val="2A138D83"/>
    <w:rsid w:val="2A1CC389"/>
    <w:rsid w:val="2A1EF30E"/>
    <w:rsid w:val="2A368587"/>
    <w:rsid w:val="2A3DA43A"/>
    <w:rsid w:val="2A87F3C8"/>
    <w:rsid w:val="2ACB2CCC"/>
    <w:rsid w:val="2AE69E7C"/>
    <w:rsid w:val="2AF22F5F"/>
    <w:rsid w:val="2B022FE2"/>
    <w:rsid w:val="2B0D20BD"/>
    <w:rsid w:val="2B1B23C8"/>
    <w:rsid w:val="2B2DC042"/>
    <w:rsid w:val="2B2E386C"/>
    <w:rsid w:val="2B73C935"/>
    <w:rsid w:val="2BBC737D"/>
    <w:rsid w:val="2BDCCA78"/>
    <w:rsid w:val="2BF5F2D5"/>
    <w:rsid w:val="2C0E6133"/>
    <w:rsid w:val="2C32DC87"/>
    <w:rsid w:val="2C617007"/>
    <w:rsid w:val="2C71E76A"/>
    <w:rsid w:val="2C75A827"/>
    <w:rsid w:val="2C7A13D1"/>
    <w:rsid w:val="2C7F796B"/>
    <w:rsid w:val="2CA4C97C"/>
    <w:rsid w:val="2CCB8BFE"/>
    <w:rsid w:val="2CE5A229"/>
    <w:rsid w:val="2CF1EA9A"/>
    <w:rsid w:val="2D242B18"/>
    <w:rsid w:val="2D36BE0C"/>
    <w:rsid w:val="2D43D6DB"/>
    <w:rsid w:val="2D5C3DA5"/>
    <w:rsid w:val="2D62BA16"/>
    <w:rsid w:val="2DD60D32"/>
    <w:rsid w:val="2DD95E30"/>
    <w:rsid w:val="2DF3ACF6"/>
    <w:rsid w:val="2DF4B386"/>
    <w:rsid w:val="2E222D6D"/>
    <w:rsid w:val="2E668E40"/>
    <w:rsid w:val="2E6B4425"/>
    <w:rsid w:val="2E75B924"/>
    <w:rsid w:val="2E89A196"/>
    <w:rsid w:val="2E8DBAFB"/>
    <w:rsid w:val="2EF6986A"/>
    <w:rsid w:val="2F2799D8"/>
    <w:rsid w:val="2F2D9397"/>
    <w:rsid w:val="2F3C88F5"/>
    <w:rsid w:val="2F815452"/>
    <w:rsid w:val="2F81C19B"/>
    <w:rsid w:val="2F8A8311"/>
    <w:rsid w:val="2F8DBB83"/>
    <w:rsid w:val="2F8F7D57"/>
    <w:rsid w:val="2F9B395B"/>
    <w:rsid w:val="2FA823F8"/>
    <w:rsid w:val="2FB1B493"/>
    <w:rsid w:val="2FCF9DB2"/>
    <w:rsid w:val="2FE67CF7"/>
    <w:rsid w:val="300006C1"/>
    <w:rsid w:val="3000FF8F"/>
    <w:rsid w:val="30185085"/>
    <w:rsid w:val="3031A37E"/>
    <w:rsid w:val="304034E7"/>
    <w:rsid w:val="30633745"/>
    <w:rsid w:val="30847EFE"/>
    <w:rsid w:val="30C12C27"/>
    <w:rsid w:val="310425F2"/>
    <w:rsid w:val="312B68F9"/>
    <w:rsid w:val="314D84F4"/>
    <w:rsid w:val="316D6E93"/>
    <w:rsid w:val="31A626C0"/>
    <w:rsid w:val="31D77C74"/>
    <w:rsid w:val="31F055F4"/>
    <w:rsid w:val="3202E582"/>
    <w:rsid w:val="3208E626"/>
    <w:rsid w:val="3237F738"/>
    <w:rsid w:val="323F4DB3"/>
    <w:rsid w:val="32510C4B"/>
    <w:rsid w:val="32597019"/>
    <w:rsid w:val="325EF0DB"/>
    <w:rsid w:val="327DA2B7"/>
    <w:rsid w:val="32B77273"/>
    <w:rsid w:val="32E2F3DC"/>
    <w:rsid w:val="330ACCDF"/>
    <w:rsid w:val="3310B86A"/>
    <w:rsid w:val="332FAEE2"/>
    <w:rsid w:val="333734EB"/>
    <w:rsid w:val="334A9B57"/>
    <w:rsid w:val="336744F4"/>
    <w:rsid w:val="33784DD9"/>
    <w:rsid w:val="337B9A05"/>
    <w:rsid w:val="337EA866"/>
    <w:rsid w:val="339B68EE"/>
    <w:rsid w:val="33B114F4"/>
    <w:rsid w:val="33DCC9B3"/>
    <w:rsid w:val="3400DB09"/>
    <w:rsid w:val="3422F7B4"/>
    <w:rsid w:val="3454EF11"/>
    <w:rsid w:val="346FD37C"/>
    <w:rsid w:val="349DAAC2"/>
    <w:rsid w:val="34BA2AD1"/>
    <w:rsid w:val="34D51AB9"/>
    <w:rsid w:val="34E644D0"/>
    <w:rsid w:val="357A69E2"/>
    <w:rsid w:val="358AA487"/>
    <w:rsid w:val="35CD1721"/>
    <w:rsid w:val="35D79715"/>
    <w:rsid w:val="35DC461A"/>
    <w:rsid w:val="35E41B73"/>
    <w:rsid w:val="35F78BF1"/>
    <w:rsid w:val="3625AEAE"/>
    <w:rsid w:val="364B95B9"/>
    <w:rsid w:val="366F238F"/>
    <w:rsid w:val="36CAF306"/>
    <w:rsid w:val="36E28329"/>
    <w:rsid w:val="36E63E73"/>
    <w:rsid w:val="36F79659"/>
    <w:rsid w:val="372674E8"/>
    <w:rsid w:val="3727A465"/>
    <w:rsid w:val="373487E1"/>
    <w:rsid w:val="3742D225"/>
    <w:rsid w:val="377BC0FD"/>
    <w:rsid w:val="3799988C"/>
    <w:rsid w:val="37C4C7F2"/>
    <w:rsid w:val="37F32356"/>
    <w:rsid w:val="380A1B9C"/>
    <w:rsid w:val="381AFAC7"/>
    <w:rsid w:val="388D41D4"/>
    <w:rsid w:val="389E8D9C"/>
    <w:rsid w:val="38C6F576"/>
    <w:rsid w:val="38EE141E"/>
    <w:rsid w:val="38EE14C0"/>
    <w:rsid w:val="38FA95B7"/>
    <w:rsid w:val="39183CFA"/>
    <w:rsid w:val="393E2385"/>
    <w:rsid w:val="39507020"/>
    <w:rsid w:val="39551667"/>
    <w:rsid w:val="397A91CA"/>
    <w:rsid w:val="39884071"/>
    <w:rsid w:val="398E330D"/>
    <w:rsid w:val="3998F83C"/>
    <w:rsid w:val="39991530"/>
    <w:rsid w:val="399D9645"/>
    <w:rsid w:val="39F8E6F1"/>
    <w:rsid w:val="3A1E5962"/>
    <w:rsid w:val="3A219709"/>
    <w:rsid w:val="3A490ABD"/>
    <w:rsid w:val="3A4C572B"/>
    <w:rsid w:val="3A6481FE"/>
    <w:rsid w:val="3A66063B"/>
    <w:rsid w:val="3A826B6C"/>
    <w:rsid w:val="3A866342"/>
    <w:rsid w:val="3AB05A97"/>
    <w:rsid w:val="3AC958B6"/>
    <w:rsid w:val="3AFE5CA8"/>
    <w:rsid w:val="3B39D4DB"/>
    <w:rsid w:val="3B51B4B3"/>
    <w:rsid w:val="3B8FDA8E"/>
    <w:rsid w:val="3BB97079"/>
    <w:rsid w:val="3BD63FC2"/>
    <w:rsid w:val="3BE8C339"/>
    <w:rsid w:val="3BECAAC4"/>
    <w:rsid w:val="3BF9856F"/>
    <w:rsid w:val="3C00525F"/>
    <w:rsid w:val="3C274D36"/>
    <w:rsid w:val="3C2BDAC9"/>
    <w:rsid w:val="3C489414"/>
    <w:rsid w:val="3C827ED5"/>
    <w:rsid w:val="3C846CF6"/>
    <w:rsid w:val="3C90381E"/>
    <w:rsid w:val="3C90D8B5"/>
    <w:rsid w:val="3CC6247B"/>
    <w:rsid w:val="3CCE36C1"/>
    <w:rsid w:val="3D0A5C78"/>
    <w:rsid w:val="3D1A2F1B"/>
    <w:rsid w:val="3D1C3C48"/>
    <w:rsid w:val="3D3087B3"/>
    <w:rsid w:val="3D36298C"/>
    <w:rsid w:val="3D820FCD"/>
    <w:rsid w:val="3DA871F2"/>
    <w:rsid w:val="3DC69D3F"/>
    <w:rsid w:val="3E153CB1"/>
    <w:rsid w:val="3E1AE119"/>
    <w:rsid w:val="3E415564"/>
    <w:rsid w:val="3E54364B"/>
    <w:rsid w:val="3E5EDE77"/>
    <w:rsid w:val="3E6DFEF8"/>
    <w:rsid w:val="3E947002"/>
    <w:rsid w:val="3E974075"/>
    <w:rsid w:val="3E9E0778"/>
    <w:rsid w:val="3EA598E3"/>
    <w:rsid w:val="3EF1690B"/>
    <w:rsid w:val="3F0040A9"/>
    <w:rsid w:val="3F121893"/>
    <w:rsid w:val="3F26FC6D"/>
    <w:rsid w:val="3F357FDF"/>
    <w:rsid w:val="3F561F64"/>
    <w:rsid w:val="3F8666E1"/>
    <w:rsid w:val="3FBBF046"/>
    <w:rsid w:val="3FD75CF5"/>
    <w:rsid w:val="3FEC5F29"/>
    <w:rsid w:val="40154BF2"/>
    <w:rsid w:val="401AC5FB"/>
    <w:rsid w:val="4051CFDD"/>
    <w:rsid w:val="40ACD27A"/>
    <w:rsid w:val="40ACFD22"/>
    <w:rsid w:val="40BA9B25"/>
    <w:rsid w:val="40D53839"/>
    <w:rsid w:val="40D890DB"/>
    <w:rsid w:val="40F1F82E"/>
    <w:rsid w:val="41457D98"/>
    <w:rsid w:val="41908984"/>
    <w:rsid w:val="41C42C03"/>
    <w:rsid w:val="41CB5C66"/>
    <w:rsid w:val="41F45196"/>
    <w:rsid w:val="422006DD"/>
    <w:rsid w:val="422858EF"/>
    <w:rsid w:val="425FA8BC"/>
    <w:rsid w:val="42600EFA"/>
    <w:rsid w:val="426D20A1"/>
    <w:rsid w:val="428924B1"/>
    <w:rsid w:val="428B9F97"/>
    <w:rsid w:val="42D01F7A"/>
    <w:rsid w:val="42EE3BA7"/>
    <w:rsid w:val="42F39108"/>
    <w:rsid w:val="42F4B38A"/>
    <w:rsid w:val="4306698B"/>
    <w:rsid w:val="43188DCE"/>
    <w:rsid w:val="433CCA5C"/>
    <w:rsid w:val="438D47E2"/>
    <w:rsid w:val="43C410E0"/>
    <w:rsid w:val="43F69275"/>
    <w:rsid w:val="43FE288D"/>
    <w:rsid w:val="442C0B0D"/>
    <w:rsid w:val="445B6DBB"/>
    <w:rsid w:val="447AA338"/>
    <w:rsid w:val="44D95A81"/>
    <w:rsid w:val="452125FA"/>
    <w:rsid w:val="4551EC83"/>
    <w:rsid w:val="458C3D9F"/>
    <w:rsid w:val="459111BC"/>
    <w:rsid w:val="45B36F6B"/>
    <w:rsid w:val="45C4118E"/>
    <w:rsid w:val="45CC4E46"/>
    <w:rsid w:val="4608E53B"/>
    <w:rsid w:val="46181144"/>
    <w:rsid w:val="46309883"/>
    <w:rsid w:val="46865A13"/>
    <w:rsid w:val="46A2525A"/>
    <w:rsid w:val="46BCD8DC"/>
    <w:rsid w:val="46E15436"/>
    <w:rsid w:val="46F39DAC"/>
    <w:rsid w:val="46FC623D"/>
    <w:rsid w:val="4705C775"/>
    <w:rsid w:val="4711B477"/>
    <w:rsid w:val="47362B92"/>
    <w:rsid w:val="475AB0FE"/>
    <w:rsid w:val="475FE1EF"/>
    <w:rsid w:val="4775B1E2"/>
    <w:rsid w:val="4779681F"/>
    <w:rsid w:val="47BA3328"/>
    <w:rsid w:val="47BB4D82"/>
    <w:rsid w:val="47C264E4"/>
    <w:rsid w:val="47CB5685"/>
    <w:rsid w:val="47DBF485"/>
    <w:rsid w:val="47F424C3"/>
    <w:rsid w:val="47FBABE8"/>
    <w:rsid w:val="48103B7F"/>
    <w:rsid w:val="48217656"/>
    <w:rsid w:val="4823205E"/>
    <w:rsid w:val="483E22BB"/>
    <w:rsid w:val="484561EF"/>
    <w:rsid w:val="486425D6"/>
    <w:rsid w:val="48945E32"/>
    <w:rsid w:val="48BE867C"/>
    <w:rsid w:val="48C12586"/>
    <w:rsid w:val="49055CC9"/>
    <w:rsid w:val="490DE9AF"/>
    <w:rsid w:val="491E4B48"/>
    <w:rsid w:val="49255BA1"/>
    <w:rsid w:val="4941617F"/>
    <w:rsid w:val="49731144"/>
    <w:rsid w:val="499490BA"/>
    <w:rsid w:val="49C17862"/>
    <w:rsid w:val="49D7EE2B"/>
    <w:rsid w:val="49E3D63F"/>
    <w:rsid w:val="49F30591"/>
    <w:rsid w:val="49F4F446"/>
    <w:rsid w:val="4A17847F"/>
    <w:rsid w:val="4A3DD1FD"/>
    <w:rsid w:val="4A5CF5E7"/>
    <w:rsid w:val="4A7A0005"/>
    <w:rsid w:val="4A96D756"/>
    <w:rsid w:val="4AA16DCE"/>
    <w:rsid w:val="4AA1B20B"/>
    <w:rsid w:val="4B0456C2"/>
    <w:rsid w:val="4B27C5F2"/>
    <w:rsid w:val="4B3B2EA5"/>
    <w:rsid w:val="4B5777F6"/>
    <w:rsid w:val="4B6EB3A0"/>
    <w:rsid w:val="4BF8C648"/>
    <w:rsid w:val="4C4BB9D5"/>
    <w:rsid w:val="4C4CD942"/>
    <w:rsid w:val="4C55498E"/>
    <w:rsid w:val="4C5B46D0"/>
    <w:rsid w:val="4C84E838"/>
    <w:rsid w:val="4C99BBDF"/>
    <w:rsid w:val="4CF34857"/>
    <w:rsid w:val="4CF7B467"/>
    <w:rsid w:val="4CF88A45"/>
    <w:rsid w:val="4D0EFD6E"/>
    <w:rsid w:val="4D2AA653"/>
    <w:rsid w:val="4D474966"/>
    <w:rsid w:val="4D4DCFCF"/>
    <w:rsid w:val="4D6411A2"/>
    <w:rsid w:val="4D7B6B3A"/>
    <w:rsid w:val="4D828A15"/>
    <w:rsid w:val="4D8D760A"/>
    <w:rsid w:val="4DB30240"/>
    <w:rsid w:val="4DB5B4AC"/>
    <w:rsid w:val="4DDCAFDD"/>
    <w:rsid w:val="4DE3D5EC"/>
    <w:rsid w:val="4DF623A5"/>
    <w:rsid w:val="4DFC0346"/>
    <w:rsid w:val="4E00BA4A"/>
    <w:rsid w:val="4E0A424C"/>
    <w:rsid w:val="4E0D9F89"/>
    <w:rsid w:val="4E0E6150"/>
    <w:rsid w:val="4E103613"/>
    <w:rsid w:val="4E3A1232"/>
    <w:rsid w:val="4E47730F"/>
    <w:rsid w:val="4E68EABE"/>
    <w:rsid w:val="4EBEDC7F"/>
    <w:rsid w:val="4EDB54E0"/>
    <w:rsid w:val="4EEC9F0B"/>
    <w:rsid w:val="4EFAC18E"/>
    <w:rsid w:val="4F0BD4D8"/>
    <w:rsid w:val="4F1C2074"/>
    <w:rsid w:val="4F1E5A76"/>
    <w:rsid w:val="4F631FE9"/>
    <w:rsid w:val="4FA88643"/>
    <w:rsid w:val="4FCA6C35"/>
    <w:rsid w:val="4FE2276B"/>
    <w:rsid w:val="4FF760F2"/>
    <w:rsid w:val="4FFE9FDF"/>
    <w:rsid w:val="501E25E4"/>
    <w:rsid w:val="502AE919"/>
    <w:rsid w:val="502C2AF1"/>
    <w:rsid w:val="504FA822"/>
    <w:rsid w:val="504FA822"/>
    <w:rsid w:val="506BFA35"/>
    <w:rsid w:val="509EE16C"/>
    <w:rsid w:val="50EDEEE9"/>
    <w:rsid w:val="50F94980"/>
    <w:rsid w:val="511871FC"/>
    <w:rsid w:val="511A2D9A"/>
    <w:rsid w:val="51204A65"/>
    <w:rsid w:val="512F835C"/>
    <w:rsid w:val="514E56F3"/>
    <w:rsid w:val="5170932B"/>
    <w:rsid w:val="517238CB"/>
    <w:rsid w:val="5175A71D"/>
    <w:rsid w:val="51933153"/>
    <w:rsid w:val="51B71DC5"/>
    <w:rsid w:val="51C481E2"/>
    <w:rsid w:val="51C57263"/>
    <w:rsid w:val="51D67F64"/>
    <w:rsid w:val="51ECF287"/>
    <w:rsid w:val="51EEFC61"/>
    <w:rsid w:val="52391B25"/>
    <w:rsid w:val="523D4077"/>
    <w:rsid w:val="526807CC"/>
    <w:rsid w:val="52817546"/>
    <w:rsid w:val="5294FFF5"/>
    <w:rsid w:val="52B1B497"/>
    <w:rsid w:val="52B75D60"/>
    <w:rsid w:val="52DB80CD"/>
    <w:rsid w:val="52E0CDB8"/>
    <w:rsid w:val="5319174F"/>
    <w:rsid w:val="5319C82D"/>
    <w:rsid w:val="5332EC67"/>
    <w:rsid w:val="533BC0BD"/>
    <w:rsid w:val="53539FB9"/>
    <w:rsid w:val="538ACCC2"/>
    <w:rsid w:val="53A73312"/>
    <w:rsid w:val="53C6CD59"/>
    <w:rsid w:val="53EC4E15"/>
    <w:rsid w:val="53F59505"/>
    <w:rsid w:val="5416C074"/>
    <w:rsid w:val="5476C84D"/>
    <w:rsid w:val="547A2EFF"/>
    <w:rsid w:val="54A833ED"/>
    <w:rsid w:val="54B48399"/>
    <w:rsid w:val="54C069C8"/>
    <w:rsid w:val="54C1A9FD"/>
    <w:rsid w:val="54CDF3AE"/>
    <w:rsid w:val="54F7D6C7"/>
    <w:rsid w:val="551481AE"/>
    <w:rsid w:val="5519933F"/>
    <w:rsid w:val="5542A8DE"/>
    <w:rsid w:val="55EFE597"/>
    <w:rsid w:val="55FABEB2"/>
    <w:rsid w:val="5602F368"/>
    <w:rsid w:val="560921DB"/>
    <w:rsid w:val="5644044E"/>
    <w:rsid w:val="5645A9EE"/>
    <w:rsid w:val="56706076"/>
    <w:rsid w:val="568A8EE8"/>
    <w:rsid w:val="569186B1"/>
    <w:rsid w:val="56BEEDDC"/>
    <w:rsid w:val="56BF4844"/>
    <w:rsid w:val="56D9F488"/>
    <w:rsid w:val="56E26B6A"/>
    <w:rsid w:val="57215918"/>
    <w:rsid w:val="572EC8AD"/>
    <w:rsid w:val="573A1F85"/>
    <w:rsid w:val="57436675"/>
    <w:rsid w:val="5759BA85"/>
    <w:rsid w:val="57685B30"/>
    <w:rsid w:val="57710DCD"/>
    <w:rsid w:val="577D208F"/>
    <w:rsid w:val="577F4299"/>
    <w:rsid w:val="577F9349"/>
    <w:rsid w:val="578664B1"/>
    <w:rsid w:val="57A79C90"/>
    <w:rsid w:val="57AE690F"/>
    <w:rsid w:val="57BB265D"/>
    <w:rsid w:val="580272D7"/>
    <w:rsid w:val="58265F49"/>
    <w:rsid w:val="58406438"/>
    <w:rsid w:val="585C340B"/>
    <w:rsid w:val="585F6092"/>
    <w:rsid w:val="58618109"/>
    <w:rsid w:val="587DDC96"/>
    <w:rsid w:val="5893721B"/>
    <w:rsid w:val="58B7D365"/>
    <w:rsid w:val="58BEC226"/>
    <w:rsid w:val="58D6378E"/>
    <w:rsid w:val="58DF36D6"/>
    <w:rsid w:val="591AD3E6"/>
    <w:rsid w:val="5920F61B"/>
    <w:rsid w:val="592EE11B"/>
    <w:rsid w:val="59456FC7"/>
    <w:rsid w:val="5956BB9D"/>
    <w:rsid w:val="597C2A37"/>
    <w:rsid w:val="59884063"/>
    <w:rsid w:val="5988F0FE"/>
    <w:rsid w:val="599E4338"/>
    <w:rsid w:val="59BA361D"/>
    <w:rsid w:val="59C4151B"/>
    <w:rsid w:val="59C92773"/>
    <w:rsid w:val="59FC5535"/>
    <w:rsid w:val="5A161A01"/>
    <w:rsid w:val="5A3A5EE8"/>
    <w:rsid w:val="5A8B858F"/>
    <w:rsid w:val="5ACF9CF7"/>
    <w:rsid w:val="5B332DC5"/>
    <w:rsid w:val="5B447320"/>
    <w:rsid w:val="5B5DE7FE"/>
    <w:rsid w:val="5B5E000B"/>
    <w:rsid w:val="5B97844C"/>
    <w:rsid w:val="5B9AC2B5"/>
    <w:rsid w:val="5BAF4454"/>
    <w:rsid w:val="5BF36118"/>
    <w:rsid w:val="5C2DD68C"/>
    <w:rsid w:val="5C6DE0EE"/>
    <w:rsid w:val="5C846A3B"/>
    <w:rsid w:val="5C8F0BDF"/>
    <w:rsid w:val="5C9F6F1B"/>
    <w:rsid w:val="5CD18C2C"/>
    <w:rsid w:val="5CDDBE38"/>
    <w:rsid w:val="5CE166F7"/>
    <w:rsid w:val="5CF043C4"/>
    <w:rsid w:val="5D3C7FEC"/>
    <w:rsid w:val="5D5AC37C"/>
    <w:rsid w:val="5D683FA3"/>
    <w:rsid w:val="5D9B7066"/>
    <w:rsid w:val="5DDA1877"/>
    <w:rsid w:val="5DED34C3"/>
    <w:rsid w:val="5E02523E"/>
    <w:rsid w:val="5E075913"/>
    <w:rsid w:val="5E18FA14"/>
    <w:rsid w:val="5E1DAA93"/>
    <w:rsid w:val="5E370DE5"/>
    <w:rsid w:val="5E52BA7D"/>
    <w:rsid w:val="5E855509"/>
    <w:rsid w:val="5E95C933"/>
    <w:rsid w:val="5E9E7D66"/>
    <w:rsid w:val="5ECA112D"/>
    <w:rsid w:val="5F347633"/>
    <w:rsid w:val="5F366F3F"/>
    <w:rsid w:val="5F54671F"/>
    <w:rsid w:val="5F74026B"/>
    <w:rsid w:val="5FAF8470"/>
    <w:rsid w:val="5FB785BC"/>
    <w:rsid w:val="5FB97AF4"/>
    <w:rsid w:val="5FC8934E"/>
    <w:rsid w:val="5FE998A0"/>
    <w:rsid w:val="5FEC5A5E"/>
    <w:rsid w:val="5FF11E37"/>
    <w:rsid w:val="5FF793DF"/>
    <w:rsid w:val="60002008"/>
    <w:rsid w:val="6015BB95"/>
    <w:rsid w:val="6018DFF6"/>
    <w:rsid w:val="6020E440"/>
    <w:rsid w:val="6021256A"/>
    <w:rsid w:val="6052A50F"/>
    <w:rsid w:val="6068A415"/>
    <w:rsid w:val="606A005D"/>
    <w:rsid w:val="607420AE"/>
    <w:rsid w:val="6085B149"/>
    <w:rsid w:val="60871354"/>
    <w:rsid w:val="60D16B9F"/>
    <w:rsid w:val="60D4B270"/>
    <w:rsid w:val="6178E535"/>
    <w:rsid w:val="61862357"/>
    <w:rsid w:val="61904A1B"/>
    <w:rsid w:val="6192FC02"/>
    <w:rsid w:val="61CD418F"/>
    <w:rsid w:val="62386B44"/>
    <w:rsid w:val="6245132F"/>
    <w:rsid w:val="627E83A3"/>
    <w:rsid w:val="6280BCCB"/>
    <w:rsid w:val="629BF2C2"/>
    <w:rsid w:val="62C0A5E6"/>
    <w:rsid w:val="62D735A7"/>
    <w:rsid w:val="62D7D750"/>
    <w:rsid w:val="62F11BB6"/>
    <w:rsid w:val="62F4D9EB"/>
    <w:rsid w:val="6312BDEE"/>
    <w:rsid w:val="631F220A"/>
    <w:rsid w:val="6337C0CA"/>
    <w:rsid w:val="6350A87B"/>
    <w:rsid w:val="6354B32A"/>
    <w:rsid w:val="63C1AC47"/>
    <w:rsid w:val="63C3151D"/>
    <w:rsid w:val="6437EA68"/>
    <w:rsid w:val="6449F98B"/>
    <w:rsid w:val="645A4DD9"/>
    <w:rsid w:val="6460DC56"/>
    <w:rsid w:val="648CEC17"/>
    <w:rsid w:val="649158A3"/>
    <w:rsid w:val="64BD46A9"/>
    <w:rsid w:val="64CF6003"/>
    <w:rsid w:val="64E067C7"/>
    <w:rsid w:val="65001B66"/>
    <w:rsid w:val="6506A713"/>
    <w:rsid w:val="653727A2"/>
    <w:rsid w:val="6543C3A6"/>
    <w:rsid w:val="65562389"/>
    <w:rsid w:val="659BE44F"/>
    <w:rsid w:val="65F05A74"/>
    <w:rsid w:val="65F072BD"/>
    <w:rsid w:val="66156427"/>
    <w:rsid w:val="6628BC78"/>
    <w:rsid w:val="6687B2BB"/>
    <w:rsid w:val="67E98B55"/>
    <w:rsid w:val="6851A326"/>
    <w:rsid w:val="685A7748"/>
    <w:rsid w:val="686A5618"/>
    <w:rsid w:val="68D9C605"/>
    <w:rsid w:val="6905F7AB"/>
    <w:rsid w:val="692B7DB3"/>
    <w:rsid w:val="6936948F"/>
    <w:rsid w:val="6941B891"/>
    <w:rsid w:val="69439EE0"/>
    <w:rsid w:val="696A1D75"/>
    <w:rsid w:val="696CA3D3"/>
    <w:rsid w:val="697906E2"/>
    <w:rsid w:val="69820A0A"/>
    <w:rsid w:val="69A360A2"/>
    <w:rsid w:val="69A7024E"/>
    <w:rsid w:val="69D39545"/>
    <w:rsid w:val="69E040FA"/>
    <w:rsid w:val="69E73D96"/>
    <w:rsid w:val="69EC88B5"/>
    <w:rsid w:val="69EF0672"/>
    <w:rsid w:val="69F4FFD9"/>
    <w:rsid w:val="6A00AEDA"/>
    <w:rsid w:val="6A0A8200"/>
    <w:rsid w:val="6A22F07A"/>
    <w:rsid w:val="6ABF2C59"/>
    <w:rsid w:val="6ACE44A6"/>
    <w:rsid w:val="6ADF6F41"/>
    <w:rsid w:val="6AE8072A"/>
    <w:rsid w:val="6AEE4748"/>
    <w:rsid w:val="6B42EB62"/>
    <w:rsid w:val="6B582248"/>
    <w:rsid w:val="6B6C0194"/>
    <w:rsid w:val="6BA0E2FB"/>
    <w:rsid w:val="6BA65261"/>
    <w:rsid w:val="6BB6D355"/>
    <w:rsid w:val="6BBA6FFF"/>
    <w:rsid w:val="6BBEC0DB"/>
    <w:rsid w:val="6BEF95DC"/>
    <w:rsid w:val="6C205312"/>
    <w:rsid w:val="6C32DFDF"/>
    <w:rsid w:val="6C810F25"/>
    <w:rsid w:val="6C881186"/>
    <w:rsid w:val="6CDEA310"/>
    <w:rsid w:val="6D4222C2"/>
    <w:rsid w:val="6D4FC058"/>
    <w:rsid w:val="6D736765"/>
    <w:rsid w:val="6D816157"/>
    <w:rsid w:val="6DA0BE80"/>
    <w:rsid w:val="6DBC1B81"/>
    <w:rsid w:val="6DDA10A2"/>
    <w:rsid w:val="6DF9AAF3"/>
    <w:rsid w:val="6E1B0DBD"/>
    <w:rsid w:val="6E226D68"/>
    <w:rsid w:val="6E23E1E7"/>
    <w:rsid w:val="6E24F0A2"/>
    <w:rsid w:val="6E26A6CC"/>
    <w:rsid w:val="6E33CE5D"/>
    <w:rsid w:val="6E5B9B23"/>
    <w:rsid w:val="6E8450D8"/>
    <w:rsid w:val="6E8BF68C"/>
    <w:rsid w:val="6E9FE2D7"/>
    <w:rsid w:val="6EE67BD9"/>
    <w:rsid w:val="6F2628E7"/>
    <w:rsid w:val="6F5F0B8B"/>
    <w:rsid w:val="6FAF87E6"/>
    <w:rsid w:val="6FBFB248"/>
    <w:rsid w:val="6FC701C5"/>
    <w:rsid w:val="6FD40B4A"/>
    <w:rsid w:val="6FEA3467"/>
    <w:rsid w:val="701643D2"/>
    <w:rsid w:val="7017CB63"/>
    <w:rsid w:val="702770CE"/>
    <w:rsid w:val="702B960C"/>
    <w:rsid w:val="7040E374"/>
    <w:rsid w:val="704814CC"/>
    <w:rsid w:val="70493F00"/>
    <w:rsid w:val="7061A7AC"/>
    <w:rsid w:val="707A2220"/>
    <w:rsid w:val="7080F5FF"/>
    <w:rsid w:val="709231FE"/>
    <w:rsid w:val="7093CC7A"/>
    <w:rsid w:val="7093D80D"/>
    <w:rsid w:val="70B93026"/>
    <w:rsid w:val="7102F12B"/>
    <w:rsid w:val="7103C8AD"/>
    <w:rsid w:val="711404DD"/>
    <w:rsid w:val="71D10D87"/>
    <w:rsid w:val="71D70793"/>
    <w:rsid w:val="721593E5"/>
    <w:rsid w:val="7260A7A3"/>
    <w:rsid w:val="726A842A"/>
    <w:rsid w:val="7274F04F"/>
    <w:rsid w:val="72BB78E5"/>
    <w:rsid w:val="72BFB1D7"/>
    <w:rsid w:val="72C54B78"/>
    <w:rsid w:val="72D9AD6A"/>
    <w:rsid w:val="7312D1B8"/>
    <w:rsid w:val="7318CECC"/>
    <w:rsid w:val="73931206"/>
    <w:rsid w:val="73B1FA13"/>
    <w:rsid w:val="73C9D2C0"/>
    <w:rsid w:val="73E58E92"/>
    <w:rsid w:val="73F0D0E8"/>
    <w:rsid w:val="744BA59F"/>
    <w:rsid w:val="7455B0F8"/>
    <w:rsid w:val="7461BDD6"/>
    <w:rsid w:val="74A77C6D"/>
    <w:rsid w:val="74AA3632"/>
    <w:rsid w:val="74D59D09"/>
    <w:rsid w:val="75046CC9"/>
    <w:rsid w:val="75070E1B"/>
    <w:rsid w:val="7511CBBC"/>
    <w:rsid w:val="7521AE67"/>
    <w:rsid w:val="752C8221"/>
    <w:rsid w:val="752DF1FB"/>
    <w:rsid w:val="7535640D"/>
    <w:rsid w:val="756BB504"/>
    <w:rsid w:val="75A0C2BB"/>
    <w:rsid w:val="75B467BD"/>
    <w:rsid w:val="75CF3855"/>
    <w:rsid w:val="75D1EF6A"/>
    <w:rsid w:val="75E77600"/>
    <w:rsid w:val="75EC24F2"/>
    <w:rsid w:val="75FA87E3"/>
    <w:rsid w:val="760A0ADF"/>
    <w:rsid w:val="7621B7C0"/>
    <w:rsid w:val="764487E8"/>
    <w:rsid w:val="7648E8C4"/>
    <w:rsid w:val="76947617"/>
    <w:rsid w:val="76B75650"/>
    <w:rsid w:val="76C85282"/>
    <w:rsid w:val="76ED37C9"/>
    <w:rsid w:val="77028B38"/>
    <w:rsid w:val="770D83E0"/>
    <w:rsid w:val="776819D2"/>
    <w:rsid w:val="777E8644"/>
    <w:rsid w:val="77AF2070"/>
    <w:rsid w:val="77BF7BF8"/>
    <w:rsid w:val="77C6122B"/>
    <w:rsid w:val="77CDD775"/>
    <w:rsid w:val="78077CBF"/>
    <w:rsid w:val="780D3DCB"/>
    <w:rsid w:val="782AADF6"/>
    <w:rsid w:val="7833110C"/>
    <w:rsid w:val="7849A49F"/>
    <w:rsid w:val="785326B1"/>
    <w:rsid w:val="78551B4F"/>
    <w:rsid w:val="78612756"/>
    <w:rsid w:val="7884D569"/>
    <w:rsid w:val="7892CAC9"/>
    <w:rsid w:val="789E5B99"/>
    <w:rsid w:val="79040FBF"/>
    <w:rsid w:val="7930A061"/>
    <w:rsid w:val="79352EF9"/>
    <w:rsid w:val="793A4C83"/>
    <w:rsid w:val="794AF0D1"/>
    <w:rsid w:val="79578825"/>
    <w:rsid w:val="7970BF61"/>
    <w:rsid w:val="799DA8FA"/>
    <w:rsid w:val="79B8CEEE"/>
    <w:rsid w:val="7A0455EF"/>
    <w:rsid w:val="7A077D6D"/>
    <w:rsid w:val="7A091447"/>
    <w:rsid w:val="7A20A5CA"/>
    <w:rsid w:val="7A246A0C"/>
    <w:rsid w:val="7A391444"/>
    <w:rsid w:val="7A5B37A6"/>
    <w:rsid w:val="7A7AD047"/>
    <w:rsid w:val="7A81762C"/>
    <w:rsid w:val="7A8CB70C"/>
    <w:rsid w:val="7A9E5DC7"/>
    <w:rsid w:val="7AA684AA"/>
    <w:rsid w:val="7AB7D6FD"/>
    <w:rsid w:val="7ACE8F94"/>
    <w:rsid w:val="7AD0FF5A"/>
    <w:rsid w:val="7AD5D71B"/>
    <w:rsid w:val="7AE09B0A"/>
    <w:rsid w:val="7AE5BE39"/>
    <w:rsid w:val="7B0044BB"/>
    <w:rsid w:val="7B029615"/>
    <w:rsid w:val="7B309A3F"/>
    <w:rsid w:val="7B37F95D"/>
    <w:rsid w:val="7B551DB5"/>
    <w:rsid w:val="7B81E961"/>
    <w:rsid w:val="7B8BF44D"/>
    <w:rsid w:val="7B8EB38F"/>
    <w:rsid w:val="7BA0D8CC"/>
    <w:rsid w:val="7BE8FD9A"/>
    <w:rsid w:val="7C1143D7"/>
    <w:rsid w:val="7C26F328"/>
    <w:rsid w:val="7C29A9E5"/>
    <w:rsid w:val="7C55127E"/>
    <w:rsid w:val="7C6CCFBB"/>
    <w:rsid w:val="7C7FB49A"/>
    <w:rsid w:val="7C8A2E50"/>
    <w:rsid w:val="7C8C46A1"/>
    <w:rsid w:val="7C9950F2"/>
    <w:rsid w:val="7C9CEE06"/>
    <w:rsid w:val="7CB7F807"/>
    <w:rsid w:val="7CF0F0B7"/>
    <w:rsid w:val="7D25D70F"/>
    <w:rsid w:val="7D34B38F"/>
    <w:rsid w:val="7D68C780"/>
    <w:rsid w:val="7D71CCBC"/>
    <w:rsid w:val="7D7A3D08"/>
    <w:rsid w:val="7DCF958D"/>
    <w:rsid w:val="7DD5684B"/>
    <w:rsid w:val="7E09578B"/>
    <w:rsid w:val="7E1E61F4"/>
    <w:rsid w:val="7E2CA085"/>
    <w:rsid w:val="7E6B906C"/>
    <w:rsid w:val="7E8EC2CE"/>
    <w:rsid w:val="7EA32D23"/>
    <w:rsid w:val="7EDC0C14"/>
    <w:rsid w:val="7F2DF9CA"/>
    <w:rsid w:val="7F4EC209"/>
    <w:rsid w:val="7F5A6500"/>
    <w:rsid w:val="7F6B31D1"/>
    <w:rsid w:val="7F9AE3D5"/>
    <w:rsid w:val="7FBE3631"/>
    <w:rsid w:val="7FFB2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E425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D5BAB"/>
    <w:pPr>
      <w:spacing w:after="180"/>
    </w:pPr>
    <w:rPr>
      <w:rFonts w:cs="Times New Roman (Body CS)" w:eastAsiaTheme="minorEastAsia"/>
      <w:color w:val="000000"/>
      <w:sz w:val="22"/>
    </w:rPr>
  </w:style>
  <w:style w:type="paragraph" w:styleId="Heading1">
    <w:name w:val="heading 1"/>
    <w:basedOn w:val="Normal"/>
    <w:next w:val="Normal"/>
    <w:link w:val="Heading1Char"/>
    <w:uiPriority w:val="9"/>
    <w:qFormat/>
    <w:rsid w:val="006A24B4"/>
    <w:pPr>
      <w:keepNext/>
      <w:keepLines/>
      <w:spacing w:before="180" w:after="0"/>
      <w:outlineLvl w:val="0"/>
    </w:pPr>
    <w:rPr>
      <w:rFonts w:asciiTheme="majorHAnsi" w:hAnsiTheme="majorHAnsi" w:eastAsiaTheme="majorEastAsia" w:cstheme="majorBidi"/>
      <w:color w:val="006633"/>
      <w:sz w:val="36"/>
      <w:szCs w:val="32"/>
    </w:rPr>
  </w:style>
  <w:style w:type="paragraph" w:styleId="Heading2">
    <w:name w:val="heading 2"/>
    <w:aliases w:val="Subhead"/>
    <w:basedOn w:val="Normal"/>
    <w:next w:val="Normal"/>
    <w:link w:val="Heading2Char"/>
    <w:uiPriority w:val="9"/>
    <w:unhideWhenUsed/>
    <w:qFormat/>
    <w:rsid w:val="001F2983"/>
    <w:pPr>
      <w:keepNext/>
      <w:keepLines/>
      <w:spacing w:before="120" w:after="0"/>
      <w:outlineLvl w:val="1"/>
    </w:pPr>
    <w:rPr>
      <w:rFonts w:cs="Times New Roman (Headings CS)" w:eastAsiaTheme="majorEastAsia"/>
      <w:b/>
      <w:caps/>
      <w:color w:val="006633"/>
      <w:sz w:val="26"/>
      <w:szCs w:val="26"/>
    </w:rPr>
  </w:style>
  <w:style w:type="paragraph" w:styleId="Heading3">
    <w:name w:val="heading 3"/>
    <w:basedOn w:val="Normal"/>
    <w:next w:val="Normal"/>
    <w:link w:val="Heading3Char"/>
    <w:uiPriority w:val="9"/>
    <w:unhideWhenUsed/>
    <w:qFormat/>
    <w:rsid w:val="00FB48FA"/>
    <w:pPr>
      <w:keepNext/>
      <w:keepLines/>
      <w:spacing w:before="40" w:after="0"/>
      <w:outlineLvl w:val="2"/>
    </w:pPr>
    <w:rPr>
      <w:rFonts w:ascii="Calibri" w:hAnsi="Calibri" w:cs="Times New Roman (Headings CS)" w:eastAsiaTheme="majorEastAsia"/>
      <w:b/>
      <w:caps/>
    </w:rPr>
  </w:style>
  <w:style w:type="paragraph" w:styleId="Heading4">
    <w:name w:val="heading 4"/>
    <w:basedOn w:val="Normal"/>
    <w:next w:val="Normal"/>
    <w:link w:val="Heading4Char"/>
    <w:uiPriority w:val="9"/>
    <w:unhideWhenUsed/>
    <w:qFormat/>
    <w:rsid w:val="00E25327"/>
    <w:pPr>
      <w:keepNext/>
      <w:keepLines/>
      <w:spacing w:before="40" w:after="0"/>
      <w:outlineLvl w:val="3"/>
    </w:pPr>
    <w:rPr>
      <w:rFonts w:ascii="Calibri" w:hAnsi="Calibri" w:eastAsiaTheme="majorEastAsia" w:cstheme="majorBidi"/>
      <w:b/>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E25327"/>
    <w:rPr>
      <w:rFonts w:ascii="Calibri" w:hAnsi="Calibri" w:eastAsiaTheme="majorEastAsia" w:cstheme="majorBidi"/>
      <w:b/>
      <w:i/>
      <w:iCs/>
      <w:color w:val="000000"/>
      <w:sz w:val="22"/>
    </w:rPr>
  </w:style>
  <w:style w:type="paragraph" w:styleId="Footer">
    <w:name w:val="footer"/>
    <w:basedOn w:val="Normal"/>
    <w:link w:val="FooterChar"/>
    <w:uiPriority w:val="99"/>
    <w:unhideWhenUsed/>
    <w:rsid w:val="004F22E7"/>
    <w:pPr>
      <w:tabs>
        <w:tab w:val="center" w:pos="4680"/>
        <w:tab w:val="right" w:pos="9360"/>
      </w:tabs>
    </w:pPr>
  </w:style>
  <w:style w:type="character" w:styleId="FooterChar" w:customStyle="1">
    <w:name w:val="Footer Char"/>
    <w:basedOn w:val="DefaultParagraphFont"/>
    <w:link w:val="Footer"/>
    <w:uiPriority w:val="99"/>
    <w:rsid w:val="004F22E7"/>
  </w:style>
  <w:style w:type="paragraph" w:styleId="Title">
    <w:name w:val="Title"/>
    <w:basedOn w:val="Normal"/>
    <w:next w:val="Normal"/>
    <w:link w:val="TitleChar"/>
    <w:uiPriority w:val="10"/>
    <w:qFormat/>
    <w:rsid w:val="006A24B4"/>
    <w:pPr>
      <w:contextualSpacing/>
    </w:pPr>
    <w:rPr>
      <w:rFonts w:asciiTheme="majorHAnsi" w:hAnsiTheme="majorHAnsi" w:eastAsiaTheme="majorEastAsia" w:cstheme="majorBidi"/>
      <w:color w:val="006633"/>
      <w:spacing w:val="-10"/>
      <w:kern w:val="28"/>
      <w:sz w:val="56"/>
      <w:szCs w:val="56"/>
    </w:rPr>
  </w:style>
  <w:style w:type="character" w:styleId="TitleChar" w:customStyle="1">
    <w:name w:val="Title Char"/>
    <w:basedOn w:val="DefaultParagraphFont"/>
    <w:link w:val="Title"/>
    <w:uiPriority w:val="10"/>
    <w:rsid w:val="006A24B4"/>
    <w:rPr>
      <w:rFonts w:asciiTheme="majorHAnsi" w:hAnsiTheme="majorHAnsi" w:eastAsiaTheme="majorEastAsia" w:cstheme="majorBidi"/>
      <w:color w:val="006633"/>
      <w:spacing w:val="-10"/>
      <w:kern w:val="28"/>
      <w:sz w:val="56"/>
      <w:szCs w:val="56"/>
    </w:rPr>
  </w:style>
  <w:style w:type="paragraph" w:styleId="Bulletedlist" w:customStyle="1">
    <w:name w:val="Bulleted list"/>
    <w:basedOn w:val="Normal"/>
    <w:link w:val="BulletedlistChar"/>
    <w:qFormat/>
    <w:rsid w:val="00807C24"/>
    <w:pPr>
      <w:numPr>
        <w:numId w:val="1"/>
      </w:numPr>
      <w:tabs>
        <w:tab w:val="left" w:pos="360"/>
        <w:tab w:val="num" w:pos="720"/>
      </w:tabs>
      <w:spacing w:after="120"/>
      <w:ind w:left="720"/>
    </w:pPr>
    <w:rPr>
      <w:szCs w:val="22"/>
    </w:rPr>
  </w:style>
  <w:style w:type="character" w:styleId="BulletedlistChar" w:customStyle="1">
    <w:name w:val="Bulleted list Char"/>
    <w:basedOn w:val="DefaultParagraphFont"/>
    <w:link w:val="Bulletedlist"/>
    <w:rsid w:val="00807C24"/>
    <w:rPr>
      <w:rFonts w:cs="Times New Roman (Body CS)" w:eastAsiaTheme="minorEastAsia"/>
      <w:color w:val="000000"/>
      <w:sz w:val="22"/>
      <w:szCs w:val="22"/>
    </w:rPr>
  </w:style>
  <w:style w:type="character" w:styleId="Heading1Char" w:customStyle="1">
    <w:name w:val="Heading 1 Char"/>
    <w:basedOn w:val="DefaultParagraphFont"/>
    <w:link w:val="Heading1"/>
    <w:uiPriority w:val="9"/>
    <w:rsid w:val="006A24B4"/>
    <w:rPr>
      <w:rFonts w:asciiTheme="majorHAnsi" w:hAnsiTheme="majorHAnsi" w:eastAsiaTheme="majorEastAsia" w:cstheme="majorBidi"/>
      <w:color w:val="006633"/>
      <w:sz w:val="36"/>
      <w:szCs w:val="32"/>
    </w:rPr>
  </w:style>
  <w:style w:type="paragraph" w:styleId="BalloonText">
    <w:name w:val="Balloon Text"/>
    <w:basedOn w:val="Normal"/>
    <w:link w:val="BalloonTextChar"/>
    <w:uiPriority w:val="99"/>
    <w:semiHidden/>
    <w:unhideWhenUsed/>
    <w:rsid w:val="00CC150C"/>
    <w:rPr>
      <w:rFonts w:ascii="Lucida Grande" w:hAnsi="Lucida Grande"/>
      <w:sz w:val="18"/>
      <w:szCs w:val="18"/>
    </w:rPr>
  </w:style>
  <w:style w:type="character" w:styleId="BalloonTextChar" w:customStyle="1">
    <w:name w:val="Balloon Text Char"/>
    <w:basedOn w:val="DefaultParagraphFont"/>
    <w:link w:val="BalloonText"/>
    <w:uiPriority w:val="99"/>
    <w:semiHidden/>
    <w:rsid w:val="00CC150C"/>
    <w:rPr>
      <w:rFonts w:ascii="Lucida Grande" w:hAnsi="Lucida Grande" w:eastAsiaTheme="minorEastAsia"/>
      <w:sz w:val="18"/>
      <w:szCs w:val="18"/>
    </w:rPr>
  </w:style>
  <w:style w:type="character" w:styleId="Hyperlink">
    <w:name w:val="Hyperlink"/>
    <w:basedOn w:val="BulletedlistChar"/>
    <w:uiPriority w:val="99"/>
    <w:unhideWhenUsed/>
    <w:qFormat/>
    <w:rsid w:val="00B5526A"/>
    <w:rPr>
      <w:rFonts w:cs="Times New Roman (Body CS)" w:asciiTheme="minorHAnsi" w:hAnsiTheme="minorHAnsi" w:eastAsiaTheme="minorEastAsia"/>
      <w:b/>
      <w:color w:val="006633"/>
      <w:sz w:val="22"/>
      <w:szCs w:val="22"/>
      <w:u w:val="thick" w:color="87908F"/>
    </w:rPr>
  </w:style>
  <w:style w:type="character" w:styleId="FollowedHyperlink">
    <w:name w:val="FollowedHyperlink"/>
    <w:basedOn w:val="DefaultParagraphFont"/>
    <w:uiPriority w:val="99"/>
    <w:semiHidden/>
    <w:unhideWhenUsed/>
    <w:rsid w:val="00CC150C"/>
    <w:rPr>
      <w:color w:val="954F72" w:themeColor="followedHyperlink"/>
      <w:u w:val="single"/>
    </w:rPr>
  </w:style>
  <w:style w:type="character" w:styleId="CommentReference">
    <w:name w:val="annotation reference"/>
    <w:basedOn w:val="DefaultParagraphFont"/>
    <w:uiPriority w:val="99"/>
    <w:semiHidden/>
    <w:unhideWhenUsed/>
    <w:rsid w:val="00CC150C"/>
    <w:rPr>
      <w:sz w:val="18"/>
      <w:szCs w:val="18"/>
    </w:rPr>
  </w:style>
  <w:style w:type="paragraph" w:styleId="CommentText">
    <w:name w:val="annotation text"/>
    <w:basedOn w:val="Normal"/>
    <w:link w:val="CommentTextChar"/>
    <w:uiPriority w:val="99"/>
    <w:semiHidden/>
    <w:unhideWhenUsed/>
    <w:rsid w:val="00CC150C"/>
  </w:style>
  <w:style w:type="character" w:styleId="CommentTextChar" w:customStyle="1">
    <w:name w:val="Comment Text Char"/>
    <w:basedOn w:val="DefaultParagraphFont"/>
    <w:link w:val="CommentText"/>
    <w:uiPriority w:val="99"/>
    <w:semiHidden/>
    <w:rsid w:val="00CC150C"/>
    <w:rPr>
      <w:rFonts w:eastAsiaTheme="minorEastAsia"/>
    </w:rPr>
  </w:style>
  <w:style w:type="paragraph" w:styleId="CommentSubject">
    <w:name w:val="annotation subject"/>
    <w:basedOn w:val="CommentText"/>
    <w:next w:val="CommentText"/>
    <w:link w:val="CommentSubjectChar"/>
    <w:uiPriority w:val="99"/>
    <w:semiHidden/>
    <w:unhideWhenUsed/>
    <w:rsid w:val="00CC150C"/>
    <w:rPr>
      <w:b/>
      <w:bCs/>
      <w:sz w:val="20"/>
      <w:szCs w:val="20"/>
    </w:rPr>
  </w:style>
  <w:style w:type="character" w:styleId="CommentSubjectChar" w:customStyle="1">
    <w:name w:val="Comment Subject Char"/>
    <w:basedOn w:val="CommentTextChar"/>
    <w:link w:val="CommentSubject"/>
    <w:uiPriority w:val="99"/>
    <w:semiHidden/>
    <w:rsid w:val="00CC150C"/>
    <w:rPr>
      <w:rFonts w:eastAsiaTheme="minorEastAsia"/>
      <w:b/>
      <w:bCs/>
      <w:sz w:val="20"/>
      <w:szCs w:val="20"/>
    </w:rPr>
  </w:style>
  <w:style w:type="table" w:styleId="TableGrid">
    <w:name w:val="Table Grid"/>
    <w:basedOn w:val="TableNormal"/>
    <w:uiPriority w:val="39"/>
    <w:rsid w:val="00776E9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ColumnHeader" w:customStyle="1">
    <w:name w:val="Table Column Header"/>
    <w:basedOn w:val="Normal"/>
    <w:qFormat/>
    <w:rsid w:val="00B56C5B"/>
    <w:pPr>
      <w:spacing w:after="0"/>
      <w:jc w:val="center"/>
    </w:pPr>
    <w:rPr>
      <w:rFonts w:ascii="Calibri" w:hAnsi="Calibri" w:cs="Arial"/>
      <w:b/>
      <w:caps/>
      <w:color w:val="FFFFFF" w:themeColor="background1"/>
      <w:szCs w:val="28"/>
    </w:rPr>
  </w:style>
  <w:style w:type="paragraph" w:styleId="TableRowHeader" w:customStyle="1">
    <w:name w:val="Table Row Header"/>
    <w:basedOn w:val="Normal"/>
    <w:qFormat/>
    <w:rsid w:val="00536882"/>
    <w:rPr>
      <w:rFonts w:ascii="Calibri" w:hAnsi="Calibri" w:cs="Arial"/>
      <w:b/>
      <w:szCs w:val="28"/>
    </w:rPr>
  </w:style>
  <w:style w:type="paragraph" w:styleId="TableBodyCopy" w:customStyle="1">
    <w:name w:val="Table Body Copy"/>
    <w:basedOn w:val="Normal"/>
    <w:qFormat/>
    <w:rsid w:val="00C04C1E"/>
    <w:pPr>
      <w:spacing w:after="60"/>
    </w:pPr>
    <w:rPr>
      <w:rFonts w:ascii="Calibri" w:hAnsi="Calibri"/>
    </w:rPr>
  </w:style>
  <w:style w:type="character" w:styleId="Heading2Char" w:customStyle="1">
    <w:name w:val="Heading 2 Char"/>
    <w:aliases w:val="Subhead Char"/>
    <w:basedOn w:val="DefaultParagraphFont"/>
    <w:link w:val="Heading2"/>
    <w:uiPriority w:val="9"/>
    <w:rsid w:val="001F2983"/>
    <w:rPr>
      <w:rFonts w:cs="Times New Roman (Headings CS)" w:eastAsiaTheme="majorEastAsia"/>
      <w:b/>
      <w:caps/>
      <w:color w:val="006633"/>
      <w:sz w:val="26"/>
      <w:szCs w:val="26"/>
    </w:rPr>
  </w:style>
  <w:style w:type="paragraph" w:styleId="NumberedList" w:customStyle="1">
    <w:name w:val="Numbered List"/>
    <w:basedOn w:val="Bulletedlist"/>
    <w:qFormat/>
    <w:rsid w:val="006A24B4"/>
    <w:pPr>
      <w:numPr>
        <w:numId w:val="6"/>
      </w:numPr>
      <w:tabs>
        <w:tab w:val="num" w:pos="2520"/>
      </w:tabs>
    </w:pPr>
  </w:style>
  <w:style w:type="character" w:styleId="Emphasis">
    <w:name w:val="Emphasis"/>
    <w:basedOn w:val="DefaultParagraphFont"/>
    <w:uiPriority w:val="20"/>
    <w:qFormat/>
    <w:rsid w:val="000737F2"/>
    <w:rPr>
      <w:rFonts w:ascii="Calibri" w:hAnsi="Calibri"/>
      <w:b w:val="0"/>
      <w:i/>
      <w:iCs/>
      <w:color w:val="000000"/>
    </w:rPr>
  </w:style>
  <w:style w:type="character" w:styleId="IntenseEmphasis">
    <w:name w:val="Intense Emphasis"/>
    <w:basedOn w:val="DefaultParagraphFont"/>
    <w:uiPriority w:val="21"/>
    <w:qFormat/>
    <w:rsid w:val="005826F8"/>
    <w:rPr>
      <w:rFonts w:ascii="Calibri" w:hAnsi="Calibri"/>
      <w:b w:val="0"/>
      <w:i/>
      <w:iCs/>
      <w:color w:val="425195"/>
    </w:rPr>
  </w:style>
  <w:style w:type="character" w:styleId="Strong">
    <w:name w:val="Strong"/>
    <w:basedOn w:val="DefaultParagraphFont"/>
    <w:uiPriority w:val="22"/>
    <w:qFormat/>
    <w:rsid w:val="000737F2"/>
    <w:rPr>
      <w:rFonts w:ascii="Calibri" w:hAnsi="Calibri"/>
      <w:b/>
      <w:bCs/>
      <w:i w:val="0"/>
      <w:color w:val="000000"/>
    </w:rPr>
  </w:style>
  <w:style w:type="paragraph" w:styleId="Quote">
    <w:name w:val="Quote"/>
    <w:basedOn w:val="Normal"/>
    <w:next w:val="Normal"/>
    <w:link w:val="QuoteChar"/>
    <w:uiPriority w:val="29"/>
    <w:qFormat/>
    <w:rsid w:val="00E25327"/>
    <w:pPr>
      <w:spacing w:before="200" w:after="160"/>
      <w:ind w:left="864" w:right="864"/>
      <w:jc w:val="center"/>
    </w:pPr>
    <w:rPr>
      <w:i/>
      <w:iCs/>
      <w:color w:val="006633"/>
    </w:rPr>
  </w:style>
  <w:style w:type="character" w:styleId="QuoteChar" w:customStyle="1">
    <w:name w:val="Quote Char"/>
    <w:basedOn w:val="DefaultParagraphFont"/>
    <w:link w:val="Quote"/>
    <w:uiPriority w:val="29"/>
    <w:rsid w:val="00E25327"/>
    <w:rPr>
      <w:rFonts w:cs="Times New Roman (Body CS)" w:eastAsiaTheme="minorEastAsia"/>
      <w:i/>
      <w:iCs/>
      <w:color w:val="006633"/>
      <w:sz w:val="22"/>
    </w:rPr>
  </w:style>
  <w:style w:type="character" w:styleId="SubtleReference">
    <w:name w:val="Subtle Reference"/>
    <w:basedOn w:val="DefaultParagraphFont"/>
    <w:uiPriority w:val="31"/>
    <w:qFormat/>
    <w:rsid w:val="00135727"/>
    <w:rPr>
      <w:rFonts w:asciiTheme="minorHAnsi" w:hAnsiTheme="minorHAnsi"/>
      <w:smallCaps/>
      <w:color w:val="5A5A5A" w:themeColor="text1" w:themeTint="A5"/>
    </w:rPr>
  </w:style>
  <w:style w:type="paragraph" w:styleId="Subtitle">
    <w:name w:val="Subtitle"/>
    <w:aliases w:val="Header Folio"/>
    <w:basedOn w:val="Normal"/>
    <w:next w:val="Normal"/>
    <w:link w:val="SubtitleChar"/>
    <w:uiPriority w:val="11"/>
    <w:qFormat/>
    <w:rsid w:val="001F2983"/>
    <w:pPr>
      <w:numPr>
        <w:ilvl w:val="1"/>
      </w:numPr>
      <w:spacing w:after="160"/>
    </w:pPr>
    <w:rPr>
      <w:color w:val="5A5A5A" w:themeColor="text1" w:themeTint="A5"/>
      <w:szCs w:val="22"/>
    </w:rPr>
  </w:style>
  <w:style w:type="character" w:styleId="SubtitleChar" w:customStyle="1">
    <w:name w:val="Subtitle Char"/>
    <w:aliases w:val="Header Folio Char"/>
    <w:basedOn w:val="DefaultParagraphFont"/>
    <w:link w:val="Subtitle"/>
    <w:uiPriority w:val="11"/>
    <w:rsid w:val="001F2983"/>
    <w:rPr>
      <w:rFonts w:cs="Times New Roman (Body CS)" w:eastAsiaTheme="minorEastAsia"/>
      <w:color w:val="5A5A5A" w:themeColor="text1" w:themeTint="A5"/>
      <w:sz w:val="22"/>
      <w:szCs w:val="22"/>
    </w:rPr>
  </w:style>
  <w:style w:type="character" w:styleId="Heading3Char" w:customStyle="1">
    <w:name w:val="Heading 3 Char"/>
    <w:basedOn w:val="DefaultParagraphFont"/>
    <w:link w:val="Heading3"/>
    <w:uiPriority w:val="9"/>
    <w:rsid w:val="00FB48FA"/>
    <w:rPr>
      <w:rFonts w:ascii="Calibri" w:hAnsi="Calibri" w:cs="Times New Roman (Headings CS)" w:eastAsiaTheme="majorEastAsia"/>
      <w:b/>
      <w:caps/>
      <w:color w:val="000000"/>
      <w:sz w:val="22"/>
    </w:rPr>
  </w:style>
  <w:style w:type="paragraph" w:styleId="ListParagraph">
    <w:name w:val="List Paragraph"/>
    <w:basedOn w:val="Normal"/>
    <w:uiPriority w:val="34"/>
    <w:qFormat/>
    <w:rsid w:val="00503D13"/>
    <w:pPr>
      <w:ind w:left="720"/>
      <w:contextualSpacing/>
    </w:pPr>
  </w:style>
  <w:style w:type="character" w:styleId="UnresolvedMention" w:customStyle="1">
    <w:name w:val="Unresolved Mention"/>
    <w:basedOn w:val="DefaultParagraphFont"/>
    <w:uiPriority w:val="99"/>
    <w:rsid w:val="00015999"/>
    <w:rPr>
      <w:color w:val="605E5C"/>
      <w:shd w:val="clear" w:color="auto" w:fill="E1DFDD"/>
    </w:rPr>
  </w:style>
  <w:style w:type="table" w:styleId="TableGrid1" w:customStyle="1">
    <w:name w:val="Table Grid1"/>
    <w:basedOn w:val="TableNormal"/>
    <w:next w:val="TableGrid"/>
    <w:uiPriority w:val="39"/>
    <w:rsid w:val="00923A5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table" w:styleId="GridTable6Colorful-Accent1" mc:Ignorable="w14">
    <w:name xmlns:w="http://schemas.openxmlformats.org/wordprocessingml/2006/main" w:val="Grid Table 6 Colorful Accent 1"/>
    <w:basedOn xmlns:w="http://schemas.openxmlformats.org/wordprocessingml/2006/main" w:val="TableNormal"/>
    <w:uiPriority xmlns:w="http://schemas.openxmlformats.org/wordprocessingml/2006/main" w:val="51"/>
    <w:pPr xmlns:w="http://schemas.openxmlformats.org/wordprocessingml/2006/main">
      <w:spacing xmlns:w="http://schemas.openxmlformats.org/wordprocessingml/2006/main" w:after="0" w:line="240" w:lineRule="auto"/>
    </w:pPr>
    <w:rPr xmlns:w="http://schemas.openxmlformats.org/wordprocessingml/2006/main">
      <w:color w:val="2E74B5" w:themeColor="accent1" w:themeShade="BF"/>
    </w:r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04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glossaryDocument" Target="glossary/document.xml" Id="R5f0693ba25bb4752" /><Relationship Type="http://schemas.microsoft.com/office/2011/relationships/people" Target="people.xml" Id="R61e7c332d13f44bc" /><Relationship Type="http://schemas.microsoft.com/office/2011/relationships/commentsExtended" Target="commentsExtended.xml" Id="Rbb5972a1260749bb" /><Relationship Type="http://schemas.microsoft.com/office/2016/09/relationships/commentsIds" Target="commentsIds.xml" Id="R41cb3e9a68194688" /><Relationship Type="http://schemas.microsoft.com/office/2019/09/relationships/intelligence" Target="intelligence.xml" Id="R99c0dee6470b42a7" /><Relationship Type="http://schemas.openxmlformats.org/officeDocument/2006/relationships/comments" Target="comments.xml" Id="Ra5bc6792ca494dbc" /><Relationship Type="http://schemas.microsoft.com/office/2018/08/relationships/commentsExtensible" Target="commentsExtensible.xml" Id="R232abf1505134cc5" /><Relationship Type="http://schemas.openxmlformats.org/officeDocument/2006/relationships/header" Target="header2.xml" Id="Rbbc4c0a262d04a07" /><Relationship Type="http://schemas.openxmlformats.org/officeDocument/2006/relationships/hyperlink" Target="https://youtu.be/I_3YFkmGTt4" TargetMode="External" Id="Re24cba341cfa4ff4" /><Relationship Type="http://schemas.openxmlformats.org/officeDocument/2006/relationships/hyperlink" Target="https://youtu.be/I_3YFkmGTt4" TargetMode="External" Id="R09e2ab60d8ec43b7"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e979c8b-5eee-4cc9-94e6-74b22855eb1e}"/>
      </w:docPartPr>
      <w:docPartBody>
        <w:p w14:paraId="11E668B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ea035b0b-d4a4-4160-ae0a-32d2cf7a840d">
      <UserInfo>
        <DisplayName>Simantirakis, Bill</DisplayName>
        <AccountId>15</AccountId>
        <AccountType/>
      </UserInfo>
    </SharedWithUsers>
    <TaxCatchAll xmlns="ea035b0b-d4a4-4160-ae0a-32d2cf7a840d" xsi:nil="true"/>
    <lcf76f155ced4ddcb4097134ff3c332f xmlns="7d35bc41-1145-4875-8ed8-4b6586f4348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A45C30C308A341BFDAB65976ABB442" ma:contentTypeVersion="16" ma:contentTypeDescription="Create a new document." ma:contentTypeScope="" ma:versionID="457cb1951f922131390257eb8bc85b53">
  <xsd:schema xmlns:xsd="http://www.w3.org/2001/XMLSchema" xmlns:xs="http://www.w3.org/2001/XMLSchema" xmlns:p="http://schemas.microsoft.com/office/2006/metadata/properties" xmlns:ns2="7d35bc41-1145-4875-8ed8-4b6586f43481" xmlns:ns3="ea035b0b-d4a4-4160-ae0a-32d2cf7a840d" targetNamespace="http://schemas.microsoft.com/office/2006/metadata/properties" ma:root="true" ma:fieldsID="608f77e83057bc2d9176dc756be9e826" ns2:_="" ns3:_="">
    <xsd:import namespace="7d35bc41-1145-4875-8ed8-4b6586f43481"/>
    <xsd:import namespace="ea035b0b-d4a4-4160-ae0a-32d2cf7a84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35bc41-1145-4875-8ed8-4b6586f434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035b0b-d4a4-4160-ae0a-32d2cf7a840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c72f63-8241-44d9-aece-f266ac0fa368}" ma:internalName="TaxCatchAll" ma:showField="CatchAllData" ma:web="ea035b0b-d4a4-4160-ae0a-32d2cf7a84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345DA3-DD73-4996-8E42-BF1F8B8265B9}">
  <ds:schemaRefs>
    <ds:schemaRef ds:uri="http://schemas.microsoft.com/sharepoint/v3/contenttype/forms"/>
  </ds:schemaRefs>
</ds:datastoreItem>
</file>

<file path=customXml/itemProps2.xml><?xml version="1.0" encoding="utf-8"?>
<ds:datastoreItem xmlns:ds="http://schemas.openxmlformats.org/officeDocument/2006/customXml" ds:itemID="{69F1935C-FC37-43A6-84F9-E00894E1A4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4110F9-0B4F-4437-9155-961E1A5C987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deltakedu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Stephanie Marie Brookstein</dc:creator>
  <keywords/>
  <dc:description/>
  <lastModifiedBy>Simantirakis, Bill</lastModifiedBy>
  <revision>121</revision>
  <lastPrinted>2017-04-14T19:31:00.0000000Z</lastPrinted>
  <dcterms:created xsi:type="dcterms:W3CDTF">2021-06-16T19:41:00.0000000Z</dcterms:created>
  <dcterms:modified xsi:type="dcterms:W3CDTF">2022-09-07T18:10:43.6430701Z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0x010100DCA45C30C308A341BFDAB65976ABB442</vt:lpwstr>
  </property>
  <property fmtid="{D5CDD505-2E9C-101B-9397-08002B2CF9AE}" pid="3" name="MediaServiceImageTags">
    <vt:lpwstr/>
  </property>
</Properties>
</file>