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436515A9" w:rsidR="00883B11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573EB3F4" w14:textId="77777777" w:rsidR="00DF0699" w:rsidRDefault="00DF0699" w:rsidP="00DF0699">
      <w:pPr>
        <w:pStyle w:val="ListParagraph"/>
        <w:numPr>
          <w:ilvl w:val="1"/>
          <w:numId w:val="1"/>
        </w:numPr>
      </w:pPr>
      <w:r>
        <w:t>Admin Dashboard</w:t>
      </w:r>
    </w:p>
    <w:p w14:paraId="1B8A723B" w14:textId="77777777" w:rsidR="00DF0699" w:rsidRPr="00B36C76" w:rsidRDefault="00DF0699" w:rsidP="00DF069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294D0C10" w14:textId="1A7A7433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0BD4985C" w14:textId="77777777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75E5AD07" w14:textId="77777777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67298A66" w14:textId="1F22A58C" w:rsidR="002830A7" w:rsidRDefault="002830A7" w:rsidP="002830A7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072BDACF" w14:textId="39A0C16F" w:rsidR="00DF0699" w:rsidRDefault="00DF0699" w:rsidP="00DF0699">
      <w:pPr>
        <w:pStyle w:val="ListParagraph"/>
        <w:numPr>
          <w:ilvl w:val="2"/>
          <w:numId w:val="1"/>
        </w:numPr>
      </w:pPr>
      <w:r>
        <w:t>Thống kê:</w:t>
      </w:r>
    </w:p>
    <w:p w14:paraId="3875F504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17FCC5D8" w14:textId="031DF066" w:rsidR="00DF0699" w:rsidRPr="00DF0699" w:rsidRDefault="00DF0699" w:rsidP="00DF0699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lastRenderedPageBreak/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06C6F6C9" w14:textId="5AC88BFA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Default="00DE06FF" w:rsidP="00DE06FF">
      <w:pPr>
        <w:pStyle w:val="ListParagraph"/>
        <w:numPr>
          <w:ilvl w:val="3"/>
          <w:numId w:val="1"/>
        </w:numPr>
      </w:pPr>
      <w:r>
        <w:t>Navbar:</w:t>
      </w:r>
    </w:p>
    <w:p w14:paraId="23716CC9" w14:textId="7B123756" w:rsidR="00DE06FF" w:rsidRDefault="00DE06FF" w:rsidP="00DE06FF">
      <w:pPr>
        <w:pStyle w:val="ListParagraph"/>
        <w:numPr>
          <w:ilvl w:val="4"/>
          <w:numId w:val="1"/>
        </w:numPr>
      </w:pPr>
      <w:r>
        <w:t>Top: Transition -&gt; Opacity</w:t>
      </w:r>
    </w:p>
    <w:p w14:paraId="04E1DF7F" w14:textId="2B61C27B" w:rsidR="00DE06FF" w:rsidRDefault="00DE06FF" w:rsidP="00DE06FF">
      <w:pPr>
        <w:pStyle w:val="ListParagraph"/>
        <w:numPr>
          <w:ilvl w:val="4"/>
          <w:numId w:val="1"/>
        </w:numPr>
      </w:pPr>
      <w: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3E26AD7D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lastRenderedPageBreak/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lastRenderedPageBreak/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E609B"/>
    <w:rsid w:val="002E6AB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10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260</cp:revision>
  <dcterms:created xsi:type="dcterms:W3CDTF">2022-06-21T16:57:00Z</dcterms:created>
  <dcterms:modified xsi:type="dcterms:W3CDTF">2022-07-23T11:03:00Z</dcterms:modified>
</cp:coreProperties>
</file>