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F3888" w14:textId="77777777" w:rsidR="00405279" w:rsidRDefault="000F02B6">
      <w:pPr>
        <w:spacing w:before="120" w:after="120"/>
        <w:jc w:val="both"/>
        <w:rPr>
          <w:b/>
          <w:color w:val="FF0000"/>
        </w:rPr>
      </w:pPr>
      <w:r>
        <w:rPr>
          <w:b/>
          <w:color w:val="FF0000"/>
        </w:rPr>
        <w:t xml:space="preserve">* </w:t>
      </w:r>
      <w:r>
        <w:rPr>
          <w:b/>
          <w:color w:val="FF0000"/>
          <w:u w:val="single"/>
        </w:rPr>
        <w:t>LƯU Ý DN KHI LÀM CHƯƠNG TRÌNH</w:t>
      </w:r>
      <w:r>
        <w:rPr>
          <w:b/>
          <w:color w:val="FF0000"/>
        </w:rPr>
        <w:t>:</w:t>
      </w:r>
    </w:p>
    <w:p w14:paraId="0EE87C3F" w14:textId="77777777" w:rsidR="00405279" w:rsidRDefault="000F02B6">
      <w:pPr>
        <w:spacing w:before="120" w:after="120"/>
        <w:jc w:val="both"/>
        <w:rPr>
          <w:b/>
          <w:color w:val="FF0000"/>
        </w:rPr>
      </w:pPr>
      <w:r>
        <w:rPr>
          <w:b/>
          <w:color w:val="FF0000"/>
        </w:rPr>
        <w:t>- DN không tự ý điều chỉnh/ xóa bớt thông tin trong mẫu chương trình, chỉ thêm thông tin trong phần ba chấm (…).</w:t>
      </w:r>
    </w:p>
    <w:p w14:paraId="07F33144" w14:textId="77777777" w:rsidR="00405279" w:rsidRDefault="000F02B6">
      <w:pPr>
        <w:spacing w:before="120" w:after="120"/>
        <w:jc w:val="both"/>
        <w:rPr>
          <w:b/>
          <w:color w:val="FF0000"/>
        </w:rPr>
      </w:pPr>
      <w:r>
        <w:rPr>
          <w:b/>
          <w:color w:val="FF0000"/>
        </w:rPr>
        <w:t>- Chương trình cần phải được Khoa duyệt/ công bố trước khi nhận SV đến thực tập.</w:t>
      </w:r>
    </w:p>
    <w:p w14:paraId="17B5AFE8" w14:textId="77777777" w:rsidR="00405279" w:rsidRDefault="000F02B6">
      <w:pPr>
        <w:pBdr>
          <w:bottom w:val="single" w:sz="6" w:space="1" w:color="000000"/>
        </w:pBdr>
        <w:spacing w:before="120" w:after="120"/>
        <w:jc w:val="both"/>
        <w:rPr>
          <w:b/>
          <w:color w:val="FF0000"/>
        </w:rPr>
      </w:pPr>
      <w:r>
        <w:rPr>
          <w:b/>
          <w:color w:val="FF0000"/>
        </w:rPr>
        <w:t>- DN gởi file dạng WORD (.docx) về Khoa qua email trước. Sau khi được Khoa duyệt cả về hình thức lẫn nội dung, DN mới gởi email file scan màu có ký tên – đóng dấu hoàn chỉnh. Bản giấy giữ lại gởi về Khoa cùng kết quả thực tập vào cuối kỳ.</w:t>
      </w:r>
    </w:p>
    <w:p w14:paraId="302A2595" w14:textId="77777777" w:rsidR="00405279" w:rsidRDefault="000F02B6">
      <w:pPr>
        <w:pBdr>
          <w:bottom w:val="single" w:sz="6" w:space="1" w:color="000000"/>
        </w:pBdr>
        <w:spacing w:before="120" w:after="120"/>
        <w:jc w:val="both"/>
        <w:rPr>
          <w:b/>
          <w:color w:val="FF0000"/>
        </w:rPr>
      </w:pPr>
      <w:r>
        <w:rPr>
          <w:b/>
          <w:color w:val="FF0000"/>
        </w:rPr>
        <w:t xml:space="preserve">- Người đại diện Khoa nhận và xử lý thông tin: cô Thu Trang – </w:t>
      </w:r>
      <w:hyperlink r:id="rId7">
        <w:r>
          <w:rPr>
            <w:b/>
            <w:color w:val="0000FF"/>
            <w:u w:val="single"/>
          </w:rPr>
          <w:t>thutrangcse@hcmut.edu.vn</w:t>
        </w:r>
      </w:hyperlink>
    </w:p>
    <w:p w14:paraId="5BF097D9" w14:textId="77777777" w:rsidR="00405279" w:rsidRDefault="00405279">
      <w:pPr>
        <w:spacing w:before="120" w:after="120"/>
        <w:rPr>
          <w:b/>
        </w:rPr>
      </w:pPr>
    </w:p>
    <w:p w14:paraId="60A46CB3" w14:textId="77777777" w:rsidR="00DA7665" w:rsidRDefault="00DA7665" w:rsidP="00DA7665">
      <w:pPr>
        <w:rPr>
          <w:i/>
          <w:sz w:val="26"/>
          <w:szCs w:val="26"/>
        </w:rPr>
      </w:pPr>
      <w:r>
        <w:rPr>
          <w:b/>
          <w:sz w:val="26"/>
          <w:szCs w:val="26"/>
        </w:rPr>
        <w:t xml:space="preserve">Cty TNHH MTV Phương Đông Linh Hoạt VN </w:t>
      </w:r>
      <w:r>
        <w:rPr>
          <w:b/>
          <w:sz w:val="26"/>
          <w:szCs w:val="26"/>
        </w:rPr>
        <w:br/>
      </w:r>
      <w:r>
        <w:rPr>
          <w:i/>
          <w:iCs/>
          <w:sz w:val="26"/>
          <w:szCs w:val="26"/>
        </w:rPr>
        <w:t xml:space="preserve">Địa chỉ: TT16B Tam Đảo, P.15, Q.10, TP.HCM  </w:t>
      </w:r>
      <w:r>
        <w:rPr>
          <w:b/>
          <w:i/>
          <w:sz w:val="26"/>
          <w:szCs w:val="26"/>
        </w:rPr>
        <w:t xml:space="preserve">          </w:t>
      </w:r>
      <w:r>
        <w:rPr>
          <w:b/>
          <w:i/>
          <w:sz w:val="26"/>
          <w:szCs w:val="26"/>
        </w:rPr>
        <w:tab/>
      </w:r>
      <w:r>
        <w:rPr>
          <w:b/>
          <w:i/>
          <w:sz w:val="26"/>
          <w:szCs w:val="26"/>
        </w:rPr>
        <w:tab/>
      </w:r>
    </w:p>
    <w:p w14:paraId="1EEAE9EB" w14:textId="77777777" w:rsidR="00DA7665" w:rsidRDefault="00DA7665" w:rsidP="00DA7665">
      <w:pPr>
        <w:rPr>
          <w:i/>
          <w:sz w:val="26"/>
          <w:szCs w:val="26"/>
        </w:rPr>
      </w:pPr>
      <w:r>
        <w:rPr>
          <w:i/>
          <w:sz w:val="26"/>
          <w:szCs w:val="26"/>
        </w:rPr>
        <w:t xml:space="preserve">Điện thoại: (028)39707087    </w:t>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t xml:space="preserve">         </w:t>
      </w:r>
    </w:p>
    <w:p w14:paraId="351C9C83" w14:textId="1959851C" w:rsidR="00DA7665" w:rsidRDefault="00DA7665" w:rsidP="00DA7665">
      <w:pPr>
        <w:ind w:left="7200" w:firstLine="720"/>
        <w:rPr>
          <w:i/>
          <w:sz w:val="26"/>
          <w:szCs w:val="26"/>
        </w:rPr>
      </w:pPr>
      <w:r>
        <w:rPr>
          <w:i/>
          <w:sz w:val="26"/>
          <w:szCs w:val="26"/>
        </w:rPr>
        <w:tab/>
      </w:r>
      <w:r>
        <w:rPr>
          <w:i/>
          <w:sz w:val="26"/>
          <w:szCs w:val="26"/>
        </w:rPr>
        <w:tab/>
      </w:r>
      <w:r>
        <w:rPr>
          <w:i/>
          <w:sz w:val="26"/>
          <w:szCs w:val="26"/>
        </w:rPr>
        <w:tab/>
      </w:r>
    </w:p>
    <w:p w14:paraId="25AD13A6" w14:textId="77777777" w:rsidR="00DA7665" w:rsidRPr="00EE0975" w:rsidRDefault="00DA7665" w:rsidP="00DA7665">
      <w:pPr>
        <w:rPr>
          <w:i/>
          <w:sz w:val="26"/>
          <w:szCs w:val="26"/>
          <w:lang w:val="vi-VN"/>
        </w:rPr>
      </w:pPr>
      <w:r>
        <w:rPr>
          <w:i/>
          <w:sz w:val="26"/>
          <w:szCs w:val="26"/>
        </w:rPr>
        <w:t xml:space="preserve">Email: </w:t>
      </w:r>
      <w:hyperlink r:id="rId8" w:history="1">
        <w:r>
          <w:rPr>
            <w:rStyle w:val="Hyperlink"/>
          </w:rPr>
          <w:t>jobs@eastagile.com</w:t>
        </w:r>
      </w:hyperlink>
      <w:r>
        <w:rPr>
          <w:i/>
          <w:sz w:val="26"/>
          <w:szCs w:val="26"/>
        </w:rPr>
        <w:tab/>
      </w:r>
      <w:r>
        <w:rPr>
          <w:i/>
          <w:sz w:val="26"/>
          <w:szCs w:val="26"/>
        </w:rPr>
        <w:tab/>
      </w:r>
      <w:r>
        <w:rPr>
          <w:i/>
          <w:sz w:val="26"/>
          <w:szCs w:val="26"/>
        </w:rPr>
        <w:tab/>
      </w:r>
      <w:r>
        <w:rPr>
          <w:i/>
          <w:sz w:val="26"/>
          <w:szCs w:val="26"/>
        </w:rPr>
        <w:tab/>
        <w:t xml:space="preserve">  </w:t>
      </w:r>
      <w:r>
        <w:rPr>
          <w:i/>
          <w:sz w:val="26"/>
          <w:szCs w:val="26"/>
        </w:rPr>
        <w:tab/>
      </w:r>
      <w:r>
        <w:rPr>
          <w:b/>
          <w:i/>
          <w:sz w:val="26"/>
          <w:szCs w:val="26"/>
          <w:lang w:val="vi-VN"/>
        </w:rPr>
        <w:t xml:space="preserve"> </w:t>
      </w:r>
    </w:p>
    <w:p w14:paraId="250BF31D" w14:textId="7BD79AC5" w:rsidR="00405279" w:rsidRDefault="00DA7665" w:rsidP="00DA7665">
      <w:pPr>
        <w:spacing w:before="120" w:after="120"/>
        <w:rPr>
          <w:b/>
        </w:rPr>
      </w:pPr>
      <w:r w:rsidRPr="00BE3472">
        <w:rPr>
          <w:i/>
          <w:sz w:val="26"/>
          <w:szCs w:val="26"/>
          <w:lang w:val="vi-VN"/>
        </w:rPr>
        <w:t xml:space="preserve">Website: </w:t>
      </w:r>
      <w:hyperlink r:id="rId9" w:history="1">
        <w:r w:rsidRPr="00BE3472">
          <w:rPr>
            <w:rStyle w:val="Hyperlink"/>
            <w:lang w:val="vi-VN"/>
          </w:rPr>
          <w:t>www.eastagile.com</w:t>
        </w:r>
      </w:hyperlink>
    </w:p>
    <w:p w14:paraId="567A6C7C" w14:textId="77777777" w:rsidR="00405279" w:rsidRDefault="000F02B6">
      <w:pPr>
        <w:spacing w:before="120" w:after="120"/>
        <w:jc w:val="center"/>
        <w:rPr>
          <w:b/>
          <w:sz w:val="30"/>
          <w:szCs w:val="30"/>
        </w:rPr>
      </w:pPr>
      <w:r>
        <w:rPr>
          <w:b/>
          <w:sz w:val="30"/>
          <w:szCs w:val="30"/>
        </w:rPr>
        <w:t>CHƯƠNG TRÌNH</w:t>
      </w:r>
    </w:p>
    <w:p w14:paraId="31A0BFCB" w14:textId="77777777" w:rsidR="00405279" w:rsidRDefault="000F02B6">
      <w:pPr>
        <w:spacing w:before="120" w:after="120"/>
        <w:jc w:val="center"/>
        <w:rPr>
          <w:b/>
          <w:sz w:val="30"/>
          <w:szCs w:val="30"/>
        </w:rPr>
      </w:pPr>
      <w:r>
        <w:rPr>
          <w:b/>
          <w:sz w:val="30"/>
          <w:szCs w:val="30"/>
        </w:rPr>
        <w:t>THỰC TẬP TỐT NGHIỆP (TTTN)/ THỰC TẬP NGOÀI TRƯỜNG (TTNT)</w:t>
      </w:r>
    </w:p>
    <w:p w14:paraId="6916529A" w14:textId="77777777" w:rsidR="00405279" w:rsidRDefault="000F02B6">
      <w:pPr>
        <w:spacing w:before="120" w:after="120"/>
        <w:jc w:val="center"/>
        <w:rPr>
          <w:b/>
        </w:rPr>
      </w:pPr>
      <w:r>
        <w:rPr>
          <w:b/>
        </w:rPr>
        <w:t xml:space="preserve">DÀNH </w:t>
      </w:r>
      <w:r>
        <w:rPr>
          <w:b/>
          <w:u w:val="single"/>
        </w:rPr>
        <w:t>RIÊNG</w:t>
      </w:r>
      <w:r>
        <w:rPr>
          <w:b/>
        </w:rPr>
        <w:t xml:space="preserve"> CHO SINH VIÊN</w:t>
      </w:r>
    </w:p>
    <w:p w14:paraId="186BDEF9" w14:textId="77777777" w:rsidR="00405279" w:rsidRDefault="000F02B6">
      <w:pPr>
        <w:spacing w:before="120" w:after="120"/>
        <w:jc w:val="center"/>
        <w:rPr>
          <w:b/>
        </w:rPr>
      </w:pPr>
      <w:r>
        <w:rPr>
          <w:b/>
        </w:rPr>
        <w:t>KHOA KH&amp;KT MÁY TÍNH – TRƯỜNG ĐH BÁCH KHOA – ĐHQG TP.HCM</w:t>
      </w:r>
    </w:p>
    <w:p w14:paraId="0903FD6B" w14:textId="77777777" w:rsidR="00AC6942" w:rsidRDefault="00AC6942" w:rsidP="00AC6942">
      <w:pPr>
        <w:pStyle w:val="NormalWeb"/>
        <w:spacing w:before="0" w:beforeAutospacing="0" w:after="0" w:afterAutospacing="0"/>
        <w:jc w:val="center"/>
      </w:pPr>
      <w:r>
        <w:rPr>
          <w:b/>
          <w:bCs/>
          <w:color w:val="FF0000"/>
        </w:rPr>
        <w:t>HỌC KỲ 3/2023-2024 (HK233)</w:t>
      </w:r>
    </w:p>
    <w:p w14:paraId="791D9A7B" w14:textId="7FBC4BC1" w:rsidR="00AC6942" w:rsidRDefault="00AC6942" w:rsidP="00AC6942">
      <w:r>
        <w:rPr>
          <w:b/>
          <w:bCs/>
          <w:color w:val="000000"/>
        </w:rPr>
        <w:t xml:space="preserve">                                             </w:t>
      </w:r>
      <w:r>
        <w:rPr>
          <w:b/>
          <w:bCs/>
          <w:color w:val="000000"/>
        </w:rPr>
        <w:t xml:space="preserve">(Thời gian thực tập thực tế từ </w:t>
      </w:r>
      <w:r>
        <w:rPr>
          <w:b/>
          <w:bCs/>
          <w:color w:val="FF0000"/>
        </w:rPr>
        <w:t>10/06-09/08/2024</w:t>
      </w:r>
      <w:r>
        <w:rPr>
          <w:b/>
          <w:bCs/>
          <w:color w:val="000000"/>
        </w:rPr>
        <w:t>)</w:t>
      </w:r>
    </w:p>
    <w:p w14:paraId="1B6FB493" w14:textId="77777777" w:rsidR="00405279" w:rsidRDefault="00405279">
      <w:pPr>
        <w:spacing w:before="120" w:after="120"/>
        <w:rPr>
          <w:b/>
        </w:rPr>
      </w:pPr>
    </w:p>
    <w:p w14:paraId="276F36C8" w14:textId="77777777" w:rsidR="00405279" w:rsidRDefault="000F02B6">
      <w:pPr>
        <w:numPr>
          <w:ilvl w:val="0"/>
          <w:numId w:val="5"/>
        </w:numPr>
        <w:spacing w:before="120" w:after="120"/>
        <w:jc w:val="both"/>
        <w:rPr>
          <w:b/>
        </w:rPr>
      </w:pPr>
      <w:r>
        <w:rPr>
          <w:b/>
        </w:rPr>
        <w:t>NỘI DUNG:</w:t>
      </w:r>
    </w:p>
    <w:p w14:paraId="70956627" w14:textId="29FA90FC" w:rsidR="00405279" w:rsidRDefault="000F02B6">
      <w:pPr>
        <w:numPr>
          <w:ilvl w:val="0"/>
          <w:numId w:val="3"/>
        </w:numPr>
        <w:spacing w:before="120" w:after="120"/>
        <w:jc w:val="both"/>
      </w:pPr>
      <w:r>
        <w:rPr>
          <w:b/>
        </w:rPr>
        <w:t>Giới thiệu sơ bộ về DN</w:t>
      </w:r>
      <w:r>
        <w:t>:</w:t>
      </w:r>
    </w:p>
    <w:p w14:paraId="6108C9F2" w14:textId="77777777" w:rsidR="00DA7665" w:rsidRDefault="00DA7665" w:rsidP="00DA7665">
      <w:pPr>
        <w:pStyle w:val="BodyText"/>
        <w:spacing w:before="14" w:after="14" w:line="200" w:lineRule="atLeast"/>
        <w:ind w:left="720"/>
        <w:rPr>
          <w:sz w:val="26"/>
          <w:szCs w:val="26"/>
        </w:rPr>
      </w:pPr>
      <w:r>
        <w:rPr>
          <w:sz w:val="26"/>
        </w:rPr>
        <w:t>Make your career fly by working at East Agile!</w:t>
      </w:r>
    </w:p>
    <w:p w14:paraId="29383E7A" w14:textId="77777777" w:rsidR="00DA7665" w:rsidRDefault="00DA7665" w:rsidP="00DA7665">
      <w:pPr>
        <w:pStyle w:val="BodyText"/>
        <w:spacing w:before="14" w:after="14" w:line="200" w:lineRule="atLeast"/>
        <w:ind w:left="720"/>
        <w:rPr>
          <w:sz w:val="26"/>
          <w:szCs w:val="26"/>
        </w:rPr>
      </w:pPr>
    </w:p>
    <w:p w14:paraId="6DC1A7EF" w14:textId="2E82F413" w:rsidR="00DA7665" w:rsidRDefault="00DA7665" w:rsidP="00DA7665">
      <w:pPr>
        <w:pStyle w:val="BodyText"/>
        <w:spacing w:before="14" w:after="14" w:line="200" w:lineRule="atLeast"/>
        <w:ind w:left="720"/>
        <w:jc w:val="both"/>
        <w:rPr>
          <w:b/>
          <w:sz w:val="26"/>
          <w:szCs w:val="26"/>
        </w:rPr>
      </w:pPr>
      <w:r>
        <w:rPr>
          <w:color w:val="000000"/>
          <w:sz w:val="26"/>
        </w:rPr>
        <w:t>You will work directly with Silicon Valley Internet companies. As a developer at East Agile, you will work with innovative startups and the latest technologies. Our customers include famous companies like Twitter and Indiegogo. You will build your personal network by working directly with CEOs, co-founders and engineering leads in Silicon Valley.</w:t>
      </w:r>
    </w:p>
    <w:p w14:paraId="39545EF5" w14:textId="77777777" w:rsidR="00DA7665" w:rsidRDefault="00DA7665" w:rsidP="00DA7665">
      <w:pPr>
        <w:pStyle w:val="BodyText"/>
        <w:spacing w:before="14" w:after="14" w:line="200" w:lineRule="atLeast"/>
        <w:ind w:left="720"/>
        <w:rPr>
          <w:b/>
          <w:sz w:val="26"/>
          <w:szCs w:val="26"/>
        </w:rPr>
      </w:pPr>
    </w:p>
    <w:p w14:paraId="74CB9C77" w14:textId="4A85ED03" w:rsidR="00DA7665" w:rsidRDefault="00DA7665" w:rsidP="00DA7665">
      <w:pPr>
        <w:pStyle w:val="BodyText"/>
        <w:spacing w:before="14" w:after="14" w:line="200" w:lineRule="atLeast"/>
        <w:ind w:left="720"/>
        <w:rPr>
          <w:b/>
          <w:sz w:val="26"/>
          <w:szCs w:val="26"/>
        </w:rPr>
      </w:pPr>
      <w:r>
        <w:rPr>
          <w:color w:val="000000"/>
          <w:sz w:val="26"/>
        </w:rPr>
        <w:t>You will learn a lot at East Agile</w:t>
      </w:r>
      <w:r w:rsidR="005D36CF">
        <w:rPr>
          <w:color w:val="000000"/>
          <w:sz w:val="26"/>
          <w:lang w:val="vi-VN"/>
        </w:rPr>
        <w:t xml:space="preserve">. </w:t>
      </w:r>
      <w:r>
        <w:rPr>
          <w:color w:val="000000"/>
          <w:sz w:val="26"/>
        </w:rPr>
        <w:t>That is why many former East Agile developers have become CEOs, co-founders or CTOs in Vietnam or have important jobs at companies like Google in the USA. Others have gained access to graduate programs at top ranked foreign universities. When other firms want to hire the best, they look for East Agile in resumes.</w:t>
      </w:r>
    </w:p>
    <w:p w14:paraId="423E7BAA" w14:textId="77777777" w:rsidR="00DA7665" w:rsidRDefault="00DA7665" w:rsidP="00DA7665">
      <w:pPr>
        <w:pStyle w:val="BodyText"/>
        <w:spacing w:before="14" w:after="14" w:line="200" w:lineRule="atLeast"/>
        <w:rPr>
          <w:b/>
          <w:sz w:val="26"/>
          <w:szCs w:val="26"/>
        </w:rPr>
      </w:pPr>
    </w:p>
    <w:p w14:paraId="721AFB1A" w14:textId="14AF49C0" w:rsidR="00DA7665" w:rsidRPr="00DA7665" w:rsidRDefault="00DA7665" w:rsidP="00DA7665">
      <w:pPr>
        <w:pStyle w:val="ListParagraph"/>
        <w:spacing w:before="120" w:after="120"/>
        <w:rPr>
          <w:color w:val="000000"/>
          <w:sz w:val="26"/>
        </w:rPr>
      </w:pPr>
      <w:r w:rsidRPr="00DA7665">
        <w:rPr>
          <w:color w:val="000000"/>
          <w:sz w:val="26"/>
        </w:rPr>
        <w:t xml:space="preserve">East Agile Vietnam is the nation's first and purest agile software development firm, the first to specialize in Ruby on Rails, and a leader in agile Python.  East Agile Vietnam is </w:t>
      </w:r>
      <w:r w:rsidRPr="00DA7665">
        <w:rPr>
          <w:color w:val="000000"/>
          <w:sz w:val="26"/>
        </w:rPr>
        <w:lastRenderedPageBreak/>
        <w:t>part of the global East Agile enterprise that began in 1997 in the USA and spans Hong Kong, Vietnam, and California.</w:t>
      </w:r>
    </w:p>
    <w:p w14:paraId="0C98E7FF" w14:textId="77777777" w:rsidR="00DA7665" w:rsidRDefault="00DA7665" w:rsidP="00DA7665">
      <w:pPr>
        <w:spacing w:before="120" w:after="120"/>
        <w:ind w:left="720"/>
        <w:jc w:val="both"/>
      </w:pPr>
    </w:p>
    <w:p w14:paraId="07038EAE" w14:textId="77777777" w:rsidR="00405279" w:rsidRDefault="000F02B6">
      <w:pPr>
        <w:numPr>
          <w:ilvl w:val="0"/>
          <w:numId w:val="3"/>
        </w:numPr>
        <w:spacing w:before="120" w:after="120"/>
        <w:jc w:val="both"/>
      </w:pPr>
      <w:r>
        <w:rPr>
          <w:b/>
        </w:rPr>
        <w:t>Chương trình</w:t>
      </w:r>
      <w:r>
        <w:t>:</w:t>
      </w:r>
    </w:p>
    <w:p w14:paraId="2E856A1A" w14:textId="77777777" w:rsidR="00405279" w:rsidRDefault="000F02B6">
      <w:pPr>
        <w:spacing w:before="120" w:after="120"/>
        <w:ind w:left="360"/>
        <w:jc w:val="both"/>
      </w:pPr>
      <w:r>
        <w:t xml:space="preserve">Ngoài kiến thức chuyên môn về ngành Khoa học và Kỹ thuật Máy Tính - Công nghệ Thông tin, chương trình </w:t>
      </w:r>
      <w:r>
        <w:rPr>
          <w:b/>
        </w:rPr>
        <w:t>đảm bảo/ cam kết</w:t>
      </w:r>
      <w:r>
        <w:t xml:space="preserve"> trang bị cho sinh viên (SV) đầy đủ kỹ năng sau:</w:t>
      </w:r>
    </w:p>
    <w:p w14:paraId="4F442676" w14:textId="77777777" w:rsidR="00405279" w:rsidRDefault="000F02B6">
      <w:pPr>
        <w:spacing w:before="120" w:after="120"/>
        <w:ind w:left="360"/>
        <w:jc w:val="both"/>
        <w:rPr>
          <w:i/>
        </w:rPr>
      </w:pPr>
      <w:r>
        <w:rPr>
          <w:i/>
        </w:rPr>
        <w:t>(DN sẽ chấm điểm kỳ thực tập cho SV theo tiêu chí trong bảng dưới đây – mẫu bảng điểm đính kèm).</w:t>
      </w:r>
    </w:p>
    <w:tbl>
      <w:tblPr>
        <w:tblStyle w:val="a8"/>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2"/>
        <w:gridCol w:w="7548"/>
        <w:gridCol w:w="1440"/>
      </w:tblGrid>
      <w:tr w:rsidR="00405279" w14:paraId="2E04CC32" w14:textId="77777777">
        <w:trPr>
          <w:trHeight w:val="39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14:paraId="04844D7E" w14:textId="77777777" w:rsidR="00405279" w:rsidRDefault="000F02B6">
            <w:pPr>
              <w:spacing w:before="120" w:after="120"/>
              <w:jc w:val="center"/>
              <w:rPr>
                <w:b/>
              </w:rPr>
            </w:pPr>
            <w:r>
              <w:rPr>
                <w:b/>
              </w:rPr>
              <w:t>Stt</w:t>
            </w:r>
          </w:p>
        </w:tc>
        <w:tc>
          <w:tcPr>
            <w:tcW w:w="7548" w:type="dxa"/>
            <w:tcBorders>
              <w:top w:val="single" w:sz="4" w:space="0" w:color="000000"/>
              <w:left w:val="nil"/>
              <w:bottom w:val="single" w:sz="4" w:space="0" w:color="000000"/>
              <w:right w:val="single" w:sz="4" w:space="0" w:color="000000"/>
            </w:tcBorders>
            <w:shd w:val="clear" w:color="auto" w:fill="auto"/>
          </w:tcPr>
          <w:p w14:paraId="629D9F55" w14:textId="77777777" w:rsidR="00405279" w:rsidRDefault="000F02B6">
            <w:pPr>
              <w:spacing w:before="120" w:after="120"/>
              <w:jc w:val="center"/>
              <w:rPr>
                <w:b/>
              </w:rPr>
            </w:pPr>
            <w:r>
              <w:rPr>
                <w:b/>
              </w:rPr>
              <w:t>Tiêu chí</w:t>
            </w:r>
          </w:p>
        </w:tc>
        <w:tc>
          <w:tcPr>
            <w:tcW w:w="1440" w:type="dxa"/>
            <w:tcBorders>
              <w:top w:val="single" w:sz="4" w:space="0" w:color="000000"/>
              <w:left w:val="nil"/>
              <w:bottom w:val="single" w:sz="4" w:space="0" w:color="000000"/>
              <w:right w:val="single" w:sz="4" w:space="0" w:color="000000"/>
            </w:tcBorders>
            <w:shd w:val="clear" w:color="auto" w:fill="auto"/>
          </w:tcPr>
          <w:p w14:paraId="53F6616F" w14:textId="77777777" w:rsidR="00405279" w:rsidRDefault="000F02B6">
            <w:pPr>
              <w:spacing w:before="120" w:after="120"/>
              <w:jc w:val="center"/>
              <w:rPr>
                <w:b/>
              </w:rPr>
            </w:pPr>
            <w:r>
              <w:rPr>
                <w:b/>
              </w:rPr>
              <w:t>Điểm tối đa</w:t>
            </w:r>
          </w:p>
        </w:tc>
      </w:tr>
      <w:tr w:rsidR="00405279" w14:paraId="56850FB6"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091A7116" w14:textId="77777777" w:rsidR="00405279" w:rsidRDefault="000F02B6">
            <w:pPr>
              <w:spacing w:before="120" w:after="120"/>
              <w:jc w:val="center"/>
              <w:rPr>
                <w:b/>
              </w:rPr>
            </w:pPr>
            <w:r>
              <w:rPr>
                <w:b/>
              </w:rPr>
              <w:t>1</w:t>
            </w:r>
          </w:p>
        </w:tc>
        <w:tc>
          <w:tcPr>
            <w:tcW w:w="7548" w:type="dxa"/>
            <w:tcBorders>
              <w:top w:val="nil"/>
              <w:left w:val="nil"/>
              <w:bottom w:val="single" w:sz="4" w:space="0" w:color="000000"/>
              <w:right w:val="single" w:sz="4" w:space="0" w:color="000000"/>
            </w:tcBorders>
            <w:shd w:val="clear" w:color="auto" w:fill="auto"/>
          </w:tcPr>
          <w:p w14:paraId="56710114" w14:textId="77777777" w:rsidR="00405279" w:rsidRDefault="000F02B6">
            <w:pPr>
              <w:tabs>
                <w:tab w:val="left" w:pos="3008"/>
              </w:tabs>
              <w:spacing w:before="120" w:after="120"/>
              <w:rPr>
                <w:b/>
              </w:rPr>
            </w:pPr>
            <w:r>
              <w:rPr>
                <w:b/>
              </w:rPr>
              <w:t xml:space="preserve">Kỹ năng chuyên môn: </w:t>
            </w:r>
            <w:r>
              <w:t>Mức độ hoàn thành công việc.</w:t>
            </w:r>
          </w:p>
        </w:tc>
        <w:tc>
          <w:tcPr>
            <w:tcW w:w="1440" w:type="dxa"/>
            <w:tcBorders>
              <w:top w:val="nil"/>
              <w:left w:val="nil"/>
              <w:bottom w:val="single" w:sz="4" w:space="0" w:color="000000"/>
              <w:right w:val="single" w:sz="4" w:space="0" w:color="000000"/>
            </w:tcBorders>
            <w:shd w:val="clear" w:color="auto" w:fill="auto"/>
          </w:tcPr>
          <w:p w14:paraId="48433CEC" w14:textId="77777777" w:rsidR="00405279" w:rsidRDefault="000F02B6">
            <w:pPr>
              <w:spacing w:before="120" w:after="120"/>
              <w:jc w:val="right"/>
              <w:rPr>
                <w:b/>
              </w:rPr>
            </w:pPr>
            <w:r>
              <w:rPr>
                <w:b/>
              </w:rPr>
              <w:t>20</w:t>
            </w:r>
          </w:p>
        </w:tc>
      </w:tr>
      <w:tr w:rsidR="00405279" w14:paraId="7D04A87C" w14:textId="77777777">
        <w:trPr>
          <w:trHeight w:val="315"/>
        </w:trPr>
        <w:tc>
          <w:tcPr>
            <w:tcW w:w="732" w:type="dxa"/>
            <w:tcBorders>
              <w:top w:val="nil"/>
              <w:left w:val="single" w:sz="4" w:space="0" w:color="000000"/>
              <w:bottom w:val="single" w:sz="4" w:space="0" w:color="000000"/>
              <w:right w:val="single" w:sz="4" w:space="0" w:color="000000"/>
            </w:tcBorders>
            <w:shd w:val="clear" w:color="auto" w:fill="auto"/>
          </w:tcPr>
          <w:p w14:paraId="49B89B20" w14:textId="77777777" w:rsidR="00405279" w:rsidRDefault="000F02B6">
            <w:pPr>
              <w:spacing w:before="120" w:after="120"/>
              <w:jc w:val="center"/>
              <w:rPr>
                <w:b/>
              </w:rPr>
            </w:pPr>
            <w:r>
              <w:rPr>
                <w:b/>
              </w:rPr>
              <w:t>2</w:t>
            </w:r>
          </w:p>
        </w:tc>
        <w:tc>
          <w:tcPr>
            <w:tcW w:w="7548" w:type="dxa"/>
            <w:tcBorders>
              <w:top w:val="nil"/>
              <w:left w:val="nil"/>
              <w:bottom w:val="single" w:sz="4" w:space="0" w:color="000000"/>
              <w:right w:val="single" w:sz="4" w:space="0" w:color="000000"/>
            </w:tcBorders>
            <w:shd w:val="clear" w:color="auto" w:fill="auto"/>
          </w:tcPr>
          <w:p w14:paraId="4A23E494" w14:textId="77777777" w:rsidR="00405279" w:rsidRDefault="000F02B6">
            <w:pPr>
              <w:spacing w:before="120" w:after="120"/>
            </w:pPr>
            <w:r>
              <w:rPr>
                <w:b/>
              </w:rPr>
              <w:t>Khả năng làm việc theo nhóm:</w:t>
            </w:r>
          </w:p>
        </w:tc>
        <w:tc>
          <w:tcPr>
            <w:tcW w:w="1440" w:type="dxa"/>
            <w:tcBorders>
              <w:top w:val="nil"/>
              <w:left w:val="nil"/>
              <w:bottom w:val="single" w:sz="4" w:space="0" w:color="000000"/>
              <w:right w:val="single" w:sz="4" w:space="0" w:color="000000"/>
            </w:tcBorders>
            <w:shd w:val="clear" w:color="auto" w:fill="auto"/>
          </w:tcPr>
          <w:p w14:paraId="5E04E651" w14:textId="77777777" w:rsidR="00405279" w:rsidRDefault="000F02B6">
            <w:pPr>
              <w:spacing w:before="120" w:after="120"/>
              <w:jc w:val="right"/>
              <w:rPr>
                <w:b/>
              </w:rPr>
            </w:pPr>
            <w:r>
              <w:rPr>
                <w:b/>
              </w:rPr>
              <w:t>30</w:t>
            </w:r>
          </w:p>
        </w:tc>
      </w:tr>
      <w:tr w:rsidR="00405279" w14:paraId="089A7720" w14:textId="77777777">
        <w:trPr>
          <w:trHeight w:val="539"/>
        </w:trPr>
        <w:tc>
          <w:tcPr>
            <w:tcW w:w="732" w:type="dxa"/>
            <w:tcBorders>
              <w:top w:val="nil"/>
              <w:left w:val="single" w:sz="4" w:space="0" w:color="000000"/>
              <w:bottom w:val="single" w:sz="4" w:space="0" w:color="000000"/>
              <w:right w:val="single" w:sz="4" w:space="0" w:color="000000"/>
            </w:tcBorders>
            <w:shd w:val="clear" w:color="auto" w:fill="auto"/>
          </w:tcPr>
          <w:p w14:paraId="36C08EF0" w14:textId="77777777" w:rsidR="00405279" w:rsidRDefault="000F02B6">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14386AA0" w14:textId="77777777" w:rsidR="00405279" w:rsidRDefault="000F02B6">
            <w:pPr>
              <w:spacing w:before="120" w:after="120"/>
            </w:pPr>
            <w:r>
              <w:t>Khả năng xác định được vai trò, vị trí và công việc của mình trong nhóm. Xác định được quy trình làm việc trong nhóm một cách rõ ràng.</w:t>
            </w:r>
          </w:p>
        </w:tc>
        <w:tc>
          <w:tcPr>
            <w:tcW w:w="1440" w:type="dxa"/>
            <w:tcBorders>
              <w:top w:val="nil"/>
              <w:left w:val="nil"/>
              <w:bottom w:val="single" w:sz="4" w:space="0" w:color="000000"/>
              <w:right w:val="single" w:sz="4" w:space="0" w:color="000000"/>
            </w:tcBorders>
            <w:shd w:val="clear" w:color="auto" w:fill="auto"/>
          </w:tcPr>
          <w:p w14:paraId="535F4302" w14:textId="77777777" w:rsidR="00405279" w:rsidRDefault="000F02B6">
            <w:pPr>
              <w:spacing w:before="120" w:after="120"/>
              <w:jc w:val="right"/>
            </w:pPr>
            <w:r>
              <w:t>10</w:t>
            </w:r>
          </w:p>
        </w:tc>
      </w:tr>
      <w:tr w:rsidR="00405279" w14:paraId="2791CF58" w14:textId="77777777">
        <w:trPr>
          <w:trHeight w:val="1241"/>
        </w:trPr>
        <w:tc>
          <w:tcPr>
            <w:tcW w:w="732" w:type="dxa"/>
            <w:tcBorders>
              <w:top w:val="nil"/>
              <w:left w:val="single" w:sz="4" w:space="0" w:color="000000"/>
              <w:bottom w:val="single" w:sz="4" w:space="0" w:color="000000"/>
              <w:right w:val="single" w:sz="4" w:space="0" w:color="000000"/>
            </w:tcBorders>
            <w:shd w:val="clear" w:color="auto" w:fill="auto"/>
          </w:tcPr>
          <w:p w14:paraId="28D8C079" w14:textId="77777777" w:rsidR="00405279" w:rsidRDefault="000F02B6">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1E5C9E20" w14:textId="77777777" w:rsidR="00405279" w:rsidRDefault="000F02B6">
            <w:pPr>
              <w:spacing w:before="120" w:after="120"/>
            </w:pPr>
            <w:r>
              <w:t>Khả năng cộng tác với các thành viên khác trong nhóm. Khả năng trao đổi với các thành viên trong nhóm để phối hợp thực hiện các nhiệm vụ chung và nhiệm vụ của bản thân. Khả năng dung hòa được các hoạt động của mình với tiến độ chung. Khả năng giúp đỡ các thành viên khác nếu có thể để cùng đảm bảo hoàn thành kế hoạch nhóm đúng tiến độ.</w:t>
            </w:r>
          </w:p>
        </w:tc>
        <w:tc>
          <w:tcPr>
            <w:tcW w:w="1440" w:type="dxa"/>
            <w:tcBorders>
              <w:top w:val="nil"/>
              <w:left w:val="nil"/>
              <w:bottom w:val="single" w:sz="4" w:space="0" w:color="000000"/>
              <w:right w:val="single" w:sz="4" w:space="0" w:color="000000"/>
            </w:tcBorders>
            <w:shd w:val="clear" w:color="auto" w:fill="auto"/>
          </w:tcPr>
          <w:p w14:paraId="622B05FE" w14:textId="77777777" w:rsidR="00405279" w:rsidRDefault="000F02B6">
            <w:pPr>
              <w:spacing w:before="120" w:after="120"/>
              <w:jc w:val="right"/>
            </w:pPr>
            <w:r>
              <w:t>15</w:t>
            </w:r>
          </w:p>
        </w:tc>
      </w:tr>
      <w:tr w:rsidR="00405279" w14:paraId="3859E227" w14:textId="77777777">
        <w:trPr>
          <w:trHeight w:val="719"/>
        </w:trPr>
        <w:tc>
          <w:tcPr>
            <w:tcW w:w="732" w:type="dxa"/>
            <w:tcBorders>
              <w:top w:val="nil"/>
              <w:left w:val="single" w:sz="4" w:space="0" w:color="000000"/>
              <w:bottom w:val="single" w:sz="4" w:space="0" w:color="000000"/>
              <w:right w:val="single" w:sz="4" w:space="0" w:color="000000"/>
            </w:tcBorders>
            <w:shd w:val="clear" w:color="auto" w:fill="auto"/>
          </w:tcPr>
          <w:p w14:paraId="1FCC364B" w14:textId="77777777" w:rsidR="00405279" w:rsidRDefault="000F02B6">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784B8E1F" w14:textId="77777777" w:rsidR="00405279" w:rsidRDefault="000F02B6">
            <w:pPr>
              <w:spacing w:before="120" w:after="120"/>
            </w:pPr>
            <w:r>
              <w:t>Mức độ tích cực đóng góp cho các hoạt động của nhóm. SV phải đóng góp ý kiến tích cực trong các buổi họp nhóm nhằm giải quyết vấn đề của nhóm cũng như giúp nhóm phát triển tốt hơn.</w:t>
            </w:r>
          </w:p>
        </w:tc>
        <w:tc>
          <w:tcPr>
            <w:tcW w:w="1440" w:type="dxa"/>
            <w:tcBorders>
              <w:top w:val="nil"/>
              <w:left w:val="nil"/>
              <w:bottom w:val="single" w:sz="4" w:space="0" w:color="000000"/>
              <w:right w:val="single" w:sz="4" w:space="0" w:color="000000"/>
            </w:tcBorders>
            <w:shd w:val="clear" w:color="auto" w:fill="auto"/>
          </w:tcPr>
          <w:p w14:paraId="059821EB" w14:textId="77777777" w:rsidR="00405279" w:rsidRDefault="000F02B6">
            <w:pPr>
              <w:spacing w:before="120" w:after="120"/>
              <w:jc w:val="right"/>
            </w:pPr>
            <w:r>
              <w:t>5</w:t>
            </w:r>
          </w:p>
        </w:tc>
      </w:tr>
      <w:tr w:rsidR="00405279" w14:paraId="15E5D5C3"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6B45CB55" w14:textId="77777777" w:rsidR="00405279" w:rsidRDefault="000F02B6">
            <w:pPr>
              <w:spacing w:before="120" w:after="120"/>
              <w:jc w:val="center"/>
              <w:rPr>
                <w:b/>
              </w:rPr>
            </w:pPr>
            <w:r>
              <w:rPr>
                <w:b/>
              </w:rPr>
              <w:t>3</w:t>
            </w:r>
          </w:p>
        </w:tc>
        <w:tc>
          <w:tcPr>
            <w:tcW w:w="7548" w:type="dxa"/>
            <w:tcBorders>
              <w:top w:val="nil"/>
              <w:left w:val="nil"/>
              <w:bottom w:val="single" w:sz="4" w:space="0" w:color="000000"/>
              <w:right w:val="single" w:sz="4" w:space="0" w:color="000000"/>
            </w:tcBorders>
            <w:shd w:val="clear" w:color="auto" w:fill="auto"/>
          </w:tcPr>
          <w:p w14:paraId="6F965B8F" w14:textId="77777777" w:rsidR="00405279" w:rsidRDefault="000F02B6">
            <w:pPr>
              <w:spacing w:before="120" w:after="120"/>
              <w:rPr>
                <w:b/>
              </w:rPr>
            </w:pPr>
            <w:r>
              <w:rPr>
                <w:b/>
              </w:rPr>
              <w:t>Kỹ năng giao tiếp:</w:t>
            </w:r>
          </w:p>
        </w:tc>
        <w:tc>
          <w:tcPr>
            <w:tcW w:w="1440" w:type="dxa"/>
            <w:tcBorders>
              <w:top w:val="nil"/>
              <w:left w:val="nil"/>
              <w:bottom w:val="single" w:sz="4" w:space="0" w:color="000000"/>
              <w:right w:val="single" w:sz="4" w:space="0" w:color="000000"/>
            </w:tcBorders>
            <w:shd w:val="clear" w:color="auto" w:fill="auto"/>
          </w:tcPr>
          <w:p w14:paraId="76437B80" w14:textId="77777777" w:rsidR="00405279" w:rsidRDefault="000F02B6">
            <w:pPr>
              <w:spacing w:before="120" w:after="120"/>
              <w:jc w:val="right"/>
              <w:rPr>
                <w:b/>
              </w:rPr>
            </w:pPr>
            <w:r>
              <w:rPr>
                <w:b/>
              </w:rPr>
              <w:t>35</w:t>
            </w:r>
          </w:p>
        </w:tc>
      </w:tr>
      <w:tr w:rsidR="00405279" w14:paraId="3264DDBE" w14:textId="77777777">
        <w:trPr>
          <w:trHeight w:val="440"/>
        </w:trPr>
        <w:tc>
          <w:tcPr>
            <w:tcW w:w="732" w:type="dxa"/>
            <w:tcBorders>
              <w:top w:val="nil"/>
              <w:left w:val="single" w:sz="4" w:space="0" w:color="000000"/>
              <w:bottom w:val="single" w:sz="4" w:space="0" w:color="000000"/>
              <w:right w:val="single" w:sz="4" w:space="0" w:color="000000"/>
            </w:tcBorders>
            <w:shd w:val="clear" w:color="auto" w:fill="auto"/>
          </w:tcPr>
          <w:p w14:paraId="2D4661D9" w14:textId="77777777" w:rsidR="00405279" w:rsidRDefault="000F02B6">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00248AAB" w14:textId="77777777" w:rsidR="00405279" w:rsidRDefault="000F02B6">
            <w:pPr>
              <w:spacing w:before="120" w:after="120"/>
            </w:pPr>
            <w:r>
              <w:t>Mức độ tham gia các hoạt động trainning về giao tiếp của chương trình. SV phải tham gia đầy đủ các buổi trainning được tổ chức.</w:t>
            </w:r>
          </w:p>
        </w:tc>
        <w:tc>
          <w:tcPr>
            <w:tcW w:w="1440" w:type="dxa"/>
            <w:tcBorders>
              <w:top w:val="nil"/>
              <w:left w:val="nil"/>
              <w:bottom w:val="single" w:sz="4" w:space="0" w:color="000000"/>
              <w:right w:val="single" w:sz="4" w:space="0" w:color="000000"/>
            </w:tcBorders>
            <w:shd w:val="clear" w:color="auto" w:fill="auto"/>
          </w:tcPr>
          <w:p w14:paraId="14E86484" w14:textId="77777777" w:rsidR="00405279" w:rsidRDefault="000F02B6">
            <w:pPr>
              <w:spacing w:before="120" w:after="120"/>
              <w:jc w:val="right"/>
            </w:pPr>
            <w:r>
              <w:t>5</w:t>
            </w:r>
          </w:p>
        </w:tc>
      </w:tr>
      <w:tr w:rsidR="00405279" w14:paraId="2ED24656"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629B964C" w14:textId="77777777" w:rsidR="00405279" w:rsidRDefault="000F02B6">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05E1D095" w14:textId="77777777" w:rsidR="00405279" w:rsidRDefault="000F02B6">
            <w:pPr>
              <w:spacing w:before="120" w:after="120"/>
            </w:pPr>
            <w:r>
              <w:t xml:space="preserve">Khả năng trình bày (presentation skill): Khả năng chuẩn bị, tổ chức một buổi thuyết trình theo yêu cầu bao gồm việc chuẩn bị tư liệu, bài trình bày, phương tiện, kế </w:t>
            </w:r>
            <w:proofErr w:type="gramStart"/>
            <w:r>
              <w:t>hoạch,…</w:t>
            </w:r>
            <w:proofErr w:type="gramEnd"/>
          </w:p>
        </w:tc>
        <w:tc>
          <w:tcPr>
            <w:tcW w:w="1440" w:type="dxa"/>
            <w:tcBorders>
              <w:top w:val="nil"/>
              <w:left w:val="nil"/>
              <w:bottom w:val="single" w:sz="4" w:space="0" w:color="000000"/>
              <w:right w:val="single" w:sz="4" w:space="0" w:color="000000"/>
            </w:tcBorders>
            <w:shd w:val="clear" w:color="auto" w:fill="auto"/>
          </w:tcPr>
          <w:p w14:paraId="430B97FB" w14:textId="77777777" w:rsidR="00405279" w:rsidRDefault="000F02B6">
            <w:pPr>
              <w:spacing w:before="120" w:after="120"/>
              <w:jc w:val="right"/>
            </w:pPr>
            <w:r>
              <w:t>5</w:t>
            </w:r>
          </w:p>
        </w:tc>
      </w:tr>
      <w:tr w:rsidR="00405279" w14:paraId="42C67208"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53E11607" w14:textId="77777777" w:rsidR="00405279" w:rsidRDefault="000F02B6">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7D16DAA3" w14:textId="77777777" w:rsidR="00405279" w:rsidRDefault="000F02B6">
            <w:pPr>
              <w:spacing w:before="120" w:after="120"/>
            </w:pPr>
            <w:r>
              <w:t>Khả năng sử dụng kỹ năng thuyết trình.</w:t>
            </w:r>
          </w:p>
        </w:tc>
        <w:tc>
          <w:tcPr>
            <w:tcW w:w="1440" w:type="dxa"/>
            <w:tcBorders>
              <w:top w:val="nil"/>
              <w:left w:val="nil"/>
              <w:bottom w:val="single" w:sz="4" w:space="0" w:color="000000"/>
              <w:right w:val="single" w:sz="4" w:space="0" w:color="000000"/>
            </w:tcBorders>
            <w:shd w:val="clear" w:color="auto" w:fill="auto"/>
          </w:tcPr>
          <w:p w14:paraId="70CEA615" w14:textId="77777777" w:rsidR="00405279" w:rsidRDefault="000F02B6">
            <w:pPr>
              <w:spacing w:before="120" w:after="120"/>
              <w:jc w:val="right"/>
            </w:pPr>
            <w:r>
              <w:t>5</w:t>
            </w:r>
          </w:p>
        </w:tc>
      </w:tr>
      <w:tr w:rsidR="00405279" w14:paraId="3E4BB1F1"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5211873B" w14:textId="77777777" w:rsidR="00405279" w:rsidRDefault="000F02B6">
            <w:pPr>
              <w:spacing w:before="120" w:after="120"/>
              <w:jc w:val="center"/>
            </w:pPr>
            <w:r>
              <w:t>d</w:t>
            </w:r>
          </w:p>
        </w:tc>
        <w:tc>
          <w:tcPr>
            <w:tcW w:w="7548" w:type="dxa"/>
            <w:tcBorders>
              <w:top w:val="nil"/>
              <w:left w:val="nil"/>
              <w:bottom w:val="single" w:sz="4" w:space="0" w:color="000000"/>
              <w:right w:val="single" w:sz="4" w:space="0" w:color="000000"/>
            </w:tcBorders>
            <w:shd w:val="clear" w:color="auto" w:fill="auto"/>
          </w:tcPr>
          <w:p w14:paraId="057DB29C" w14:textId="77777777" w:rsidR="00405279" w:rsidRDefault="000F02B6">
            <w:pPr>
              <w:spacing w:before="120" w:after="120"/>
            </w:pPr>
            <w:r>
              <w:t xml:space="preserve">Khả năng sử dụng các trang thiết bị phục vụ cho bài presentation như máy tính, phần mềm, máy </w:t>
            </w:r>
            <w:proofErr w:type="gramStart"/>
            <w:r>
              <w:t>chiếu,…</w:t>
            </w:r>
            <w:proofErr w:type="gramEnd"/>
          </w:p>
        </w:tc>
        <w:tc>
          <w:tcPr>
            <w:tcW w:w="1440" w:type="dxa"/>
            <w:tcBorders>
              <w:top w:val="nil"/>
              <w:left w:val="nil"/>
              <w:bottom w:val="single" w:sz="4" w:space="0" w:color="000000"/>
              <w:right w:val="single" w:sz="4" w:space="0" w:color="000000"/>
            </w:tcBorders>
            <w:shd w:val="clear" w:color="auto" w:fill="auto"/>
          </w:tcPr>
          <w:p w14:paraId="4239CBC9" w14:textId="77777777" w:rsidR="00405279" w:rsidRDefault="000F02B6">
            <w:pPr>
              <w:spacing w:before="120" w:after="120"/>
              <w:jc w:val="right"/>
            </w:pPr>
            <w:r>
              <w:t>5</w:t>
            </w:r>
          </w:p>
        </w:tc>
      </w:tr>
      <w:tr w:rsidR="00405279" w14:paraId="710236E5" w14:textId="77777777">
        <w:trPr>
          <w:trHeight w:val="566"/>
        </w:trPr>
        <w:tc>
          <w:tcPr>
            <w:tcW w:w="732" w:type="dxa"/>
            <w:tcBorders>
              <w:top w:val="nil"/>
              <w:left w:val="single" w:sz="4" w:space="0" w:color="000000"/>
              <w:bottom w:val="single" w:sz="4" w:space="0" w:color="000000"/>
              <w:right w:val="single" w:sz="4" w:space="0" w:color="000000"/>
            </w:tcBorders>
            <w:shd w:val="clear" w:color="auto" w:fill="auto"/>
          </w:tcPr>
          <w:p w14:paraId="78F62ECF" w14:textId="77777777" w:rsidR="00405279" w:rsidRDefault="000F02B6">
            <w:pPr>
              <w:spacing w:before="120" w:after="120"/>
              <w:jc w:val="center"/>
            </w:pPr>
            <w:r>
              <w:t>e</w:t>
            </w:r>
          </w:p>
        </w:tc>
        <w:tc>
          <w:tcPr>
            <w:tcW w:w="7548" w:type="dxa"/>
            <w:tcBorders>
              <w:top w:val="nil"/>
              <w:left w:val="nil"/>
              <w:bottom w:val="single" w:sz="4" w:space="0" w:color="000000"/>
              <w:right w:val="single" w:sz="4" w:space="0" w:color="000000"/>
            </w:tcBorders>
            <w:shd w:val="clear" w:color="auto" w:fill="auto"/>
          </w:tcPr>
          <w:p w14:paraId="176EA740" w14:textId="77777777" w:rsidR="00405279" w:rsidRDefault="000F02B6">
            <w:pPr>
              <w:spacing w:before="120" w:after="120"/>
            </w:pPr>
            <w:r>
              <w:t xml:space="preserve">Khả năng sử dụng kỹ năng viết báo cáo. Khả năng nắm bắt các phương thức trình bày các dạng văn bản phổ biến như: thư, thư điện tử, đề nghị, báo </w:t>
            </w:r>
            <w:proofErr w:type="gramStart"/>
            <w:r>
              <w:t>cáo,…</w:t>
            </w:r>
            <w:proofErr w:type="gramEnd"/>
          </w:p>
        </w:tc>
        <w:tc>
          <w:tcPr>
            <w:tcW w:w="1440" w:type="dxa"/>
            <w:tcBorders>
              <w:top w:val="nil"/>
              <w:left w:val="nil"/>
              <w:bottom w:val="single" w:sz="4" w:space="0" w:color="000000"/>
              <w:right w:val="single" w:sz="4" w:space="0" w:color="000000"/>
            </w:tcBorders>
            <w:shd w:val="clear" w:color="auto" w:fill="auto"/>
          </w:tcPr>
          <w:p w14:paraId="0B12F308" w14:textId="77777777" w:rsidR="00405279" w:rsidRDefault="000F02B6">
            <w:pPr>
              <w:spacing w:before="120" w:after="120"/>
              <w:jc w:val="right"/>
            </w:pPr>
            <w:r>
              <w:t>15</w:t>
            </w:r>
          </w:p>
        </w:tc>
      </w:tr>
      <w:tr w:rsidR="00405279" w14:paraId="08B1EB55"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7D00E9D8" w14:textId="77777777" w:rsidR="00405279" w:rsidRDefault="000F02B6">
            <w:pPr>
              <w:spacing w:before="120" w:after="120"/>
              <w:jc w:val="center"/>
              <w:rPr>
                <w:b/>
              </w:rPr>
            </w:pPr>
            <w:r>
              <w:rPr>
                <w:b/>
              </w:rPr>
              <w:t>4</w:t>
            </w:r>
          </w:p>
        </w:tc>
        <w:tc>
          <w:tcPr>
            <w:tcW w:w="7548" w:type="dxa"/>
            <w:tcBorders>
              <w:top w:val="nil"/>
              <w:left w:val="nil"/>
              <w:bottom w:val="single" w:sz="4" w:space="0" w:color="000000"/>
              <w:right w:val="single" w:sz="4" w:space="0" w:color="000000"/>
            </w:tcBorders>
            <w:shd w:val="clear" w:color="auto" w:fill="auto"/>
          </w:tcPr>
          <w:p w14:paraId="27181103" w14:textId="77777777" w:rsidR="00405279" w:rsidRDefault="000F02B6">
            <w:pPr>
              <w:spacing w:before="120" w:after="120"/>
              <w:rPr>
                <w:b/>
              </w:rPr>
            </w:pPr>
            <w:r>
              <w:rPr>
                <w:b/>
              </w:rPr>
              <w:t>Khả năng hòa nhập với môi trường doanh nghiệp:</w:t>
            </w:r>
          </w:p>
        </w:tc>
        <w:tc>
          <w:tcPr>
            <w:tcW w:w="1440" w:type="dxa"/>
            <w:tcBorders>
              <w:top w:val="nil"/>
              <w:left w:val="nil"/>
              <w:bottom w:val="single" w:sz="4" w:space="0" w:color="000000"/>
              <w:right w:val="single" w:sz="4" w:space="0" w:color="000000"/>
            </w:tcBorders>
            <w:shd w:val="clear" w:color="auto" w:fill="auto"/>
          </w:tcPr>
          <w:p w14:paraId="61515836" w14:textId="77777777" w:rsidR="00405279" w:rsidRDefault="000F02B6">
            <w:pPr>
              <w:spacing w:before="120" w:after="120"/>
              <w:jc w:val="right"/>
              <w:rPr>
                <w:b/>
              </w:rPr>
            </w:pPr>
            <w:r>
              <w:rPr>
                <w:b/>
              </w:rPr>
              <w:t>15</w:t>
            </w:r>
          </w:p>
        </w:tc>
      </w:tr>
      <w:tr w:rsidR="00405279" w14:paraId="55570271"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2C9DDBF2" w14:textId="77777777" w:rsidR="00405279" w:rsidRDefault="000F02B6">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3F0B9201" w14:textId="77777777" w:rsidR="00405279" w:rsidRDefault="000F02B6">
            <w:pPr>
              <w:spacing w:before="120" w:after="120"/>
            </w:pPr>
            <w:r>
              <w:t>Mức độ tuân thủ kỷ luật làm việc về: giờ giấc, nội quy, tác phong, mức độ chấp hành yêu cầu của cấp trên.</w:t>
            </w:r>
          </w:p>
        </w:tc>
        <w:tc>
          <w:tcPr>
            <w:tcW w:w="1440" w:type="dxa"/>
            <w:tcBorders>
              <w:top w:val="nil"/>
              <w:left w:val="nil"/>
              <w:bottom w:val="single" w:sz="4" w:space="0" w:color="000000"/>
              <w:right w:val="single" w:sz="4" w:space="0" w:color="000000"/>
            </w:tcBorders>
            <w:shd w:val="clear" w:color="auto" w:fill="auto"/>
          </w:tcPr>
          <w:p w14:paraId="39ED07F5" w14:textId="77777777" w:rsidR="00405279" w:rsidRDefault="000F02B6">
            <w:pPr>
              <w:spacing w:before="120" w:after="120"/>
              <w:jc w:val="right"/>
            </w:pPr>
            <w:r>
              <w:t>5</w:t>
            </w:r>
          </w:p>
        </w:tc>
      </w:tr>
      <w:tr w:rsidR="00405279" w14:paraId="38A8BFF4"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06058AFC" w14:textId="77777777" w:rsidR="00405279" w:rsidRDefault="000F02B6">
            <w:pPr>
              <w:spacing w:before="120" w:after="120"/>
              <w:jc w:val="center"/>
            </w:pPr>
            <w:r>
              <w:lastRenderedPageBreak/>
              <w:t>b</w:t>
            </w:r>
          </w:p>
        </w:tc>
        <w:tc>
          <w:tcPr>
            <w:tcW w:w="7548" w:type="dxa"/>
            <w:tcBorders>
              <w:top w:val="nil"/>
              <w:left w:val="nil"/>
              <w:bottom w:val="single" w:sz="4" w:space="0" w:color="000000"/>
              <w:right w:val="single" w:sz="4" w:space="0" w:color="000000"/>
            </w:tcBorders>
            <w:shd w:val="clear" w:color="auto" w:fill="auto"/>
          </w:tcPr>
          <w:p w14:paraId="1DB1A889" w14:textId="77777777" w:rsidR="00405279" w:rsidRDefault="000F02B6">
            <w:pPr>
              <w:spacing w:before="120" w:after="120"/>
            </w:pPr>
            <w:r>
              <w:t>Mức độ hòa nhập với các hoạt động chung của DN, khả năng hòa nhập với văn hóa DN. SV phải tham gia một cách tích cực và hòa đồng với các hoạt động chung.</w:t>
            </w:r>
          </w:p>
        </w:tc>
        <w:tc>
          <w:tcPr>
            <w:tcW w:w="1440" w:type="dxa"/>
            <w:tcBorders>
              <w:top w:val="nil"/>
              <w:left w:val="nil"/>
              <w:bottom w:val="single" w:sz="4" w:space="0" w:color="000000"/>
              <w:right w:val="single" w:sz="4" w:space="0" w:color="000000"/>
            </w:tcBorders>
            <w:shd w:val="clear" w:color="auto" w:fill="auto"/>
          </w:tcPr>
          <w:p w14:paraId="439B5215" w14:textId="77777777" w:rsidR="00405279" w:rsidRDefault="000F02B6">
            <w:pPr>
              <w:spacing w:before="120" w:after="120"/>
              <w:jc w:val="right"/>
            </w:pPr>
            <w:r>
              <w:t>5</w:t>
            </w:r>
          </w:p>
        </w:tc>
      </w:tr>
      <w:tr w:rsidR="00405279" w14:paraId="2C6539CE" w14:textId="77777777">
        <w:trPr>
          <w:trHeight w:val="512"/>
        </w:trPr>
        <w:tc>
          <w:tcPr>
            <w:tcW w:w="732" w:type="dxa"/>
            <w:tcBorders>
              <w:top w:val="nil"/>
              <w:left w:val="single" w:sz="4" w:space="0" w:color="000000"/>
              <w:bottom w:val="single" w:sz="4" w:space="0" w:color="000000"/>
              <w:right w:val="single" w:sz="4" w:space="0" w:color="000000"/>
            </w:tcBorders>
            <w:shd w:val="clear" w:color="auto" w:fill="auto"/>
          </w:tcPr>
          <w:p w14:paraId="3CD8C2B1" w14:textId="77777777" w:rsidR="00405279" w:rsidRDefault="000F02B6">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62B1CBFA" w14:textId="77777777" w:rsidR="00405279" w:rsidRDefault="000F02B6">
            <w:pPr>
              <w:spacing w:before="120" w:after="120"/>
            </w:pPr>
            <w:r>
              <w:t>Mức độ hiểu biết về cách tổ chức hoạt động của DN: văn hóa tổ chức, giao tiếp &amp; sinh hoạt của DN, mức độ hòa nhập với văn hóa chung của DN.</w:t>
            </w:r>
          </w:p>
        </w:tc>
        <w:tc>
          <w:tcPr>
            <w:tcW w:w="1440" w:type="dxa"/>
            <w:tcBorders>
              <w:top w:val="nil"/>
              <w:left w:val="nil"/>
              <w:bottom w:val="single" w:sz="4" w:space="0" w:color="000000"/>
              <w:right w:val="single" w:sz="4" w:space="0" w:color="000000"/>
            </w:tcBorders>
            <w:shd w:val="clear" w:color="auto" w:fill="auto"/>
          </w:tcPr>
          <w:p w14:paraId="59EB2131" w14:textId="77777777" w:rsidR="00405279" w:rsidRDefault="000F02B6">
            <w:pPr>
              <w:spacing w:before="120" w:after="120"/>
              <w:jc w:val="right"/>
            </w:pPr>
            <w:r>
              <w:t>5</w:t>
            </w:r>
          </w:p>
        </w:tc>
      </w:tr>
      <w:tr w:rsidR="00405279" w14:paraId="4D2DF304" w14:textId="77777777">
        <w:trPr>
          <w:trHeight w:val="377"/>
        </w:trPr>
        <w:tc>
          <w:tcPr>
            <w:tcW w:w="8280" w:type="dxa"/>
            <w:gridSpan w:val="2"/>
            <w:tcBorders>
              <w:top w:val="nil"/>
              <w:left w:val="single" w:sz="4" w:space="0" w:color="000000"/>
              <w:bottom w:val="single" w:sz="4" w:space="0" w:color="000000"/>
              <w:right w:val="single" w:sz="4" w:space="0" w:color="000000"/>
            </w:tcBorders>
            <w:shd w:val="clear" w:color="auto" w:fill="auto"/>
          </w:tcPr>
          <w:p w14:paraId="426767FB" w14:textId="77777777" w:rsidR="00405279" w:rsidRDefault="000F02B6">
            <w:pPr>
              <w:spacing w:before="120" w:after="120"/>
              <w:rPr>
                <w:b/>
              </w:rPr>
            </w:pPr>
            <w:r>
              <w:rPr>
                <w:b/>
              </w:rPr>
              <w:t>Tổng điểm:</w:t>
            </w:r>
          </w:p>
        </w:tc>
        <w:tc>
          <w:tcPr>
            <w:tcW w:w="1440" w:type="dxa"/>
            <w:tcBorders>
              <w:top w:val="nil"/>
              <w:left w:val="nil"/>
              <w:bottom w:val="single" w:sz="4" w:space="0" w:color="000000"/>
              <w:right w:val="single" w:sz="4" w:space="0" w:color="000000"/>
            </w:tcBorders>
            <w:shd w:val="clear" w:color="auto" w:fill="auto"/>
          </w:tcPr>
          <w:p w14:paraId="140CE15A" w14:textId="77777777" w:rsidR="00405279" w:rsidRDefault="000F02B6">
            <w:pPr>
              <w:spacing w:before="120" w:after="120"/>
              <w:jc w:val="right"/>
              <w:rPr>
                <w:b/>
              </w:rPr>
            </w:pPr>
            <w:r>
              <w:rPr>
                <w:b/>
              </w:rPr>
              <w:t>100</w:t>
            </w:r>
          </w:p>
        </w:tc>
      </w:tr>
    </w:tbl>
    <w:p w14:paraId="76D0B891" w14:textId="58295636" w:rsidR="00405279" w:rsidRDefault="000F02B6">
      <w:pPr>
        <w:numPr>
          <w:ilvl w:val="0"/>
          <w:numId w:val="2"/>
        </w:numPr>
        <w:spacing w:before="120" w:after="120"/>
        <w:jc w:val="both"/>
      </w:pPr>
      <w:r>
        <w:t>Số lượng suất thực tập</w:t>
      </w:r>
      <w:r w:rsidR="00DA7665">
        <w:rPr>
          <w:lang w:val="vi-VN"/>
        </w:rPr>
        <w:t>:</w:t>
      </w:r>
      <w:r w:rsidR="006640A9">
        <w:rPr>
          <w:lang w:val="vi-VN"/>
        </w:rPr>
        <w:t xml:space="preserve"> 0</w:t>
      </w:r>
      <w:r w:rsidR="00DA7665">
        <w:rPr>
          <w:lang w:val="vi-VN"/>
        </w:rPr>
        <w:t>5 suất</w:t>
      </w:r>
    </w:p>
    <w:p w14:paraId="404583E5" w14:textId="199E173A" w:rsidR="00405279" w:rsidRDefault="000F02B6">
      <w:pPr>
        <w:numPr>
          <w:ilvl w:val="0"/>
          <w:numId w:val="2"/>
        </w:numPr>
        <w:spacing w:before="120" w:after="120"/>
        <w:jc w:val="both"/>
      </w:pPr>
      <w:r>
        <w:t xml:space="preserve">Tổng thời gian làm việc của đợt thực tập: từ ngày </w:t>
      </w:r>
      <w:r w:rsidR="00AC6942">
        <w:rPr>
          <w:b/>
          <w:color w:val="FF0000"/>
        </w:rPr>
        <w:t>10/06 – 09/08/2024</w:t>
      </w:r>
      <w:r>
        <w:rPr>
          <w:b/>
          <w:color w:val="FF0000"/>
        </w:rPr>
        <w:t xml:space="preserve"> </w:t>
      </w:r>
      <w:r>
        <w:rPr>
          <w:color w:val="FF0000"/>
        </w:rPr>
        <w:t>(tối thiểu 240 giờ làm việc)</w:t>
      </w:r>
      <w:r>
        <w:t>.</w:t>
      </w:r>
    </w:p>
    <w:p w14:paraId="45E1AD5A" w14:textId="46F7EE7E" w:rsidR="00405279" w:rsidRDefault="000F02B6">
      <w:pPr>
        <w:numPr>
          <w:ilvl w:val="0"/>
          <w:numId w:val="2"/>
        </w:numPr>
        <w:spacing w:before="120" w:after="120"/>
        <w:jc w:val="both"/>
      </w:pPr>
      <w:r>
        <w:t xml:space="preserve">Thời gian làm việc trong ngày: </w:t>
      </w:r>
      <w:r w:rsidR="00DA7665" w:rsidRPr="00CF7C67">
        <w:t xml:space="preserve">từ </w:t>
      </w:r>
      <w:r w:rsidR="00DA7665">
        <w:t>8h</w:t>
      </w:r>
      <w:r w:rsidR="00DA7665">
        <w:rPr>
          <w:lang w:val="vi-VN"/>
        </w:rPr>
        <w:t xml:space="preserve"> sáng</w:t>
      </w:r>
      <w:r w:rsidR="00DA7665" w:rsidRPr="00CF7C67">
        <w:t xml:space="preserve"> đến </w:t>
      </w:r>
      <w:r w:rsidR="00DA7665">
        <w:t>5h</w:t>
      </w:r>
      <w:r w:rsidR="00DA7665">
        <w:rPr>
          <w:lang w:val="vi-VN"/>
        </w:rPr>
        <w:t xml:space="preserve"> chiều.</w:t>
      </w:r>
    </w:p>
    <w:p w14:paraId="7DC42245" w14:textId="725D1D41" w:rsidR="00405279" w:rsidRDefault="000F02B6">
      <w:pPr>
        <w:numPr>
          <w:ilvl w:val="0"/>
          <w:numId w:val="2"/>
        </w:numPr>
        <w:spacing w:before="120" w:after="120"/>
        <w:jc w:val="both"/>
      </w:pPr>
      <w:r>
        <w:t>Địa điểm làm việc</w:t>
      </w:r>
      <w:r w:rsidR="00DA7665">
        <w:rPr>
          <w:lang w:val="vi-VN"/>
        </w:rPr>
        <w:t xml:space="preserve">: </w:t>
      </w:r>
      <w:r w:rsidR="00DA7665">
        <w:rPr>
          <w:sz w:val="26"/>
          <w:szCs w:val="26"/>
        </w:rPr>
        <w:t>TT16B Tam Đảo, P.15, Q.10, TP.HCM</w:t>
      </w:r>
    </w:p>
    <w:p w14:paraId="6863A354" w14:textId="76CEEEB9" w:rsidR="00405279" w:rsidRPr="00DA7665" w:rsidRDefault="000F02B6" w:rsidP="00DA7665">
      <w:pPr>
        <w:numPr>
          <w:ilvl w:val="0"/>
          <w:numId w:val="6"/>
        </w:numPr>
        <w:suppressAutoHyphens/>
        <w:jc w:val="both"/>
        <w:rPr>
          <w:sz w:val="26"/>
          <w:szCs w:val="26"/>
        </w:rPr>
      </w:pPr>
      <w:r>
        <w:t>Ưu đãi</w:t>
      </w:r>
      <w:r w:rsidR="00DA7665">
        <w:rPr>
          <w:lang w:val="vi-VN"/>
        </w:rPr>
        <w:t xml:space="preserve">: </w:t>
      </w:r>
      <w:r w:rsidR="00DA7665">
        <w:rPr>
          <w:sz w:val="26"/>
          <w:szCs w:val="26"/>
        </w:rPr>
        <w:t xml:space="preserve">Trong thời gian thực tập, SV sẽ được hưởng mức lương hàng tháng là </w:t>
      </w:r>
      <w:r w:rsidR="00DA7665">
        <w:rPr>
          <w:sz w:val="26"/>
          <w:szCs w:val="26"/>
          <w:lang w:val="vi-VN"/>
        </w:rPr>
        <w:t>750</w:t>
      </w:r>
      <w:r w:rsidR="006640A9">
        <w:rPr>
          <w:sz w:val="26"/>
          <w:szCs w:val="26"/>
        </w:rPr>
        <w:t xml:space="preserve"> USD. Ngoài ra, </w:t>
      </w:r>
      <w:r w:rsidR="00DA7665">
        <w:rPr>
          <w:sz w:val="26"/>
          <w:szCs w:val="26"/>
        </w:rPr>
        <w:t>SV còn có những quyền lợi khác như bữa trưa miễn phí tại công ty, có thức ăn nhẹ giữa giờ, được tham gia các trò chơi giải trí tại công ty như bi-lắc, bóng bàn.</w:t>
      </w:r>
    </w:p>
    <w:p w14:paraId="517DCDDE" w14:textId="54F3C993" w:rsidR="00405279" w:rsidRPr="00DA7665" w:rsidRDefault="000F02B6">
      <w:pPr>
        <w:numPr>
          <w:ilvl w:val="0"/>
          <w:numId w:val="2"/>
        </w:numPr>
        <w:spacing w:before="120" w:after="120"/>
        <w:jc w:val="both"/>
      </w:pPr>
      <w:r>
        <w:t xml:space="preserve">Thông tin </w:t>
      </w:r>
      <w:r w:rsidR="0090011C">
        <w:t>thêm</w:t>
      </w:r>
      <w:r w:rsidR="0090011C">
        <w:rPr>
          <w:lang w:val="vi-VN"/>
        </w:rPr>
        <w:t>:</w:t>
      </w:r>
    </w:p>
    <w:p w14:paraId="29180374" w14:textId="6A3911BE" w:rsidR="00DA7665" w:rsidRPr="00DA7665" w:rsidRDefault="00DA7665" w:rsidP="00DA7665">
      <w:pPr>
        <w:pStyle w:val="ListParagraph"/>
        <w:rPr>
          <w:b/>
          <w:bCs/>
          <w:sz w:val="26"/>
          <w:szCs w:val="26"/>
          <w:lang w:val="vi-VN"/>
        </w:rPr>
      </w:pPr>
      <w:r w:rsidRPr="00F25E54">
        <w:rPr>
          <w:sz w:val="26"/>
          <w:szCs w:val="26"/>
        </w:rPr>
        <w:t xml:space="preserve">+ Nội dung/ tên đề tài làm việc: Extreme Programmer </w:t>
      </w:r>
      <w:r>
        <w:rPr>
          <w:sz w:val="26"/>
          <w:szCs w:val="26"/>
          <w:lang w:val="vi-VN"/>
        </w:rPr>
        <w:t>(</w:t>
      </w:r>
      <w:r w:rsidRPr="00F25E54">
        <w:rPr>
          <w:sz w:val="26"/>
          <w:szCs w:val="26"/>
        </w:rPr>
        <w:t>Ruby on Rails</w:t>
      </w:r>
      <w:r>
        <w:rPr>
          <w:sz w:val="26"/>
          <w:szCs w:val="26"/>
          <w:lang w:val="vi-VN"/>
        </w:rPr>
        <w:t>)</w:t>
      </w:r>
    </w:p>
    <w:p w14:paraId="19493A2E" w14:textId="30739490" w:rsidR="00DA7665" w:rsidRPr="003E20EB" w:rsidRDefault="003E20EB" w:rsidP="003E20EB">
      <w:pPr>
        <w:ind w:left="709" w:hanging="709"/>
      </w:pPr>
      <w:r>
        <w:rPr>
          <w:b/>
          <w:bCs/>
          <w:sz w:val="26"/>
          <w:szCs w:val="26"/>
        </w:rPr>
        <w:t xml:space="preserve">           </w:t>
      </w:r>
      <w:r w:rsidR="00DA7665" w:rsidRPr="00F25E54">
        <w:rPr>
          <w:b/>
          <w:bCs/>
          <w:sz w:val="26"/>
          <w:szCs w:val="26"/>
        </w:rPr>
        <w:t xml:space="preserve">+ Đối tượng: </w:t>
      </w:r>
      <w:r w:rsidR="00527FC9">
        <w:rPr>
          <w:b/>
          <w:bCs/>
          <w:sz w:val="26"/>
          <w:szCs w:val="26"/>
        </w:rPr>
        <w:t>Sinh viên đạt kết quả bài test đầu vào tại</w:t>
      </w:r>
      <w:r w:rsidR="006640A9">
        <w:rPr>
          <w:b/>
          <w:bCs/>
          <w:sz w:val="26"/>
          <w:szCs w:val="26"/>
        </w:rPr>
        <w:t xml:space="preserve"> gian hàng East Agile</w:t>
      </w:r>
      <w:r>
        <w:rPr>
          <w:b/>
          <w:bCs/>
          <w:sz w:val="26"/>
          <w:szCs w:val="26"/>
        </w:rPr>
        <w:t xml:space="preserve"> Vietnam</w:t>
      </w:r>
      <w:r w:rsidR="006640A9">
        <w:rPr>
          <w:b/>
          <w:bCs/>
          <w:sz w:val="26"/>
          <w:szCs w:val="26"/>
        </w:rPr>
        <w:t xml:space="preserve"> trong sự kiện </w:t>
      </w:r>
      <w:r w:rsidRPr="003E20EB">
        <w:rPr>
          <w:b/>
          <w:bCs/>
          <w:sz w:val="26"/>
          <w:szCs w:val="26"/>
        </w:rPr>
        <w:t>Ngày hội Việc làm Khoa KH&amp;KT Máy tính, Trường Đại học Bách Khoa diễn ra vào ng</w:t>
      </w:r>
      <w:r w:rsidR="00AC6942">
        <w:rPr>
          <w:b/>
          <w:bCs/>
          <w:sz w:val="26"/>
          <w:szCs w:val="26"/>
        </w:rPr>
        <w:t>ày 30</w:t>
      </w:r>
      <w:r w:rsidRPr="003E20EB">
        <w:rPr>
          <w:b/>
          <w:bCs/>
          <w:sz w:val="26"/>
          <w:szCs w:val="26"/>
        </w:rPr>
        <w:t>/3/202</w:t>
      </w:r>
      <w:r w:rsidR="00AC6942">
        <w:rPr>
          <w:b/>
          <w:bCs/>
          <w:sz w:val="26"/>
          <w:szCs w:val="26"/>
        </w:rPr>
        <w:t>4</w:t>
      </w:r>
      <w:r>
        <w:t>.</w:t>
      </w:r>
    </w:p>
    <w:p w14:paraId="0F396D05" w14:textId="343D53BF" w:rsidR="00DA7665" w:rsidRPr="00DA7665" w:rsidRDefault="00DA7665" w:rsidP="00DA7665">
      <w:pPr>
        <w:pStyle w:val="ListParagraph"/>
        <w:jc w:val="both"/>
        <w:rPr>
          <w:sz w:val="26"/>
          <w:szCs w:val="26"/>
        </w:rPr>
      </w:pPr>
      <w:r w:rsidRPr="00F25E54">
        <w:rPr>
          <w:sz w:val="26"/>
          <w:szCs w:val="26"/>
        </w:rPr>
        <w:t>+ Người quản lý/ giám sát/ hướng dẫn trực tiếp: Huỳnh Vi Quang</w:t>
      </w:r>
    </w:p>
    <w:p w14:paraId="624F9D41" w14:textId="77777777" w:rsidR="00405279" w:rsidRDefault="000F02B6">
      <w:pPr>
        <w:numPr>
          <w:ilvl w:val="0"/>
          <w:numId w:val="2"/>
        </w:numPr>
        <w:spacing w:before="120" w:after="120"/>
        <w:jc w:val="both"/>
      </w:pPr>
      <w:r>
        <w:t>Khối lượng/ nội dung công việc cụ thể:</w:t>
      </w:r>
    </w:p>
    <w:p w14:paraId="260FF8A8" w14:textId="77777777" w:rsidR="00405279" w:rsidRDefault="00405279">
      <w:pPr>
        <w:spacing w:before="120" w:after="120"/>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2465"/>
        <w:gridCol w:w="2447"/>
        <w:gridCol w:w="2447"/>
      </w:tblGrid>
      <w:tr w:rsidR="00DA7665" w:rsidRPr="00CF7C67" w14:paraId="7A543AB6" w14:textId="77777777" w:rsidTr="003D5948">
        <w:tc>
          <w:tcPr>
            <w:tcW w:w="2106" w:type="dxa"/>
            <w:shd w:val="clear" w:color="auto" w:fill="auto"/>
          </w:tcPr>
          <w:p w14:paraId="3852BD0E" w14:textId="77777777" w:rsidR="00DA7665" w:rsidRPr="00DA7665" w:rsidRDefault="00DA7665" w:rsidP="003D5948">
            <w:pPr>
              <w:spacing w:before="120" w:after="120"/>
              <w:jc w:val="both"/>
              <w:rPr>
                <w:b/>
                <w:bCs/>
              </w:rPr>
            </w:pPr>
            <w:r w:rsidRPr="00DA7665">
              <w:rPr>
                <w:b/>
                <w:bCs/>
              </w:rPr>
              <w:t>Tuần 1</w:t>
            </w:r>
          </w:p>
        </w:tc>
        <w:tc>
          <w:tcPr>
            <w:tcW w:w="2574" w:type="dxa"/>
            <w:shd w:val="clear" w:color="auto" w:fill="auto"/>
          </w:tcPr>
          <w:p w14:paraId="592B9A33" w14:textId="77777777" w:rsidR="00DA7665" w:rsidRPr="00DA7665" w:rsidRDefault="00DA7665" w:rsidP="003D5948">
            <w:pPr>
              <w:spacing w:before="120" w:after="120"/>
              <w:jc w:val="both"/>
              <w:rPr>
                <w:b/>
                <w:bCs/>
              </w:rPr>
            </w:pPr>
            <w:r w:rsidRPr="00DA7665">
              <w:rPr>
                <w:b/>
                <w:bCs/>
              </w:rPr>
              <w:t>Tuần 2</w:t>
            </w:r>
          </w:p>
        </w:tc>
        <w:tc>
          <w:tcPr>
            <w:tcW w:w="2574" w:type="dxa"/>
            <w:shd w:val="clear" w:color="auto" w:fill="auto"/>
          </w:tcPr>
          <w:p w14:paraId="78C787BE" w14:textId="77777777" w:rsidR="00DA7665" w:rsidRPr="00DA7665" w:rsidRDefault="00DA7665" w:rsidP="003D5948">
            <w:pPr>
              <w:spacing w:before="120" w:after="120"/>
              <w:jc w:val="both"/>
              <w:rPr>
                <w:b/>
                <w:bCs/>
              </w:rPr>
            </w:pPr>
            <w:r w:rsidRPr="00DA7665">
              <w:rPr>
                <w:b/>
                <w:bCs/>
              </w:rPr>
              <w:t>Tuần 3</w:t>
            </w:r>
          </w:p>
        </w:tc>
        <w:tc>
          <w:tcPr>
            <w:tcW w:w="2466" w:type="dxa"/>
            <w:shd w:val="clear" w:color="auto" w:fill="auto"/>
          </w:tcPr>
          <w:p w14:paraId="19AF6F79" w14:textId="77777777" w:rsidR="00DA7665" w:rsidRPr="00DA7665" w:rsidRDefault="00DA7665" w:rsidP="003D5948">
            <w:pPr>
              <w:spacing w:before="120" w:after="120"/>
              <w:jc w:val="center"/>
              <w:rPr>
                <w:b/>
                <w:bCs/>
              </w:rPr>
            </w:pPr>
            <w:r w:rsidRPr="00DA7665">
              <w:rPr>
                <w:b/>
                <w:bCs/>
              </w:rPr>
              <w:t>Tuần 4</w:t>
            </w:r>
          </w:p>
        </w:tc>
      </w:tr>
      <w:tr w:rsidR="00DA7665" w:rsidRPr="00CF7C67" w14:paraId="7CA7BE9B" w14:textId="77777777" w:rsidTr="003D5948">
        <w:tc>
          <w:tcPr>
            <w:tcW w:w="2106" w:type="dxa"/>
            <w:shd w:val="clear" w:color="auto" w:fill="auto"/>
          </w:tcPr>
          <w:p w14:paraId="0C5D5C72" w14:textId="77777777" w:rsidR="00DA7665" w:rsidRPr="00F25E54" w:rsidRDefault="00DA7665" w:rsidP="003D5948">
            <w:pPr>
              <w:spacing w:line="360" w:lineRule="auto"/>
              <w:rPr>
                <w:b/>
              </w:rPr>
            </w:pPr>
            <w:r w:rsidRPr="00F25E54">
              <w:t>Agile methodologies, web and mobile technologies, Ruby-on-Rails</w:t>
            </w:r>
          </w:p>
          <w:p w14:paraId="74B02C7F" w14:textId="77777777" w:rsidR="00DA7665" w:rsidRPr="00F25E54" w:rsidRDefault="00DA7665" w:rsidP="003D5948">
            <w:pPr>
              <w:spacing w:before="120" w:after="120"/>
            </w:pPr>
          </w:p>
        </w:tc>
        <w:tc>
          <w:tcPr>
            <w:tcW w:w="2574" w:type="dxa"/>
            <w:shd w:val="clear" w:color="auto" w:fill="auto"/>
          </w:tcPr>
          <w:p w14:paraId="25A7EEFD" w14:textId="4694730F" w:rsidR="00DA7665" w:rsidRPr="00F25E54" w:rsidRDefault="00DA7665" w:rsidP="003D5948">
            <w:pPr>
              <w:spacing w:line="360" w:lineRule="auto"/>
              <w:ind w:left="720"/>
              <w:rPr>
                <w:b/>
                <w:bCs/>
              </w:rPr>
            </w:pPr>
            <w:r w:rsidRPr="00F25E54">
              <w:t xml:space="preserve">Ruby-on-rails (cont.), Test-Driven-Development and </w:t>
            </w:r>
            <w:r w:rsidR="009830DA">
              <w:t>Behavior-Driven-  Development, R</w:t>
            </w:r>
            <w:r w:rsidR="007E6DBB">
              <w:t xml:space="preserve">spec, </w:t>
            </w:r>
            <w:r w:rsidRPr="00F25E54">
              <w:t>Cucumber.</w:t>
            </w:r>
          </w:p>
          <w:p w14:paraId="36881449" w14:textId="77777777" w:rsidR="00DA7665" w:rsidRPr="00F25E54" w:rsidRDefault="00DA7665" w:rsidP="003D5948">
            <w:pPr>
              <w:spacing w:before="120" w:after="120"/>
            </w:pPr>
          </w:p>
        </w:tc>
        <w:tc>
          <w:tcPr>
            <w:tcW w:w="2574" w:type="dxa"/>
            <w:shd w:val="clear" w:color="auto" w:fill="auto"/>
          </w:tcPr>
          <w:p w14:paraId="1D7F0D16" w14:textId="77777777" w:rsidR="00DA7665" w:rsidRPr="00F25E54" w:rsidRDefault="00DA7665" w:rsidP="003D5948">
            <w:pPr>
              <w:spacing w:line="360" w:lineRule="auto"/>
              <w:ind w:left="720"/>
              <w:rPr>
                <w:b/>
              </w:rPr>
            </w:pPr>
            <w:r w:rsidRPr="00F25E54">
              <w:t>Ruby-on Rails (cont.), rspec and Cucumber (cont.)</w:t>
            </w:r>
          </w:p>
          <w:p w14:paraId="2E25D34B" w14:textId="77777777" w:rsidR="00DA7665" w:rsidRPr="00F25E54" w:rsidRDefault="00DA7665" w:rsidP="003D5948">
            <w:pPr>
              <w:spacing w:before="120" w:after="120"/>
            </w:pPr>
          </w:p>
        </w:tc>
        <w:tc>
          <w:tcPr>
            <w:tcW w:w="2466" w:type="dxa"/>
            <w:shd w:val="clear" w:color="auto" w:fill="auto"/>
          </w:tcPr>
          <w:p w14:paraId="7C27B6F7" w14:textId="77777777" w:rsidR="00DA7665" w:rsidRDefault="00DA7665" w:rsidP="003D5948">
            <w:pPr>
              <w:spacing w:line="360" w:lineRule="auto"/>
              <w:ind w:left="720"/>
              <w:rPr>
                <w:b/>
                <w:bCs/>
                <w:sz w:val="26"/>
                <w:szCs w:val="26"/>
              </w:rPr>
            </w:pPr>
            <w:r>
              <w:rPr>
                <w:sz w:val="26"/>
                <w:szCs w:val="26"/>
              </w:rPr>
              <w:t>working on internal project, applying RoR, TDD &amp; BDD, with pair programming.</w:t>
            </w:r>
          </w:p>
          <w:p w14:paraId="6ED21017" w14:textId="77777777" w:rsidR="00DA7665" w:rsidRDefault="00DA7665" w:rsidP="003D5948">
            <w:pPr>
              <w:spacing w:before="120" w:after="120"/>
            </w:pPr>
          </w:p>
          <w:p w14:paraId="65960A02" w14:textId="77777777" w:rsidR="00DA7665" w:rsidRDefault="00DA7665" w:rsidP="003D5948">
            <w:pPr>
              <w:spacing w:before="120" w:after="120"/>
            </w:pPr>
          </w:p>
          <w:p w14:paraId="644649D8" w14:textId="77777777" w:rsidR="00FA5EFA" w:rsidRDefault="00FA5EFA" w:rsidP="003D5948">
            <w:pPr>
              <w:spacing w:before="120" w:after="120"/>
            </w:pPr>
          </w:p>
          <w:p w14:paraId="1AA30FF4" w14:textId="0BC0269D" w:rsidR="00DA7665" w:rsidRPr="00CF7C67" w:rsidRDefault="00DA7665" w:rsidP="003D5948">
            <w:pPr>
              <w:spacing w:before="120" w:after="120"/>
            </w:pPr>
          </w:p>
        </w:tc>
      </w:tr>
      <w:tr w:rsidR="00DA7665" w:rsidRPr="00CF7C67" w14:paraId="520946E7" w14:textId="77777777" w:rsidTr="003D5948">
        <w:tc>
          <w:tcPr>
            <w:tcW w:w="2106" w:type="dxa"/>
            <w:shd w:val="clear" w:color="auto" w:fill="auto"/>
          </w:tcPr>
          <w:p w14:paraId="4A483EA3" w14:textId="77777777" w:rsidR="00DA7665" w:rsidRPr="00DA7665" w:rsidRDefault="00DA7665" w:rsidP="003D5948">
            <w:pPr>
              <w:spacing w:before="120" w:after="120"/>
              <w:jc w:val="both"/>
              <w:rPr>
                <w:b/>
                <w:bCs/>
              </w:rPr>
            </w:pPr>
            <w:r w:rsidRPr="00DA7665">
              <w:rPr>
                <w:b/>
                <w:bCs/>
              </w:rPr>
              <w:lastRenderedPageBreak/>
              <w:t>Tuần 5</w:t>
            </w:r>
          </w:p>
        </w:tc>
        <w:tc>
          <w:tcPr>
            <w:tcW w:w="2574" w:type="dxa"/>
            <w:shd w:val="clear" w:color="auto" w:fill="auto"/>
          </w:tcPr>
          <w:p w14:paraId="5097D6A5" w14:textId="77777777" w:rsidR="00DA7665" w:rsidRPr="00DA7665" w:rsidRDefault="00DA7665" w:rsidP="003D5948">
            <w:pPr>
              <w:spacing w:before="120" w:after="120"/>
              <w:jc w:val="both"/>
              <w:rPr>
                <w:b/>
                <w:bCs/>
              </w:rPr>
            </w:pPr>
            <w:r w:rsidRPr="00DA7665">
              <w:rPr>
                <w:b/>
                <w:bCs/>
              </w:rPr>
              <w:t>Tuần 6</w:t>
            </w:r>
          </w:p>
        </w:tc>
        <w:tc>
          <w:tcPr>
            <w:tcW w:w="2574" w:type="dxa"/>
            <w:shd w:val="clear" w:color="auto" w:fill="auto"/>
          </w:tcPr>
          <w:p w14:paraId="6C125334" w14:textId="77777777" w:rsidR="00DA7665" w:rsidRPr="00DA7665" w:rsidRDefault="00DA7665" w:rsidP="003D5948">
            <w:pPr>
              <w:spacing w:before="120" w:after="120"/>
              <w:jc w:val="both"/>
              <w:rPr>
                <w:b/>
                <w:bCs/>
              </w:rPr>
            </w:pPr>
            <w:r w:rsidRPr="00DA7665">
              <w:rPr>
                <w:b/>
                <w:bCs/>
              </w:rPr>
              <w:t>Tuần 7</w:t>
            </w:r>
          </w:p>
        </w:tc>
        <w:tc>
          <w:tcPr>
            <w:tcW w:w="2466" w:type="dxa"/>
            <w:shd w:val="clear" w:color="auto" w:fill="auto"/>
          </w:tcPr>
          <w:p w14:paraId="160ED4E0" w14:textId="77777777" w:rsidR="00DA7665" w:rsidRPr="00DA7665" w:rsidRDefault="00DA7665" w:rsidP="003D5948">
            <w:pPr>
              <w:spacing w:before="120" w:after="120"/>
              <w:jc w:val="center"/>
              <w:rPr>
                <w:b/>
                <w:bCs/>
              </w:rPr>
            </w:pPr>
            <w:r w:rsidRPr="00DA7665">
              <w:rPr>
                <w:b/>
                <w:bCs/>
              </w:rPr>
              <w:t>Tuần 8</w:t>
            </w:r>
          </w:p>
        </w:tc>
      </w:tr>
      <w:tr w:rsidR="00DA7665" w:rsidRPr="00CF7C67" w14:paraId="1BB42EC9" w14:textId="77777777" w:rsidTr="003D5948">
        <w:tc>
          <w:tcPr>
            <w:tcW w:w="2106" w:type="dxa"/>
            <w:shd w:val="clear" w:color="auto" w:fill="auto"/>
          </w:tcPr>
          <w:p w14:paraId="48F1E83B" w14:textId="77777777" w:rsidR="00DA7665" w:rsidRPr="00F25E54" w:rsidRDefault="00DA7665" w:rsidP="003D5948">
            <w:pPr>
              <w:spacing w:line="360" w:lineRule="auto"/>
              <w:ind w:left="720"/>
              <w:rPr>
                <w:b/>
                <w:bCs/>
              </w:rPr>
            </w:pPr>
            <w:r w:rsidRPr="00F25E54">
              <w:t>working on internal project, applying RoR, TDD &amp; BDD, with pair programming (cont.)</w:t>
            </w:r>
          </w:p>
          <w:p w14:paraId="0366F0E2" w14:textId="77777777" w:rsidR="00DA7665" w:rsidRPr="00F25E54" w:rsidRDefault="00DA7665" w:rsidP="003D5948">
            <w:pPr>
              <w:spacing w:before="120" w:after="120"/>
            </w:pPr>
          </w:p>
        </w:tc>
        <w:tc>
          <w:tcPr>
            <w:tcW w:w="2574" w:type="dxa"/>
            <w:shd w:val="clear" w:color="auto" w:fill="auto"/>
          </w:tcPr>
          <w:p w14:paraId="1F33D297" w14:textId="77777777" w:rsidR="00DA7665" w:rsidRPr="00F25E54" w:rsidRDefault="00DA7665" w:rsidP="003D5948">
            <w:pPr>
              <w:spacing w:line="360" w:lineRule="auto"/>
              <w:ind w:left="720"/>
              <w:rPr>
                <w:b/>
                <w:bCs/>
              </w:rPr>
            </w:pPr>
            <w:r w:rsidRPr="00F25E54">
              <w:t>working on internal project, applying RoR, TDD &amp; BDD, with pair programming (cont.), attending iteration client calls.</w:t>
            </w:r>
          </w:p>
          <w:p w14:paraId="22229F15" w14:textId="77777777" w:rsidR="00DA7665" w:rsidRPr="00F25E54" w:rsidRDefault="00DA7665" w:rsidP="003D5948">
            <w:pPr>
              <w:spacing w:before="120" w:after="120"/>
            </w:pPr>
          </w:p>
        </w:tc>
        <w:tc>
          <w:tcPr>
            <w:tcW w:w="2574" w:type="dxa"/>
            <w:shd w:val="clear" w:color="auto" w:fill="auto"/>
          </w:tcPr>
          <w:p w14:paraId="253DB342" w14:textId="77777777" w:rsidR="00DA7665" w:rsidRPr="00F25E54" w:rsidRDefault="00DA7665" w:rsidP="003D5948">
            <w:pPr>
              <w:spacing w:line="360" w:lineRule="auto"/>
              <w:ind w:left="720"/>
              <w:rPr>
                <w:b/>
                <w:bCs/>
              </w:rPr>
            </w:pPr>
            <w:r w:rsidRPr="00F25E54">
              <w:t>working on internal project, applying RoR, TDD &amp; BDD, with pair programming (cont.), attending iteration client calls (cont.)</w:t>
            </w:r>
          </w:p>
          <w:p w14:paraId="4B12C185" w14:textId="77777777" w:rsidR="00DA7665" w:rsidRPr="00F25E54" w:rsidRDefault="00DA7665" w:rsidP="003D5948">
            <w:pPr>
              <w:spacing w:before="120" w:after="120"/>
            </w:pPr>
          </w:p>
        </w:tc>
        <w:tc>
          <w:tcPr>
            <w:tcW w:w="2466" w:type="dxa"/>
            <w:shd w:val="clear" w:color="auto" w:fill="auto"/>
          </w:tcPr>
          <w:p w14:paraId="2996DD4A" w14:textId="77777777" w:rsidR="00DA7665" w:rsidRPr="00CF7C67" w:rsidRDefault="00DA7665" w:rsidP="003D5948">
            <w:pPr>
              <w:spacing w:before="120" w:after="120"/>
            </w:pPr>
            <w:r>
              <w:rPr>
                <w:sz w:val="26"/>
                <w:szCs w:val="26"/>
              </w:rPr>
              <w:t>joining on client project (if appropriate and capable), applying all agile and web methodologies.</w:t>
            </w:r>
          </w:p>
        </w:tc>
      </w:tr>
    </w:tbl>
    <w:p w14:paraId="305294C2" w14:textId="77777777" w:rsidR="00405279" w:rsidRDefault="00405279">
      <w:pPr>
        <w:spacing w:before="120" w:after="120"/>
        <w:ind w:left="360"/>
        <w:rPr>
          <w:b/>
        </w:rPr>
      </w:pPr>
    </w:p>
    <w:p w14:paraId="6B21A885" w14:textId="77777777" w:rsidR="00405279" w:rsidRDefault="000F02B6">
      <w:pPr>
        <w:numPr>
          <w:ilvl w:val="0"/>
          <w:numId w:val="5"/>
        </w:numPr>
        <w:spacing w:before="120" w:after="120"/>
        <w:rPr>
          <w:b/>
        </w:rPr>
      </w:pPr>
      <w:r>
        <w:rPr>
          <w:b/>
        </w:rPr>
        <w:t>HỒ SƠ, PHỎNG VẤN, LIÊN HỆ (</w:t>
      </w:r>
      <w:r>
        <w:rPr>
          <w:b/>
          <w:color w:val="FF0000"/>
        </w:rPr>
        <w:t>DN tự nhận và xử lý hồ sơ</w:t>
      </w:r>
      <w:r>
        <w:rPr>
          <w:b/>
        </w:rPr>
        <w:t>):</w:t>
      </w:r>
    </w:p>
    <w:p w14:paraId="054AF28D" w14:textId="0BAECA08" w:rsidR="00405279" w:rsidRDefault="000F02B6">
      <w:pPr>
        <w:numPr>
          <w:ilvl w:val="0"/>
          <w:numId w:val="1"/>
        </w:numPr>
        <w:spacing w:before="120" w:after="120"/>
        <w:jc w:val="both"/>
      </w:pPr>
      <w:r>
        <w:rPr>
          <w:b/>
        </w:rPr>
        <w:t>Hồ sơ</w:t>
      </w:r>
      <w:r>
        <w:t>:</w:t>
      </w:r>
    </w:p>
    <w:p w14:paraId="6C152FFF" w14:textId="77777777" w:rsidR="00DA7665" w:rsidRDefault="00DA7665" w:rsidP="00DA7665">
      <w:pPr>
        <w:numPr>
          <w:ilvl w:val="0"/>
          <w:numId w:val="6"/>
        </w:numPr>
        <w:tabs>
          <w:tab w:val="clear" w:pos="720"/>
          <w:tab w:val="num" w:pos="1080"/>
        </w:tabs>
        <w:suppressAutoHyphens/>
        <w:ind w:left="1080"/>
        <w:rPr>
          <w:sz w:val="26"/>
          <w:szCs w:val="26"/>
        </w:rPr>
      </w:pPr>
      <w:r w:rsidRPr="00CF7C67">
        <w:t xml:space="preserve">Hồ sơ bao gồm: </w:t>
      </w:r>
      <w:r>
        <w:rPr>
          <w:sz w:val="26"/>
          <w:szCs w:val="26"/>
        </w:rPr>
        <w:t>CV bằng tiếng Anh do sinh viên tự viết</w:t>
      </w:r>
    </w:p>
    <w:p w14:paraId="03DF3982" w14:textId="77777777" w:rsidR="00DA7665" w:rsidRDefault="00DA7665" w:rsidP="00DA7665">
      <w:pPr>
        <w:numPr>
          <w:ilvl w:val="0"/>
          <w:numId w:val="7"/>
        </w:numPr>
        <w:tabs>
          <w:tab w:val="clear" w:pos="720"/>
          <w:tab w:val="num" w:pos="1080"/>
        </w:tabs>
        <w:spacing w:before="120" w:after="120"/>
        <w:ind w:firstLine="0"/>
      </w:pPr>
      <w:r w:rsidRPr="00CF7C67">
        <w:t xml:space="preserve">Địa điểm/ kênh tiếp nhận: </w:t>
      </w:r>
      <w:r>
        <w:rPr>
          <w:sz w:val="26"/>
          <w:szCs w:val="26"/>
        </w:rPr>
        <w:t xml:space="preserve">tất cả hồ sơ xin gửi về email </w:t>
      </w:r>
      <w:r>
        <w:rPr>
          <w:b/>
          <w:bCs/>
          <w:sz w:val="26"/>
          <w:szCs w:val="26"/>
        </w:rPr>
        <w:t>jobs@eastagile.com</w:t>
      </w:r>
      <w:r w:rsidRPr="00CF7C67">
        <w:t xml:space="preserve"> </w:t>
      </w:r>
    </w:p>
    <w:p w14:paraId="25ADEB0C" w14:textId="7BE39351" w:rsidR="00DA7665" w:rsidRPr="00CF7C67" w:rsidRDefault="00DA7665" w:rsidP="00DA7665">
      <w:pPr>
        <w:numPr>
          <w:ilvl w:val="0"/>
          <w:numId w:val="7"/>
        </w:numPr>
        <w:tabs>
          <w:tab w:val="clear" w:pos="720"/>
          <w:tab w:val="num" w:pos="1080"/>
        </w:tabs>
        <w:spacing w:before="120" w:after="120"/>
        <w:ind w:firstLine="0"/>
      </w:pPr>
      <w:r w:rsidRPr="00CF7C67">
        <w:t xml:space="preserve">Hạn nộp: </w:t>
      </w:r>
      <w:r w:rsidR="00AC6942">
        <w:t>20</w:t>
      </w:r>
      <w:r w:rsidR="003E20EB">
        <w:rPr>
          <w:lang w:val="vi-VN"/>
        </w:rPr>
        <w:t>/</w:t>
      </w:r>
      <w:r w:rsidR="00AC6942">
        <w:rPr>
          <w:lang w:val="vi-VN"/>
        </w:rPr>
        <w:t>05/2024</w:t>
      </w:r>
    </w:p>
    <w:p w14:paraId="4B89447C" w14:textId="77777777" w:rsidR="00DA7665" w:rsidRDefault="00DA7665" w:rsidP="00DA7665">
      <w:pPr>
        <w:spacing w:before="120" w:after="120"/>
        <w:ind w:left="720"/>
        <w:jc w:val="both"/>
      </w:pPr>
    </w:p>
    <w:p w14:paraId="4E231E21" w14:textId="402DB374" w:rsidR="00405279" w:rsidRDefault="000F02B6">
      <w:pPr>
        <w:numPr>
          <w:ilvl w:val="0"/>
          <w:numId w:val="1"/>
        </w:numPr>
        <w:spacing w:before="120" w:after="120"/>
        <w:jc w:val="both"/>
      </w:pPr>
      <w:r>
        <w:rPr>
          <w:b/>
        </w:rPr>
        <w:t>Phỏng vấn/ xét tuyển</w:t>
      </w:r>
      <w:r>
        <w:t xml:space="preserve">: </w:t>
      </w:r>
    </w:p>
    <w:p w14:paraId="23EF83E1" w14:textId="7B5E7660" w:rsidR="00DA7665" w:rsidRDefault="001A0FA2" w:rsidP="00DA7665">
      <w:pPr>
        <w:pStyle w:val="ListParagraph"/>
        <w:spacing w:line="200" w:lineRule="atLeast"/>
        <w:jc w:val="both"/>
      </w:pPr>
      <w:r>
        <w:rPr>
          <w:sz w:val="26"/>
          <w:szCs w:val="26"/>
        </w:rPr>
        <w:t xml:space="preserve">Các SV </w:t>
      </w:r>
      <w:r w:rsidR="00DA7665" w:rsidRPr="00DA7665">
        <w:rPr>
          <w:sz w:val="26"/>
          <w:szCs w:val="26"/>
        </w:rPr>
        <w:t xml:space="preserve">vui </w:t>
      </w:r>
      <w:proofErr w:type="gramStart"/>
      <w:r w:rsidR="00DA7665" w:rsidRPr="00DA7665">
        <w:rPr>
          <w:sz w:val="26"/>
          <w:szCs w:val="26"/>
        </w:rPr>
        <w:t>lòng  gửi</w:t>
      </w:r>
      <w:proofErr w:type="gramEnd"/>
      <w:r w:rsidR="00DA7665" w:rsidRPr="00DA7665">
        <w:rPr>
          <w:sz w:val="26"/>
          <w:szCs w:val="26"/>
        </w:rPr>
        <w:t xml:space="preserve"> hồ sơ về địa chỉ mail </w:t>
      </w:r>
      <w:hyperlink r:id="rId10" w:history="1">
        <w:r w:rsidR="00DA7665">
          <w:rPr>
            <w:rStyle w:val="Hyperlink"/>
          </w:rPr>
          <w:t>jobs@eastagile.com</w:t>
        </w:r>
      </w:hyperlink>
      <w:r w:rsidR="00DA7665" w:rsidRPr="00DA7665">
        <w:rPr>
          <w:sz w:val="26"/>
          <w:szCs w:val="26"/>
        </w:rPr>
        <w:t xml:space="preserve"> sớm để xét duyệt bước đầu. Hồ sơ bao gồm CV bằng tiếng Anh do SV tự </w:t>
      </w:r>
      <w:proofErr w:type="gramStart"/>
      <w:r w:rsidR="00DA7665" w:rsidRPr="00DA7665">
        <w:rPr>
          <w:sz w:val="26"/>
          <w:szCs w:val="26"/>
        </w:rPr>
        <w:t>viết.Trong</w:t>
      </w:r>
      <w:proofErr w:type="gramEnd"/>
      <w:r w:rsidR="00DA7665" w:rsidRPr="00DA7665">
        <w:rPr>
          <w:sz w:val="26"/>
          <w:szCs w:val="26"/>
        </w:rPr>
        <w:t xml:space="preserve"> CV phải n</w:t>
      </w:r>
      <w:r w:rsidR="00013092">
        <w:rPr>
          <w:sz w:val="26"/>
          <w:szCs w:val="26"/>
        </w:rPr>
        <w:t xml:space="preserve">êu rõ điểm trung bình GPA. Xin </w:t>
      </w:r>
      <w:r>
        <w:rPr>
          <w:sz w:val="26"/>
          <w:szCs w:val="26"/>
        </w:rPr>
        <w:t>l</w:t>
      </w:r>
      <w:r w:rsidR="00DA7665" w:rsidRPr="00DA7665">
        <w:rPr>
          <w:sz w:val="26"/>
          <w:szCs w:val="26"/>
        </w:rPr>
        <w:t>ưu ý: đặt tên file CV theo tên của SV.</w:t>
      </w:r>
    </w:p>
    <w:p w14:paraId="36A326DB" w14:textId="77777777" w:rsidR="00DA7665" w:rsidRDefault="00DA7665" w:rsidP="00DA7665">
      <w:pPr>
        <w:pStyle w:val="ListParagraph"/>
        <w:spacing w:line="200" w:lineRule="atLeast"/>
        <w:jc w:val="both"/>
      </w:pPr>
    </w:p>
    <w:p w14:paraId="2C166A6A" w14:textId="4C3A0825" w:rsidR="00DA7665" w:rsidRPr="00DA7665" w:rsidRDefault="00DA7665" w:rsidP="00DA7665">
      <w:pPr>
        <w:pStyle w:val="ListParagraph"/>
        <w:spacing w:line="200" w:lineRule="atLeast"/>
        <w:jc w:val="both"/>
        <w:rPr>
          <w:sz w:val="26"/>
          <w:szCs w:val="26"/>
          <w:lang w:val="vi-VN"/>
        </w:rPr>
      </w:pPr>
      <w:r w:rsidRPr="00DA7665">
        <w:rPr>
          <w:sz w:val="26"/>
          <w:szCs w:val="26"/>
        </w:rPr>
        <w:t>Những SV có hồ sơ đạt yêu cầu</w:t>
      </w:r>
      <w:r w:rsidR="00AC6942">
        <w:rPr>
          <w:sz w:val="26"/>
          <w:szCs w:val="26"/>
        </w:rPr>
        <w:t xml:space="preserve"> và </w:t>
      </w:r>
      <w:r w:rsidR="00AC6942" w:rsidRPr="00AC6942">
        <w:rPr>
          <w:bCs/>
          <w:sz w:val="26"/>
          <w:szCs w:val="26"/>
        </w:rPr>
        <w:t>đạt kết quả bài test đầu vào tại gian hàng East Agile Vietnam trong sự kiện Ngày hội Việc làm Khoa KH&amp;KT Máy tính, Trường Đại học Bách Khoa diễn ra vào ngày 30/3/2024</w:t>
      </w:r>
      <w:r w:rsidR="00AC6942">
        <w:t xml:space="preserve"> </w:t>
      </w:r>
      <w:r w:rsidRPr="00DA7665">
        <w:rPr>
          <w:sz w:val="26"/>
          <w:szCs w:val="26"/>
        </w:rPr>
        <w:t>sẽ được liên hệ để sắp xếp</w:t>
      </w:r>
      <w:r w:rsidR="003E20EB">
        <w:rPr>
          <w:sz w:val="26"/>
          <w:szCs w:val="26"/>
          <w:lang w:val="vi-VN"/>
        </w:rPr>
        <w:t xml:space="preserve"> tham gia phỏng vấn</w:t>
      </w:r>
      <w:r w:rsidR="00361FF1">
        <w:rPr>
          <w:sz w:val="26"/>
          <w:szCs w:val="26"/>
          <w:lang w:val="vi-VN"/>
        </w:rPr>
        <w:t>. Tiếng Anh được</w:t>
      </w:r>
      <w:r w:rsidR="00A31E49">
        <w:rPr>
          <w:sz w:val="26"/>
          <w:szCs w:val="26"/>
          <w:lang w:val="vi-VN"/>
        </w:rPr>
        <w:t xml:space="preserve"> yêu cầu</w:t>
      </w:r>
      <w:r w:rsidR="00361FF1">
        <w:rPr>
          <w:sz w:val="26"/>
          <w:szCs w:val="26"/>
          <w:lang w:val="vi-VN"/>
        </w:rPr>
        <w:t xml:space="preserve"> sử dụng trong suốt quá trình phỏng vấn.</w:t>
      </w:r>
    </w:p>
    <w:p w14:paraId="72FD2997" w14:textId="77777777" w:rsidR="00DA7665" w:rsidRPr="00DA7665" w:rsidRDefault="00DA7665" w:rsidP="00DA7665">
      <w:pPr>
        <w:pStyle w:val="ListParagraph"/>
        <w:spacing w:line="200" w:lineRule="atLeast"/>
        <w:jc w:val="both"/>
        <w:rPr>
          <w:sz w:val="26"/>
          <w:szCs w:val="26"/>
        </w:rPr>
      </w:pPr>
    </w:p>
    <w:p w14:paraId="2E984DDB" w14:textId="33686004" w:rsidR="00DA7665" w:rsidRDefault="00DA7665" w:rsidP="00DA7665">
      <w:pPr>
        <w:pStyle w:val="ListParagraph"/>
        <w:spacing w:before="120" w:after="120"/>
        <w:jc w:val="both"/>
        <w:rPr>
          <w:sz w:val="26"/>
          <w:szCs w:val="26"/>
        </w:rPr>
      </w:pPr>
      <w:r w:rsidRPr="00DA7665">
        <w:rPr>
          <w:sz w:val="26"/>
          <w:szCs w:val="26"/>
        </w:rPr>
        <w:t>Kết thúc phỏng vấn, Công ty gửi danh sách SV trúng tuyển thực tập về Khoa</w:t>
      </w:r>
    </w:p>
    <w:p w14:paraId="46385923" w14:textId="77777777" w:rsidR="00DA7665" w:rsidRDefault="00DA7665" w:rsidP="00DA7665">
      <w:pPr>
        <w:pStyle w:val="ListParagraph"/>
        <w:spacing w:before="120" w:after="120"/>
        <w:jc w:val="both"/>
      </w:pPr>
    </w:p>
    <w:p w14:paraId="3447AED5" w14:textId="1D1A11EA" w:rsidR="00405279" w:rsidRDefault="000F02B6">
      <w:pPr>
        <w:numPr>
          <w:ilvl w:val="0"/>
          <w:numId w:val="1"/>
        </w:numPr>
        <w:spacing w:before="120" w:after="120"/>
        <w:jc w:val="both"/>
      </w:pPr>
      <w:r>
        <w:rPr>
          <w:b/>
        </w:rPr>
        <w:t>Liên hệ</w:t>
      </w:r>
      <w:r>
        <w:t xml:space="preserve">: </w:t>
      </w:r>
    </w:p>
    <w:p w14:paraId="58F21B17" w14:textId="77777777" w:rsidR="00DA7665" w:rsidRDefault="00DA7665" w:rsidP="00DA7665">
      <w:pPr>
        <w:pStyle w:val="ListParagraph"/>
        <w:suppressAutoHyphens/>
      </w:pPr>
      <w:r w:rsidRPr="00DA7665">
        <w:rPr>
          <w:sz w:val="26"/>
          <w:szCs w:val="26"/>
        </w:rPr>
        <w:t xml:space="preserve">Khi có thắc mắc, Khoa/ sinh viên có thể liên hệ </w:t>
      </w:r>
      <w:proofErr w:type="gramStart"/>
      <w:r w:rsidRPr="00DA7665">
        <w:rPr>
          <w:sz w:val="26"/>
          <w:szCs w:val="26"/>
        </w:rPr>
        <w:t>với :</w:t>
      </w:r>
      <w:proofErr w:type="gramEnd"/>
    </w:p>
    <w:p w14:paraId="5B061F77" w14:textId="77777777" w:rsidR="00DA7665" w:rsidRDefault="00DA7665" w:rsidP="00DA7665">
      <w:pPr>
        <w:pStyle w:val="ListParagraph"/>
      </w:pPr>
    </w:p>
    <w:p w14:paraId="14F1F778" w14:textId="56DA8234" w:rsidR="00DA7665" w:rsidRDefault="00DA7665" w:rsidP="00DA7665">
      <w:pPr>
        <w:pStyle w:val="ListParagraph"/>
      </w:pPr>
      <w:r w:rsidRPr="00DA7665">
        <w:rPr>
          <w:sz w:val="26"/>
          <w:szCs w:val="26"/>
        </w:rPr>
        <w:t xml:space="preserve">Chị Bùi Nhật Vy: </w:t>
      </w:r>
      <w:hyperlink r:id="rId11" w:history="1">
        <w:r>
          <w:rPr>
            <w:rStyle w:val="Hyperlink"/>
          </w:rPr>
          <w:t>vy.bui@eastagile.com</w:t>
        </w:r>
      </w:hyperlink>
      <w:r w:rsidRPr="00DA7665">
        <w:rPr>
          <w:sz w:val="26"/>
          <w:szCs w:val="26"/>
        </w:rPr>
        <w:t>.</w:t>
      </w:r>
    </w:p>
    <w:p w14:paraId="0C2DED37" w14:textId="77777777" w:rsidR="00DA7665" w:rsidRDefault="00DA7665" w:rsidP="00DA7665">
      <w:pPr>
        <w:spacing w:before="120" w:after="120"/>
        <w:ind w:left="720"/>
        <w:jc w:val="both"/>
      </w:pPr>
    </w:p>
    <w:p w14:paraId="3D0AE8DC" w14:textId="77777777" w:rsidR="00405279" w:rsidRDefault="00405279">
      <w:pPr>
        <w:spacing w:before="120" w:after="120"/>
        <w:ind w:left="360"/>
        <w:jc w:val="both"/>
      </w:pPr>
    </w:p>
    <w:p w14:paraId="669424B3" w14:textId="77777777" w:rsidR="00405279" w:rsidRDefault="000F02B6">
      <w:pPr>
        <w:numPr>
          <w:ilvl w:val="0"/>
          <w:numId w:val="5"/>
        </w:numPr>
        <w:spacing w:before="120" w:after="120"/>
        <w:rPr>
          <w:b/>
        </w:rPr>
      </w:pPr>
      <w:r>
        <w:rPr>
          <w:b/>
        </w:rPr>
        <w:t>DN CAM KẾT VỚI KHOA:</w:t>
      </w:r>
    </w:p>
    <w:p w14:paraId="5C50CCA1" w14:textId="77777777" w:rsidR="00405279" w:rsidRDefault="000F02B6">
      <w:pPr>
        <w:spacing w:before="120" w:after="120"/>
        <w:ind w:left="360"/>
        <w:jc w:val="both"/>
        <w:rPr>
          <w:b/>
          <w:color w:val="FF0000"/>
        </w:rPr>
      </w:pPr>
      <w:r>
        <w:rPr>
          <w:b/>
          <w:color w:val="FF0000"/>
        </w:rPr>
        <w:t>(Điều này rất quan trọng, rất mong Quý DN lưu ý hỗ trợ Khoa/ SV)</w:t>
      </w:r>
    </w:p>
    <w:p w14:paraId="22C72205" w14:textId="77777777" w:rsidR="00405279" w:rsidRDefault="000F02B6">
      <w:pPr>
        <w:numPr>
          <w:ilvl w:val="0"/>
          <w:numId w:val="4"/>
        </w:numPr>
        <w:spacing w:before="120" w:after="120"/>
        <w:jc w:val="both"/>
      </w:pPr>
      <w:r>
        <w:t xml:space="preserve">DN sẽ gởi chương trình </w:t>
      </w:r>
      <w:r>
        <w:rPr>
          <w:b/>
        </w:rPr>
        <w:t>file scan màu</w:t>
      </w:r>
      <w:r>
        <w:t xml:space="preserve"> có ký tên đóng dấu hoàn chỉnh cho Khoa sau khi chương trình được Khoa duyệt trong vòng 03 ngày.</w:t>
      </w:r>
    </w:p>
    <w:p w14:paraId="4C70D203" w14:textId="77777777" w:rsidR="00405279" w:rsidRDefault="000F02B6">
      <w:pPr>
        <w:numPr>
          <w:ilvl w:val="0"/>
          <w:numId w:val="4"/>
        </w:numPr>
        <w:spacing w:before="120" w:after="120"/>
        <w:jc w:val="both"/>
      </w:pPr>
      <w:r>
        <w:t xml:space="preserve">DN sẽ gởi </w:t>
      </w:r>
      <w:r>
        <w:rPr>
          <w:b/>
        </w:rPr>
        <w:t>file scan màu</w:t>
      </w:r>
      <w:r>
        <w:t xml:space="preserve"> có ký tên đóng dấu hoàn chỉnh công văn xác nhận SV trúng tuyển thực tập cho Khoa (nếu có SV trúng tuyển) – theo mẫu của Khoa, trong vòng 03 ngày sau khi xác nhận với Khoa/ SV.</w:t>
      </w:r>
    </w:p>
    <w:p w14:paraId="1F359FC6" w14:textId="77777777" w:rsidR="00405279" w:rsidRDefault="000F02B6">
      <w:pPr>
        <w:numPr>
          <w:ilvl w:val="0"/>
          <w:numId w:val="4"/>
        </w:numPr>
        <w:spacing w:before="120" w:after="120"/>
        <w:jc w:val="both"/>
      </w:pPr>
      <w:r>
        <w:t xml:space="preserve">Hướng dẫn SV làm việc theo đúng chương trình đã thống nhất với Khoa. </w:t>
      </w:r>
      <w:r>
        <w:rPr>
          <w:b/>
        </w:rPr>
        <w:t>Không yêu cầu SV ký bất kỳ cam kết gì khác với DN mà không có sự đồng ý Khoa</w:t>
      </w:r>
      <w:r>
        <w:t>.</w:t>
      </w:r>
    </w:p>
    <w:p w14:paraId="673F2ADF" w14:textId="77777777" w:rsidR="00405279" w:rsidRDefault="000F02B6">
      <w:pPr>
        <w:numPr>
          <w:ilvl w:val="0"/>
          <w:numId w:val="4"/>
        </w:numPr>
        <w:spacing w:before="120" w:after="120"/>
        <w:jc w:val="both"/>
        <w:rPr>
          <w:color w:val="FF0000"/>
        </w:rPr>
      </w:pPr>
      <w:r>
        <w:rPr>
          <w:color w:val="FF0000"/>
        </w:rPr>
        <w:t>DN cần có mentor chuyên môn có trình độ Thạc sĩ, hoặc trình độ Đại học với 5 năm kinh nghiệm trở lên làm đại diện hướng dẫn chương trình thực tập.</w:t>
      </w:r>
    </w:p>
    <w:p w14:paraId="7D5C92D6" w14:textId="77777777" w:rsidR="00405279" w:rsidRDefault="000F02B6">
      <w:pPr>
        <w:numPr>
          <w:ilvl w:val="0"/>
          <w:numId w:val="4"/>
        </w:numPr>
        <w:spacing w:before="120" w:after="120"/>
        <w:jc w:val="both"/>
      </w:pPr>
      <w:r>
        <w:t>Sắp xếp tiếp cán bộ giám sát do Khoa cử sang DN vào khoảng giữa kỳ thực tập. Cán bộ được Khoa phân công sẽ trực tiếp liên hệ với DN để thống nhất lịch tiếp này. Cán bộ giám sát có trách nhiệm quan sát/ đánh giá chương trình thực tập của DN có đạt hay không so với tiêu chí Khoa đề ra, sau đó kết luận/ đề xuất Khoa có nên duyệt gởi SV đi thực tập tại DN nữa hay không?!</w:t>
      </w:r>
    </w:p>
    <w:p w14:paraId="637A162C" w14:textId="576F6640" w:rsidR="00405279" w:rsidRDefault="000F02B6" w:rsidP="00AC6942">
      <w:bookmarkStart w:id="0" w:name="_heading=h.gjdgxs" w:colFirst="0" w:colLast="0"/>
      <w:bookmarkEnd w:id="0"/>
      <w:r>
        <w:t>Gửi hồ sơ thực tập về cho Khoa</w:t>
      </w:r>
      <w:r>
        <w:rPr>
          <w:color w:val="FF0000"/>
        </w:rPr>
        <w:t xml:space="preserve"> </w:t>
      </w:r>
      <w:r w:rsidR="003E20EB">
        <w:rPr>
          <w:b/>
          <w:color w:val="FF0000"/>
        </w:rPr>
        <w:t xml:space="preserve">trước 16g00 </w:t>
      </w:r>
      <w:r w:rsidR="00AC6942">
        <w:rPr>
          <w:b/>
          <w:bCs/>
          <w:color w:val="FF0000"/>
        </w:rPr>
        <w:t>16g00 ngày 16/08/2024</w:t>
      </w:r>
      <w:r>
        <w:rPr>
          <w:b/>
        </w:rPr>
        <w:t>, theo mẫu của Khoa (bản giấy có ký tên - đóng dấu hoàn chỉnh), bao gồm:</w:t>
      </w:r>
    </w:p>
    <w:p w14:paraId="5DB18EB1" w14:textId="77777777" w:rsidR="00405279" w:rsidRDefault="000F02B6">
      <w:pPr>
        <w:numPr>
          <w:ilvl w:val="0"/>
          <w:numId w:val="2"/>
        </w:numPr>
        <w:spacing w:before="120" w:after="120"/>
        <w:ind w:left="1440" w:hanging="720"/>
        <w:jc w:val="both"/>
      </w:pPr>
      <w:r>
        <w:t>Chương trình thực tập (form 2).</w:t>
      </w:r>
    </w:p>
    <w:p w14:paraId="7FBC0E0A" w14:textId="77777777" w:rsidR="00405279" w:rsidRDefault="000F02B6">
      <w:pPr>
        <w:numPr>
          <w:ilvl w:val="0"/>
          <w:numId w:val="2"/>
        </w:numPr>
        <w:spacing w:before="120" w:after="120"/>
        <w:ind w:left="1440" w:hanging="720"/>
        <w:jc w:val="both"/>
      </w:pPr>
      <w:r>
        <w:t>Công văn xác nhận kết quả xét tuyển (form 3).</w:t>
      </w:r>
    </w:p>
    <w:p w14:paraId="6C738B7E" w14:textId="77777777" w:rsidR="00405279" w:rsidRDefault="000F02B6">
      <w:pPr>
        <w:numPr>
          <w:ilvl w:val="0"/>
          <w:numId w:val="2"/>
        </w:numPr>
        <w:spacing w:before="120" w:after="120"/>
        <w:ind w:left="1440" w:hanging="720"/>
        <w:jc w:val="both"/>
      </w:pPr>
      <w:r>
        <w:t>Bảng điểm (form 4).</w:t>
      </w:r>
    </w:p>
    <w:p w14:paraId="27BB5656" w14:textId="77777777" w:rsidR="00405279" w:rsidRDefault="000F02B6">
      <w:pPr>
        <w:numPr>
          <w:ilvl w:val="0"/>
          <w:numId w:val="2"/>
        </w:numPr>
        <w:spacing w:before="120" w:after="120"/>
        <w:ind w:left="1440" w:hanging="720"/>
        <w:jc w:val="both"/>
      </w:pPr>
      <w:r>
        <w:t>Bảng đánh giá SV (form 5).</w:t>
      </w:r>
    </w:p>
    <w:p w14:paraId="58EBFAEE" w14:textId="77777777" w:rsidR="00405279" w:rsidRDefault="00405279">
      <w:pPr>
        <w:spacing w:before="120" w:after="120"/>
        <w:ind w:left="360"/>
        <w:jc w:val="right"/>
        <w:rPr>
          <w:i/>
        </w:rPr>
      </w:pPr>
    </w:p>
    <w:p w14:paraId="7006668F" w14:textId="0DD14C02" w:rsidR="00405279" w:rsidRPr="00DA7665" w:rsidRDefault="00DA7665">
      <w:pPr>
        <w:spacing w:before="120" w:after="120"/>
        <w:ind w:left="360"/>
        <w:jc w:val="right"/>
        <w:rPr>
          <w:i/>
          <w:lang w:val="vi-VN"/>
        </w:rPr>
      </w:pPr>
      <w:r>
        <w:rPr>
          <w:i/>
        </w:rPr>
        <w:t>TP</w:t>
      </w:r>
      <w:r>
        <w:rPr>
          <w:i/>
          <w:lang w:val="vi-VN"/>
        </w:rPr>
        <w:t>. HCM</w:t>
      </w:r>
      <w:r w:rsidR="000F02B6">
        <w:rPr>
          <w:i/>
        </w:rPr>
        <w:t>, ngày</w:t>
      </w:r>
      <w:r w:rsidR="00AC6942">
        <w:rPr>
          <w:i/>
          <w:lang w:val="vi-VN"/>
        </w:rPr>
        <w:t xml:space="preserve"> 14</w:t>
      </w:r>
      <w:r w:rsidR="000F02B6">
        <w:rPr>
          <w:i/>
        </w:rPr>
        <w:t xml:space="preserve"> tháng </w:t>
      </w:r>
      <w:r w:rsidR="00AC6942">
        <w:rPr>
          <w:i/>
          <w:lang w:val="vi-VN"/>
        </w:rPr>
        <w:t>05</w:t>
      </w:r>
      <w:r>
        <w:rPr>
          <w:i/>
          <w:lang w:val="vi-VN"/>
        </w:rPr>
        <w:t xml:space="preserve"> </w:t>
      </w:r>
      <w:r w:rsidR="000F02B6">
        <w:rPr>
          <w:i/>
        </w:rPr>
        <w:t>năm</w:t>
      </w:r>
      <w:r w:rsidR="00AC6942">
        <w:rPr>
          <w:i/>
          <w:lang w:val="vi-VN"/>
        </w:rPr>
        <w:t xml:space="preserve"> 2024</w:t>
      </w:r>
    </w:p>
    <w:tbl>
      <w:tblPr>
        <w:tblStyle w:val="a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405279" w14:paraId="5D675E9C" w14:textId="77777777">
        <w:tc>
          <w:tcPr>
            <w:tcW w:w="5148" w:type="dxa"/>
            <w:shd w:val="clear" w:color="auto" w:fill="auto"/>
          </w:tcPr>
          <w:p w14:paraId="40995D95" w14:textId="77777777" w:rsidR="00405279" w:rsidRDefault="00405279">
            <w:pPr>
              <w:spacing w:before="120" w:after="120"/>
              <w:jc w:val="center"/>
              <w:rPr>
                <w:b/>
              </w:rPr>
            </w:pPr>
          </w:p>
        </w:tc>
        <w:tc>
          <w:tcPr>
            <w:tcW w:w="5148" w:type="dxa"/>
            <w:shd w:val="clear" w:color="auto" w:fill="auto"/>
          </w:tcPr>
          <w:p w14:paraId="56A7EAAE" w14:textId="77777777" w:rsidR="00405279" w:rsidRDefault="000F02B6">
            <w:pPr>
              <w:spacing w:before="120" w:after="120"/>
              <w:jc w:val="center"/>
              <w:rPr>
                <w:b/>
              </w:rPr>
            </w:pPr>
            <w:r>
              <w:rPr>
                <w:b/>
              </w:rPr>
              <w:t>Ban Lãnh đạo</w:t>
            </w:r>
          </w:p>
          <w:p w14:paraId="02E2EEFB" w14:textId="77777777" w:rsidR="00405279" w:rsidRDefault="000F02B6">
            <w:pPr>
              <w:spacing w:before="120" w:after="120"/>
              <w:jc w:val="center"/>
              <w:rPr>
                <w:i/>
              </w:rPr>
            </w:pPr>
            <w:r>
              <w:rPr>
                <w:i/>
              </w:rPr>
              <w:t>(Ký &amp; ghi rõ họ tên – chức vụ, đóng dấu)</w:t>
            </w:r>
          </w:p>
          <w:p w14:paraId="56F6B786" w14:textId="77777777" w:rsidR="00405279" w:rsidRDefault="00405279">
            <w:pPr>
              <w:spacing w:before="120" w:after="120"/>
            </w:pPr>
          </w:p>
          <w:p w14:paraId="51EB6D31" w14:textId="77777777" w:rsidR="00405279" w:rsidRDefault="00405279">
            <w:pPr>
              <w:spacing w:before="120" w:after="120"/>
            </w:pPr>
          </w:p>
          <w:p w14:paraId="4FC8D5A7" w14:textId="77777777" w:rsidR="00405279" w:rsidRDefault="00405279">
            <w:pPr>
              <w:spacing w:before="120" w:after="120"/>
            </w:pPr>
          </w:p>
          <w:p w14:paraId="66B9543D" w14:textId="77777777" w:rsidR="00405279" w:rsidRDefault="00405279">
            <w:pPr>
              <w:spacing w:before="120" w:after="120"/>
            </w:pPr>
          </w:p>
          <w:p w14:paraId="6EE18990" w14:textId="77777777" w:rsidR="00405279" w:rsidRDefault="000F02B6">
            <w:pPr>
              <w:spacing w:before="120" w:after="120"/>
              <w:jc w:val="center"/>
              <w:rPr>
                <w:b/>
              </w:rPr>
            </w:pPr>
            <w:r>
              <w:t>……………………………...</w:t>
            </w:r>
          </w:p>
        </w:tc>
      </w:tr>
    </w:tbl>
    <w:p w14:paraId="61A565E7" w14:textId="77777777" w:rsidR="00405279" w:rsidRDefault="00405279">
      <w:pPr>
        <w:spacing w:before="120" w:after="120"/>
        <w:rPr>
          <w:b/>
          <w:i/>
        </w:rPr>
      </w:pPr>
      <w:bookmarkStart w:id="1" w:name="_GoBack"/>
      <w:bookmarkEnd w:id="1"/>
    </w:p>
    <w:sectPr w:rsidR="00405279">
      <w:pgSz w:w="12240" w:h="15840"/>
      <w:pgMar w:top="90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3"/>
    <w:lvl w:ilvl="0">
      <w:start w:val="1"/>
      <w:numFmt w:val="bullet"/>
      <w:lvlText w:val="-"/>
      <w:lvlJc w:val="left"/>
      <w:pPr>
        <w:tabs>
          <w:tab w:val="num" w:pos="720"/>
        </w:tabs>
        <w:ind w:left="720" w:hanging="360"/>
      </w:pPr>
      <w:rPr>
        <w:rFonts w:ascii="Times New Roman" w:hAnsi="Times New Roman" w:cs="Times New Roman"/>
        <w:sz w:val="26"/>
        <w:szCs w:val="26"/>
      </w:rPr>
    </w:lvl>
  </w:abstractNum>
  <w:abstractNum w:abstractNumId="1">
    <w:nsid w:val="0A79042B"/>
    <w:multiLevelType w:val="multilevel"/>
    <w:tmpl w:val="2964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B921A3"/>
    <w:multiLevelType w:val="multilevel"/>
    <w:tmpl w:val="2BEA008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AE4B68"/>
    <w:multiLevelType w:val="multilevel"/>
    <w:tmpl w:val="484CF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0CD0D92"/>
    <w:multiLevelType w:val="hybridMultilevel"/>
    <w:tmpl w:val="E4FC202C"/>
    <w:lvl w:ilvl="0" w:tplc="DBF83D4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676289"/>
    <w:multiLevelType w:val="multilevel"/>
    <w:tmpl w:val="D3422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A9305C"/>
    <w:multiLevelType w:val="multilevel"/>
    <w:tmpl w:val="C79C4EB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79"/>
    <w:rsid w:val="00013092"/>
    <w:rsid w:val="000F02B6"/>
    <w:rsid w:val="001A0FA2"/>
    <w:rsid w:val="00361FF1"/>
    <w:rsid w:val="003E20EB"/>
    <w:rsid w:val="00405279"/>
    <w:rsid w:val="00527FC9"/>
    <w:rsid w:val="005D36CF"/>
    <w:rsid w:val="006640A9"/>
    <w:rsid w:val="007E6DBB"/>
    <w:rsid w:val="0090011C"/>
    <w:rsid w:val="009830DA"/>
    <w:rsid w:val="00A31E49"/>
    <w:rsid w:val="00AC6942"/>
    <w:rsid w:val="00DA7665"/>
    <w:rsid w:val="00FA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8D2DC"/>
  <w15:docId w15:val="{475549D9-FB62-F444-8BE5-A52D1BB6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694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D70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BC562F"/>
    <w:rPr>
      <w:sz w:val="16"/>
      <w:szCs w:val="16"/>
    </w:rPr>
  </w:style>
  <w:style w:type="paragraph" w:styleId="CommentText">
    <w:name w:val="annotation text"/>
    <w:basedOn w:val="Normal"/>
    <w:link w:val="CommentTextChar"/>
    <w:rsid w:val="00BC562F"/>
    <w:rPr>
      <w:sz w:val="20"/>
      <w:szCs w:val="20"/>
    </w:rPr>
  </w:style>
  <w:style w:type="character" w:customStyle="1" w:styleId="CommentTextChar">
    <w:name w:val="Comment Text Char"/>
    <w:basedOn w:val="DefaultParagraphFont"/>
    <w:link w:val="CommentText"/>
    <w:rsid w:val="00BC562F"/>
  </w:style>
  <w:style w:type="paragraph" w:styleId="CommentSubject">
    <w:name w:val="annotation subject"/>
    <w:basedOn w:val="CommentText"/>
    <w:next w:val="CommentText"/>
    <w:link w:val="CommentSubjectChar"/>
    <w:rsid w:val="00BC562F"/>
    <w:rPr>
      <w:b/>
      <w:bCs/>
    </w:rPr>
  </w:style>
  <w:style w:type="character" w:customStyle="1" w:styleId="CommentSubjectChar">
    <w:name w:val="Comment Subject Char"/>
    <w:link w:val="CommentSubject"/>
    <w:rsid w:val="00BC562F"/>
    <w:rPr>
      <w:b/>
      <w:bCs/>
    </w:rPr>
  </w:style>
  <w:style w:type="paragraph" w:styleId="BalloonText">
    <w:name w:val="Balloon Text"/>
    <w:basedOn w:val="Normal"/>
    <w:link w:val="BalloonTextChar"/>
    <w:rsid w:val="00BC562F"/>
    <w:rPr>
      <w:rFonts w:ascii="Tahoma" w:hAnsi="Tahoma" w:cs="Tahoma"/>
      <w:sz w:val="16"/>
      <w:szCs w:val="16"/>
    </w:rPr>
  </w:style>
  <w:style w:type="character" w:customStyle="1" w:styleId="BalloonTextChar">
    <w:name w:val="Balloon Text Char"/>
    <w:link w:val="BalloonText"/>
    <w:rsid w:val="00BC562F"/>
    <w:rPr>
      <w:rFonts w:ascii="Tahoma" w:hAnsi="Tahoma" w:cs="Tahoma"/>
      <w:sz w:val="16"/>
      <w:szCs w:val="16"/>
    </w:rPr>
  </w:style>
  <w:style w:type="character" w:styleId="Hyperlink">
    <w:name w:val="Hyperlink"/>
    <w:basedOn w:val="DefaultParagraphFont"/>
    <w:unhideWhenUsed/>
    <w:rsid w:val="00E3366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character" w:customStyle="1" w:styleId="UnresolvedMention">
    <w:name w:val="Unresolved Mention"/>
    <w:basedOn w:val="DefaultParagraphFont"/>
    <w:uiPriority w:val="99"/>
    <w:semiHidden/>
    <w:unhideWhenUsed/>
    <w:rsid w:val="00CA763A"/>
    <w:rPr>
      <w:color w:val="605E5C"/>
      <w:shd w:val="clear" w:color="auto" w:fill="E1DFDD"/>
    </w:r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styleId="BodyText">
    <w:name w:val="Body Text"/>
    <w:basedOn w:val="Normal"/>
    <w:link w:val="BodyTextChar"/>
    <w:rsid w:val="00DA7665"/>
    <w:pPr>
      <w:suppressAutoHyphens/>
      <w:spacing w:after="120"/>
    </w:pPr>
    <w:rPr>
      <w:lang w:eastAsia="ar-SA"/>
    </w:rPr>
  </w:style>
  <w:style w:type="character" w:customStyle="1" w:styleId="BodyTextChar">
    <w:name w:val="Body Text Char"/>
    <w:basedOn w:val="DefaultParagraphFont"/>
    <w:link w:val="BodyText"/>
    <w:rsid w:val="00DA7665"/>
    <w:rPr>
      <w:lang w:eastAsia="ar-SA"/>
    </w:rPr>
  </w:style>
  <w:style w:type="paragraph" w:styleId="ListParagraph">
    <w:name w:val="List Paragraph"/>
    <w:basedOn w:val="Normal"/>
    <w:uiPriority w:val="34"/>
    <w:qFormat/>
    <w:rsid w:val="00DA7665"/>
    <w:pPr>
      <w:ind w:left="720"/>
      <w:contextualSpacing/>
    </w:pPr>
  </w:style>
  <w:style w:type="paragraph" w:styleId="NormalWeb">
    <w:name w:val="Normal (Web)"/>
    <w:basedOn w:val="Normal"/>
    <w:uiPriority w:val="99"/>
    <w:semiHidden/>
    <w:unhideWhenUsed/>
    <w:rsid w:val="00AC694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7925">
      <w:bodyDiv w:val="1"/>
      <w:marLeft w:val="0"/>
      <w:marRight w:val="0"/>
      <w:marTop w:val="0"/>
      <w:marBottom w:val="0"/>
      <w:divBdr>
        <w:top w:val="none" w:sz="0" w:space="0" w:color="auto"/>
        <w:left w:val="none" w:sz="0" w:space="0" w:color="auto"/>
        <w:bottom w:val="none" w:sz="0" w:space="0" w:color="auto"/>
        <w:right w:val="none" w:sz="0" w:space="0" w:color="auto"/>
      </w:divBdr>
    </w:div>
    <w:div w:id="301734030">
      <w:bodyDiv w:val="1"/>
      <w:marLeft w:val="0"/>
      <w:marRight w:val="0"/>
      <w:marTop w:val="0"/>
      <w:marBottom w:val="0"/>
      <w:divBdr>
        <w:top w:val="none" w:sz="0" w:space="0" w:color="auto"/>
        <w:left w:val="none" w:sz="0" w:space="0" w:color="auto"/>
        <w:bottom w:val="none" w:sz="0" w:space="0" w:color="auto"/>
        <w:right w:val="none" w:sz="0" w:space="0" w:color="auto"/>
      </w:divBdr>
    </w:div>
    <w:div w:id="618804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vy.bui@eastagile.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thutrangcse@hcmut.edu.vn" TargetMode="External"/><Relationship Id="rId8" Type="http://schemas.openxmlformats.org/officeDocument/2006/relationships/hyperlink" Target="mailto:jobs@eastagile.com" TargetMode="External"/><Relationship Id="rId9" Type="http://schemas.openxmlformats.org/officeDocument/2006/relationships/hyperlink" Target="http://www.eastagile.com/" TargetMode="External"/><Relationship Id="rId10" Type="http://schemas.openxmlformats.org/officeDocument/2006/relationships/hyperlink" Target="mailto:jobs@eastagi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1hombKua24vyYCJ9et/h1U/Zmw==">AMUW2mV4VTnLutS619zaLAY0drXpGh3Ru9m/ln+jbqRMAbv7k2qklFkY+iAg780QwJWjipU6Y09fio2Vv0H0x26BndVTb22krKH0gPsMa7lxiuXtlOD2lvwkxsy+MCsFqQWWFU+RqS9q</go:docsCustomData>
</go:gDocsCustomXmlDataStorage>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C50CDA-8899-F24B-B61B-69B4EC38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1284</Words>
  <Characters>7321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Microsoft Office User</cp:lastModifiedBy>
  <cp:revision>3</cp:revision>
  <dcterms:created xsi:type="dcterms:W3CDTF">2023-04-06T08:16:00Z</dcterms:created>
  <dcterms:modified xsi:type="dcterms:W3CDTF">2024-05-14T04:27:00Z</dcterms:modified>
</cp:coreProperties>
</file>