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A8E" w:rsidRDefault="004F3A8E">
      <w:r w:rsidRPr="004F3A8E">
        <w:t>1. Thuật ngữ “tư tưởng Hồ Chí Minh” đượ</w:t>
      </w:r>
      <w:r>
        <w:t xml:space="preserve">c dùng theo nghĩa nào? </w:t>
      </w:r>
    </w:p>
    <w:p w:rsidR="00792B0C" w:rsidRDefault="004F3A8E">
      <w:r w:rsidRPr="004F3A8E">
        <w:t>2. “Lấy chủ nghĩa Mác - Lênin và tư tưởng Hồ Chí Minh làm nền tảng tư tưởng và kim chỉ nam cho hành động”. Câu nói trên được Đảng Cộng sản Việt Nam khẳng định tại Đại hội đại biểu toàn quốc nào?</w:t>
      </w:r>
    </w:p>
    <w:p w:rsidR="004F3A8E" w:rsidRDefault="004F3A8E" w:rsidP="004F3A8E">
      <w:r w:rsidRPr="004F3A8E">
        <w:t>3. Chọn đáp án đúng và điền vào chỗ trống: “Tư tưởng Hồ Chí Minh là một hệ thống quan điểm toàn diện và sâu sắc về những vấn đề cơ bản của cách mạng Việt Nam, kết quả của sự……chủ nghĩa Mác - Lênin vào điều kiện cụ thể nước ta, kế thừa và phát triển các giá trị truyền thống tốt đẹp của dân tộc”.</w:t>
      </w:r>
    </w:p>
    <w:p w:rsidR="004F3A8E" w:rsidRDefault="004F3A8E" w:rsidP="004F3A8E">
      <w:r w:rsidRPr="004F3A8E">
        <w:t>4. Tư tưởng Hồ Chí Minh cùng với chủ nghĩa Mác - Lênin có vị trí như thế nào trong hệ thống tư tưởng của Đảng Cộng sản Việt nam?</w:t>
      </w:r>
    </w:p>
    <w:p w:rsidR="004F3A8E" w:rsidRDefault="004F3A8E" w:rsidP="004F3A8E">
      <w:r w:rsidRPr="004F3A8E">
        <w:t xml:space="preserve">5. Sự sáng tạo của Hồ Chí Minh về con đường cách mạng Việt Nam thể hiện trong lĩnh vực nào? </w:t>
      </w:r>
      <w:r w:rsidRPr="004F3A8E">
        <w:cr/>
      </w:r>
    </w:p>
    <w:p w:rsidR="004F3A8E" w:rsidRDefault="004F3A8E" w:rsidP="004F3A8E">
      <w:r w:rsidRPr="004F3A8E">
        <w:t xml:space="preserve">6. Tư tưởng, lý luận nào của Hồ Chí Minh đã góp phần làm phong phú, phát triển thêm lý luận cách mạng của Chủ nghĩa Mác-Lênin? </w:t>
      </w:r>
      <w:r w:rsidRPr="004F3A8E">
        <w:cr/>
      </w:r>
    </w:p>
    <w:p w:rsidR="004F3A8E" w:rsidRDefault="004F3A8E" w:rsidP="004F3A8E">
      <w:r w:rsidRPr="004F3A8E">
        <w:t xml:space="preserve">7. Vận dụng và kết hợp các phương pháp cụ thể để nghiên cứu tư tưởng Hồ Chí Minh cần xuất phát từ vấn đề gì? </w:t>
      </w:r>
      <w:r w:rsidRPr="004F3A8E">
        <w:cr/>
      </w:r>
    </w:p>
    <w:p w:rsidR="004F3A8E" w:rsidRDefault="004F3A8E" w:rsidP="004F3A8E">
      <w:r w:rsidRPr="004F3A8E">
        <w:t xml:space="preserve">8. Muốn nghiên cứu tư tưởng Hồ Chí Minh một cách đúng đắn, khách quan cần dựa vào những nguồn tư liệu nào? </w:t>
      </w:r>
      <w:r w:rsidRPr="004F3A8E">
        <w:cr/>
      </w:r>
    </w:p>
    <w:p w:rsidR="004F3A8E" w:rsidRDefault="004F3A8E" w:rsidP="004F3A8E">
      <w:r w:rsidRPr="004F3A8E">
        <w:t>9. “Đường lối chính trị, nền nếp làm việc và đạo đức cách mạng của Đảng ta hiện nay là đường lối, tác phong và đạo đức Hồ Chủ tịch…”. Nhận định trên được đưa ra tại Đại hội đại biểu toàn quốc lần thứ mấy của Đảng?</w:t>
      </w:r>
      <w:r w:rsidRPr="004F3A8E">
        <w:cr/>
      </w:r>
    </w:p>
    <w:p w:rsidR="004F3A8E" w:rsidRDefault="004F3A8E" w:rsidP="004F3A8E">
      <w:r w:rsidRPr="004F3A8E">
        <w:t>10. Chủ tịch Hồ Chí Minh được tôn vinh là “Anh hùng dân tộc vĩ đại”, được ghi trong văn kiện nào?</w:t>
      </w:r>
      <w:r w:rsidRPr="004F3A8E">
        <w:cr/>
      </w:r>
    </w:p>
    <w:p w:rsidR="004F3A8E" w:rsidRDefault="004F3A8E" w:rsidP="004F3A8E">
      <w:r w:rsidRPr="004F3A8E">
        <w:lastRenderedPageBreak/>
        <w:t>11. “Đưa hổ cửa trước, rước Beo cửa sau” là nhận xét của Nguyễn Ái Quốc về chủ trương cứu nước của ai?</w:t>
      </w:r>
    </w:p>
    <w:p w:rsidR="004F3A8E" w:rsidRDefault="004F3A8E" w:rsidP="004F3A8E">
      <w:r w:rsidRPr="004F3A8E">
        <w:t xml:space="preserve">12. “Vẫn mang nặng cốt cách phong kiến” là nhận xét của Nguyễn Ái Quốc về chủ trương cứu nước của ai? </w:t>
      </w:r>
      <w:r w:rsidRPr="004F3A8E">
        <w:cr/>
      </w:r>
    </w:p>
    <w:p w:rsidR="004F3A8E" w:rsidRDefault="004F3A8E" w:rsidP="004F3A8E">
      <w:r w:rsidRPr="004F3A8E">
        <w:t>13. Sự kiện nào sau đây được Hồ Chí Minh đánh giá là đã làm “thức tỉnh các dân tộc châu Á”?</w:t>
      </w:r>
    </w:p>
    <w:p w:rsidR="004F3A8E" w:rsidRDefault="004F3A8E" w:rsidP="004F3A8E">
      <w:r w:rsidRPr="004F3A8E">
        <w:t xml:space="preserve">14. Phong trào công nhân trong các nước tư bản chủ nghĩa và phong trào cách mạng vô sản ở các nước thuộc địa có quan hệ mật thiết với nhau hơn trong cuộc đấu tranh chống chủ nghĩa đế quốc là do sự kiện nào tác động? </w:t>
      </w:r>
      <w:r w:rsidRPr="004F3A8E">
        <w:cr/>
      </w:r>
    </w:p>
    <w:p w:rsidR="004F3A8E" w:rsidRDefault="004F3A8E" w:rsidP="004F3A8E">
      <w:r w:rsidRPr="004F3A8E">
        <w:t xml:space="preserve">15. Truyền thống quý báu nhất của dân tộc Việt Nam được Hồ Chí Minh kế thừa và phát triển là gì? </w:t>
      </w:r>
      <w:r w:rsidRPr="004F3A8E">
        <w:cr/>
      </w:r>
    </w:p>
    <w:p w:rsidR="004F3A8E" w:rsidRDefault="004F3A8E" w:rsidP="004F3A8E">
      <w:r w:rsidRPr="004F3A8E">
        <w:t xml:space="preserve">16. Tiền đề tư tưởng - lý luận nào là cơ sở hình thành tư tưởng Hồ Chí Minh? </w:t>
      </w:r>
      <w:r w:rsidRPr="004F3A8E">
        <w:cr/>
      </w:r>
    </w:p>
    <w:p w:rsidR="004F3A8E" w:rsidRDefault="004F3A8E" w:rsidP="004F3A8E">
      <w:r w:rsidRPr="004F3A8E">
        <w:t>17. Thời kỳ tìm thấy con đường cứu nước, giải phóng dân tộc của Hồ Chí Minh được tính trong khoảng thời gian nào?</w:t>
      </w:r>
      <w:r w:rsidRPr="004F3A8E">
        <w:cr/>
      </w:r>
    </w:p>
    <w:p w:rsidR="004F3A8E" w:rsidRDefault="004F3A8E" w:rsidP="004F3A8E">
      <w:r w:rsidRPr="004F3A8E">
        <w:t>18. Hồ Chí Minh thành lập Hội Việt Nam cách mạng thanh niên vào năm nào?</w:t>
      </w:r>
    </w:p>
    <w:p w:rsidR="004F3A8E" w:rsidRDefault="004F3A8E" w:rsidP="004F3A8E">
      <w:r w:rsidRPr="004F3A8E">
        <w:t xml:space="preserve">19. Hồ Chí Minh chú ý kế thừa và đổi mới tư tưởng nào của Nho giáo? </w:t>
      </w:r>
      <w:r w:rsidRPr="004F3A8E">
        <w:cr/>
      </w:r>
    </w:p>
    <w:p w:rsidR="004F3A8E" w:rsidRDefault="004F3A8E" w:rsidP="004F3A8E">
      <w:r w:rsidRPr="004F3A8E">
        <w:t xml:space="preserve">20. Tư tưởng nào của Tôn Trung Sơn được Nguyễn Ái Quốc đánh giá là phù hợp với điều kiện nước ta? </w:t>
      </w:r>
      <w:r w:rsidRPr="004F3A8E">
        <w:cr/>
      </w:r>
    </w:p>
    <w:p w:rsidR="004F3A8E" w:rsidRDefault="004F3A8E" w:rsidP="004F3A8E">
      <w:r w:rsidRPr="004F3A8E">
        <w:lastRenderedPageBreak/>
        <w:t>21. Trong lời kêu gọi toàn quốc kháng chiến chống Mỹ cứu nước ngày 17/7/1966, Hồ Chí Minh đã nêu cao chân lý lớn nhất của thời đại là gì?</w:t>
      </w:r>
      <w:r w:rsidRPr="004F3A8E">
        <w:cr/>
      </w:r>
    </w:p>
    <w:p w:rsidR="004F3A8E" w:rsidRDefault="004F3A8E" w:rsidP="004F3A8E">
      <w:r w:rsidRPr="004F3A8E">
        <w:t>22. Dưới chính sách cai trị của thực dân Pháp xã hội Việt Nam xuất hiện những giai cấp/tầng lớp mới nào?</w:t>
      </w:r>
      <w:r w:rsidRPr="004F3A8E">
        <w:cr/>
      </w:r>
    </w:p>
    <w:p w:rsidR="004F3A8E" w:rsidRDefault="004F3A8E" w:rsidP="004F3A8E">
      <w:r w:rsidRPr="004F3A8E">
        <w:t>23. “Ỷ Pháp cầu tiến bộ” là nhận xét của Nguyễn Ái Quốc về chủ trương cứu nước của ai?</w:t>
      </w:r>
      <w:r w:rsidRPr="004F3A8E">
        <w:cr/>
      </w:r>
    </w:p>
    <w:p w:rsidR="004F3A8E" w:rsidRDefault="004F3A8E" w:rsidP="004F3A8E">
      <w:r w:rsidRPr="004F3A8E">
        <w:t>24. Nguyên nhân trực tiếp dẫn đến thất bại của các phong trào yêu nước theo khuynh hướng dân chủ tư sản những thập niên đầu thế kỷ XX là gì?</w:t>
      </w:r>
      <w:r w:rsidRPr="004F3A8E">
        <w:cr/>
      </w:r>
    </w:p>
    <w:p w:rsidR="004F3A8E" w:rsidRDefault="004F3A8E" w:rsidP="004F3A8E">
      <w:r w:rsidRPr="004F3A8E">
        <w:t>25. Chủ nghĩa Mác-Lênin có điều kiện thuận lợi xâm nhập, truyền bá vào Việt Nam nhờ có những phong trào nào?</w:t>
      </w:r>
      <w:r w:rsidRPr="004F3A8E">
        <w:cr/>
      </w:r>
    </w:p>
    <w:p w:rsidR="004F3A8E" w:rsidRDefault="004F3A8E" w:rsidP="004F3A8E">
      <w:r w:rsidRPr="004F3A8E">
        <w:t>26. Hồ Chí Minh chú ý kế thừa, phát triển tư tưởng nào của Lão Tử về tự nhiên?</w:t>
      </w:r>
    </w:p>
    <w:p w:rsidR="004F3A8E" w:rsidRDefault="004F3A8E" w:rsidP="004F3A8E">
      <w:r w:rsidRPr="004F3A8E">
        <w:t>27. Theo Hồ Chí Minh, đối tượng nào là kẻ thù chung của cách mạng giải phóng dân tộc ở thuộc địa và cách mạng vô sản ở chính quốc?</w:t>
      </w:r>
      <w:r w:rsidRPr="004F3A8E">
        <w:cr/>
      </w:r>
    </w:p>
    <w:p w:rsidR="004F3A8E" w:rsidRDefault="004F3A8E" w:rsidP="004F3A8E">
      <w:r w:rsidRPr="004F3A8E">
        <w:t>28. Hồ Chí Minh đã quan tâm tới khẩu hiệu của Đại Cách mạng Pháp 1789 “Tự do – Bình đẳng – Bác ái” khi đang học ở trường nào?</w:t>
      </w:r>
    </w:p>
    <w:p w:rsidR="004F3A8E" w:rsidRDefault="004F3A8E" w:rsidP="004F3A8E">
      <w:r w:rsidRPr="004F3A8E">
        <w:t>29. Ở Pháp, trước khi trở thành đảng viên Đảng Cộng sản, Nguyễn Ái Quốc đã gia nhập đảng chính trị nào?</w:t>
      </w:r>
      <w:r w:rsidRPr="004F3A8E">
        <w:cr/>
      </w:r>
    </w:p>
    <w:p w:rsidR="004F3A8E" w:rsidRDefault="004F3A8E" w:rsidP="004F3A8E">
      <w:r w:rsidRPr="004F3A8E">
        <w:t>30. Theo Hồ Chí Minh, “vũ khí không gì thay thế được” làm nên chiến thắng của cách mạng Việt Nam đó là vũ khí gì?</w:t>
      </w:r>
    </w:p>
    <w:p w:rsidR="004F3A8E" w:rsidRDefault="004F3A8E" w:rsidP="004F3A8E">
      <w:r w:rsidRPr="004F3A8E">
        <w:lastRenderedPageBreak/>
        <w:t>31. Phẩm chất nào của ông Nguyễn Sinh Sắc ảnh hưởng đến Hồ Chí Minh thuở niên thiếu?</w:t>
      </w:r>
      <w:r w:rsidRPr="004F3A8E">
        <w:cr/>
      </w:r>
    </w:p>
    <w:p w:rsidR="004F3A8E" w:rsidRDefault="004F3A8E" w:rsidP="004F3A8E">
      <w:r w:rsidRPr="004F3A8E">
        <w:t xml:space="preserve">32. “Luận cương của Lênin làm cho tôi rất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 Câu trên được trích dẫn từ tác phẩm nào của Nguyễn Ái Quốc? </w:t>
      </w:r>
      <w:r w:rsidRPr="004F3A8E">
        <w:cr/>
      </w:r>
    </w:p>
    <w:p w:rsidR="004F3A8E" w:rsidRDefault="004F3A8E" w:rsidP="004F3A8E">
      <w:r w:rsidRPr="004F3A8E">
        <w:t>33. Ai gợi ý cho Nguyễn Tất Thành về phương hướng tìm đường cứu nước qua câu nói sau đây: “Muốn đánh Pháp phải hiểu Pháp, muốn hiểu Pháp phải học tiếng Pháp”?</w:t>
      </w:r>
      <w:r w:rsidRPr="004F3A8E">
        <w:cr/>
      </w:r>
    </w:p>
    <w:p w:rsidR="004F3A8E" w:rsidRDefault="004F3A8E" w:rsidP="004F3A8E">
      <w:r w:rsidRPr="004F3A8E">
        <w:t xml:space="preserve">34. Các tác phẩm Bản án chế độ thực dân Pháp (1925); Đường cách mệnh (1927); Cương lĩnh chính trị đầu tiên của Đảng (1930), là sự phát triển và tiếp tục hoàn thiện tư tưởng nào sau đây của Hồ Chí Minh? </w:t>
      </w:r>
      <w:r w:rsidRPr="004F3A8E">
        <w:cr/>
      </w:r>
    </w:p>
    <w:p w:rsidR="004F3A8E" w:rsidRDefault="004F3A8E" w:rsidP="004F3A8E">
      <w:r w:rsidRPr="004F3A8E">
        <w:t xml:space="preserve">35. Nội dung trong Bản yêu sách của nhân dân </w:t>
      </w:r>
      <w:proofErr w:type="gramStart"/>
      <w:r w:rsidRPr="004F3A8E">
        <w:t>An</w:t>
      </w:r>
      <w:proofErr w:type="gramEnd"/>
      <w:r w:rsidRPr="004F3A8E">
        <w:t xml:space="preserve"> Nam được Nguyễn Ái Quốc gửi tới Hội nghị Vécxây (Pháp) năm 1919 gồm có điểm nào?</w:t>
      </w:r>
    </w:p>
    <w:p w:rsidR="004F3A8E" w:rsidRDefault="004F3A8E" w:rsidP="004F3A8E">
      <w:r w:rsidRPr="004F3A8E">
        <w:t xml:space="preserve">36. Trong bối cảnh của thời đại mới, Hồ Chí Minh lựa chọn con đường phát triển dân tộc Việt Nam như thế nào? </w:t>
      </w:r>
      <w:r w:rsidRPr="004F3A8E">
        <w:cr/>
      </w:r>
    </w:p>
    <w:p w:rsidR="004F3A8E" w:rsidRDefault="004F3A8E" w:rsidP="004F3A8E">
      <w:r w:rsidRPr="004F3A8E">
        <w:t xml:space="preserve">37. Nội dung cơ bản mà Tuyên ngôn Độc lập 1776 của nước Mỹ đề cập đến là gì? </w:t>
      </w:r>
      <w:r w:rsidRPr="004F3A8E">
        <w:cr/>
      </w:r>
    </w:p>
    <w:p w:rsidR="004F3A8E" w:rsidRDefault="004F3A8E" w:rsidP="004F3A8E">
      <w:r w:rsidRPr="004F3A8E">
        <w:t xml:space="preserve">38. Điền vào chỗ trống: “Tự do cho đồng bào tôi, độc lập cho Tổ quốc tôi, đấy là tất cả những điều tôi ……; đấy là tất cả những điều tôi ……” (Hồ Chí Minh nói với Bộ trưởng Bộ Thuộc địa của Pháp An-be Xa-rô). </w:t>
      </w:r>
      <w:r w:rsidRPr="004F3A8E">
        <w:cr/>
      </w:r>
    </w:p>
    <w:p w:rsidR="004F3A8E" w:rsidRDefault="004F3A8E" w:rsidP="004F3A8E">
      <w:r w:rsidRPr="004F3A8E">
        <w:lastRenderedPageBreak/>
        <w:t>39. Tháng 7/1945, Hồ Chí Minh đúc kết ý chí đấu tranh cho độc lập, tự do của nhân dân ta qua câu nói nào dưới đây?</w:t>
      </w:r>
    </w:p>
    <w:p w:rsidR="004F3A8E" w:rsidRDefault="004F3A8E" w:rsidP="004F3A8E">
      <w:r w:rsidRPr="004F3A8E">
        <w:t>40. Ở Việt Nam, người đầu tiên chủ trương phát triển nền kinh tế nhiều thành phần trong thời kỳ quá độ lên CNXH là ai?</w:t>
      </w:r>
      <w:r w:rsidRPr="004F3A8E">
        <w:cr/>
      </w:r>
    </w:p>
    <w:p w:rsidR="004F3A8E" w:rsidRDefault="004F3A8E" w:rsidP="004F3A8E">
      <w:r w:rsidRPr="004F3A8E">
        <w:t xml:space="preserve">41. Xuất phát từ lí do nào để Hồ Chi Minh khẳng định: “Chủ nghĩa dân tộc là động lực lớn nhất của đất nước”? </w:t>
      </w:r>
      <w:r w:rsidRPr="004F3A8E">
        <w:cr/>
      </w:r>
    </w:p>
    <w:p w:rsidR="00DA19D9" w:rsidRPr="00DA19D9" w:rsidRDefault="00DA19D9" w:rsidP="00DA19D9">
      <w:r w:rsidRPr="00DA19D9">
        <w:t>42. Theo Hồ Chí Minh, tính chất và nhiệm vụ hàng đầu của cách mạng ở thuộc địa là gì?</w:t>
      </w:r>
    </w:p>
    <w:p w:rsidR="004F3A8E" w:rsidRDefault="004F3A8E" w:rsidP="004F3A8E">
      <w:r w:rsidRPr="004F3A8E">
        <w:t>43. Chủ trương “Làm tư sản dân quyền cách mạng và thổ địa cách mạng để đi tới </w:t>
      </w:r>
      <w:proofErr w:type="gramStart"/>
      <w:r w:rsidRPr="004F3A8E">
        <w:t>...... ”</w:t>
      </w:r>
      <w:proofErr w:type="gramEnd"/>
      <w:r w:rsidRPr="004F3A8E">
        <w:t xml:space="preserve"> (Cương lĩnh chính trị đầu tiên của Đảng). Chọn đáp án đúng điền vào chỗ trống? </w:t>
      </w:r>
      <w:r w:rsidRPr="004F3A8E">
        <w:cr/>
      </w:r>
    </w:p>
    <w:p w:rsidR="00DA19D9" w:rsidRDefault="00416DA3" w:rsidP="004F3A8E">
      <w:r w:rsidRPr="00416DA3">
        <w:t>44. Theo Hồ Chí Minh, trong thời đại mới muốn giải phóng các dân tộc thuộc địa phải lựa chọn con đường cách mạng nào?</w:t>
      </w:r>
    </w:p>
    <w:p w:rsidR="00416DA3" w:rsidRDefault="00416DA3" w:rsidP="004F3A8E">
      <w:r w:rsidRPr="00416DA3">
        <w:t xml:space="preserve">45. Theo Hồ Chí Minh, cách mạng giải phóng tộc trong thời đại mới muốn giành thắng lợi phải do ai lãnh đạo? </w:t>
      </w:r>
      <w:r w:rsidRPr="00416DA3">
        <w:cr/>
      </w:r>
    </w:p>
    <w:p w:rsidR="00416DA3" w:rsidRPr="00416DA3" w:rsidRDefault="00416DA3" w:rsidP="00416DA3">
      <w:r w:rsidRPr="00416DA3">
        <w:t>46. Theo Hồ Chí Minh, trong lực lượng cách mạng giai cấp nào được coi là gốc của cách mạng?</w:t>
      </w:r>
    </w:p>
    <w:p w:rsidR="004F3A8E" w:rsidRDefault="004F3A8E" w:rsidP="004F3A8E"/>
    <w:p w:rsidR="00416DA3" w:rsidRDefault="00416DA3" w:rsidP="004F3A8E">
      <w:r w:rsidRPr="00416DA3">
        <w:t xml:space="preserve">47. Trong thời kỳ đất nước bị chi cắt làm 2 miền, 2 chế độ, họa sỹ nào lấy máu của mình vẽ tranh 3 thiếu niên Trung-Nam-Bắc để khẳng định một nước Việt Nam thống nhất? </w:t>
      </w:r>
      <w:r w:rsidRPr="00416DA3">
        <w:cr/>
      </w:r>
      <w:r>
        <w:tab/>
      </w:r>
      <w:r w:rsidRPr="00416DA3">
        <w:t xml:space="preserve">48. Hồ Chí Minh đã tiếp thu, vận dụng sáng tạo học thuyết nào của lý luận Mác - Lênin về sự phát triển tất yếu của chủ nghĩa xã hội ở Việt Nam? </w:t>
      </w:r>
      <w:r w:rsidRPr="00416DA3">
        <w:cr/>
        <w:t>49. Mối quan hệ giữa độc lập dân tộc và chủ nghĩa xã hội theo tư tưởng Hồ Chí Minh là gì?</w:t>
      </w:r>
    </w:p>
    <w:p w:rsidR="00416DA3" w:rsidRDefault="00416DA3" w:rsidP="00416DA3">
      <w:r w:rsidRPr="00416DA3">
        <w:lastRenderedPageBreak/>
        <w:t>50. Theo Hồ Chí Minh, sức mạnh tổng hợp được sử dụng và phát huy trong công cuộc xây dựng chủ nghĩa xã hội là gì?</w:t>
      </w:r>
    </w:p>
    <w:p w:rsidR="00416DA3" w:rsidRDefault="00416DA3" w:rsidP="00416DA3">
      <w:r w:rsidRPr="00416DA3">
        <w:t xml:space="preserve">51. Theo Hồ Chí Minh, đặc trưng kinh tế của chủ nghĩa xã hội là gì? </w:t>
      </w:r>
      <w:r w:rsidRPr="00416DA3">
        <w:cr/>
      </w:r>
    </w:p>
    <w:p w:rsidR="00416DA3" w:rsidRDefault="00416DA3" w:rsidP="00416DA3">
      <w:r w:rsidRPr="00416DA3">
        <w:t xml:space="preserve">52. Điền vào chỗ trống: “Mục tiêu chung của chủ nghĩa xã hội và mục tiêu phấn đấu của Người là một, đó là độc lập tự do cho dân tộc, hạnh phúc cho nhân dân; đó là làm sao cho nước ta hoàn toàn độc lập, dân ta được hoàn toàn tự do, đồng bào ta……”? </w:t>
      </w:r>
      <w:r w:rsidRPr="00416DA3">
        <w:cr/>
      </w:r>
    </w:p>
    <w:p w:rsidR="00416DA3" w:rsidRDefault="00416DA3" w:rsidP="00416DA3">
      <w:r w:rsidRPr="00416DA3">
        <w:t xml:space="preserve">53. Con đường và biện pháp để phát huy quyền làm chủ của nhân dân thông qua hình thức dân chủ nào? </w:t>
      </w:r>
      <w:r w:rsidRPr="00416DA3">
        <w:cr/>
      </w:r>
    </w:p>
    <w:p w:rsidR="00416DA3" w:rsidRDefault="00416DA3" w:rsidP="00416DA3">
      <w:r w:rsidRPr="00416DA3">
        <w:t xml:space="preserve">54. Điền vào chỗ trống: Trong mục tiêu kinh tế “Công nghiệp và nông nghiệp là……của nền kinh tế”. </w:t>
      </w:r>
      <w:r w:rsidRPr="00416DA3">
        <w:cr/>
      </w:r>
    </w:p>
    <w:p w:rsidR="00416DA3" w:rsidRDefault="00416DA3" w:rsidP="00416DA3">
      <w:r w:rsidRPr="00416DA3">
        <w:t xml:space="preserve">55. Theo Hồ Chí Minh, nhiệm vụ hàng đầu trong lĩnh vực văn hóa của cách mạng xã hội chủ nghĩa là gì? </w:t>
      </w:r>
      <w:r w:rsidRPr="00416DA3">
        <w:cr/>
      </w:r>
    </w:p>
    <w:p w:rsidR="00416DA3" w:rsidRDefault="00416DA3" w:rsidP="00416DA3">
      <w:r w:rsidRPr="00416DA3">
        <w:t xml:space="preserve">56. Theo Hồ Chí Minh, căn bệnh nào làm kìm hãm, triệt tiêu tính hấp dẫn trong công cuộc xây dựng chủ nghĩa xã hội? </w:t>
      </w:r>
      <w:r w:rsidRPr="00416DA3">
        <w:cr/>
      </w:r>
    </w:p>
    <w:p w:rsidR="00416DA3" w:rsidRDefault="00416DA3" w:rsidP="00416DA3">
      <w:r w:rsidRPr="00416DA3">
        <w:t xml:space="preserve">57. Đặc điểm lớn nhất của nước ta trong thời kỳ quá độ lên chủ nghĩa xã hội là gì? </w:t>
      </w:r>
      <w:r w:rsidRPr="00416DA3">
        <w:cr/>
      </w:r>
    </w:p>
    <w:p w:rsidR="00416DA3" w:rsidRDefault="00416DA3" w:rsidP="00416DA3">
      <w:r w:rsidRPr="00416DA3">
        <w:t xml:space="preserve">58. Nội dung quan trọng nhất về nhiệm vụ chính trị trong thời kỳ quá độ lên chủ nghĩa xã hội ở nước ta là gì? </w:t>
      </w:r>
      <w:r w:rsidRPr="00416DA3">
        <w:cr/>
      </w:r>
    </w:p>
    <w:p w:rsidR="00416DA3" w:rsidRDefault="00416DA3" w:rsidP="00416DA3">
      <w:r w:rsidRPr="00416DA3">
        <w:t xml:space="preserve">59. Điền vào chỗ trống để hoàn thiện mệnh đề </w:t>
      </w:r>
      <w:proofErr w:type="gramStart"/>
      <w:r w:rsidRPr="00416DA3">
        <w:t>sau :</w:t>
      </w:r>
      <w:proofErr w:type="gramEnd"/>
      <w:r w:rsidRPr="00416DA3">
        <w:t xml:space="preserve"> "Chế độ……là một điều kiện của chủ nghĩa xã hội nó khuyến khích người công nhân luôn luôn </w:t>
      </w:r>
      <w:r w:rsidRPr="00416DA3">
        <w:lastRenderedPageBreak/>
        <w:t xml:space="preserve">tiến bộ, cho nhà máy tiến bộ. ……là ích chung và lợi riêng”? </w:t>
      </w:r>
      <w:r w:rsidRPr="00416DA3">
        <w:cr/>
      </w:r>
    </w:p>
    <w:p w:rsidR="00416DA3" w:rsidRDefault="00416DA3" w:rsidP="00416DA3">
      <w:r w:rsidRPr="00416DA3">
        <w:t xml:space="preserve">60. Vận dụng tư tưởng Hồ Chí Minh về chủ nghĩa xã hội và con đường quá độ lên chủ nghĩa xã hội trong bối cảnh hiện nay ở nước ta chúng ta cần phải làm gì? </w:t>
      </w:r>
      <w:r w:rsidRPr="00416DA3">
        <w:cr/>
      </w:r>
    </w:p>
    <w:p w:rsidR="00416DA3" w:rsidRPr="00416DA3" w:rsidRDefault="00416DA3" w:rsidP="00416DA3">
      <w:bookmarkStart w:id="0" w:name="_GoBack"/>
      <w:bookmarkEnd w:id="0"/>
    </w:p>
    <w:sectPr w:rsidR="00416DA3" w:rsidRPr="0041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8E"/>
    <w:rsid w:val="00043548"/>
    <w:rsid w:val="0007619B"/>
    <w:rsid w:val="00416DA3"/>
    <w:rsid w:val="0048292C"/>
    <w:rsid w:val="004F3A8E"/>
    <w:rsid w:val="006E597E"/>
    <w:rsid w:val="0092263F"/>
    <w:rsid w:val="00C54BDB"/>
    <w:rsid w:val="00C96122"/>
    <w:rsid w:val="00D0122E"/>
    <w:rsid w:val="00D64C8D"/>
    <w:rsid w:val="00DA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D026"/>
  <w15:chartTrackingRefBased/>
  <w15:docId w15:val="{14280FBF-BAF5-4F41-9C2A-EE22ADC1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92C"/>
    <w:pPr>
      <w:spacing w:after="59" w:line="313" w:lineRule="auto"/>
      <w:ind w:left="736" w:firstLine="531"/>
      <w:jc w:val="both"/>
    </w:pPr>
    <w:rPr>
      <w:rFonts w:ascii="Times New Roman" w:hAnsi="Times New Roman"/>
      <w:color w:val="000000"/>
      <w:sz w:val="28"/>
    </w:rPr>
  </w:style>
  <w:style w:type="paragraph" w:styleId="Heading1">
    <w:name w:val="heading 1"/>
    <w:next w:val="Normal"/>
    <w:link w:val="Heading1Char"/>
    <w:unhideWhenUsed/>
    <w:qFormat/>
    <w:rsid w:val="0048292C"/>
    <w:pPr>
      <w:keepNext/>
      <w:keepLines/>
      <w:spacing w:after="60"/>
      <w:ind w:right="46"/>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nhideWhenUsed/>
    <w:qFormat/>
    <w:rsid w:val="0048292C"/>
    <w:pPr>
      <w:keepNext/>
      <w:keepLines/>
      <w:spacing w:after="148"/>
      <w:ind w:left="10" w:right="4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nhideWhenUsed/>
    <w:qFormat/>
    <w:rsid w:val="0048292C"/>
    <w:pPr>
      <w:keepNext/>
      <w:keepLines/>
      <w:spacing w:after="148"/>
      <w:ind w:left="1106" w:hanging="10"/>
      <w:outlineLvl w:val="2"/>
    </w:pPr>
    <w:rPr>
      <w:rFonts w:ascii="Times New Roman" w:eastAsia="Times New Roman" w:hAnsi="Times New Roman" w:cs="Times New Roman"/>
      <w:b/>
      <w:i/>
      <w:color w:val="000000"/>
      <w:sz w:val="28"/>
    </w:rPr>
  </w:style>
  <w:style w:type="paragraph" w:styleId="Heading4">
    <w:name w:val="heading 4"/>
    <w:next w:val="Normal"/>
    <w:link w:val="Heading4Char"/>
    <w:unhideWhenUsed/>
    <w:qFormat/>
    <w:rsid w:val="0048292C"/>
    <w:pPr>
      <w:keepNext/>
      <w:keepLines/>
      <w:spacing w:after="164" w:line="264" w:lineRule="auto"/>
      <w:ind w:left="10" w:right="47"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8292C"/>
    <w:rPr>
      <w:rFonts w:ascii="Times New Roman" w:eastAsia="Times New Roman" w:hAnsi="Times New Roman" w:cs="Times New Roman"/>
      <w:b/>
      <w:color w:val="000000"/>
      <w:sz w:val="40"/>
    </w:rPr>
  </w:style>
  <w:style w:type="character" w:customStyle="1" w:styleId="Heading2Char">
    <w:name w:val="Heading 2 Char"/>
    <w:link w:val="Heading2"/>
    <w:rsid w:val="0048292C"/>
    <w:rPr>
      <w:rFonts w:ascii="Times New Roman" w:eastAsia="Times New Roman" w:hAnsi="Times New Roman" w:cs="Times New Roman"/>
      <w:b/>
      <w:color w:val="000000"/>
      <w:sz w:val="32"/>
    </w:rPr>
  </w:style>
  <w:style w:type="character" w:customStyle="1" w:styleId="Heading3Char">
    <w:name w:val="Heading 3 Char"/>
    <w:link w:val="Heading3"/>
    <w:rsid w:val="0048292C"/>
    <w:rPr>
      <w:rFonts w:ascii="Times New Roman" w:eastAsia="Times New Roman" w:hAnsi="Times New Roman" w:cs="Times New Roman"/>
      <w:b/>
      <w:i/>
      <w:color w:val="000000"/>
      <w:sz w:val="28"/>
    </w:rPr>
  </w:style>
  <w:style w:type="character" w:customStyle="1" w:styleId="Heading4Char">
    <w:name w:val="Heading 4 Char"/>
    <w:link w:val="Heading4"/>
    <w:rsid w:val="0048292C"/>
    <w:rPr>
      <w:rFonts w:ascii="Times New Roman" w:eastAsia="Times New Roman" w:hAnsi="Times New Roman" w:cs="Times New Roman"/>
      <w:b/>
      <w:color w:val="000000"/>
      <w:sz w:val="28"/>
    </w:rPr>
  </w:style>
  <w:style w:type="paragraph" w:styleId="ListParagraph">
    <w:name w:val="List Paragraph"/>
    <w:basedOn w:val="Normal"/>
    <w:uiPriority w:val="34"/>
    <w:qFormat/>
    <w:rsid w:val="004F3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2022-04-16T02:24:00Z</dcterms:created>
  <dcterms:modified xsi:type="dcterms:W3CDTF">2022-04-16T02:53:00Z</dcterms:modified>
</cp:coreProperties>
</file>