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b="0" l="0" r="0" t="0"/>
            <wp:wrapSquare wrapText="bothSides" distB="0" distT="0" distL="114300" distR="11430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INTERNATIONAL SCHOOL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CAPSTONE PROJECT 1</w:t>
      </w:r>
    </w:p>
    <w:p w:rsidR="00000000" w:rsidDel="00000000" w:rsidP="00000000" w:rsidRDefault="00000000" w:rsidRPr="00000000" w14:paraId="00000005">
      <w:pPr>
        <w:spacing w:before="11" w:lineRule="auto"/>
        <w:ind w:left="462" w:right="470" w:hanging="450"/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CMU-CS 246</w:t>
      </w:r>
    </w:p>
    <w:p w:rsidR="00000000" w:rsidDel="00000000" w:rsidP="00000000" w:rsidRDefault="00000000" w:rsidRPr="00000000" w14:paraId="00000006">
      <w:pPr>
        <w:shd w:fill="0c0c0c" w:val="clear"/>
        <w:spacing w:after="120" w:before="120" w:line="360" w:lineRule="auto"/>
        <w:jc w:val="center"/>
        <w:rPr>
          <w:b w:val="1"/>
          <w:color w:val="ffffff"/>
          <w:sz w:val="44"/>
          <w:szCs w:val="44"/>
        </w:rPr>
      </w:pPr>
      <w:r w:rsidDel="00000000" w:rsidR="00000000" w:rsidRPr="00000000">
        <w:rPr>
          <w:b w:val="1"/>
          <w:color w:val="ffffff"/>
          <w:sz w:val="44"/>
          <w:szCs w:val="44"/>
          <w:rtl w:val="0"/>
        </w:rPr>
        <w:t xml:space="preserve">USER INTERFACE DESIGN DOCUMENT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sz w:val="26"/>
          <w:szCs w:val="26"/>
          <w:rtl w:val="0"/>
        </w:rPr>
        <w:t xml:space="preserve">Version: 1.0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b w:val="1"/>
          <w:color w:val="1f4e79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1f4e79"/>
          <w:sz w:val="40"/>
          <w:szCs w:val="40"/>
          <w:rtl w:val="0"/>
        </w:rPr>
        <w:t xml:space="preserve">CALCULATOR SYSTEM – CS</w:t>
      </w:r>
    </w:p>
    <w:p w:rsidR="00000000" w:rsidDel="00000000" w:rsidP="00000000" w:rsidRDefault="00000000" w:rsidRPr="00000000" w14:paraId="00000009">
      <w:pPr>
        <w:tabs>
          <w:tab w:val="left" w:leader="none" w:pos="3686"/>
          <w:tab w:val="left" w:leader="none" w:pos="4590"/>
        </w:tabs>
        <w:spacing w:after="120" w:before="1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Mentor:  </w:t>
      </w:r>
      <w:r w:rsidDel="00000000" w:rsidR="00000000" w:rsidRPr="00000000">
        <w:rPr>
          <w:b w:val="1"/>
          <w:sz w:val="28"/>
          <w:szCs w:val="28"/>
          <w:rtl w:val="0"/>
        </w:rPr>
        <w:t xml:space="preserve">Nguyen Dang Quang Huy</w:t>
      </w:r>
    </w:p>
    <w:p w:rsidR="00000000" w:rsidDel="00000000" w:rsidP="00000000" w:rsidRDefault="00000000" w:rsidRPr="00000000" w14:paraId="0000000A">
      <w:pPr>
        <w:tabs>
          <w:tab w:val="left" w:leader="none" w:pos="3686"/>
        </w:tabs>
        <w:spacing w:after="120" w:before="120"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Team Member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Le Trung Dung</w:t>
      </w:r>
    </w:p>
    <w:p w:rsidR="00000000" w:rsidDel="00000000" w:rsidP="00000000" w:rsidRDefault="00000000" w:rsidRPr="00000000" w14:paraId="0000000C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Nguyen Thi Men</w:t>
      </w:r>
    </w:p>
    <w:p w:rsidR="00000000" w:rsidDel="00000000" w:rsidP="00000000" w:rsidRDefault="00000000" w:rsidRPr="00000000" w14:paraId="0000000D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Nguyen Huu Thang </w:t>
      </w:r>
    </w:p>
    <w:p w:rsidR="00000000" w:rsidDel="00000000" w:rsidP="00000000" w:rsidRDefault="00000000" w:rsidRPr="00000000" w14:paraId="0000000E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Tran Thi Nhu Ngoc</w:t>
      </w:r>
    </w:p>
    <w:p w:rsidR="00000000" w:rsidDel="00000000" w:rsidP="00000000" w:rsidRDefault="00000000" w:rsidRPr="00000000" w14:paraId="0000000F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Le Thanh Nhat Minh</w:t>
      </w:r>
    </w:p>
    <w:p w:rsidR="00000000" w:rsidDel="00000000" w:rsidP="00000000" w:rsidRDefault="00000000" w:rsidRPr="00000000" w14:paraId="00000010">
      <w:pPr>
        <w:tabs>
          <w:tab w:val="left" w:leader="none" w:pos="3686"/>
        </w:tabs>
        <w:spacing w:line="36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Approved by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Huy </w:t>
      </w:r>
      <w:r w:rsidDel="00000000" w:rsidR="00000000" w:rsidRPr="00000000">
        <w:rPr>
          <w:b w:val="1"/>
          <w:sz w:val="26"/>
          <w:szCs w:val="26"/>
          <w:rtl w:val="0"/>
        </w:rPr>
        <w:t xml:space="preserve">Nguyen Dang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UserInterface Review Panel Representative: </w:t>
      </w:r>
    </w:p>
    <w:p w:rsidR="00000000" w:rsidDel="00000000" w:rsidP="00000000" w:rsidRDefault="00000000" w:rsidRPr="00000000" w14:paraId="00000013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4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Capstone Project 1- Mentor:  </w:t>
      </w:r>
    </w:p>
    <w:p w:rsidR="00000000" w:rsidDel="00000000" w:rsidP="00000000" w:rsidRDefault="00000000" w:rsidRPr="00000000" w14:paraId="0000001A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40" w:firstLine="0"/>
        <w:rPr/>
      </w:pP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Da Nang, 01/2024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INFORMATION</w:t>
      </w:r>
    </w:p>
    <w:tbl>
      <w:tblPr>
        <w:tblStyle w:val="Table1"/>
        <w:tblW w:w="91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229"/>
        <w:gridCol w:w="2999"/>
        <w:gridCol w:w="792"/>
        <w:gridCol w:w="1515"/>
        <w:tblGridChange w:id="0">
          <w:tblGrid>
            <w:gridCol w:w="1645"/>
            <w:gridCol w:w="2229"/>
            <w:gridCol w:w="2999"/>
            <w:gridCol w:w="792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Acronym</w:t>
            </w:r>
            <w:bookmarkStart w:colFirst="0" w:colLast="0" w:name="bookmark=id.2et92p0" w:id="4"/>
            <w:bookmarkEnd w:id="4"/>
            <w:bookmarkStart w:colFirst="0" w:colLast="0" w:name="bookmark=id.tyjcwt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Calculator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22 – Jan –2024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120" w:before="12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28 – Jan –2024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International School, Duy Tan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28209048703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Men, Nguyen Thi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nguyenthimen190504@gmail.com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0828041686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28206950780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Ngoc, Tran Thi Nhu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tranthinhungoc16@gmail.com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0896500035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28211102537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Thang, Nguyen Huu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thangnguyen04112024@gmail.com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0702377702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28211101895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Dung, Le Trung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letrungdung.camlo@gmail.com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0396892906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28219005165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Minh, Le Thanh Nhat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minhle130704@gmail.com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0853201868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before="120"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2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PLAN DOCUMENT</w:t>
      </w:r>
    </w:p>
    <w:tbl>
      <w:tblPr>
        <w:tblStyle w:val="Table2"/>
        <w:tblW w:w="9351.0" w:type="dxa"/>
        <w:jc w:val="center"/>
        <w:tblBorders>
          <w:top w:color="bfbfbf" w:space="0" w:sz="4" w:val="single"/>
          <w:left w:color="bfbfbf" w:space="0" w:sz="4" w:val="single"/>
          <w:bottom w:color="00000a" w:space="0" w:sz="4" w:val="single"/>
          <w:right w:color="bfbfbf" w:space="0" w:sz="4" w:val="single"/>
          <w:insideH w:color="00000a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1831"/>
        <w:gridCol w:w="1408"/>
        <w:gridCol w:w="4141"/>
        <w:tblGridChange w:id="0">
          <w:tblGrid>
            <w:gridCol w:w="1971"/>
            <w:gridCol w:w="1831"/>
            <w:gridCol w:w="1408"/>
            <w:gridCol w:w="414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Interface Design Document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 Trung Dung, Le Thanh Nhat Minh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Jan 29</w:t>
            </w:r>
            <w:r w:rsidDel="00000000" w:rsidR="00000000" w:rsidRPr="00000000">
              <w:rPr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2024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File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User_Interface_Design_Document.docx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60" w:before="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https://drive.google.com/drive/folders/1GfXs51SGRq8U3NGXeDdY3DGB4YESZvDV?usp=sharing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60" w:before="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Access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90"/>
              </w:tabs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and CMU Program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after="120" w:before="120" w:line="360" w:lineRule="auto"/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120" w:before="12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SIGNATURE</w:t>
      </w:r>
    </w:p>
    <w:p w:rsidR="00000000" w:rsidDel="00000000" w:rsidP="00000000" w:rsidRDefault="00000000" w:rsidRPr="00000000" w14:paraId="00000069">
      <w:pPr>
        <w:spacing w:after="120" w:before="120"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Document Approvals: </w:t>
      </w:r>
      <w:r w:rsidDel="00000000" w:rsidR="00000000" w:rsidRPr="00000000">
        <w:rPr>
          <w:rtl w:val="0"/>
        </w:rPr>
        <w:t xml:space="preserve">The following signatures are required for approval of this document.</w:t>
      </w: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2"/>
        <w:gridCol w:w="3635"/>
        <w:gridCol w:w="2159"/>
        <w:gridCol w:w="1714"/>
        <w:tblGridChange w:id="0">
          <w:tblGrid>
            <w:gridCol w:w="1672"/>
            <w:gridCol w:w="3635"/>
            <w:gridCol w:w="2159"/>
            <w:gridCol w:w="1714"/>
          </w:tblGrid>
        </w:tblGridChange>
      </w:tblGrid>
      <w:tr>
        <w:trPr>
          <w:cantSplit w:val="0"/>
          <w:trHeight w:val="8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200"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200" w:line="276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Huy, Nguyen Dang Quang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200" w:line="276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00" w:line="276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00"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00" w:line="276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Men, Nguyen Thi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00" w:line="276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200" w:line="276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Ngoc, Tran Thi Nhu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00" w:line="276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00" w:line="276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 member(s)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00" w:line="276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Thang, Nguyen Huu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00" w:line="276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00" w:line="276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00" w:line="276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Dung, Le Trung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200" w:line="276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Minh, Le Thanh Nhat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00" w:line="276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200" w:line="27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120" w:before="12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before="1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REVISION HISTORY</w:t>
      </w:r>
    </w:p>
    <w:tbl>
      <w:tblPr>
        <w:tblStyle w:val="Table4"/>
        <w:tblW w:w="9312.0" w:type="dxa"/>
        <w:jc w:val="center"/>
        <w:tblBorders>
          <w:top w:color="bfbfbf" w:space="0" w:sz="4" w:val="single"/>
          <w:left w:color="bfbfbf" w:space="0" w:sz="4" w:val="single"/>
          <w:bottom w:color="00000a" w:space="0" w:sz="4" w:val="single"/>
          <w:right w:color="bfbfbf" w:space="0" w:sz="4" w:val="single"/>
          <w:insideH w:color="00000a" w:space="0" w:sz="4" w:val="single"/>
          <w:insideV w:color="bfbfbf" w:space="0" w:sz="4" w:val="single"/>
        </w:tblBorders>
        <w:tblLayout w:type="fixed"/>
        <w:tblLook w:val="0000"/>
      </w:tblPr>
      <w:tblGrid>
        <w:gridCol w:w="1162"/>
        <w:gridCol w:w="2784"/>
        <w:gridCol w:w="2551"/>
        <w:gridCol w:w="2815"/>
        <w:tblGridChange w:id="0">
          <w:tblGrid>
            <w:gridCol w:w="1162"/>
            <w:gridCol w:w="2784"/>
            <w:gridCol w:w="2551"/>
            <w:gridCol w:w="281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120" w:before="12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120" w:before="12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120" w:before="12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120" w:before="12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120" w:before="12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120" w:before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Dung, Le Trung</w:t>
            </w:r>
          </w:p>
          <w:p w:rsidR="00000000" w:rsidDel="00000000" w:rsidP="00000000" w:rsidRDefault="00000000" w:rsidRPr="00000000" w14:paraId="000000A5">
            <w:pPr>
              <w:spacing w:after="120" w:before="12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Minh, Le Thanh Nhat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60" w:before="6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Jan 26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120" w:before="12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Draf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120" w:before="12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120" w:before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Dung, Le Trung</w:t>
            </w:r>
          </w:p>
          <w:p w:rsidR="00000000" w:rsidDel="00000000" w:rsidP="00000000" w:rsidRDefault="00000000" w:rsidRPr="00000000" w14:paraId="000000AA">
            <w:pPr>
              <w:spacing w:after="120" w:before="12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Minh, Le Thanh Nhat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120" w:before="12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Jan 28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120" w:before="12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PURPOSE</w:t>
            <w:tab/>
            <w:t xml:space="preserve">6</w:t>
          </w:r>
        </w:p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SCOPE</w:t>
            <w:tab/>
            <w:t xml:space="preserve">6</w:t>
          </w:r>
        </w:p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II.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LIST OF USER INTERFACE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BUSINESS FUNCTION DIAGRAM:</w:t>
            <w:tab/>
            <w:t xml:space="preserve">7</w:t>
          </w:r>
        </w:p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SYSTEM:</w:t>
            <w:tab/>
            <w:t xml:space="preserve">8</w:t>
          </w:r>
        </w:p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III.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DESCRIBE USER INTERFACE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9019"/>
        </w:tabs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1.</w:t>
          <w:tab/>
          <w:t xml:space="preserve">Calculator Page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: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widowControl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Table 1: List of Interface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Table 2: Describe User Interface Calcular System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Table 3: Describe User Interface Addition 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Table 4: Describe User Interface Subtraction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Table 5: Describe User Interface Multiplication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Table 6: Describe User Interface Divide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Table 7: Describe User Interface Modulo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Table 8: Describe User Interface Reset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Table 9: Describe User Interface Exit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widowControl w:val="0"/>
        <w:numPr>
          <w:ilvl w:val="0"/>
          <w:numId w:val="4"/>
        </w:numPr>
        <w:spacing w:after="120" w:before="120" w:line="360" w:lineRule="auto"/>
        <w:ind w:left="720" w:hanging="72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INTRODUCTION</w:t>
      </w:r>
    </w:p>
    <w:p w:rsidR="00000000" w:rsidDel="00000000" w:rsidP="00000000" w:rsidRDefault="00000000" w:rsidRPr="00000000" w14:paraId="000000C4">
      <w:pPr>
        <w:pStyle w:val="Heading2"/>
        <w:numPr>
          <w:ilvl w:val="0"/>
          <w:numId w:val="5"/>
        </w:numPr>
        <w:spacing w:after="120" w:before="120" w:line="360" w:lineRule="auto"/>
        <w:ind w:left="360" w:hanging="360"/>
        <w:rPr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sz w:val="30"/>
          <w:szCs w:val="30"/>
          <w:rtl w:val="0"/>
        </w:rPr>
        <w:t xml:space="preserve">PURPOSE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Document the design of user interface of  functions of  the Caculator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 the primary document driving the implementation of the user interfaces.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Introduce interface design for the reader. Including the background, content information display, buttons.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0"/>
          <w:numId w:val="5"/>
        </w:numPr>
        <w:spacing w:after="120" w:before="120" w:line="360" w:lineRule="auto"/>
        <w:ind w:left="360" w:hanging="360"/>
        <w:rPr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sz w:val="30"/>
          <w:szCs w:val="30"/>
          <w:rtl w:val="0"/>
        </w:rPr>
        <w:t xml:space="preserve">SCOPE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document helps to better understand the interface of the System, detailed specification components and function of the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this document, the development team can understand the structure and composition to create a consistent and complete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Overview of the stages and modules of the software and create a complete interface.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numPr>
          <w:ilvl w:val="0"/>
          <w:numId w:val="5"/>
        </w:numPr>
        <w:spacing w:after="120" w:before="120" w:line="360" w:lineRule="auto"/>
        <w:ind w:left="3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SCOPE</w:t>
      </w:r>
    </w:p>
    <w:p w:rsidR="00000000" w:rsidDel="00000000" w:rsidP="00000000" w:rsidRDefault="00000000" w:rsidRPr="00000000" w14:paraId="000000CD">
      <w:pPr>
        <w:spacing w:after="120" w:before="120" w:line="360" w:lineRule="auto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This document is intended for the following audiences: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Technical reviewers including: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Product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Implementers, including: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spacing w:after="120" w:before="120" w:line="360" w:lineRule="auto"/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Developers.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spacing w:after="120" w:before="120" w:line="360" w:lineRule="auto"/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Testers.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widowControl w:val="0"/>
        <w:numPr>
          <w:ilvl w:val="0"/>
          <w:numId w:val="4"/>
        </w:numPr>
        <w:spacing w:after="120" w:before="120" w:line="360" w:lineRule="auto"/>
        <w:ind w:left="720" w:hanging="72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LIST OF USER INTERFACE</w:t>
      </w:r>
    </w:p>
    <w:p w:rsidR="00000000" w:rsidDel="00000000" w:rsidP="00000000" w:rsidRDefault="00000000" w:rsidRPr="00000000" w14:paraId="000000D6">
      <w:pPr>
        <w:pStyle w:val="Heading2"/>
        <w:numPr>
          <w:ilvl w:val="0"/>
          <w:numId w:val="3"/>
        </w:numPr>
        <w:spacing w:after="120" w:before="120" w:line="360" w:lineRule="auto"/>
        <w:ind w:left="360" w:hanging="360"/>
        <w:rPr>
          <w:sz w:val="30"/>
          <w:szCs w:val="30"/>
        </w:rPr>
      </w:pPr>
      <w:bookmarkStart w:colFirst="0" w:colLast="0" w:name="_heading=h.2et92p0" w:id="6"/>
      <w:bookmarkEnd w:id="6"/>
      <w:r w:rsidDel="00000000" w:rsidR="00000000" w:rsidRPr="00000000">
        <w:rPr>
          <w:sz w:val="30"/>
          <w:szCs w:val="30"/>
          <w:rtl w:val="0"/>
        </w:rPr>
        <w:t xml:space="preserve">BUSINESS FUNCTION DIAGRAM:</w:t>
      </w:r>
    </w:p>
    <w:p w:rsidR="00000000" w:rsidDel="00000000" w:rsidP="00000000" w:rsidRDefault="00000000" w:rsidRPr="00000000" w14:paraId="000000D7">
      <w:pPr>
        <w:spacing w:after="120" w:before="120" w:line="360" w:lineRule="auto"/>
        <w:rPr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940425" cy="2530475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21824" l="22909" r="10757" t="279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0"/>
          <w:numId w:val="3"/>
        </w:numPr>
        <w:spacing w:after="120" w:before="120" w:line="360" w:lineRule="auto"/>
        <w:ind w:left="360" w:hanging="360"/>
        <w:rPr>
          <w:sz w:val="30"/>
          <w:szCs w:val="30"/>
        </w:rPr>
      </w:pPr>
      <w:bookmarkStart w:colFirst="0" w:colLast="0" w:name="_heading=h.tyjcwt" w:id="7"/>
      <w:bookmarkEnd w:id="7"/>
      <w:r w:rsidDel="00000000" w:rsidR="00000000" w:rsidRPr="00000000">
        <w:rPr>
          <w:sz w:val="30"/>
          <w:szCs w:val="30"/>
          <w:rtl w:val="0"/>
        </w:rPr>
        <w:t xml:space="preserve">CALCULATOR SYSTEM: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60.0" w:type="dxa"/>
        <w:jc w:val="left"/>
        <w:tblInd w:w="-10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18"/>
        <w:gridCol w:w="1688"/>
        <w:gridCol w:w="5954"/>
        <w:tblGridChange w:id="0">
          <w:tblGrid>
            <w:gridCol w:w="1918"/>
            <w:gridCol w:w="1688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User Interface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UI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UI-01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Addition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This use case allows the user to perform an arithmetic "+" operation.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UI-02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Subtraction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This use case allows the user to perform an arithmetic "-" operation.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UI-03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Multiplication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This use case allows the user to perform an arithmetic "*" operation.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UI-04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Divide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This use case allows the user to perform an arithmetic "/" operation.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UI-05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This use case allows the user to perform an arithmetic "%" operation.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UI-06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Reset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This use case allows the user to perform an or reset operation.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UI-07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Exit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This use case allows the user exit from calculator system</w:t>
            </w:r>
          </w:p>
        </w:tc>
      </w:tr>
    </w:tbl>
    <w:p w:rsidR="00000000" w:rsidDel="00000000" w:rsidP="00000000" w:rsidRDefault="00000000" w:rsidRPr="00000000" w14:paraId="000000F2">
      <w:pPr>
        <w:pStyle w:val="Heading1"/>
        <w:widowControl w:val="0"/>
        <w:numPr>
          <w:ilvl w:val="0"/>
          <w:numId w:val="4"/>
        </w:numPr>
        <w:spacing w:after="120" w:before="120" w:line="360" w:lineRule="auto"/>
        <w:ind w:left="720" w:hanging="72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DESCRIBE USER INTERFACE</w:t>
      </w:r>
    </w:p>
    <w:p w:rsidR="00000000" w:rsidDel="00000000" w:rsidP="00000000" w:rsidRDefault="00000000" w:rsidRPr="00000000" w14:paraId="000000F3">
      <w:pPr>
        <w:pStyle w:val="Heading2"/>
        <w:spacing w:after="120" w:before="120" w:line="3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INTERFACE:</w:t>
      </w:r>
    </w:p>
    <w:p w:rsidR="00000000" w:rsidDel="00000000" w:rsidP="00000000" w:rsidRDefault="00000000" w:rsidRPr="00000000" w14:paraId="000000F4">
      <w:pPr>
        <w:pStyle w:val="Heading1"/>
        <w:widowControl w:val="0"/>
        <w:spacing w:after="120" w:before="120" w:line="360" w:lineRule="auto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</w:rPr>
        <w:drawing>
          <wp:inline distB="0" distT="0" distL="0" distR="0">
            <wp:extent cx="5943600" cy="3513455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304800</wp:posOffset>
                </wp:positionV>
                <wp:extent cx="266700" cy="35242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17413" y="3608550"/>
                          <a:ext cx="25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304800</wp:posOffset>
                </wp:positionV>
                <wp:extent cx="266700" cy="352425"/>
                <wp:effectExtent b="0" l="0" r="0" t="0"/>
                <wp:wrapNone/>
                <wp:docPr id="4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939800</wp:posOffset>
                </wp:positionV>
                <wp:extent cx="266700" cy="39052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17413" y="3589500"/>
                          <a:ext cx="2571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939800</wp:posOffset>
                </wp:positionV>
                <wp:extent cx="266700" cy="390525"/>
                <wp:effectExtent b="0" l="0" r="0" t="0"/>
                <wp:wrapNone/>
                <wp:docPr id="4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304800</wp:posOffset>
                </wp:positionV>
                <wp:extent cx="266700" cy="45910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17413" y="3555210"/>
                          <a:ext cx="25717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  <w:t xml:space="preserve">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304800</wp:posOffset>
                </wp:positionV>
                <wp:extent cx="266700" cy="459105"/>
                <wp:effectExtent b="0" l="0" r="0" t="0"/>
                <wp:wrapNone/>
                <wp:docPr id="4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304800</wp:posOffset>
                </wp:positionV>
                <wp:extent cx="266700" cy="35242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17413" y="3608550"/>
                          <a:ext cx="25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304800</wp:posOffset>
                </wp:positionV>
                <wp:extent cx="266700" cy="352425"/>
                <wp:effectExtent b="0" l="0" r="0" t="0"/>
                <wp:wrapNone/>
                <wp:docPr id="4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939800</wp:posOffset>
                </wp:positionV>
                <wp:extent cx="266700" cy="42862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17413" y="3570450"/>
                          <a:ext cx="2571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  <w:t xml:space="preserve">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939800</wp:posOffset>
                </wp:positionV>
                <wp:extent cx="266700" cy="428625"/>
                <wp:effectExtent b="0" l="0" r="0" t="0"/>
                <wp:wrapNone/>
                <wp:docPr id="3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977900</wp:posOffset>
                </wp:positionV>
                <wp:extent cx="276225" cy="44386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12650" y="3562830"/>
                          <a:ext cx="2667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977900</wp:posOffset>
                </wp:positionV>
                <wp:extent cx="276225" cy="443865"/>
                <wp:effectExtent b="0" l="0" r="0" t="0"/>
                <wp:wrapNone/>
                <wp:docPr id="3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443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1689100</wp:posOffset>
                </wp:positionV>
                <wp:extent cx="238125" cy="48196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31700" y="3543780"/>
                          <a:ext cx="22860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  <w:t xml:space="preserve">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1689100</wp:posOffset>
                </wp:positionV>
                <wp:extent cx="238125" cy="481965"/>
                <wp:effectExtent b="0" l="0" r="0" t="0"/>
                <wp:wrapNone/>
                <wp:docPr id="3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1689100</wp:posOffset>
                </wp:positionV>
                <wp:extent cx="268605" cy="36766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16460" y="3600930"/>
                          <a:ext cx="2590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1689100</wp:posOffset>
                </wp:positionV>
                <wp:extent cx="268605" cy="367665"/>
                <wp:effectExtent b="0" l="0" r="0" t="0"/>
                <wp:wrapNone/>
                <wp:docPr id="4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605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1689100</wp:posOffset>
                </wp:positionV>
                <wp:extent cx="276225" cy="48196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12650" y="3543780"/>
                          <a:ext cx="26670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  <w:t xml:space="preserve">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1689100</wp:posOffset>
                </wp:positionV>
                <wp:extent cx="276225" cy="481965"/>
                <wp:effectExtent b="0" l="0" r="0" t="0"/>
                <wp:wrapNone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2705100</wp:posOffset>
                </wp:positionV>
                <wp:extent cx="357505" cy="36195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72169" y="3603788"/>
                          <a:ext cx="347663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2705100</wp:posOffset>
                </wp:positionV>
                <wp:extent cx="357505" cy="361950"/>
                <wp:effectExtent b="0" l="0" r="0" t="0"/>
                <wp:wrapNone/>
                <wp:docPr id="4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0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5">
      <w:pPr>
        <w:pStyle w:val="Heading2"/>
        <w:spacing w:after="120" w:before="120" w:line="3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DESCRIBE UI:</w:t>
      </w:r>
    </w:p>
    <w:tbl>
      <w:tblPr>
        <w:tblStyle w:val="Table6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"/>
        <w:gridCol w:w="1737"/>
        <w:gridCol w:w="2970"/>
        <w:gridCol w:w="4320"/>
        <w:tblGridChange w:id="0">
          <w:tblGrid>
            <w:gridCol w:w="621"/>
            <w:gridCol w:w="1737"/>
            <w:gridCol w:w="297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Textfield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number 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Textfield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number B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to “+” button to plus 2 number A and number B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to “-” button to subtract 2 number A and number B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to “*” button to multiply 2 number A and number B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to “/” button to divide 2 number A and number B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to “%” button to modulo 2 number A and number B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Textfield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 the result of calculations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to “Reset” button to reset the calculation 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to “Exit” button to exit calculator system</w:t>
            </w:r>
          </w:p>
        </w:tc>
      </w:tr>
    </w:tbl>
    <w:p w:rsidR="00000000" w:rsidDel="00000000" w:rsidP="00000000" w:rsidRDefault="00000000" w:rsidRPr="00000000" w14:paraId="00000122">
      <w:pPr>
        <w:spacing w:after="120" w:before="120"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21"/>
      <w:numFmt w:val="decimal"/>
      <w:lvlText w:val="%1.%2"/>
      <w:lvlJc w:val="left"/>
      <w:pPr>
        <w:ind w:left="516" w:hanging="516"/>
      </w:pPr>
      <w:rPr/>
    </w:lvl>
    <w:lvl w:ilvl="2">
      <w:start w:val="1"/>
      <w:numFmt w:val="decimal"/>
      <w:lvlText w:val="%3.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160" w:hanging="1080"/>
      </w:pPr>
      <w:rPr/>
    </w:lvl>
    <w:lvl w:ilvl="5">
      <w:start w:val="1"/>
      <w:numFmt w:val="decimal"/>
      <w:lvlText w:val="%1.%2.%3.%4.%5.%6"/>
      <w:lvlJc w:val="left"/>
      <w:pPr>
        <w:ind w:left="2520" w:hanging="144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880" w:hanging="1800"/>
      </w:pPr>
      <w:rPr/>
    </w:lvl>
    <w:lvl w:ilvl="8">
      <w:start w:val="1"/>
      <w:numFmt w:val="decimal"/>
      <w:lvlText w:val="%1.%2.%3.%4.%5.%6.%7.%8.%9"/>
      <w:lvlJc w:val="left"/>
      <w:pPr>
        <w:ind w:left="2880" w:hanging="1800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56" w:lineRule="auto"/>
      <w:ind w:left="0" w:firstLine="0"/>
    </w:pPr>
    <w:rPr>
      <w:rFonts w:ascii="Arial" w:cs="Arial" w:eastAsia="Arial" w:hAnsi="Arial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84" w:line="252.00000000000003" w:lineRule="auto"/>
      <w:ind w:left="0" w:firstLine="0"/>
    </w:pPr>
    <w:rPr>
      <w:rFonts w:ascii="Arial" w:cs="Arial" w:eastAsia="Arial" w:hAnsi="Arial"/>
      <w:b w:val="1"/>
      <w:color w:val="4f81bd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4" w:before="0" w:line="252.00000000000003" w:lineRule="auto"/>
      <w:ind w:left="24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link w:val="18"/>
    <w:uiPriority w:val="9"/>
    <w:qFormat w:val="1"/>
    <w:pPr>
      <w:keepNext w:val="1"/>
      <w:keepLines w:val="1"/>
      <w:numPr>
        <w:ilvl w:val="0"/>
        <w:numId w:val="1"/>
      </w:numPr>
      <w:spacing w:line="256" w:lineRule="auto"/>
      <w:outlineLvl w:val="0"/>
    </w:pPr>
    <w:rPr>
      <w:rFonts w:ascii="Arial" w:cs="Arial" w:eastAsia="Arial" w:hAnsi="Arial"/>
      <w:b w:val="1"/>
      <w:color w:val="365f91"/>
      <w:sz w:val="28"/>
    </w:rPr>
  </w:style>
  <w:style w:type="paragraph" w:styleId="3">
    <w:name w:val="heading 2"/>
    <w:basedOn w:val="1"/>
    <w:next w:val="1"/>
    <w:link w:val="19"/>
    <w:uiPriority w:val="9"/>
    <w:unhideWhenUsed w:val="1"/>
    <w:qFormat w:val="1"/>
    <w:pPr>
      <w:keepNext w:val="1"/>
      <w:keepLines w:val="1"/>
      <w:numPr>
        <w:ilvl w:val="1"/>
        <w:numId w:val="1"/>
      </w:numPr>
      <w:spacing w:after="184" w:line="252" w:lineRule="auto"/>
      <w:outlineLvl w:val="1"/>
    </w:pPr>
    <w:rPr>
      <w:rFonts w:ascii="Arial" w:cs="Arial" w:eastAsia="Arial" w:hAnsi="Arial"/>
      <w:b w:val="1"/>
      <w:color w:val="4f81bd"/>
      <w:sz w:val="20"/>
    </w:rPr>
  </w:style>
  <w:style w:type="paragraph" w:styleId="4">
    <w:name w:val="heading 3"/>
    <w:next w:val="1"/>
    <w:link w:val="20"/>
    <w:uiPriority w:val="9"/>
    <w:semiHidden w:val="1"/>
    <w:unhideWhenUsed w:val="1"/>
    <w:qFormat w:val="1"/>
    <w:pPr>
      <w:keepNext w:val="1"/>
      <w:keepLines w:val="1"/>
      <w:numPr>
        <w:ilvl w:val="2"/>
        <w:numId w:val="1"/>
      </w:numPr>
      <w:spacing w:after="184" w:line="252" w:lineRule="auto"/>
      <w:outlineLvl w:val="2"/>
    </w:pPr>
    <w:rPr>
      <w:rFonts w:ascii="Arial" w:cs="Arial" w:eastAsia="Arial" w:hAnsi="Arial"/>
      <w:b w:val="1"/>
      <w:color w:val="4f81bd"/>
      <w:sz w:val="20"/>
      <w:szCs w:val="22"/>
      <w:lang w:bidi="ar-SA" w:eastAsia="en-US" w:val="en-US"/>
    </w:rPr>
  </w:style>
  <w:style w:type="character" w:styleId="5" w:default="1">
    <w:name w:val="Default Paragraph Font"/>
    <w:uiPriority w:val="1"/>
    <w:unhideWhenUsed w:val="1"/>
    <w:qFormat w:val="1"/>
  </w:style>
  <w:style w:type="table" w:styleId="6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5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8">
    <w:name w:val="FollowedHyperlink"/>
    <w:basedOn w:val="5"/>
    <w:uiPriority w:val="99"/>
    <w:semiHidden w:val="1"/>
    <w:unhideWhenUsed w:val="1"/>
    <w:qFormat w:val="1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5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uiPriority w:val="99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11">
    <w:name w:val="Table Grid"/>
    <w:basedOn w:val="6"/>
    <w:uiPriority w:val="5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2">
    <w:name w:val="toc 1"/>
    <w:basedOn w:val="1"/>
    <w:next w:val="1"/>
    <w:uiPriority w:val="39"/>
    <w:unhideWhenUsed w:val="1"/>
    <w:qFormat w:val="1"/>
    <w:pPr>
      <w:widowControl w:val="0"/>
      <w:autoSpaceDE w:val="0"/>
      <w:autoSpaceDN w:val="0"/>
      <w:spacing w:after="0" w:before="360" w:line="240" w:lineRule="auto"/>
    </w:pPr>
    <w:rPr>
      <w:rFonts w:cs="Times New Roman" w:eastAsia="Times New Roman" w:asciiTheme="majorHAnsi" w:hAnsiTheme="majorHAnsi"/>
      <w:b w:val="1"/>
      <w:bCs w:val="1"/>
      <w:caps w:val="1"/>
      <w:sz w:val="24"/>
      <w:szCs w:val="24"/>
    </w:rPr>
  </w:style>
  <w:style w:type="paragraph" w:styleId="13">
    <w:name w:val="toc 2"/>
    <w:basedOn w:val="1"/>
    <w:next w:val="1"/>
    <w:uiPriority w:val="39"/>
    <w:unhideWhenUsed w:val="1"/>
    <w:qFormat w:val="1"/>
    <w:pPr>
      <w:widowControl w:val="0"/>
      <w:tabs>
        <w:tab w:val="left" w:pos="660"/>
        <w:tab w:val="right" w:leader="dot" w:pos="9019"/>
      </w:tabs>
      <w:autoSpaceDE w:val="0"/>
      <w:autoSpaceDN w:val="0"/>
      <w:spacing w:after="0" w:before="240" w:line="240" w:lineRule="auto"/>
    </w:pPr>
    <w:rPr>
      <w:rFonts w:ascii="Times New Roman" w:cs="Times New Roman" w:eastAsia="Times New Roman" w:hAnsi="Times New Roman"/>
      <w:bCs w:val="1"/>
      <w:sz w:val="26"/>
      <w:szCs w:val="26"/>
    </w:rPr>
  </w:style>
  <w:style w:type="paragraph" w:styleId="14">
    <w:name w:val="toc 3"/>
    <w:basedOn w:val="1"/>
    <w:next w:val="1"/>
    <w:uiPriority w:val="39"/>
    <w:unhideWhenUsed w:val="1"/>
    <w:qFormat w:val="1"/>
    <w:pPr>
      <w:widowControl w:val="0"/>
      <w:tabs>
        <w:tab w:val="left" w:pos="880"/>
        <w:tab w:val="right" w:leader="dot" w:pos="9019"/>
      </w:tabs>
      <w:autoSpaceDE w:val="0"/>
      <w:autoSpaceDN w:val="0"/>
      <w:spacing w:after="0" w:line="240" w:lineRule="auto"/>
      <w:ind w:left="220"/>
    </w:pPr>
    <w:rPr>
      <w:rFonts w:ascii="Times New Roman" w:cs="Times New Roman" w:eastAsia="Times New Roman" w:hAnsi="Times New Roman"/>
      <w:sz w:val="26"/>
      <w:szCs w:val="26"/>
    </w:rPr>
  </w:style>
  <w:style w:type="character" w:styleId="15" w:customStyle="1">
    <w:name w:val="Balloon Text Char"/>
    <w:basedOn w:val="5"/>
    <w:link w:val="7"/>
    <w:uiPriority w:val="99"/>
    <w:semiHidden w:val="1"/>
    <w:qFormat w:val="1"/>
    <w:rPr>
      <w:rFonts w:ascii="Tahoma" w:cs="Tahoma" w:eastAsia="Calibri" w:hAnsi="Tahoma"/>
      <w:sz w:val="16"/>
      <w:szCs w:val="16"/>
    </w:rPr>
  </w:style>
  <w:style w:type="paragraph" w:styleId="16">
    <w:name w:val="List Paragraph"/>
    <w:basedOn w:val="1"/>
    <w:uiPriority w:val="34"/>
    <w:qFormat w:val="1"/>
    <w:pPr>
      <w:ind w:left="720"/>
      <w:contextualSpacing w:val="1"/>
    </w:pPr>
  </w:style>
  <w:style w:type="paragraph" w:styleId="17">
    <w:name w:val="No Spacing"/>
    <w:uiPriority w:val="1"/>
    <w:qFormat w:val="1"/>
    <w:pPr>
      <w:spacing w:after="0" w:line="240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18" w:customStyle="1">
    <w:name w:val="Heading 1 Char"/>
    <w:basedOn w:val="5"/>
    <w:link w:val="2"/>
    <w:uiPriority w:val="9"/>
    <w:rPr>
      <w:rFonts w:ascii="Arial" w:cs="Arial" w:eastAsia="Arial" w:hAnsi="Arial"/>
      <w:b w:val="1"/>
      <w:color w:val="365f91"/>
      <w:sz w:val="28"/>
    </w:rPr>
  </w:style>
  <w:style w:type="character" w:styleId="19" w:customStyle="1">
    <w:name w:val="Heading 2 Char"/>
    <w:basedOn w:val="5"/>
    <w:link w:val="3"/>
    <w:uiPriority w:val="9"/>
    <w:rPr>
      <w:rFonts w:ascii="Arial" w:cs="Arial" w:eastAsia="Arial" w:hAnsi="Arial"/>
      <w:b w:val="1"/>
      <w:color w:val="4f81bd"/>
      <w:sz w:val="20"/>
    </w:rPr>
  </w:style>
  <w:style w:type="character" w:styleId="20" w:customStyle="1">
    <w:name w:val="Heading 3 Char"/>
    <w:basedOn w:val="5"/>
    <w:link w:val="4"/>
    <w:uiPriority w:val="9"/>
    <w:semiHidden w:val="1"/>
    <w:rPr>
      <w:rFonts w:ascii="Arial" w:cs="Arial" w:eastAsia="Arial" w:hAnsi="Arial"/>
      <w:b w:val="1"/>
      <w:color w:val="4f81bd"/>
      <w:sz w:val="20"/>
    </w:rPr>
  </w:style>
  <w:style w:type="table" w:styleId="21" w:customStyle="1">
    <w:name w:val="Plain Table 11"/>
    <w:basedOn w:val="6"/>
    <w:uiPriority w:val="41"/>
    <w:qFormat w:val="1"/>
    <w:pPr>
      <w:spacing w:after="0" w:line="240" w:lineRule="auto"/>
    </w:pPr>
    <w:rPr>
      <w:rFonts w:ascii="Times New Roman" w:cs="Times New Roman" w:eastAsia="SimSun" w:hAnsi="Times New Roman"/>
      <w:sz w:val="20"/>
      <w:szCs w:val="20"/>
    </w:rPr>
    <w:tblPr>
      <w:tblBorders>
        <w:top w:color="bebebe" w:space="0" w:sz="4" w:themeColor="background1" w:themeShade="0000BF" w:val="single"/>
        <w:left w:color="bebebe" w:space="0" w:sz="4" w:themeColor="background1" w:themeShade="0000BF" w:val="single"/>
        <w:bottom w:color="bebebe" w:space="0" w:sz="4" w:themeColor="background1" w:themeShade="0000BF" w:val="single"/>
        <w:right w:color="bebebe" w:space="0" w:sz="4" w:themeColor="background1" w:themeShade="0000BF" w:val="single"/>
        <w:insideH w:color="bebebe" w:space="0" w:sz="4" w:themeColor="background1" w:themeShade="0000BF" w:val="single"/>
        <w:insideV w:color="bebebe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bebebe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1f1f1" w:themeFill="background1" w:themeFillShade="0000F2" w:val="clear"/>
      </w:tcPr>
    </w:tblStylePr>
    <w:tblStylePr w:type="band1Horz">
      <w:tcPr>
        <w:shd w:color="auto" w:fill="f1f1f1" w:themeFill="background1" w:themeFillShade="0000F2" w:val="clear"/>
      </w:tcPr>
    </w:tblStylePr>
  </w:style>
  <w:style w:type="paragraph" w:styleId="22" w:customStyle="1">
    <w:name w:val="TOC Heading"/>
    <w:basedOn w:val="2"/>
    <w:next w:val="1"/>
    <w:uiPriority w:val="39"/>
    <w:unhideWhenUsed w:val="1"/>
    <w:qFormat w:val="1"/>
    <w:pPr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2f5597" w:themeColor="accent1" w:themeShade="0000BF"/>
      <w:szCs w:val="28"/>
      <w:lang w:eastAsia="ja-JP"/>
    </w:rPr>
  </w:style>
  <w:style w:type="character" w:styleId="23" w:customStyle="1">
    <w:name w:val="apple-tab-span"/>
    <w:basedOn w:val="5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image" Target="media/image9.png"/><Relationship Id="rId24" Type="http://schemas.openxmlformats.org/officeDocument/2006/relationships/image" Target="media/image6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l0D59sv483gd5wnQW3jct96xZbimA12J/edit#heading=h.1t3h5sf" TargetMode="External"/><Relationship Id="rId26" Type="http://schemas.openxmlformats.org/officeDocument/2006/relationships/image" Target="media/image8.png"/><Relationship Id="rId25" Type="http://schemas.openxmlformats.org/officeDocument/2006/relationships/image" Target="media/image7.png"/><Relationship Id="rId28" Type="http://schemas.openxmlformats.org/officeDocument/2006/relationships/image" Target="media/image13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document/d/1l0D59sv483gd5wnQW3jct96xZbimA12J/edit#heading=h.tyjcwt" TargetMode="External"/><Relationship Id="rId11" Type="http://schemas.openxmlformats.org/officeDocument/2006/relationships/hyperlink" Target="https://docs.google.com/document/d/1l0D59sv483gd5wnQW3jct96xZbimA12J/edit#heading=h.17dp8vu" TargetMode="External"/><Relationship Id="rId10" Type="http://schemas.openxmlformats.org/officeDocument/2006/relationships/hyperlink" Target="https://docs.google.com/document/d/1l0D59sv483gd5wnQW3jct96xZbimA12J/edit#heading=h.2s8eyo1" TargetMode="External"/><Relationship Id="rId13" Type="http://schemas.openxmlformats.org/officeDocument/2006/relationships/hyperlink" Target="https://docs.google.com/document/d/1l0D59sv483gd5wnQW3jct96xZbimA12J/edit#heading=h.3rdcrjn" TargetMode="External"/><Relationship Id="rId12" Type="http://schemas.openxmlformats.org/officeDocument/2006/relationships/hyperlink" Target="https://docs.google.com/document/d/1l0D59sv483gd5wnQW3jct96xZbimA12J/edit#heading=h.3rdcrjn" TargetMode="External"/><Relationship Id="rId15" Type="http://schemas.openxmlformats.org/officeDocument/2006/relationships/hyperlink" Target="https://docs.google.com/document/d/1l0D59sv483gd5wnQW3jct96xZbimA12J/edit#heading=h.3rdcrjn" TargetMode="External"/><Relationship Id="rId14" Type="http://schemas.openxmlformats.org/officeDocument/2006/relationships/hyperlink" Target="https://docs.google.com/document/d/1l0D59sv483gd5wnQW3jct96xZbimA12J/edit#heading=h.3rdcrjn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docs.google.com/document/d/1l0D59sv483gd5wnQW3jct96xZbimA12J/edit#heading=h.3rdcrjn" TargetMode="External"/><Relationship Id="rId19" Type="http://schemas.openxmlformats.org/officeDocument/2006/relationships/image" Target="media/image12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B3It0QvRE4oW/XsNpgzok48IpQ==">CgMxLjAyCGguZ2pkZ3hzMgloLjMwajB6bGwyCWguMWZvYjl0ZTIJaC4zem55c2g3MgppZC4yZXQ5MnAwMglpZC50eWpjd3QyCGguZ2pkZ3hzMgloLjMwajB6bGwyCWguMWZvYjl0ZTIJaC4zem55c2g3MgloLjJldDkycDAyCGgudHlqY3d0OAByITFvZzdOWDk1LUFvVDJmbkt0U0E5NEJuVlRIdUJ1NGhsbw==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2024-01-25T06:06:00Z</dcterms:created>
  <dc:creator>VICTUS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3B13E334C98441599AAD10430E19B918_12</vt:lpwstr>
  </property>
  <property fmtid="{D5CDD505-2E9C-101B-9397-08002B2CF9AE}" pid="4" name="KSOProductBuildVer">
    <vt:lpwstr>1033-12.2.0.13431</vt:lpwstr>
  </property>
  <property fmtid="{D5CDD505-2E9C-101B-9397-08002B2CF9AE}" pid="5" name="ICV">
    <vt:lpwstr>3B13E334C98441599AAD10430E19B918_12</vt:lpwstr>
  </property>
</Properties>
</file>