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TRƯỜNG CAO ĐẲNG CÔNG NGHỆ THỦ ĐỨC</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Wingdings" w:cs="Wingdings" w:eastAsia="Wingdings" w:hAnsi="Wingdings"/>
          <w:sz w:val="40"/>
          <w:szCs w:val="40"/>
          <w:rtl w:val="0"/>
        </w:rPr>
        <w:t xml:space="preserve">🙟🕮🙝</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ĐỒ ÁN LẠP TRÌNH JAVA</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Pr>
        <w:drawing>
          <wp:inline distB="0" distT="0" distL="0" distR="0">
            <wp:extent cx="2143125" cy="211455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431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ĐỀ TÀI QUẢN LÝ XE</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5:</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Thị Thanh Thư</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Đình Khánh Vi</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Trần Thị Ngọc Yến</w:t>
      </w:r>
    </w:p>
    <w:p w:rsidR="00000000" w:rsidDel="00000000" w:rsidP="00000000" w:rsidRDefault="00000000" w:rsidRPr="00000000" w14:paraId="0000000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80" w:right="0" w:firstLine="72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Nguyễn Thị Hồng Mỹ</w:t>
      </w:r>
    </w:p>
    <w:p w:rsidR="00000000" w:rsidDel="00000000" w:rsidP="00000000" w:rsidRDefault="00000000" w:rsidRPr="00000000" w14:paraId="00000014">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1.Tên đề tài</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Quản Lý Bán Xe.</w:t>
      </w:r>
    </w:p>
    <w:p w:rsidR="00000000" w:rsidDel="00000000" w:rsidP="00000000" w:rsidRDefault="00000000" w:rsidRPr="00000000" w14:paraId="00000016">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2.Dùng để làm gì?</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Ứng dụng dành cho doanh nghiệp và tổ chức chuyên phân phối các loại xe như: xe máy, xe hơi,…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Nó dùng để thực hiện công việc quản lý của các tổ chức doanh nghiệp với cách thức sử dụng dễ dàng ,tiện lợi, giao diện bắt mắt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-Giúp các doanh nghiệp dễ dàng quản lí truy xuất thông tin của các loại xe, tạo điều kiện thuận lợi để người dùng kiểm soát được sản phẩm của mình và tiết kiệm được thời gian trong Khâu Quản lý.</w:t>
      </w:r>
    </w:p>
    <w:p w:rsidR="00000000" w:rsidDel="00000000" w:rsidP="00000000" w:rsidRDefault="00000000" w:rsidRPr="00000000" w14:paraId="0000001A">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3.Mô tả</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firstLine="578"/>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đăng </w:t>
      </w:r>
      <w:r w:rsidDel="00000000" w:rsidR="00000000" w:rsidRPr="00000000">
        <w:rPr>
          <w:rFonts w:ascii="Times New Roman" w:cs="Times New Roman" w:eastAsia="Times New Roman" w:hAnsi="Times New Roman"/>
          <w:sz w:val="28"/>
          <w:szCs w:val="28"/>
          <w:rtl w:val="0"/>
        </w:rPr>
        <w:t xml:space="preserve">nhập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tài khoản ,mật khẩu sao cho hợp lệ form sẽ chuyển qua giao diện menu . Nếu </w:t>
      </w:r>
      <w:r w:rsidDel="00000000" w:rsidR="00000000" w:rsidRPr="00000000">
        <w:rPr>
          <w:rFonts w:ascii="Times New Roman" w:cs="Times New Roman" w:eastAsia="Times New Roman" w:hAnsi="Times New Roman"/>
          <w:sz w:val="28"/>
          <w:szCs w:val="28"/>
          <w:rtl w:val="0"/>
        </w:rPr>
        <w:t xml:space="preserve">cho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thoát chương trình sẽ đóng.</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Menu</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chuyên mục bên dưới thể hiện các chức năng hoạt động của hệ thống cùng với hình ảnh quả bá sản phẩm đẹp mắt tạo sự thích thú cho người dùng:</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Click vào ‘’Quản lý Xe Sẽ’’ chuyển qua Form ‘’quản lý xe’’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và ‘’Bán xe’’ sẽ qua Form ‘’Bán xe’’</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Chọn vào ‘’Quản lý loại xe’’ qua form ‘’Loại xe’’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Tất cả các đơn hàng thì chọn ‘’Tổng hợp hóa đơn’’</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Nhấn vào ‘’Thống kê xe’’ qua form Thống Kê</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vào ‘’Đăng xuất’’ sẽ thoát qua Form đăng nhập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Quản </w:t>
      </w:r>
      <w:r w:rsidDel="00000000" w:rsidR="00000000" w:rsidRPr="00000000">
        <w:rPr>
          <w:rFonts w:ascii="Times New Roman" w:cs="Times New Roman" w:eastAsia="Times New Roman" w:hAnsi="Times New Roman"/>
          <w:b w:val="1"/>
          <w:sz w:val="28"/>
          <w:szCs w:val="28"/>
          <w:rtl w:val="0"/>
        </w:rPr>
        <w:t xml:space="preserve">lý xe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Quản Lý Bán Xe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Quản </w:t>
      </w:r>
      <w:r w:rsidDel="00000000" w:rsidR="00000000" w:rsidRPr="00000000">
        <w:rPr>
          <w:rFonts w:ascii="Times New Roman" w:cs="Times New Roman" w:eastAsia="Times New Roman" w:hAnsi="Times New Roman"/>
          <w:b w:val="1"/>
          <w:sz w:val="28"/>
          <w:szCs w:val="28"/>
          <w:rtl w:val="0"/>
        </w:rPr>
        <w:t xml:space="preserve">lý</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loại xe</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480" w:right="0" w:firstLine="72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pgSz w:h="15840" w:w="12240" w:orient="portrait"/>
      <w:pgMar w:bottom="568" w:top="42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2084E"/>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64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6j6gSn6qWPMSCp4NWEF5QoW+Ww==">AMUW2mUNZjb3kAtJlz7tMyLCKqJv+ELIFSE1irHJrDUVQJkvKEJS6jiJ09cPogu9XVyXlN1tXYSBNDI44mtl9Qd4ovon88pDJheD48Z41BcvOiUwVMzvFqsFUzpnd/bH9LFBGJp99ii1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2021-12-06T07:13:00Z</dcterms:created>
  <dc:creator>Nguyễn Thư</dc:creator>
</cp:coreProperties>
</file>