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93D0" w14:textId="12EA2723" w:rsidR="00996BFE" w:rsidRPr="0011683F" w:rsidRDefault="00BC333F" w:rsidP="0011683F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11683F">
        <w:rPr>
          <w:sz w:val="40"/>
          <w:szCs w:val="40"/>
          <w:lang w:val="vi-VN"/>
        </w:rPr>
        <w:t>Bit là đơn vị nhỏ nhất dùng để biểu diễn thông tin trong máy tính ,với hai trạng thái :0 hoặc 1</w:t>
      </w:r>
    </w:p>
    <w:p w14:paraId="67F8124B" w14:textId="1407BBBD" w:rsidR="00BC333F" w:rsidRPr="0011683F" w:rsidRDefault="00BC333F" w:rsidP="0011683F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11683F">
        <w:rPr>
          <w:sz w:val="40"/>
          <w:szCs w:val="40"/>
          <w:lang w:val="vi-VN"/>
        </w:rPr>
        <w:t xml:space="preserve">Byte là tập hợp 8 bit ,có thể biểu diễn 256 kí tự khác nhau .Các đơn vị lưu trữ khác được tính theo </w:t>
      </w:r>
      <w:r w:rsidR="007B307C" w:rsidRPr="0011683F">
        <w:rPr>
          <w:sz w:val="40"/>
          <w:szCs w:val="40"/>
          <w:lang w:val="vi-VN"/>
        </w:rPr>
        <w:t>hệ số 1024</w:t>
      </w:r>
    </w:p>
    <w:p w14:paraId="6CAD611E" w14:textId="719F44DC" w:rsidR="007B307C" w:rsidRPr="0011683F" w:rsidRDefault="007B307C" w:rsidP="0011683F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11683F">
        <w:rPr>
          <w:sz w:val="40"/>
          <w:szCs w:val="40"/>
          <w:lang w:val="vi-VN"/>
        </w:rPr>
        <w:t>Kilobyte là tập hợp 1024 byte :1KB=1024b</w:t>
      </w:r>
    </w:p>
    <w:p w14:paraId="06219DF7" w14:textId="201A8BBB" w:rsidR="007B307C" w:rsidRPr="0011683F" w:rsidRDefault="007B307C" w:rsidP="0011683F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11683F">
        <w:rPr>
          <w:sz w:val="40"/>
          <w:szCs w:val="40"/>
          <w:lang w:val="vi-VN"/>
        </w:rPr>
        <w:t>Megabyte là tập hợp 1024KB:1MB=1024KB</w:t>
      </w:r>
    </w:p>
    <w:p w14:paraId="356F47C5" w14:textId="2BB60DA0" w:rsidR="007B307C" w:rsidRPr="0011683F" w:rsidRDefault="0011683F" w:rsidP="0011683F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11683F">
        <w:rPr>
          <w:sz w:val="40"/>
          <w:szCs w:val="40"/>
          <w:lang w:val="vi-VN"/>
        </w:rPr>
        <w:t>Gigabyte là tập hợp 1024MB:1GB=1024MB</w:t>
      </w:r>
    </w:p>
    <w:p w14:paraId="02357DAF" w14:textId="6BB35010" w:rsidR="0011683F" w:rsidRDefault="0011683F" w:rsidP="0011683F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11683F">
        <w:rPr>
          <w:sz w:val="40"/>
          <w:szCs w:val="40"/>
          <w:lang w:val="vi-VN"/>
        </w:rPr>
        <w:t>Terabyte là tập hợp 1024 TB:1TB=1024GB</w:t>
      </w:r>
    </w:p>
    <w:p w14:paraId="4A223F90" w14:textId="77777777" w:rsidR="006E46A9" w:rsidRPr="006E46A9" w:rsidRDefault="006E46A9" w:rsidP="006E46A9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6E46A9">
        <w:rPr>
          <w:sz w:val="40"/>
          <w:szCs w:val="40"/>
          <w:lang w:val="vi-VN"/>
        </w:rPr>
        <w:t>Quy ước binary (IEC): dùng lũy thừa của 2 → 1 KB = 1024 bytes, 1 MB = 1024 KB, ...</w:t>
      </w:r>
    </w:p>
    <w:p w14:paraId="1EED4970" w14:textId="6EB9DC5A" w:rsidR="006E46A9" w:rsidRDefault="006E46A9" w:rsidP="006E46A9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 w:rsidRPr="006E46A9">
        <w:rPr>
          <w:sz w:val="40"/>
          <w:szCs w:val="40"/>
          <w:lang w:val="vi-VN"/>
        </w:rPr>
        <w:t>Quy ước decimal (SI): dùng lũy thừa của 10 → 1 KB = 1000 bytes, 1 MB = 1000 KB, ...</w:t>
      </w:r>
    </w:p>
    <w:p w14:paraId="6B474933" w14:textId="28882EDF" w:rsidR="00697A6F" w:rsidRDefault="00697A6F" w:rsidP="00697A6F">
      <w:pPr>
        <w:tabs>
          <w:tab w:val="left" w:pos="1284"/>
        </w:tabs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Quy ước binary thường được dùng trong hệ điều hành và phần mềm để biểu thị dung lượng bộ nhớ và kích thước tệp ,dựa trên cơ sở </w:t>
      </w:r>
      <w:r w:rsidR="003A06D1">
        <w:rPr>
          <w:sz w:val="40"/>
          <w:szCs w:val="40"/>
          <w:lang w:val="vi-VN"/>
        </w:rPr>
        <w:t>hệ nhị phân</w:t>
      </w:r>
    </w:p>
    <w:p w14:paraId="0B7AF8FB" w14:textId="254B8808" w:rsidR="003A06D1" w:rsidRDefault="003A06D1" w:rsidP="00697A6F">
      <w:pPr>
        <w:tabs>
          <w:tab w:val="left" w:pos="1284"/>
        </w:tabs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Quy ước decimal là tiêu chuẩn SI,sử dụng lũy thừa của 10 và được khuyến khích sử dụng trong các tiêu chuẩn quốc tế như IEC và ISO</w:t>
      </w:r>
    </w:p>
    <w:p w14:paraId="5DAE65C2" w14:textId="68EB67E4" w:rsidR="003A06D1" w:rsidRDefault="003A06D1" w:rsidP="00697A6F">
      <w:pPr>
        <w:tabs>
          <w:tab w:val="left" w:pos="1284"/>
        </w:tabs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Sự khác nhau :</w:t>
      </w:r>
    </w:p>
    <w:p w14:paraId="29FD962F" w14:textId="4C82A6B6" w:rsidR="003A06D1" w:rsidRDefault="003A06D1" w:rsidP="00697A6F">
      <w:pPr>
        <w:tabs>
          <w:tab w:val="left" w:pos="1284"/>
        </w:tabs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Quy ước binary dựa trên hệ nhị phân còn quy ước decimal dựa trên hệ thập phân</w:t>
      </w:r>
    </w:p>
    <w:p w14:paraId="4B42627E" w14:textId="2F7092F7" w:rsidR="003A06D1" w:rsidRDefault="003A06D1" w:rsidP="00697A6F">
      <w:pPr>
        <w:tabs>
          <w:tab w:val="left" w:pos="1284"/>
        </w:tabs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lastRenderedPageBreak/>
        <w:t>Về đổi đơn vị:</w:t>
      </w:r>
    </w:p>
    <w:p w14:paraId="1F2B2C9F" w14:textId="77777777" w:rsidR="003A06D1" w:rsidRPr="003A06D1" w:rsidRDefault="003A06D1" w:rsidP="003A06D1">
      <w:pPr>
        <w:tabs>
          <w:tab w:val="left" w:pos="1284"/>
        </w:tabs>
        <w:rPr>
          <w:sz w:val="40"/>
          <w:szCs w:val="40"/>
          <w:lang w:val="vi-VN"/>
        </w:rPr>
      </w:pPr>
      <w:r w:rsidRPr="003A06D1">
        <w:rPr>
          <w:sz w:val="40"/>
          <w:szCs w:val="40"/>
          <w:lang w:val="vi-VN"/>
        </w:rPr>
        <w:t>Quy ước binary (IEC): dùng lũy thừa của 2 → 1 KB = 1024 bytes, 1 MB = 1024 KB, ...</w:t>
      </w:r>
    </w:p>
    <w:p w14:paraId="0CC2D8D0" w14:textId="39429403" w:rsidR="003A06D1" w:rsidRDefault="003A06D1" w:rsidP="003A06D1">
      <w:pPr>
        <w:tabs>
          <w:tab w:val="left" w:pos="1284"/>
        </w:tabs>
        <w:rPr>
          <w:sz w:val="40"/>
          <w:szCs w:val="40"/>
          <w:lang w:val="vi-VN"/>
        </w:rPr>
      </w:pPr>
      <w:r w:rsidRPr="003A06D1">
        <w:rPr>
          <w:sz w:val="40"/>
          <w:szCs w:val="40"/>
          <w:lang w:val="vi-VN"/>
        </w:rPr>
        <w:t xml:space="preserve">Quy ước decimal (SI): dùng lũy thừa của 10 → 1 KB = 1000 bytes, 1 MB = 1000 </w:t>
      </w:r>
      <w:r>
        <w:rPr>
          <w:sz w:val="40"/>
          <w:szCs w:val="40"/>
          <w:lang w:val="vi-VN"/>
        </w:rPr>
        <w:t>KB...</w:t>
      </w:r>
    </w:p>
    <w:p w14:paraId="2E173CC2" w14:textId="77777777" w:rsidR="003A06D1" w:rsidRDefault="003A06D1" w:rsidP="00697A6F">
      <w:pPr>
        <w:tabs>
          <w:tab w:val="left" w:pos="1284"/>
        </w:tabs>
        <w:rPr>
          <w:sz w:val="40"/>
          <w:szCs w:val="40"/>
          <w:lang w:val="vi-VN"/>
        </w:rPr>
      </w:pPr>
    </w:p>
    <w:p w14:paraId="3FB27B92" w14:textId="77777777" w:rsidR="003A06D1" w:rsidRPr="00697A6F" w:rsidRDefault="003A06D1" w:rsidP="00697A6F">
      <w:pPr>
        <w:tabs>
          <w:tab w:val="left" w:pos="1284"/>
        </w:tabs>
        <w:rPr>
          <w:sz w:val="40"/>
          <w:szCs w:val="40"/>
          <w:lang w:val="vi-VN"/>
        </w:rPr>
      </w:pPr>
    </w:p>
    <w:p w14:paraId="5913600F" w14:textId="77777777" w:rsidR="006E46A9" w:rsidRDefault="006E46A9" w:rsidP="006E46A9">
      <w:pPr>
        <w:pStyle w:val="ListParagraph"/>
        <w:rPr>
          <w:sz w:val="40"/>
          <w:szCs w:val="40"/>
          <w:lang w:val="vi-VN"/>
        </w:rPr>
      </w:pPr>
    </w:p>
    <w:p w14:paraId="68D954C5" w14:textId="387DB935" w:rsidR="006E46A9" w:rsidRPr="0011683F" w:rsidRDefault="006E46A9" w:rsidP="006E46A9">
      <w:pPr>
        <w:pStyle w:val="ListParagraph"/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drawing>
          <wp:inline distT="0" distB="0" distL="0" distR="0" wp14:anchorId="4A370231" wp14:editId="3277DCFA">
            <wp:extent cx="5486400" cy="32004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6E46A9" w:rsidRPr="00116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33C"/>
    <w:multiLevelType w:val="hybridMultilevel"/>
    <w:tmpl w:val="4E00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3F"/>
    <w:rsid w:val="0011683F"/>
    <w:rsid w:val="00277818"/>
    <w:rsid w:val="002B5BCD"/>
    <w:rsid w:val="003A06D1"/>
    <w:rsid w:val="00697A6F"/>
    <w:rsid w:val="006E46A9"/>
    <w:rsid w:val="007B307C"/>
    <w:rsid w:val="00990B50"/>
    <w:rsid w:val="00996BFE"/>
    <w:rsid w:val="00B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40F41"/>
  <w15:chartTrackingRefBased/>
  <w15:docId w15:val="{0307197C-153B-4C71-9CC4-BF25B19B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281BCF-1A26-4416-B5B2-D1E6BE9952A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DE1EB73E-CF96-43DC-874A-1D9BC6EC859F}">
      <dgm:prSet phldrT="[Text]"/>
      <dgm:spPr/>
      <dgm:t>
        <a:bodyPr/>
        <a:lstStyle/>
        <a:p>
          <a:r>
            <a:rPr lang="vi-VN"/>
            <a:t>bit</a:t>
          </a:r>
          <a:endParaRPr lang="en-US"/>
        </a:p>
      </dgm:t>
    </dgm:pt>
    <dgm:pt modelId="{5B607AA8-19BE-4257-A2AD-FC29CC3E3C99}" type="parTrans" cxnId="{BEF16308-B12A-4A36-B023-15F3C2C7B9E2}">
      <dgm:prSet/>
      <dgm:spPr/>
      <dgm:t>
        <a:bodyPr/>
        <a:lstStyle/>
        <a:p>
          <a:endParaRPr lang="en-US"/>
        </a:p>
      </dgm:t>
    </dgm:pt>
    <dgm:pt modelId="{B0A5EBAB-9EA0-4C96-84EF-1C74A44EAC0A}" type="sibTrans" cxnId="{BEF16308-B12A-4A36-B023-15F3C2C7B9E2}">
      <dgm:prSet/>
      <dgm:spPr/>
      <dgm:t>
        <a:bodyPr/>
        <a:lstStyle/>
        <a:p>
          <a:endParaRPr lang="en-US"/>
        </a:p>
      </dgm:t>
    </dgm:pt>
    <dgm:pt modelId="{FEA242B6-BAC8-4F14-B422-06DACCA8864E}">
      <dgm:prSet phldrT="[Text]"/>
      <dgm:spPr/>
      <dgm:t>
        <a:bodyPr/>
        <a:lstStyle/>
        <a:p>
          <a:r>
            <a:rPr lang="vi-VN"/>
            <a:t>byte</a:t>
          </a:r>
          <a:endParaRPr lang="en-US"/>
        </a:p>
      </dgm:t>
    </dgm:pt>
    <dgm:pt modelId="{F4FB7B45-E1F5-48BA-99B0-5F2D3DC6EB4D}" type="parTrans" cxnId="{C698B0A5-55F4-41BA-A4B0-E15C24775C52}">
      <dgm:prSet/>
      <dgm:spPr/>
      <dgm:t>
        <a:bodyPr/>
        <a:lstStyle/>
        <a:p>
          <a:endParaRPr lang="en-US"/>
        </a:p>
      </dgm:t>
    </dgm:pt>
    <dgm:pt modelId="{48C633C2-EF6D-4CC4-9CEB-D66E8FA17DFD}" type="sibTrans" cxnId="{C698B0A5-55F4-41BA-A4B0-E15C24775C52}">
      <dgm:prSet/>
      <dgm:spPr/>
      <dgm:t>
        <a:bodyPr/>
        <a:lstStyle/>
        <a:p>
          <a:endParaRPr lang="en-US"/>
        </a:p>
      </dgm:t>
    </dgm:pt>
    <dgm:pt modelId="{39C3BA70-E398-4762-9739-241DE1819869}">
      <dgm:prSet phldrT="[Text]"/>
      <dgm:spPr/>
      <dgm:t>
        <a:bodyPr/>
        <a:lstStyle/>
        <a:p>
          <a:r>
            <a:rPr lang="vi-VN"/>
            <a:t>kilobyte</a:t>
          </a:r>
          <a:endParaRPr lang="en-US"/>
        </a:p>
      </dgm:t>
    </dgm:pt>
    <dgm:pt modelId="{31C1DC4B-9EFE-4737-B4D5-F9E919B51F5A}" type="parTrans" cxnId="{EE49DC63-C74B-48E3-B56E-A345CE3EE301}">
      <dgm:prSet/>
      <dgm:spPr/>
      <dgm:t>
        <a:bodyPr/>
        <a:lstStyle/>
        <a:p>
          <a:endParaRPr lang="en-US"/>
        </a:p>
      </dgm:t>
    </dgm:pt>
    <dgm:pt modelId="{3E5530A4-6AE3-49E3-B594-CE891D7BD0AD}" type="sibTrans" cxnId="{EE49DC63-C74B-48E3-B56E-A345CE3EE301}">
      <dgm:prSet/>
      <dgm:spPr/>
      <dgm:t>
        <a:bodyPr/>
        <a:lstStyle/>
        <a:p>
          <a:endParaRPr lang="en-US"/>
        </a:p>
      </dgm:t>
    </dgm:pt>
    <dgm:pt modelId="{1FE2FABA-FC2F-4440-A957-0BEF1307F982}">
      <dgm:prSet phldrT="[Text]"/>
      <dgm:spPr/>
      <dgm:t>
        <a:bodyPr/>
        <a:lstStyle/>
        <a:p>
          <a:r>
            <a:rPr lang="vi-VN"/>
            <a:t>terabyte</a:t>
          </a:r>
        </a:p>
        <a:p>
          <a:endParaRPr lang="en-US"/>
        </a:p>
      </dgm:t>
    </dgm:pt>
    <dgm:pt modelId="{FE4CFC0C-5D7E-49E9-A263-4DB3A5A005AE}" type="parTrans" cxnId="{5FC51C10-8907-4139-B909-4337029B813B}">
      <dgm:prSet/>
      <dgm:spPr/>
      <dgm:t>
        <a:bodyPr/>
        <a:lstStyle/>
        <a:p>
          <a:endParaRPr lang="en-US"/>
        </a:p>
      </dgm:t>
    </dgm:pt>
    <dgm:pt modelId="{BB524718-60DF-4A56-933C-1A046203F4A1}" type="sibTrans" cxnId="{5FC51C10-8907-4139-B909-4337029B813B}">
      <dgm:prSet/>
      <dgm:spPr/>
      <dgm:t>
        <a:bodyPr/>
        <a:lstStyle/>
        <a:p>
          <a:endParaRPr lang="en-US"/>
        </a:p>
      </dgm:t>
    </dgm:pt>
    <dgm:pt modelId="{36221A86-8514-4762-AAE0-755C8E4C0FB4}">
      <dgm:prSet phldrT="[Text]"/>
      <dgm:spPr/>
      <dgm:t>
        <a:bodyPr/>
        <a:lstStyle/>
        <a:p>
          <a:r>
            <a:rPr lang="vi-VN"/>
            <a:t>megabyte</a:t>
          </a:r>
          <a:endParaRPr lang="en-US"/>
        </a:p>
      </dgm:t>
    </dgm:pt>
    <dgm:pt modelId="{8C73FA0F-C018-4A7D-8489-541C794140D4}" type="parTrans" cxnId="{4F164B74-6D05-4BEB-9796-0ABE945609B8}">
      <dgm:prSet/>
      <dgm:spPr/>
      <dgm:t>
        <a:bodyPr/>
        <a:lstStyle/>
        <a:p>
          <a:endParaRPr lang="en-US"/>
        </a:p>
      </dgm:t>
    </dgm:pt>
    <dgm:pt modelId="{AD6B4760-3539-4115-B93B-07383BCFDDA9}" type="sibTrans" cxnId="{4F164B74-6D05-4BEB-9796-0ABE945609B8}">
      <dgm:prSet/>
      <dgm:spPr/>
      <dgm:t>
        <a:bodyPr/>
        <a:lstStyle/>
        <a:p>
          <a:endParaRPr lang="en-US"/>
        </a:p>
      </dgm:t>
    </dgm:pt>
    <dgm:pt modelId="{C85DC598-F8A1-4DF0-91E5-E42BAD2FB809}">
      <dgm:prSet phldrT="[Text]"/>
      <dgm:spPr/>
      <dgm:t>
        <a:bodyPr/>
        <a:lstStyle/>
        <a:p>
          <a:r>
            <a:rPr lang="vi-VN"/>
            <a:t>gigabyte</a:t>
          </a:r>
          <a:endParaRPr lang="en-US"/>
        </a:p>
      </dgm:t>
    </dgm:pt>
    <dgm:pt modelId="{3E7387D8-B9D4-462C-99FA-99162DB77477}" type="parTrans" cxnId="{D04D9F7D-9A1E-4346-B360-576D75768C37}">
      <dgm:prSet/>
      <dgm:spPr/>
      <dgm:t>
        <a:bodyPr/>
        <a:lstStyle/>
        <a:p>
          <a:endParaRPr lang="en-US"/>
        </a:p>
      </dgm:t>
    </dgm:pt>
    <dgm:pt modelId="{84720211-7E1E-4B70-9FCC-06B2B7A76B7D}" type="sibTrans" cxnId="{D04D9F7D-9A1E-4346-B360-576D75768C37}">
      <dgm:prSet/>
      <dgm:spPr/>
      <dgm:t>
        <a:bodyPr/>
        <a:lstStyle/>
        <a:p>
          <a:endParaRPr lang="en-US"/>
        </a:p>
      </dgm:t>
    </dgm:pt>
    <dgm:pt modelId="{3BF46CFD-B9CE-4F17-9021-70543E1194D1}" type="pres">
      <dgm:prSet presAssocID="{92281BCF-1A26-4416-B5B2-D1E6BE9952A6}" presName="CompostProcess" presStyleCnt="0">
        <dgm:presLayoutVars>
          <dgm:dir/>
          <dgm:resizeHandles val="exact"/>
        </dgm:presLayoutVars>
      </dgm:prSet>
      <dgm:spPr/>
    </dgm:pt>
    <dgm:pt modelId="{5A0A062E-1735-4D7A-8031-B4410BC11EFD}" type="pres">
      <dgm:prSet presAssocID="{92281BCF-1A26-4416-B5B2-D1E6BE9952A6}" presName="arrow" presStyleLbl="bgShp" presStyleIdx="0" presStyleCnt="1"/>
      <dgm:spPr/>
    </dgm:pt>
    <dgm:pt modelId="{2B55202D-630C-4210-B1A2-EE08B68A4476}" type="pres">
      <dgm:prSet presAssocID="{92281BCF-1A26-4416-B5B2-D1E6BE9952A6}" presName="linearProcess" presStyleCnt="0"/>
      <dgm:spPr/>
    </dgm:pt>
    <dgm:pt modelId="{DE134E23-0348-483C-AC0B-135DD8930DFC}" type="pres">
      <dgm:prSet presAssocID="{DE1EB73E-CF96-43DC-874A-1D9BC6EC859F}" presName="textNode" presStyleLbl="node1" presStyleIdx="0" presStyleCnt="6">
        <dgm:presLayoutVars>
          <dgm:bulletEnabled val="1"/>
        </dgm:presLayoutVars>
      </dgm:prSet>
      <dgm:spPr/>
    </dgm:pt>
    <dgm:pt modelId="{3A7C7118-D264-48DF-8119-8AED215717FA}" type="pres">
      <dgm:prSet presAssocID="{B0A5EBAB-9EA0-4C96-84EF-1C74A44EAC0A}" presName="sibTrans" presStyleCnt="0"/>
      <dgm:spPr/>
    </dgm:pt>
    <dgm:pt modelId="{1A4A4CE3-27A6-424F-B8A9-6436FC99AF91}" type="pres">
      <dgm:prSet presAssocID="{FEA242B6-BAC8-4F14-B422-06DACCA8864E}" presName="textNode" presStyleLbl="node1" presStyleIdx="1" presStyleCnt="6">
        <dgm:presLayoutVars>
          <dgm:bulletEnabled val="1"/>
        </dgm:presLayoutVars>
      </dgm:prSet>
      <dgm:spPr/>
    </dgm:pt>
    <dgm:pt modelId="{958A010D-3E03-460D-88FF-129553E91BC4}" type="pres">
      <dgm:prSet presAssocID="{48C633C2-EF6D-4CC4-9CEB-D66E8FA17DFD}" presName="sibTrans" presStyleCnt="0"/>
      <dgm:spPr/>
    </dgm:pt>
    <dgm:pt modelId="{9EC3D687-2045-4475-9B05-1F2A246587E0}" type="pres">
      <dgm:prSet presAssocID="{39C3BA70-E398-4762-9739-241DE1819869}" presName="textNode" presStyleLbl="node1" presStyleIdx="2" presStyleCnt="6">
        <dgm:presLayoutVars>
          <dgm:bulletEnabled val="1"/>
        </dgm:presLayoutVars>
      </dgm:prSet>
      <dgm:spPr/>
    </dgm:pt>
    <dgm:pt modelId="{AADDE382-BE6F-495E-B200-3A0C98B6BB32}" type="pres">
      <dgm:prSet presAssocID="{3E5530A4-6AE3-49E3-B594-CE891D7BD0AD}" presName="sibTrans" presStyleCnt="0"/>
      <dgm:spPr/>
    </dgm:pt>
    <dgm:pt modelId="{91DBA540-0DAE-4F7D-B23B-E48393AF0F71}" type="pres">
      <dgm:prSet presAssocID="{36221A86-8514-4762-AAE0-755C8E4C0FB4}" presName="textNode" presStyleLbl="node1" presStyleIdx="3" presStyleCnt="6">
        <dgm:presLayoutVars>
          <dgm:bulletEnabled val="1"/>
        </dgm:presLayoutVars>
      </dgm:prSet>
      <dgm:spPr/>
    </dgm:pt>
    <dgm:pt modelId="{A3D9A64F-BA95-46B6-BE7C-CAF1C3E4A245}" type="pres">
      <dgm:prSet presAssocID="{AD6B4760-3539-4115-B93B-07383BCFDDA9}" presName="sibTrans" presStyleCnt="0"/>
      <dgm:spPr/>
    </dgm:pt>
    <dgm:pt modelId="{2E47B71C-2F28-4891-BA64-FD9804113F72}" type="pres">
      <dgm:prSet presAssocID="{C85DC598-F8A1-4DF0-91E5-E42BAD2FB809}" presName="textNode" presStyleLbl="node1" presStyleIdx="4" presStyleCnt="6">
        <dgm:presLayoutVars>
          <dgm:bulletEnabled val="1"/>
        </dgm:presLayoutVars>
      </dgm:prSet>
      <dgm:spPr/>
    </dgm:pt>
    <dgm:pt modelId="{57AF88F0-44E3-4696-BA19-47EA02B1CD5D}" type="pres">
      <dgm:prSet presAssocID="{84720211-7E1E-4B70-9FCC-06B2B7A76B7D}" presName="sibTrans" presStyleCnt="0"/>
      <dgm:spPr/>
    </dgm:pt>
    <dgm:pt modelId="{9D9F2092-C5D5-41AF-9D00-500260055547}" type="pres">
      <dgm:prSet presAssocID="{1FE2FABA-FC2F-4440-A957-0BEF1307F982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BEF16308-B12A-4A36-B023-15F3C2C7B9E2}" srcId="{92281BCF-1A26-4416-B5B2-D1E6BE9952A6}" destId="{DE1EB73E-CF96-43DC-874A-1D9BC6EC859F}" srcOrd="0" destOrd="0" parTransId="{5B607AA8-19BE-4257-A2AD-FC29CC3E3C99}" sibTransId="{B0A5EBAB-9EA0-4C96-84EF-1C74A44EAC0A}"/>
    <dgm:cxn modelId="{5FC51C10-8907-4139-B909-4337029B813B}" srcId="{92281BCF-1A26-4416-B5B2-D1E6BE9952A6}" destId="{1FE2FABA-FC2F-4440-A957-0BEF1307F982}" srcOrd="5" destOrd="0" parTransId="{FE4CFC0C-5D7E-49E9-A263-4DB3A5A005AE}" sibTransId="{BB524718-60DF-4A56-933C-1A046203F4A1}"/>
    <dgm:cxn modelId="{0D6EE019-EAD4-4959-83B2-51A7E8743D0B}" type="presOf" srcId="{DE1EB73E-CF96-43DC-874A-1D9BC6EC859F}" destId="{DE134E23-0348-483C-AC0B-135DD8930DFC}" srcOrd="0" destOrd="0" presId="urn:microsoft.com/office/officeart/2005/8/layout/hProcess9"/>
    <dgm:cxn modelId="{8F49F522-1469-4BB4-BCF0-65A9358E95AE}" type="presOf" srcId="{36221A86-8514-4762-AAE0-755C8E4C0FB4}" destId="{91DBA540-0DAE-4F7D-B23B-E48393AF0F71}" srcOrd="0" destOrd="0" presId="urn:microsoft.com/office/officeart/2005/8/layout/hProcess9"/>
    <dgm:cxn modelId="{9B50B924-289D-4D93-B035-C930C0B85355}" type="presOf" srcId="{C85DC598-F8A1-4DF0-91E5-E42BAD2FB809}" destId="{2E47B71C-2F28-4891-BA64-FD9804113F72}" srcOrd="0" destOrd="0" presId="urn:microsoft.com/office/officeart/2005/8/layout/hProcess9"/>
    <dgm:cxn modelId="{EE49DC63-C74B-48E3-B56E-A345CE3EE301}" srcId="{92281BCF-1A26-4416-B5B2-D1E6BE9952A6}" destId="{39C3BA70-E398-4762-9739-241DE1819869}" srcOrd="2" destOrd="0" parTransId="{31C1DC4B-9EFE-4737-B4D5-F9E919B51F5A}" sibTransId="{3E5530A4-6AE3-49E3-B594-CE891D7BD0AD}"/>
    <dgm:cxn modelId="{1355826B-8ADC-416A-864E-678C0708E775}" type="presOf" srcId="{39C3BA70-E398-4762-9739-241DE1819869}" destId="{9EC3D687-2045-4475-9B05-1F2A246587E0}" srcOrd="0" destOrd="0" presId="urn:microsoft.com/office/officeart/2005/8/layout/hProcess9"/>
    <dgm:cxn modelId="{4F164B74-6D05-4BEB-9796-0ABE945609B8}" srcId="{92281BCF-1A26-4416-B5B2-D1E6BE9952A6}" destId="{36221A86-8514-4762-AAE0-755C8E4C0FB4}" srcOrd="3" destOrd="0" parTransId="{8C73FA0F-C018-4A7D-8489-541C794140D4}" sibTransId="{AD6B4760-3539-4115-B93B-07383BCFDDA9}"/>
    <dgm:cxn modelId="{D04D9F7D-9A1E-4346-B360-576D75768C37}" srcId="{92281BCF-1A26-4416-B5B2-D1E6BE9952A6}" destId="{C85DC598-F8A1-4DF0-91E5-E42BAD2FB809}" srcOrd="4" destOrd="0" parTransId="{3E7387D8-B9D4-462C-99FA-99162DB77477}" sibTransId="{84720211-7E1E-4B70-9FCC-06B2B7A76B7D}"/>
    <dgm:cxn modelId="{C698B0A5-55F4-41BA-A4B0-E15C24775C52}" srcId="{92281BCF-1A26-4416-B5B2-D1E6BE9952A6}" destId="{FEA242B6-BAC8-4F14-B422-06DACCA8864E}" srcOrd="1" destOrd="0" parTransId="{F4FB7B45-E1F5-48BA-99B0-5F2D3DC6EB4D}" sibTransId="{48C633C2-EF6D-4CC4-9CEB-D66E8FA17DFD}"/>
    <dgm:cxn modelId="{FE9593A8-0A0E-4FBB-887B-F43D8B28C97E}" type="presOf" srcId="{92281BCF-1A26-4416-B5B2-D1E6BE9952A6}" destId="{3BF46CFD-B9CE-4F17-9021-70543E1194D1}" srcOrd="0" destOrd="0" presId="urn:microsoft.com/office/officeart/2005/8/layout/hProcess9"/>
    <dgm:cxn modelId="{1122E0D9-AEE8-4FF8-B3D6-B0A4596A9ED6}" type="presOf" srcId="{1FE2FABA-FC2F-4440-A957-0BEF1307F982}" destId="{9D9F2092-C5D5-41AF-9D00-500260055547}" srcOrd="0" destOrd="0" presId="urn:microsoft.com/office/officeart/2005/8/layout/hProcess9"/>
    <dgm:cxn modelId="{DAF625F3-91AC-4D75-B96A-B3D45512B065}" type="presOf" srcId="{FEA242B6-BAC8-4F14-B422-06DACCA8864E}" destId="{1A4A4CE3-27A6-424F-B8A9-6436FC99AF91}" srcOrd="0" destOrd="0" presId="urn:microsoft.com/office/officeart/2005/8/layout/hProcess9"/>
    <dgm:cxn modelId="{34A1F36F-7048-4012-8688-16F57BA6CDC5}" type="presParOf" srcId="{3BF46CFD-B9CE-4F17-9021-70543E1194D1}" destId="{5A0A062E-1735-4D7A-8031-B4410BC11EFD}" srcOrd="0" destOrd="0" presId="urn:microsoft.com/office/officeart/2005/8/layout/hProcess9"/>
    <dgm:cxn modelId="{8E15973E-86FD-46DB-92B2-38726FF1C544}" type="presParOf" srcId="{3BF46CFD-B9CE-4F17-9021-70543E1194D1}" destId="{2B55202D-630C-4210-B1A2-EE08B68A4476}" srcOrd="1" destOrd="0" presId="urn:microsoft.com/office/officeart/2005/8/layout/hProcess9"/>
    <dgm:cxn modelId="{FA8E03E8-BA20-49B1-A755-1B7F286A7AE0}" type="presParOf" srcId="{2B55202D-630C-4210-B1A2-EE08B68A4476}" destId="{DE134E23-0348-483C-AC0B-135DD8930DFC}" srcOrd="0" destOrd="0" presId="urn:microsoft.com/office/officeart/2005/8/layout/hProcess9"/>
    <dgm:cxn modelId="{EDB8F843-BCEA-436A-9E6C-F80809BFD7AB}" type="presParOf" srcId="{2B55202D-630C-4210-B1A2-EE08B68A4476}" destId="{3A7C7118-D264-48DF-8119-8AED215717FA}" srcOrd="1" destOrd="0" presId="urn:microsoft.com/office/officeart/2005/8/layout/hProcess9"/>
    <dgm:cxn modelId="{3BEE32A3-2AB4-4AB9-ABC9-7B49A98C0332}" type="presParOf" srcId="{2B55202D-630C-4210-B1A2-EE08B68A4476}" destId="{1A4A4CE3-27A6-424F-B8A9-6436FC99AF91}" srcOrd="2" destOrd="0" presId="urn:microsoft.com/office/officeart/2005/8/layout/hProcess9"/>
    <dgm:cxn modelId="{B4E729E4-5E6B-4368-9E12-0F0ED15A9240}" type="presParOf" srcId="{2B55202D-630C-4210-B1A2-EE08B68A4476}" destId="{958A010D-3E03-460D-88FF-129553E91BC4}" srcOrd="3" destOrd="0" presId="urn:microsoft.com/office/officeart/2005/8/layout/hProcess9"/>
    <dgm:cxn modelId="{7F248063-137A-4FE5-AE32-0FC0CFD87F75}" type="presParOf" srcId="{2B55202D-630C-4210-B1A2-EE08B68A4476}" destId="{9EC3D687-2045-4475-9B05-1F2A246587E0}" srcOrd="4" destOrd="0" presId="urn:microsoft.com/office/officeart/2005/8/layout/hProcess9"/>
    <dgm:cxn modelId="{4F95273D-F306-420B-971D-D3D5523CD7CB}" type="presParOf" srcId="{2B55202D-630C-4210-B1A2-EE08B68A4476}" destId="{AADDE382-BE6F-495E-B200-3A0C98B6BB32}" srcOrd="5" destOrd="0" presId="urn:microsoft.com/office/officeart/2005/8/layout/hProcess9"/>
    <dgm:cxn modelId="{D97C95FB-3B67-42A2-A919-5EF13D313174}" type="presParOf" srcId="{2B55202D-630C-4210-B1A2-EE08B68A4476}" destId="{91DBA540-0DAE-4F7D-B23B-E48393AF0F71}" srcOrd="6" destOrd="0" presId="urn:microsoft.com/office/officeart/2005/8/layout/hProcess9"/>
    <dgm:cxn modelId="{DDF517A0-64F3-4151-A78E-88F945BBF85A}" type="presParOf" srcId="{2B55202D-630C-4210-B1A2-EE08B68A4476}" destId="{A3D9A64F-BA95-46B6-BE7C-CAF1C3E4A245}" srcOrd="7" destOrd="0" presId="urn:microsoft.com/office/officeart/2005/8/layout/hProcess9"/>
    <dgm:cxn modelId="{18CE9778-8055-44D8-9485-FEAC3369C5A5}" type="presParOf" srcId="{2B55202D-630C-4210-B1A2-EE08B68A4476}" destId="{2E47B71C-2F28-4891-BA64-FD9804113F72}" srcOrd="8" destOrd="0" presId="urn:microsoft.com/office/officeart/2005/8/layout/hProcess9"/>
    <dgm:cxn modelId="{F982CEDE-E050-4C2E-8B4B-F0CEEE8E9228}" type="presParOf" srcId="{2B55202D-630C-4210-B1A2-EE08B68A4476}" destId="{57AF88F0-44E3-4696-BA19-47EA02B1CD5D}" srcOrd="9" destOrd="0" presId="urn:microsoft.com/office/officeart/2005/8/layout/hProcess9"/>
    <dgm:cxn modelId="{3344D5AE-5146-4E47-A34C-17A39E6DBECC}" type="presParOf" srcId="{2B55202D-630C-4210-B1A2-EE08B68A4476}" destId="{9D9F2092-C5D5-41AF-9D00-500260055547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0A062E-1735-4D7A-8031-B4410BC11EFD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134E23-0348-483C-AC0B-135DD8930DFC}">
      <dsp:nvSpPr>
        <dsp:cNvPr id="0" name=""/>
        <dsp:cNvSpPr/>
      </dsp:nvSpPr>
      <dsp:spPr>
        <a:xfrm>
          <a:off x="1056" y="960120"/>
          <a:ext cx="85868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bit</a:t>
          </a:r>
          <a:endParaRPr lang="en-US" sz="1200" kern="1200"/>
        </a:p>
      </dsp:txBody>
      <dsp:txXfrm>
        <a:off x="42973" y="1002037"/>
        <a:ext cx="774849" cy="1196326"/>
      </dsp:txXfrm>
    </dsp:sp>
    <dsp:sp modelId="{1A4A4CE3-27A6-424F-B8A9-6436FC99AF91}">
      <dsp:nvSpPr>
        <dsp:cNvPr id="0" name=""/>
        <dsp:cNvSpPr/>
      </dsp:nvSpPr>
      <dsp:spPr>
        <a:xfrm>
          <a:off x="926177" y="960120"/>
          <a:ext cx="85868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byte</a:t>
          </a:r>
          <a:endParaRPr lang="en-US" sz="1200" kern="1200"/>
        </a:p>
      </dsp:txBody>
      <dsp:txXfrm>
        <a:off x="968094" y="1002037"/>
        <a:ext cx="774849" cy="1196326"/>
      </dsp:txXfrm>
    </dsp:sp>
    <dsp:sp modelId="{9EC3D687-2045-4475-9B05-1F2A246587E0}">
      <dsp:nvSpPr>
        <dsp:cNvPr id="0" name=""/>
        <dsp:cNvSpPr/>
      </dsp:nvSpPr>
      <dsp:spPr>
        <a:xfrm>
          <a:off x="1851297" y="960120"/>
          <a:ext cx="85868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kilobyte</a:t>
          </a:r>
          <a:endParaRPr lang="en-US" sz="1200" kern="1200"/>
        </a:p>
      </dsp:txBody>
      <dsp:txXfrm>
        <a:off x="1893214" y="1002037"/>
        <a:ext cx="774849" cy="1196326"/>
      </dsp:txXfrm>
    </dsp:sp>
    <dsp:sp modelId="{91DBA540-0DAE-4F7D-B23B-E48393AF0F71}">
      <dsp:nvSpPr>
        <dsp:cNvPr id="0" name=""/>
        <dsp:cNvSpPr/>
      </dsp:nvSpPr>
      <dsp:spPr>
        <a:xfrm>
          <a:off x="2776418" y="960120"/>
          <a:ext cx="85868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megabyte</a:t>
          </a:r>
          <a:endParaRPr lang="en-US" sz="1200" kern="1200"/>
        </a:p>
      </dsp:txBody>
      <dsp:txXfrm>
        <a:off x="2818335" y="1002037"/>
        <a:ext cx="774849" cy="1196326"/>
      </dsp:txXfrm>
    </dsp:sp>
    <dsp:sp modelId="{2E47B71C-2F28-4891-BA64-FD9804113F72}">
      <dsp:nvSpPr>
        <dsp:cNvPr id="0" name=""/>
        <dsp:cNvSpPr/>
      </dsp:nvSpPr>
      <dsp:spPr>
        <a:xfrm>
          <a:off x="3701538" y="960120"/>
          <a:ext cx="85868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gigabyte</a:t>
          </a:r>
          <a:endParaRPr lang="en-US" sz="1200" kern="1200"/>
        </a:p>
      </dsp:txBody>
      <dsp:txXfrm>
        <a:off x="3743455" y="1002037"/>
        <a:ext cx="774849" cy="1196326"/>
      </dsp:txXfrm>
    </dsp:sp>
    <dsp:sp modelId="{9D9F2092-C5D5-41AF-9D00-500260055547}">
      <dsp:nvSpPr>
        <dsp:cNvPr id="0" name=""/>
        <dsp:cNvSpPr/>
      </dsp:nvSpPr>
      <dsp:spPr>
        <a:xfrm>
          <a:off x="4626659" y="960120"/>
          <a:ext cx="858683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/>
            <a:t>terabyte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668576" y="1002037"/>
        <a:ext cx="774849" cy="1196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2</cp:revision>
  <dcterms:created xsi:type="dcterms:W3CDTF">2025-09-16T14:04:00Z</dcterms:created>
  <dcterms:modified xsi:type="dcterms:W3CDTF">2025-09-16T14:04:00Z</dcterms:modified>
</cp:coreProperties>
</file>