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292" w:rsidRPr="008E6774" w:rsidRDefault="00E17292" w:rsidP="00E17292">
      <w:pPr>
        <w:pStyle w:val="Header"/>
        <w:rPr>
          <w:sz w:val="32"/>
          <w:szCs w:val="32"/>
        </w:rPr>
      </w:pPr>
      <w:r w:rsidRPr="008E6774">
        <w:rPr>
          <w:sz w:val="32"/>
          <w:szCs w:val="32"/>
        </w:rPr>
        <w:t>DONOR ID</w:t>
      </w:r>
      <w:r w:rsidR="00D81B5E">
        <w:rPr>
          <w:sz w:val="32"/>
          <w:szCs w:val="32"/>
        </w:rPr>
        <w:t xml:space="preserve"> </w:t>
      </w:r>
      <w:r w:rsidR="00B6122A">
        <w:rPr>
          <w:sz w:val="32"/>
          <w:szCs w:val="32"/>
          <w:u w:val="single"/>
        </w:rPr>
        <w:t xml:space="preserve"> </w:t>
      </w:r>
      <w:sdt>
        <w:sdtPr>
          <w:rPr>
            <w:sz w:val="32"/>
            <w:szCs w:val="32"/>
            <w:u w:val="single"/>
          </w:rPr>
          <w:id w:val="-474597726"/>
          <w:placeholder>
            <w:docPart w:val="DefaultPlaceholder_-1854013440"/>
          </w:placeholder>
          <w:showingPlcHdr/>
          <w15:appearance w15:val="hidden"/>
          <w:text/>
        </w:sdtPr>
        <w:sdtEndPr/>
        <w:sdtContent>
          <w:r w:rsidR="003345FF" w:rsidRPr="00641B49">
            <w:rPr>
              <w:rStyle w:val="PlaceholderText"/>
            </w:rPr>
            <w:t>Click or tap here to enter text.</w:t>
          </w:r>
        </w:sdtContent>
      </w:sdt>
      <w:r w:rsidR="00B6122A">
        <w:rPr>
          <w:sz w:val="32"/>
          <w:szCs w:val="32"/>
        </w:rPr>
        <w:t xml:space="preserve">        </w:t>
      </w:r>
      <w:r w:rsidR="00040178">
        <w:rPr>
          <w:sz w:val="32"/>
          <w:szCs w:val="32"/>
        </w:rPr>
        <w:t xml:space="preserve">     </w:t>
      </w:r>
      <w:r w:rsidR="00B6122A">
        <w:rPr>
          <w:sz w:val="32"/>
          <w:szCs w:val="32"/>
        </w:rPr>
        <w:t xml:space="preserve"> </w:t>
      </w:r>
      <w:r w:rsidRPr="006E5075">
        <w:rPr>
          <w:b/>
          <w:sz w:val="32"/>
          <w:szCs w:val="32"/>
        </w:rPr>
        <w:t>KIDNEY BIOPSY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7"/>
        <w:gridCol w:w="5827"/>
      </w:tblGrid>
      <w:tr w:rsidR="00E17292" w:rsidTr="0069264C">
        <w:tc>
          <w:tcPr>
            <w:tcW w:w="5827" w:type="dxa"/>
            <w:shd w:val="clear" w:color="auto" w:fill="D9D9D9" w:themeFill="background1" w:themeFillShade="D9"/>
          </w:tcPr>
          <w:p w:rsidR="00E17292" w:rsidRPr="00E17292" w:rsidRDefault="0069264C" w:rsidP="0069264C">
            <w:pPr>
              <w:tabs>
                <w:tab w:val="center" w:pos="2805"/>
                <w:tab w:val="right" w:pos="561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="00E17292" w:rsidRPr="00E17292">
              <w:rPr>
                <w:sz w:val="28"/>
                <w:szCs w:val="28"/>
              </w:rPr>
              <w:t>RIGHT Kidney Biopsy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5827" w:type="dxa"/>
            <w:shd w:val="clear" w:color="auto" w:fill="D9D9D9" w:themeFill="background1" w:themeFillShade="D9"/>
          </w:tcPr>
          <w:p w:rsidR="00E17292" w:rsidRPr="00E17292" w:rsidRDefault="00E17292" w:rsidP="00E17292">
            <w:pPr>
              <w:jc w:val="center"/>
              <w:rPr>
                <w:sz w:val="28"/>
                <w:szCs w:val="28"/>
              </w:rPr>
            </w:pPr>
            <w:r w:rsidRPr="00E17292">
              <w:rPr>
                <w:sz w:val="28"/>
                <w:szCs w:val="28"/>
              </w:rPr>
              <w:t>LEFT Kidney Biopsy</w:t>
            </w:r>
          </w:p>
        </w:tc>
      </w:tr>
      <w:tr w:rsidR="00E17292" w:rsidTr="003705E5">
        <w:trPr>
          <w:trHeight w:val="1403"/>
        </w:trPr>
        <w:tc>
          <w:tcPr>
            <w:tcW w:w="5827" w:type="dxa"/>
          </w:tcPr>
          <w:p w:rsidR="00E17292" w:rsidRPr="007D60E4" w:rsidRDefault="00E17292" w:rsidP="00E17292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7D60E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Pathological Interpretation:</w:t>
            </w:r>
          </w:p>
          <w:sdt>
            <w:sdtPr>
              <w:rPr>
                <w:sz w:val="18"/>
                <w:szCs w:val="18"/>
              </w:rPr>
              <w:id w:val="-105811547"/>
              <w:placeholder>
                <w:docPart w:val="DefaultPlaceholder_-1854013440"/>
              </w:placeholder>
              <w:showingPlcHdr/>
              <w:text w:multiLine="1"/>
            </w:sdtPr>
            <w:sdtEndPr/>
            <w:sdtContent>
              <w:p w:rsidR="003705E5" w:rsidRPr="007D60E4" w:rsidRDefault="00EA5B6B" w:rsidP="00E17292">
                <w:pPr>
                  <w:rPr>
                    <w:sz w:val="18"/>
                    <w:szCs w:val="18"/>
                  </w:rPr>
                </w:pPr>
                <w:r w:rsidRPr="00EA5B6B"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p>
            </w:sdtContent>
          </w:sdt>
          <w:p w:rsidR="003705E5" w:rsidRPr="007D60E4" w:rsidRDefault="003705E5" w:rsidP="00E17292">
            <w:pPr>
              <w:rPr>
                <w:sz w:val="18"/>
                <w:szCs w:val="18"/>
              </w:rPr>
            </w:pPr>
          </w:p>
        </w:tc>
        <w:tc>
          <w:tcPr>
            <w:tcW w:w="5827" w:type="dxa"/>
          </w:tcPr>
          <w:p w:rsidR="00ED472C" w:rsidRPr="007D60E4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7D60E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Pathological Interpretation:</w:t>
            </w:r>
          </w:p>
          <w:sdt>
            <w:sdtPr>
              <w:rPr>
                <w:sz w:val="18"/>
                <w:szCs w:val="18"/>
              </w:rPr>
              <w:id w:val="-1136179756"/>
              <w:placeholder>
                <w:docPart w:val="EA6808AAE8564C12B2CB06775B6CFDBC"/>
              </w:placeholder>
              <w:showingPlcHdr/>
              <w:text w:multiLine="1"/>
            </w:sdtPr>
            <w:sdtEndPr/>
            <w:sdtContent>
              <w:p w:rsidR="00ED472C" w:rsidRPr="007D60E4" w:rsidRDefault="00ED472C" w:rsidP="00ED472C">
                <w:pPr>
                  <w:rPr>
                    <w:sz w:val="18"/>
                    <w:szCs w:val="18"/>
                  </w:rPr>
                </w:pPr>
                <w:r w:rsidRPr="007D60E4"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p>
            </w:sdtContent>
          </w:sdt>
          <w:p w:rsidR="00E17292" w:rsidRDefault="00E17292" w:rsidP="00E17292"/>
        </w:tc>
      </w:tr>
      <w:tr w:rsidR="00ED472C" w:rsidTr="00ED472C">
        <w:trPr>
          <w:trHeight w:val="11879"/>
        </w:trPr>
        <w:tc>
          <w:tcPr>
            <w:tcW w:w="5827" w:type="dxa"/>
          </w:tcPr>
          <w:p w:rsidR="00ED472C" w:rsidRPr="00E83E4E" w:rsidRDefault="00ED472C" w:rsidP="00ED472C">
            <w:pPr>
              <w:numPr>
                <w:ilvl w:val="0"/>
                <w:numId w:val="1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Biopsy type:</w:t>
            </w:r>
            <w:r w:rsidR="00E83E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1878131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5B6B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="00E83E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Wedge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-1678103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E4E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="00E83E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Core needle</w:t>
            </w:r>
          </w:p>
          <w:p w:rsidR="00ED472C" w:rsidRPr="00ED472C" w:rsidRDefault="00ED472C" w:rsidP="00ED472C">
            <w:pPr>
              <w:numPr>
                <w:ilvl w:val="0"/>
                <w:numId w:val="1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Tissue preparation technique: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-2147191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5B6B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Frozen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-835994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D472C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Formalin-fixed paraffin embedded</w:t>
            </w:r>
          </w:p>
          <w:p w:rsidR="00ED472C" w:rsidRPr="00ED472C" w:rsidRDefault="00ED472C" w:rsidP="00ED472C">
            <w:pPr>
              <w:numPr>
                <w:ilvl w:val="0"/>
                <w:numId w:val="1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Number of glomeruli: _</w:t>
            </w:r>
            <w:sdt>
              <w:sdtPr>
                <w:rPr>
                  <w:rStyle w:val="Style1"/>
                </w:rPr>
                <w:id w:val="991839801"/>
                <w:placeholder>
                  <w:docPart w:val="DefaultPlaceholder_-1854013440"/>
                </w:placeholder>
                <w:showingPlcHdr/>
                <w15:appearance w15:val="hidden"/>
                <w:text/>
              </w:sdtPr>
              <w:sdtEndPr>
                <w:rPr>
                  <w:rStyle w:val="DefaultParagraphFont"/>
                  <w:rFonts w:asciiTheme="minorHAnsi" w:eastAsia="Times New Roman" w:hAnsiTheme="minorHAnsi" w:cs="Arial"/>
                  <w:color w:val="333333"/>
                  <w:sz w:val="16"/>
                  <w:szCs w:val="16"/>
                </w:rPr>
              </w:sdtEndPr>
              <w:sdtContent>
                <w:r w:rsidR="00AA06E1" w:rsidRPr="004C3BE9"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</w:t>
            </w:r>
          </w:p>
          <w:p w:rsidR="00ED472C" w:rsidRPr="00ED472C" w:rsidRDefault="00ED472C" w:rsidP="00ED472C">
            <w:pPr>
              <w:numPr>
                <w:ilvl w:val="0"/>
                <w:numId w:val="1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Number of globally sclerotic glomeruli: _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1624341042"/>
                <w:placeholder>
                  <w:docPart w:val="DefaultPlaceholder_-1854013440"/>
                </w:placeholder>
                <w:showingPlcHdr/>
                <w15:appearance w15:val="hidden"/>
                <w:text/>
              </w:sdtPr>
              <w:sdtEndPr/>
              <w:sdtContent>
                <w:r w:rsidR="00AA06E1" w:rsidRPr="00AA06E1">
                  <w:rPr>
                    <w:rStyle w:val="PlaceholderText"/>
                    <w:sz w:val="16"/>
                    <w:szCs w:val="16"/>
                  </w:rPr>
                  <w:t>Click or tap here to enter text.</w:t>
                </w:r>
              </w:sdtContent>
            </w:sdt>
          </w:p>
          <w:p w:rsidR="00ED472C" w:rsidRPr="00ED472C" w:rsidRDefault="00ED472C" w:rsidP="00ED472C">
            <w:pPr>
              <w:numPr>
                <w:ilvl w:val="0"/>
                <w:numId w:val="1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Percent globally sclerotic glomeruli: _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2099285991"/>
                <w:placeholder>
                  <w:docPart w:val="DefaultPlaceholder_-1854013440"/>
                </w:placeholder>
                <w:showingPlcHdr/>
                <w15:appearance w15:val="hidden"/>
                <w:text/>
              </w:sdtPr>
              <w:sdtEndPr/>
              <w:sdtContent>
                <w:r w:rsidR="00AA06E1" w:rsidRPr="00AA06E1">
                  <w:rPr>
                    <w:rStyle w:val="PlaceholderText"/>
                    <w:sz w:val="16"/>
                    <w:szCs w:val="16"/>
                  </w:rPr>
                  <w:t>Click or tap here to enter text.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%</w:t>
            </w:r>
          </w:p>
          <w:p w:rsidR="00ED472C" w:rsidRPr="00ED472C" w:rsidRDefault="00ED472C" w:rsidP="00ED472C">
            <w:pPr>
              <w:numPr>
                <w:ilvl w:val="0"/>
                <w:numId w:val="1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Nodular mesangial glomerulosclerosis: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-573055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5B6B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Absent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149961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D472C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Present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-1723903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D472C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Unknown</w:t>
            </w:r>
          </w:p>
          <w:p w:rsidR="00ED472C" w:rsidRPr="00ED472C" w:rsidRDefault="00ED472C" w:rsidP="00ED472C">
            <w:pPr>
              <w:numPr>
                <w:ilvl w:val="0"/>
                <w:numId w:val="1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Interstitial fibrosis/tubular atrophy: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809822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D472C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&lt;5%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-727460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D472C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6-25%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471419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5B6B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26-50%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-581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D472C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&gt;50%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-431816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D472C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Unknown</w:t>
            </w:r>
          </w:p>
          <w:p w:rsidR="00ED472C" w:rsidRPr="00ED472C" w:rsidRDefault="00ED472C" w:rsidP="00ED472C">
            <w:pPr>
              <w:numPr>
                <w:ilvl w:val="0"/>
                <w:numId w:val="1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Vascular disease: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-83530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D472C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None     </w:t>
            </w:r>
            <w:proofErr w:type="gramStart"/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(</w:t>
            </w:r>
            <w:proofErr w:type="gramEnd"/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&lt;10%)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562296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5B6B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Mild       </w:t>
            </w:r>
            <w:proofErr w:type="gramStart"/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(</w:t>
            </w:r>
            <w:proofErr w:type="gramEnd"/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10-25%)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-970506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D472C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Moderate (26-50%)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942576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D472C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Severe  </w:t>
            </w:r>
            <w:proofErr w:type="gramStart"/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(</w:t>
            </w:r>
            <w:proofErr w:type="gramEnd"/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&gt;50%)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1290009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D472C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Unknown</w:t>
            </w:r>
          </w:p>
          <w:p w:rsidR="00ED472C" w:rsidRPr="00ED472C" w:rsidRDefault="00ED472C" w:rsidP="00ED472C">
            <w:pPr>
              <w:numPr>
                <w:ilvl w:val="0"/>
                <w:numId w:val="1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Arteriolar hyalinosis: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-19451427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D472C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None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-12233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5B6B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Mild to moderate  </w:t>
            </w:r>
            <w:proofErr w:type="gramStart"/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(</w:t>
            </w:r>
            <w:proofErr w:type="gramEnd"/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 arteriole)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-2049213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D472C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Moderate to severe (2 arterioles)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1570229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D472C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Severe                 </w:t>
            </w:r>
            <w:proofErr w:type="gramStart"/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(</w:t>
            </w:r>
            <w:proofErr w:type="gramEnd"/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multiple or circumferential)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-1491322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D472C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Unknown</w:t>
            </w:r>
          </w:p>
          <w:p w:rsidR="00ED472C" w:rsidRPr="00ED472C" w:rsidRDefault="00ED472C" w:rsidP="00ED472C">
            <w:pPr>
              <w:numPr>
                <w:ilvl w:val="0"/>
                <w:numId w:val="1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Cortical necrosis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-1714956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5B6B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Absent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1627037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D472C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Present: _          %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-789285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D472C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Unknown</w:t>
            </w:r>
          </w:p>
          <w:p w:rsidR="00ED472C" w:rsidRPr="00ED472C" w:rsidRDefault="00ED472C" w:rsidP="00ED472C">
            <w:pPr>
              <w:numPr>
                <w:ilvl w:val="0"/>
                <w:numId w:val="1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Fibrin thrombi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-134255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D472C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Absent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633301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5B6B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Present: _          %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2136594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D472C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Unknown</w:t>
            </w:r>
          </w:p>
          <w:p w:rsidR="00ED472C" w:rsidRPr="00ED472C" w:rsidRDefault="00ED472C" w:rsidP="00ED472C">
            <w:pPr>
              <w:numPr>
                <w:ilvl w:val="0"/>
                <w:numId w:val="1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Comments:</w:t>
            </w:r>
          </w:p>
          <w:sdt>
            <w:sdtPr>
              <w:rPr>
                <w:sz w:val="18"/>
                <w:szCs w:val="18"/>
              </w:rPr>
              <w:id w:val="2066670677"/>
              <w:placeholder>
                <w:docPart w:val="DefaultPlaceholder_-1854013440"/>
              </w:placeholder>
              <w:showingPlcHdr/>
              <w:text w:multiLine="1"/>
            </w:sdtPr>
            <w:sdtEndPr/>
            <w:sdtContent>
              <w:p w:rsidR="00ED472C" w:rsidRPr="00ED472C" w:rsidRDefault="00EA5B6B" w:rsidP="00ED472C">
                <w:pPr>
                  <w:rPr>
                    <w:sz w:val="18"/>
                    <w:szCs w:val="18"/>
                  </w:rPr>
                </w:pPr>
                <w:r w:rsidRPr="001E3343">
                  <w:rPr>
                    <w:rStyle w:val="PlaceholderText"/>
                    <w:bdr w:val="single" w:sz="4" w:space="0" w:color="auto"/>
                  </w:rPr>
                  <w:t>Click or tap here to enter text.</w:t>
                </w:r>
              </w:p>
            </w:sdtContent>
          </w:sdt>
        </w:tc>
        <w:tc>
          <w:tcPr>
            <w:tcW w:w="5827" w:type="dxa"/>
          </w:tcPr>
          <w:p w:rsidR="00ED472C" w:rsidRPr="00E83E4E" w:rsidRDefault="00ED472C" w:rsidP="00ED472C">
            <w:pPr>
              <w:pStyle w:val="ListParagraph"/>
              <w:numPr>
                <w:ilvl w:val="0"/>
                <w:numId w:val="4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Biopsy type:</w:t>
            </w:r>
            <w:r w:rsidR="00E83E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-1011296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06E1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="00E83E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Wedge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282551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E4E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="00E83E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Core needle</w:t>
            </w:r>
          </w:p>
          <w:p w:rsidR="00ED472C" w:rsidRPr="00ED472C" w:rsidRDefault="00ED472C" w:rsidP="00ED472C">
            <w:pPr>
              <w:numPr>
                <w:ilvl w:val="0"/>
                <w:numId w:val="4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Tissue preparation technique: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-914782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06E1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Frozen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1069231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D472C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Formalin-fixed paraffin embedded</w:t>
            </w:r>
          </w:p>
          <w:p w:rsidR="00ED472C" w:rsidRPr="00ED472C" w:rsidRDefault="00ED472C" w:rsidP="00ED472C">
            <w:pPr>
              <w:numPr>
                <w:ilvl w:val="0"/>
                <w:numId w:val="4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Number of glomeruli: _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635222709"/>
                <w:placeholder>
                  <w:docPart w:val="DefaultPlaceholder_-1854013440"/>
                </w:placeholder>
                <w:showingPlcHdr/>
                <w15:appearance w15:val="hidden"/>
                <w:text/>
              </w:sdtPr>
              <w:sdtEndPr/>
              <w:sdtContent>
                <w:r w:rsidR="00AA06E1" w:rsidRPr="00AA06E1">
                  <w:rPr>
                    <w:rStyle w:val="PlaceholderText"/>
                    <w:sz w:val="16"/>
                    <w:szCs w:val="16"/>
                  </w:rPr>
                  <w:t>Click or tap here to enter text.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</w:t>
            </w:r>
          </w:p>
          <w:p w:rsidR="00ED472C" w:rsidRPr="00ED472C" w:rsidRDefault="00ED472C" w:rsidP="00ED472C">
            <w:pPr>
              <w:numPr>
                <w:ilvl w:val="0"/>
                <w:numId w:val="4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Number of globally sclerotic glomeruli: _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-1187048131"/>
                <w:placeholder>
                  <w:docPart w:val="DefaultPlaceholder_-1854013440"/>
                </w:placeholder>
                <w:showingPlcHdr/>
                <w15:appearance w15:val="hidden"/>
                <w:text/>
              </w:sdtPr>
              <w:sdtEndPr/>
              <w:sdtContent>
                <w:r w:rsidR="00AA06E1" w:rsidRPr="00AA06E1">
                  <w:rPr>
                    <w:rStyle w:val="PlaceholderText"/>
                    <w:sz w:val="16"/>
                    <w:szCs w:val="16"/>
                  </w:rPr>
                  <w:t>Click or tap here to enter text.</w:t>
                </w:r>
              </w:sdtContent>
            </w:sdt>
          </w:p>
          <w:p w:rsidR="00ED472C" w:rsidRPr="00ED472C" w:rsidRDefault="00ED472C" w:rsidP="00ED472C">
            <w:pPr>
              <w:numPr>
                <w:ilvl w:val="0"/>
                <w:numId w:val="4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Percent globally sclerotic glomeruli: _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-1741473856"/>
                <w:placeholder>
                  <w:docPart w:val="DefaultPlaceholder_-1854013440"/>
                </w:placeholder>
                <w:showingPlcHdr/>
                <w15:appearance w15:val="hidden"/>
                <w:text/>
              </w:sdtPr>
              <w:sdtEndPr/>
              <w:sdtContent>
                <w:r w:rsidR="00AA06E1" w:rsidRPr="00AA06E1">
                  <w:rPr>
                    <w:rStyle w:val="PlaceholderText"/>
                    <w:sz w:val="16"/>
                    <w:szCs w:val="16"/>
                  </w:rPr>
                  <w:t>Click or tap here to enter text.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%</w:t>
            </w:r>
          </w:p>
          <w:p w:rsidR="00ED472C" w:rsidRPr="00ED472C" w:rsidRDefault="00ED472C" w:rsidP="00ED472C">
            <w:pPr>
              <w:numPr>
                <w:ilvl w:val="0"/>
                <w:numId w:val="4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Nodular mesangial glomerulosclerosis: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-951860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06E1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Absent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-967737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D472C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Present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-2019529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D472C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Unknown</w:t>
            </w:r>
          </w:p>
          <w:p w:rsidR="00ED472C" w:rsidRPr="00ED472C" w:rsidRDefault="00ED472C" w:rsidP="00ED472C">
            <w:pPr>
              <w:numPr>
                <w:ilvl w:val="0"/>
                <w:numId w:val="4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Interstitial fibrosis/tubular atrophy: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-1160846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D472C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&lt;5%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-544912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D472C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6-25%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291720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06E1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26-50%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-314185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D472C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&gt;50%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64164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D472C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Unknown</w:t>
            </w:r>
          </w:p>
          <w:p w:rsidR="00ED472C" w:rsidRPr="00ED472C" w:rsidRDefault="00ED472C" w:rsidP="00ED472C">
            <w:pPr>
              <w:numPr>
                <w:ilvl w:val="0"/>
                <w:numId w:val="4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Vascular disease: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215787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D472C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None     </w:t>
            </w:r>
            <w:proofErr w:type="gramStart"/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(</w:t>
            </w:r>
            <w:proofErr w:type="gramEnd"/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&lt;10%)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395257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D472C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Mild       </w:t>
            </w:r>
            <w:proofErr w:type="gramStart"/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(</w:t>
            </w:r>
            <w:proofErr w:type="gramEnd"/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10-25%)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151472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D472C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Moderate (26-50%)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1026837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06E1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Severe  </w:t>
            </w:r>
            <w:proofErr w:type="gramStart"/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(</w:t>
            </w:r>
            <w:proofErr w:type="gramEnd"/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&gt;50%)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-1775696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D472C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Unknown</w:t>
            </w:r>
          </w:p>
          <w:p w:rsidR="00ED472C" w:rsidRPr="00ED472C" w:rsidRDefault="00ED472C" w:rsidP="00ED472C">
            <w:pPr>
              <w:numPr>
                <w:ilvl w:val="0"/>
                <w:numId w:val="4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Arteriolar hyalinosis: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-848955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D472C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None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-695072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06E1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Mild to moderate  </w:t>
            </w:r>
            <w:proofErr w:type="gramStart"/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(</w:t>
            </w:r>
            <w:proofErr w:type="gramEnd"/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 arteriole)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248702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D472C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Moderate to severe (2 arterioles)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1895851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D472C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Severe                 </w:t>
            </w:r>
            <w:proofErr w:type="gramStart"/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(</w:t>
            </w:r>
            <w:proofErr w:type="gramEnd"/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multiple or circumferential)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1863933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D472C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Unknown</w:t>
            </w:r>
          </w:p>
          <w:p w:rsidR="00ED472C" w:rsidRPr="00ED472C" w:rsidRDefault="00ED472C" w:rsidP="00ED472C">
            <w:pPr>
              <w:numPr>
                <w:ilvl w:val="0"/>
                <w:numId w:val="4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Cortical necrosis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1765345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D472C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Absent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-1810234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06E1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Present: _          %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-1696684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D472C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Unknown</w:t>
            </w:r>
          </w:p>
          <w:p w:rsidR="00ED472C" w:rsidRPr="00ED472C" w:rsidRDefault="00ED472C" w:rsidP="00ED472C">
            <w:pPr>
              <w:numPr>
                <w:ilvl w:val="0"/>
                <w:numId w:val="4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Fibrin thrombi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1966670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D472C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Absent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1899010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06E1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Present: _          %</w:t>
            </w:r>
          </w:p>
          <w:p w:rsidR="00ED472C" w:rsidRPr="00ED472C" w:rsidRDefault="00ED472C" w:rsidP="00ED472C">
            <w:p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         </w:t>
            </w:r>
            <w:sdt>
              <w:sdtPr>
                <w:rPr>
                  <w:rFonts w:ascii="Arial" w:eastAsia="Times New Roman" w:hAnsi="Arial" w:cs="Arial"/>
                  <w:color w:val="333333"/>
                  <w:sz w:val="18"/>
                  <w:szCs w:val="18"/>
                </w:rPr>
                <w:id w:val="63577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D472C">
                  <w:rPr>
                    <w:rFonts w:ascii="MS Gothic" w:eastAsia="MS Gothic" w:hAnsi="MS Gothic" w:cs="Arial" w:hint="eastAsia"/>
                    <w:color w:val="333333"/>
                    <w:sz w:val="18"/>
                    <w:szCs w:val="18"/>
                  </w:rPr>
                  <w:t>☐</w:t>
                </w:r>
              </w:sdtContent>
            </w:sdt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  Unknown</w:t>
            </w:r>
          </w:p>
          <w:p w:rsidR="00ED472C" w:rsidRPr="00ED472C" w:rsidRDefault="00ED472C" w:rsidP="00ED472C">
            <w:pPr>
              <w:numPr>
                <w:ilvl w:val="0"/>
                <w:numId w:val="4"/>
              </w:numPr>
              <w:spacing w:line="276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D472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Comments:</w:t>
            </w:r>
          </w:p>
          <w:sdt>
            <w:sdtPr>
              <w:rPr>
                <w:sz w:val="18"/>
                <w:szCs w:val="18"/>
              </w:rPr>
              <w:id w:val="-75360221"/>
              <w:placeholder>
                <w:docPart w:val="DefaultPlaceholder_-1854013440"/>
              </w:placeholder>
              <w:showingPlcHdr/>
              <w:text w:multiLine="1"/>
            </w:sdtPr>
            <w:sdtEndPr/>
            <w:sdtContent>
              <w:p w:rsidR="00ED472C" w:rsidRPr="00ED472C" w:rsidRDefault="00ED472C" w:rsidP="00ED472C">
                <w:pPr>
                  <w:rPr>
                    <w:sz w:val="18"/>
                    <w:szCs w:val="18"/>
                  </w:rPr>
                </w:pPr>
                <w:r w:rsidRPr="00641B4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:rsidR="00D73E19" w:rsidRPr="00D73E19" w:rsidRDefault="0083421C" w:rsidP="00D73E19">
      <w:pPr>
        <w:spacing w:after="160" w:line="259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D73E19" w:rsidRPr="00D73E19">
        <w:rPr>
          <w:sz w:val="20"/>
          <w:szCs w:val="20"/>
        </w:rPr>
        <w:t>**Please inform on-site coordinator or OPO office when you finalize report. **</w:t>
      </w:r>
    </w:p>
    <w:p w:rsidR="003705E5" w:rsidRPr="003705E5" w:rsidRDefault="003705E5" w:rsidP="003705E5">
      <w:pPr>
        <w:spacing w:after="160" w:line="259" w:lineRule="auto"/>
      </w:pPr>
      <w:bookmarkStart w:id="0" w:name="_Hlk157450103"/>
      <w:r w:rsidRPr="003705E5">
        <w:t xml:space="preserve">Pathologist Name: </w:t>
      </w:r>
      <w:r w:rsidRPr="003705E5">
        <w:rPr>
          <w:u w:val="single" w:color="000000" w:themeColor="text1"/>
        </w:rPr>
        <w:t xml:space="preserve"> </w:t>
      </w:r>
      <w:sdt>
        <w:sdtPr>
          <w:rPr>
            <w:u w:val="single" w:color="000000" w:themeColor="text1"/>
          </w:rPr>
          <w:id w:val="-127322622"/>
          <w:placeholder>
            <w:docPart w:val="DefaultPlaceholder_-1854013440"/>
          </w:placeholder>
          <w:showingPlcHdr/>
          <w:text/>
        </w:sdtPr>
        <w:sdtEndPr/>
        <w:sdtContent>
          <w:r w:rsidR="00805434" w:rsidRPr="00641B49">
            <w:rPr>
              <w:rStyle w:val="PlaceholderText"/>
            </w:rPr>
            <w:t>Click or tap here to enter text.</w:t>
          </w:r>
        </w:sdtContent>
      </w:sdt>
      <w:r w:rsidRPr="003705E5">
        <w:t xml:space="preserve">  </w:t>
      </w:r>
      <w:r w:rsidR="00ED472C">
        <w:t xml:space="preserve">                    </w:t>
      </w:r>
      <w:r w:rsidR="003345FF">
        <w:t xml:space="preserve">      </w:t>
      </w:r>
      <w:r w:rsidR="00ED472C">
        <w:t xml:space="preserve"> </w:t>
      </w:r>
      <w:r w:rsidRPr="003705E5">
        <w:t xml:space="preserve">Signature: </w:t>
      </w:r>
      <w:r w:rsidRPr="003705E5">
        <w:rPr>
          <w:u w:val="single" w:color="000000" w:themeColor="text1"/>
        </w:rPr>
        <w:t xml:space="preserve"> </w:t>
      </w:r>
      <w:r w:rsidR="00272735">
        <w:rPr>
          <w:u w:val="single" w:color="000000" w:themeColor="text1"/>
        </w:rPr>
        <w:t>______________________</w:t>
      </w:r>
      <w:bookmarkStart w:id="1" w:name="_GoBack"/>
      <w:bookmarkEnd w:id="1"/>
      <w:r w:rsidR="00D062D6">
        <w:rPr>
          <w:u w:val="single" w:color="000000" w:themeColor="text1"/>
        </w:rPr>
        <w:t xml:space="preserve"> </w:t>
      </w:r>
    </w:p>
    <w:p w:rsidR="003705E5" w:rsidRPr="003705E5" w:rsidRDefault="003705E5" w:rsidP="003705E5">
      <w:pPr>
        <w:spacing w:after="160" w:line="259" w:lineRule="auto"/>
        <w:rPr>
          <w:u w:val="single" w:color="000000" w:themeColor="text1"/>
        </w:rPr>
      </w:pPr>
      <w:r w:rsidRPr="003705E5">
        <w:t>Date/Time:</w:t>
      </w:r>
      <w:r w:rsidR="003345FF">
        <w:rPr>
          <w:u w:val="single"/>
        </w:rPr>
        <w:t xml:space="preserve"> </w:t>
      </w:r>
      <w:sdt>
        <w:sdtPr>
          <w:rPr>
            <w:u w:val="single"/>
          </w:rPr>
          <w:id w:val="563689118"/>
          <w:placeholder>
            <w:docPart w:val="DefaultPlaceholder_-1854013437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3345FF" w:rsidRPr="00641B49">
            <w:rPr>
              <w:rStyle w:val="PlaceholderText"/>
            </w:rPr>
            <w:t>Click or tap to enter a date.</w:t>
          </w:r>
        </w:sdtContent>
      </w:sdt>
      <w:r w:rsidR="00EA5B6B">
        <w:t xml:space="preserve">     </w:t>
      </w:r>
      <w:r w:rsidR="003345FF">
        <w:rPr>
          <w:u w:val="single"/>
        </w:rPr>
        <w:t xml:space="preserve"> </w:t>
      </w:r>
      <w:sdt>
        <w:sdtPr>
          <w:rPr>
            <w:u w:val="single"/>
          </w:rPr>
          <w:id w:val="-2074108469"/>
          <w:placeholder>
            <w:docPart w:val="DefaultPlaceholder_-1854013440"/>
          </w:placeholder>
          <w:showingPlcHdr/>
          <w15:appearance w15:val="hidden"/>
          <w:text/>
        </w:sdtPr>
        <w:sdtEndPr/>
        <w:sdtContent>
          <w:r w:rsidR="003345FF" w:rsidRPr="00641B49">
            <w:rPr>
              <w:rStyle w:val="PlaceholderText"/>
            </w:rPr>
            <w:t>Click or tap here to enter text.</w:t>
          </w:r>
        </w:sdtContent>
      </w:sdt>
      <w:r w:rsidR="00EA5B6B">
        <w:t xml:space="preserve"> </w:t>
      </w:r>
      <w:r w:rsidRPr="003705E5">
        <w:t xml:space="preserve">Phone: </w:t>
      </w:r>
      <w:r w:rsidRPr="003705E5">
        <w:rPr>
          <w:u w:val="single" w:color="000000" w:themeColor="text1"/>
        </w:rPr>
        <w:t xml:space="preserve">  </w:t>
      </w:r>
      <w:sdt>
        <w:sdtPr>
          <w:rPr>
            <w:u w:val="single" w:color="000000" w:themeColor="text1"/>
          </w:rPr>
          <w:id w:val="-356353154"/>
          <w:placeholder>
            <w:docPart w:val="DefaultPlaceholder_-1854013440"/>
          </w:placeholder>
          <w:showingPlcHdr/>
          <w:text/>
        </w:sdtPr>
        <w:sdtEndPr/>
        <w:sdtContent>
          <w:r w:rsidR="00805434" w:rsidRPr="00641B49">
            <w:rPr>
              <w:rStyle w:val="PlaceholderText"/>
            </w:rPr>
            <w:t>Click or tap here to enter text.</w:t>
          </w:r>
        </w:sdtContent>
      </w:sdt>
      <w:r w:rsidRPr="003705E5">
        <w:rPr>
          <w:u w:val="single" w:color="000000" w:themeColor="text1"/>
        </w:rPr>
        <w:t xml:space="preserve">       </w:t>
      </w:r>
    </w:p>
    <w:bookmarkEnd w:id="0"/>
    <w:sectPr w:rsidR="003705E5" w:rsidRPr="003705E5" w:rsidSect="00E17292">
      <w:pgSz w:w="12240" w:h="15840" w:code="1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7292" w:rsidRDefault="00E17292" w:rsidP="00E17292">
      <w:r>
        <w:separator/>
      </w:r>
    </w:p>
  </w:endnote>
  <w:endnote w:type="continuationSeparator" w:id="0">
    <w:p w:rsidR="00E17292" w:rsidRDefault="00E17292" w:rsidP="00E17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7292" w:rsidRDefault="00E17292" w:rsidP="00E17292">
      <w:r>
        <w:separator/>
      </w:r>
    </w:p>
  </w:footnote>
  <w:footnote w:type="continuationSeparator" w:id="0">
    <w:p w:rsidR="00E17292" w:rsidRDefault="00E17292" w:rsidP="00E17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3592"/>
    <w:multiLevelType w:val="multilevel"/>
    <w:tmpl w:val="83720B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□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decimal"/>
      <w:lvlText w:val="%3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CC20D7"/>
    <w:multiLevelType w:val="multilevel"/>
    <w:tmpl w:val="83720B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□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decimal"/>
      <w:lvlText w:val="%3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7C2968"/>
    <w:multiLevelType w:val="hybridMultilevel"/>
    <w:tmpl w:val="292CD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A1EBC"/>
    <w:multiLevelType w:val="multilevel"/>
    <w:tmpl w:val="FF448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□"/>
      <w:lvlJc w:val="left"/>
      <w:pPr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ocumentProtection w:edit="readOnly" w:formatting="1" w:enforcement="0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292"/>
    <w:rsid w:val="00031186"/>
    <w:rsid w:val="00040178"/>
    <w:rsid w:val="001B7503"/>
    <w:rsid w:val="001E3343"/>
    <w:rsid w:val="00272735"/>
    <w:rsid w:val="002A5A00"/>
    <w:rsid w:val="003345FF"/>
    <w:rsid w:val="003705E5"/>
    <w:rsid w:val="003801E7"/>
    <w:rsid w:val="003A011F"/>
    <w:rsid w:val="00440F3C"/>
    <w:rsid w:val="004C3BE9"/>
    <w:rsid w:val="00622E80"/>
    <w:rsid w:val="0063541E"/>
    <w:rsid w:val="00670EC7"/>
    <w:rsid w:val="0069264C"/>
    <w:rsid w:val="006E5075"/>
    <w:rsid w:val="00730B4E"/>
    <w:rsid w:val="00791DAF"/>
    <w:rsid w:val="007D60E4"/>
    <w:rsid w:val="00805434"/>
    <w:rsid w:val="00810AD4"/>
    <w:rsid w:val="00820118"/>
    <w:rsid w:val="008308E6"/>
    <w:rsid w:val="0083421C"/>
    <w:rsid w:val="008A736E"/>
    <w:rsid w:val="00965DC2"/>
    <w:rsid w:val="009E0C43"/>
    <w:rsid w:val="00A1133E"/>
    <w:rsid w:val="00A261F9"/>
    <w:rsid w:val="00A311B8"/>
    <w:rsid w:val="00A63D96"/>
    <w:rsid w:val="00A73E21"/>
    <w:rsid w:val="00A7618E"/>
    <w:rsid w:val="00AA06E1"/>
    <w:rsid w:val="00AD4247"/>
    <w:rsid w:val="00AF11AA"/>
    <w:rsid w:val="00B34111"/>
    <w:rsid w:val="00B6122A"/>
    <w:rsid w:val="00C114FA"/>
    <w:rsid w:val="00C607A2"/>
    <w:rsid w:val="00D062D6"/>
    <w:rsid w:val="00D73E19"/>
    <w:rsid w:val="00D769B4"/>
    <w:rsid w:val="00D81B5E"/>
    <w:rsid w:val="00D95BED"/>
    <w:rsid w:val="00DD43C3"/>
    <w:rsid w:val="00E17292"/>
    <w:rsid w:val="00E83E4E"/>
    <w:rsid w:val="00E95BAE"/>
    <w:rsid w:val="00EA5B6B"/>
    <w:rsid w:val="00ED472C"/>
    <w:rsid w:val="00ED4B91"/>
    <w:rsid w:val="00EF64B5"/>
    <w:rsid w:val="00F5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434F0B99"/>
  <w15:chartTrackingRefBased/>
  <w15:docId w15:val="{36F0ADFB-2EC7-417E-B665-0B61B211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2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292"/>
  </w:style>
  <w:style w:type="paragraph" w:styleId="Footer">
    <w:name w:val="footer"/>
    <w:basedOn w:val="Normal"/>
    <w:link w:val="FooterChar"/>
    <w:uiPriority w:val="99"/>
    <w:unhideWhenUsed/>
    <w:rsid w:val="00E172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292"/>
  </w:style>
  <w:style w:type="table" w:styleId="TableGrid">
    <w:name w:val="Table Grid"/>
    <w:basedOn w:val="TableNormal"/>
    <w:uiPriority w:val="39"/>
    <w:rsid w:val="00E17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91DAF"/>
    <w:rPr>
      <w:color w:val="808080"/>
    </w:rPr>
  </w:style>
  <w:style w:type="paragraph" w:styleId="ListParagraph">
    <w:name w:val="List Paragraph"/>
    <w:basedOn w:val="Normal"/>
    <w:uiPriority w:val="34"/>
    <w:qFormat/>
    <w:rsid w:val="007D60E4"/>
    <w:pPr>
      <w:ind w:left="720"/>
      <w:contextualSpacing/>
    </w:pPr>
  </w:style>
  <w:style w:type="character" w:customStyle="1" w:styleId="Style1">
    <w:name w:val="Style1"/>
    <w:basedOn w:val="DefaultParagraphFont"/>
    <w:uiPriority w:val="1"/>
    <w:rsid w:val="004C3BE9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9EA83-4A32-47FC-98A1-DCC93A733C9D}"/>
      </w:docPartPr>
      <w:docPartBody>
        <w:p w:rsidR="009F4A2D" w:rsidRDefault="00216A3B">
          <w:r w:rsidRPr="00641B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6808AAE8564C12B2CB06775B6CF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C8B5A-4159-433F-8374-C6FB961FF483}"/>
      </w:docPartPr>
      <w:docPartBody>
        <w:p w:rsidR="009F4A2D" w:rsidRDefault="00216A3B" w:rsidP="00216A3B">
          <w:pPr>
            <w:pStyle w:val="EA6808AAE8564C12B2CB06775B6CFDBC"/>
          </w:pPr>
          <w:r w:rsidRPr="00641B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125A1-EC97-4F54-B090-51D69B6ADA08}"/>
      </w:docPartPr>
      <w:docPartBody>
        <w:p w:rsidR="009F4A2D" w:rsidRDefault="00216A3B">
          <w:r w:rsidRPr="00641B49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3B"/>
    <w:rsid w:val="00216A3B"/>
    <w:rsid w:val="009F4A2D"/>
    <w:rsid w:val="00EA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1E8E"/>
    <w:rPr>
      <w:color w:val="808080"/>
    </w:rPr>
  </w:style>
  <w:style w:type="paragraph" w:customStyle="1" w:styleId="9524D88C0DCF4EE98C89C0E901C940DA">
    <w:name w:val="9524D88C0DCF4EE98C89C0E901C940DA"/>
    <w:rsid w:val="00216A3B"/>
  </w:style>
  <w:style w:type="paragraph" w:customStyle="1" w:styleId="21ED3C31B3894D7E8C4ED77B152F39DE">
    <w:name w:val="21ED3C31B3894D7E8C4ED77B152F39DE"/>
    <w:rsid w:val="00216A3B"/>
  </w:style>
  <w:style w:type="paragraph" w:customStyle="1" w:styleId="EA6808AAE8564C12B2CB06775B6CFDBC">
    <w:name w:val="EA6808AAE8564C12B2CB06775B6CFDBC"/>
    <w:rsid w:val="00216A3B"/>
  </w:style>
  <w:style w:type="paragraph" w:customStyle="1" w:styleId="4782466EDAAF49B9A52742076559F338">
    <w:name w:val="4782466EDAAF49B9A52742076559F338"/>
    <w:rsid w:val="00EA1E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24D38-8DAB-430F-9811-4D976B156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Westchester Medical Center</Company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Nishida, Seigo</dc:creator>
  <cp:keywords/>
  <dc:description/>
  <cp:lastModifiedBy>Nishida, Seigo</cp:lastModifiedBy>
  <cp:revision>3</cp:revision>
  <cp:lastPrinted>2024-01-30T01:00:00Z</cp:lastPrinted>
  <dcterms:created xsi:type="dcterms:W3CDTF">2024-02-18T22:20:00Z</dcterms:created>
  <dcterms:modified xsi:type="dcterms:W3CDTF">2024-02-18T22:24:00Z</dcterms:modified>
</cp:coreProperties>
</file>