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Tên: Nguyễn Trần Tường Vy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Lớp: 11_ĐH_TTMT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Mã số sinh viên: 1150070051</w:t>
      </w:r>
    </w:p>
    <w:p>
      <w:p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LAB 3:</w:t>
      </w:r>
    </w:p>
    <w:p>
      <w:p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TÌNH HUỐNG 1:</w:t>
      </w:r>
    </w:p>
    <w:p>
      <w:p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Kết quả baseline:</w:t>
      </w:r>
    </w:p>
    <w:p>
      <w:pPr>
        <w:ind w:left="0" w:leftChars="0" w:firstLine="0" w:firstLine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Baseline được thực hiện trước khi tạo các tình huống kỹ thuật. Kết quả được lưu tại thư mục C:\LAB3\Evidence.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2819400" cy="1066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left"/>
      </w:pPr>
      <w:r>
        <w:drawing>
          <wp:inline distT="0" distB="0" distL="114300" distR="114300">
            <wp:extent cx="5721350" cy="2217420"/>
            <wp:effectExtent l="0" t="0" r="889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Hình H3. Trạng thái Windows Defender và Windows Firewall trước khi thực hành</w:t>
      </w:r>
    </w:p>
    <w:p>
      <w:pPr>
        <w:ind w:left="0" w:leftChars="0" w:firstLine="0" w:firstLineChars="0"/>
        <w:jc w:val="left"/>
        <w:rPr>
          <w:b/>
          <w:bCs/>
        </w:rPr>
      </w:pPr>
      <w:r>
        <w:rPr>
          <w:rFonts w:hint="default"/>
          <w:b/>
          <w:bCs/>
        </w:rPr>
        <w:t>1.1. Risk Register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11"/>
        <w:gridCol w:w="2224"/>
        <w:gridCol w:w="1188"/>
        <w:gridCol w:w="1762"/>
        <w:gridCol w:w="1126"/>
        <w:gridCol w:w="19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38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lang w:val="en-US"/>
              </w:rPr>
              <w:t>STT</w:t>
            </w:r>
          </w:p>
        </w:tc>
        <w:tc>
          <w:tcPr>
            <w:tcW w:w="1538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lang w:val="en-US"/>
              </w:rPr>
              <w:t xml:space="preserve"> Tài sản</w:t>
            </w:r>
          </w:p>
        </w:tc>
        <w:tc>
          <w:tcPr>
            <w:tcW w:w="1538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lang w:val="en-US"/>
              </w:rPr>
              <w:t xml:space="preserve"> Lỗ hổng</w:t>
            </w:r>
          </w:p>
        </w:tc>
        <w:tc>
          <w:tcPr>
            <w:tcW w:w="1539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lang w:val="en-US"/>
              </w:rPr>
              <w:t xml:space="preserve"> Mối đe dọa</w:t>
            </w:r>
          </w:p>
        </w:tc>
        <w:tc>
          <w:tcPr>
            <w:tcW w:w="1539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lang w:val="en-US"/>
              </w:rPr>
              <w:t xml:space="preserve"> Rủi ro</w:t>
            </w:r>
          </w:p>
        </w:tc>
        <w:tc>
          <w:tcPr>
            <w:tcW w:w="1539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lang w:val="en-US"/>
              </w:rPr>
              <w:t xml:space="preserve"> Biện pháp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38" w:type="dxa"/>
          </w:tcPr>
          <w:p>
            <w:pPr>
              <w:ind w:left="0" w:leftChars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1.</w:t>
            </w:r>
          </w:p>
        </w:tc>
        <w:tc>
          <w:tcPr>
            <w:tcW w:w="1538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Thông tin xác thực tài khoản lab</w:t>
            </w:r>
          </w:p>
        </w:tc>
        <w:tc>
          <w:tcPr>
            <w:tcW w:w="1538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Mật khẩu ngắn hoặc bị nhập vào phần mềm không tin cậy</w:t>
            </w:r>
          </w:p>
        </w:tc>
        <w:tc>
          <w:tcPr>
            <w:tcW w:w="1539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Dò mật khẩu, keylogging, phishing</w:t>
            </w:r>
          </w:p>
        </w:tc>
        <w:tc>
          <w:tcPr>
            <w:tcW w:w="1539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Mất quyền truy cập hoặc chiếm tài khoản</w:t>
            </w:r>
          </w:p>
        </w:tc>
        <w:tc>
          <w:tcPr>
            <w:tcW w:w="1539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Mật khẩu dài, MFA ở hệ thống hỗ trợ, endpoint protection, audit log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38" w:type="dxa"/>
          </w:tcPr>
          <w:p>
            <w:pPr>
              <w:ind w:left="0" w:leftChars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2.</w:t>
            </w:r>
          </w:p>
          <w:p>
            <w:pPr>
              <w:ind w:left="0" w:leftChars="0" w:firstLine="0" w:firstLineChars="0"/>
              <w:jc w:val="left"/>
              <w:rPr>
                <w:rFonts w:hint="default"/>
                <w:lang w:val="en-US"/>
              </w:rPr>
            </w:pPr>
          </w:p>
        </w:tc>
        <w:tc>
          <w:tcPr>
            <w:tcW w:w="1538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Dữ liệu trong C:\LAB3</w:t>
            </w:r>
          </w:p>
        </w:tc>
        <w:tc>
          <w:tcPr>
            <w:tcW w:w="1538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Thiếu backup và kiểm soát thay đổi</w:t>
            </w:r>
          </w:p>
        </w:tc>
        <w:tc>
          <w:tcPr>
            <w:tcW w:w="1539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Thiếu backup và kiểm soát thay đổi</w:t>
            </w:r>
          </w:p>
        </w:tc>
        <w:tc>
          <w:tcPr>
            <w:tcW w:w="1539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Mất hoặc thay đổi dữ liệu</w:t>
            </w:r>
          </w:p>
        </w:tc>
        <w:tc>
          <w:tcPr>
            <w:tcW w:w="1539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Backup, least privilege, hash, logging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38" w:type="dxa"/>
          </w:tcPr>
          <w:p>
            <w:pPr>
              <w:ind w:left="0" w:leftChars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3.</w:t>
            </w:r>
          </w:p>
          <w:p>
            <w:pPr>
              <w:ind w:left="0" w:leftChars="0" w:firstLine="0" w:firstLineChars="0"/>
              <w:jc w:val="left"/>
              <w:rPr>
                <w:rFonts w:hint="default"/>
                <w:lang w:val="en-US"/>
              </w:rPr>
            </w:pPr>
          </w:p>
        </w:tc>
        <w:tc>
          <w:tcPr>
            <w:tcW w:w="1538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Dịch vụ HTTP giả lập</w:t>
            </w:r>
          </w:p>
        </w:tc>
        <w:tc>
          <w:tcPr>
            <w:tcW w:w="1538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Cổng lắng nghe ngoài dự kiến, thiếu giám sát</w:t>
            </w:r>
          </w:p>
        </w:tc>
        <w:tc>
          <w:tcPr>
            <w:tcW w:w="1539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Backdoor/DoS</w:t>
            </w:r>
          </w:p>
        </w:tc>
        <w:tc>
          <w:tcPr>
            <w:tcW w:w="1539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Gián đoạn hoặc truy cập trái phép</w:t>
            </w:r>
          </w:p>
        </w:tc>
        <w:tc>
          <w:tcPr>
            <w:tcW w:w="1539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Firewall, process/network monitoring, allow-list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38" w:type="dxa"/>
          </w:tcPr>
          <w:p>
            <w:pPr>
              <w:ind w:left="0" w:leftChars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4.</w:t>
            </w:r>
          </w:p>
        </w:tc>
        <w:tc>
          <w:tcPr>
            <w:tcW w:w="1538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Máy ảo Windows lab</w:t>
            </w:r>
          </w:p>
        </w:tc>
        <w:tc>
          <w:tcPr>
            <w:tcW w:w="1538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Cấu hình bảo mật hoặc cập nhật chưa đầy đủ</w:t>
            </w:r>
          </w:p>
        </w:tc>
        <w:tc>
          <w:tcPr>
            <w:tcW w:w="1539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Malware, khai thác lỗ hổng</w:t>
            </w:r>
          </w:p>
        </w:tc>
        <w:tc>
          <w:tcPr>
            <w:tcW w:w="1539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Máy bị nhiễm mã độc hoặc mất tính toàn vẹn</w:t>
            </w:r>
          </w:p>
        </w:tc>
        <w:tc>
          <w:tcPr>
            <w:tcW w:w="1539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Windows Defender, Firewall, cập nhật hệ thống, monitoring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38" w:type="dxa"/>
          </w:tcPr>
          <w:p>
            <w:pPr>
              <w:ind w:left="0" w:leftChars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5.</w:t>
            </w:r>
          </w:p>
          <w:p>
            <w:pPr>
              <w:ind w:left="0" w:leftChars="0" w:firstLine="0" w:firstLineChars="0"/>
              <w:jc w:val="left"/>
              <w:rPr>
                <w:rFonts w:hint="default"/>
                <w:lang w:val="en-US"/>
              </w:rPr>
            </w:pPr>
          </w:p>
        </w:tc>
        <w:tc>
          <w:tcPr>
            <w:tcW w:w="1538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File Evidence trong C:\LAB3\Evidence</w:t>
            </w:r>
          </w:p>
        </w:tc>
        <w:tc>
          <w:tcPr>
            <w:tcW w:w="1538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Quyền truy cập hoặc lưu trữ chưa được kiểm soát</w:t>
            </w:r>
          </w:p>
        </w:tc>
        <w:tc>
          <w:tcPr>
            <w:tcW w:w="1539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Xóa hoặc sửa file</w:t>
            </w:r>
          </w:p>
        </w:tc>
        <w:tc>
          <w:tcPr>
            <w:tcW w:w="1539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Mất bằng chứng phục vụ điều tra</w:t>
            </w:r>
          </w:p>
        </w:tc>
        <w:tc>
          <w:tcPr>
            <w:tcW w:w="1539" w:type="dxa"/>
          </w:tcPr>
          <w:p>
            <w:pPr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Phân quyền, backup, hash, logging</w:t>
            </w:r>
          </w:p>
        </w:tc>
      </w:tr>
    </w:tbl>
    <w:p>
      <w:pPr>
        <w:ind w:left="0" w:leftChars="0" w:firstLine="0" w:firstLineChars="0"/>
        <w:jc w:val="left"/>
        <w:rPr>
          <w:rFonts w:hint="default"/>
          <w:lang w:val="en-US"/>
        </w:rPr>
      </w:pPr>
    </w:p>
    <w:p>
      <w:pPr>
        <w:ind w:left="0" w:leftChars="0" w:firstLine="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1.2. Phân loại nguồn đe dọa: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07"/>
        <w:gridCol w:w="2308"/>
        <w:gridCol w:w="2308"/>
        <w:gridCol w:w="23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07" w:type="dxa"/>
          </w:tcPr>
          <w:p>
            <w:pPr>
              <w:ind w:left="0" w:leftChars="0" w:firstLine="0" w:firstLineChars="0"/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/>
              </w:rPr>
              <w:t>ID</w:t>
            </w:r>
          </w:p>
        </w:tc>
        <w:tc>
          <w:tcPr>
            <w:tcW w:w="2308" w:type="dxa"/>
          </w:tcPr>
          <w:p>
            <w:pPr>
              <w:ind w:left="0" w:leftChars="0" w:firstLine="0" w:firstLineChars="0"/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/>
              </w:rPr>
              <w:t>Tình huống</w:t>
            </w:r>
          </w:p>
        </w:tc>
        <w:tc>
          <w:tcPr>
            <w:tcW w:w="2308" w:type="dxa"/>
          </w:tcPr>
          <w:p>
            <w:pPr>
              <w:ind w:left="0" w:leftChars="0" w:firstLine="0" w:firstLineChars="0"/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/>
              </w:rPr>
              <w:t>Phân loại</w:t>
            </w:r>
          </w:p>
        </w:tc>
        <w:tc>
          <w:tcPr>
            <w:tcW w:w="2308" w:type="dxa"/>
          </w:tcPr>
          <w:p>
            <w:pPr>
              <w:ind w:left="0" w:leftChars="0" w:firstLine="0" w:firstLineChars="0"/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/>
              </w:rPr>
              <w:t>Giải thích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07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b w:val="0"/>
                <w:bCs w:val="0"/>
                <w:lang w:val="en-US"/>
              </w:rPr>
              <w:t>1</w:t>
            </w:r>
          </w:p>
        </w:tc>
        <w:tc>
          <w:tcPr>
            <w:tcW w:w="2308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b w:val="0"/>
                <w:bCs w:val="0"/>
                <w:lang w:val="en-US"/>
              </w:rPr>
              <w:t xml:space="preserve"> Nhân viên xóa nhầm tệp cấu hình đang dùng</w:t>
            </w:r>
          </w:p>
        </w:tc>
        <w:tc>
          <w:tcPr>
            <w:tcW w:w="2308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b w:val="0"/>
                <w:bCs w:val="0"/>
                <w:lang w:val="en-US"/>
              </w:rPr>
              <w:t xml:space="preserve"> Hành động vô ý</w:t>
            </w:r>
          </w:p>
        </w:tc>
        <w:tc>
          <w:tcPr>
            <w:tcW w:w="2308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b w:val="0"/>
                <w:bCs w:val="0"/>
                <w:lang w:val="en-US"/>
              </w:rPr>
              <w:t xml:space="preserve"> Người dùng gây ra sự cố nhưng không có chủ đích gây hại.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07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b w:val="0"/>
                <w:bCs w:val="0"/>
                <w:lang w:val="en-US"/>
              </w:rPr>
              <w:t>2</w:t>
            </w:r>
          </w:p>
        </w:tc>
        <w:tc>
          <w:tcPr>
            <w:tcW w:w="2308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b w:val="0"/>
                <w:bCs w:val="0"/>
                <w:lang w:val="en-US"/>
              </w:rPr>
              <w:t xml:space="preserve"> Người có ác ý cài phần mềm thu thập dữ liệu</w:t>
            </w:r>
          </w:p>
        </w:tc>
        <w:tc>
          <w:tcPr>
            <w:tcW w:w="2308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b w:val="0"/>
                <w:bCs w:val="0"/>
                <w:lang w:val="en-US"/>
              </w:rPr>
              <w:t xml:space="preserve"> Hành động cố ý</w:t>
            </w:r>
          </w:p>
        </w:tc>
        <w:tc>
          <w:tcPr>
            <w:tcW w:w="2308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b w:val="0"/>
                <w:bCs w:val="0"/>
                <w:lang w:val="en-US"/>
              </w:rPr>
              <w:t xml:space="preserve"> Người thực hiện có chủ đích cài phần mềm để thu thập dữ liệu.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07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b w:val="0"/>
                <w:bCs w:val="0"/>
                <w:lang w:val="en-US"/>
              </w:rPr>
              <w:t>3</w:t>
            </w:r>
          </w:p>
        </w:tc>
        <w:tc>
          <w:tcPr>
            <w:tcW w:w="2308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b w:val="0"/>
                <w:bCs w:val="0"/>
                <w:lang w:val="en-US"/>
              </w:rPr>
              <w:t xml:space="preserve"> Mất điện kéo dài làm dịch vụ dừng và file chưa ghi bị mất</w:t>
            </w:r>
          </w:p>
        </w:tc>
        <w:tc>
          <w:tcPr>
            <w:tcW w:w="2308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b w:val="0"/>
                <w:bCs w:val="0"/>
                <w:lang w:val="en-US"/>
              </w:rPr>
              <w:t xml:space="preserve"> Thảm họa tự nhiên</w:t>
            </w:r>
          </w:p>
        </w:tc>
        <w:tc>
          <w:tcPr>
            <w:tcW w:w="2308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b w:val="0"/>
                <w:bCs w:val="0"/>
                <w:lang w:val="en-US"/>
              </w:rPr>
              <w:t xml:space="preserve"> Sự cố môi trường/vật lý làm hệ thống bị gián đoạn.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07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b w:val="0"/>
                <w:bCs w:val="0"/>
                <w:lang w:val="en-US"/>
              </w:rPr>
              <w:t>4</w:t>
            </w:r>
          </w:p>
        </w:tc>
        <w:tc>
          <w:tcPr>
            <w:tcW w:w="2308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b w:val="0"/>
                <w:bCs w:val="0"/>
                <w:lang w:val="en-US"/>
              </w:rPr>
              <w:t xml:space="preserve"> Ổ đĩa hỏng hoặc dịch vụ treo do lỗi phần mềm</w:t>
            </w:r>
          </w:p>
        </w:tc>
        <w:tc>
          <w:tcPr>
            <w:tcW w:w="2308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b w:val="0"/>
                <w:bCs w:val="0"/>
                <w:lang w:val="en-US"/>
              </w:rPr>
              <w:t xml:space="preserve"> Lỗi kỹ thuật</w:t>
            </w:r>
          </w:p>
        </w:tc>
        <w:tc>
          <w:tcPr>
            <w:tcW w:w="2308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b w:val="0"/>
                <w:bCs w:val="0"/>
                <w:lang w:val="en-US"/>
              </w:rPr>
              <w:t xml:space="preserve"> Sự cố xuất phát từ phần cứng hoặc phần mềm.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07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b w:val="0"/>
                <w:bCs w:val="0"/>
                <w:lang w:val="en-US"/>
              </w:rPr>
              <w:t>5</w:t>
            </w:r>
          </w:p>
        </w:tc>
        <w:tc>
          <w:tcPr>
            <w:tcW w:w="2308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b w:val="0"/>
                <w:bCs w:val="0"/>
                <w:lang w:val="en-US"/>
              </w:rPr>
              <w:t xml:space="preserve"> Tổ chức không áp dụng chính sách backup/patching dù đã có yêu cầu</w:t>
            </w:r>
          </w:p>
        </w:tc>
        <w:tc>
          <w:tcPr>
            <w:tcW w:w="2308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b w:val="0"/>
                <w:bCs w:val="0"/>
                <w:lang w:val="en-US"/>
              </w:rPr>
              <w:t xml:space="preserve"> Lỗi quản lý</w:t>
            </w:r>
          </w:p>
        </w:tc>
        <w:tc>
          <w:tcPr>
            <w:tcW w:w="2308" w:type="dxa"/>
          </w:tcPr>
          <w:p>
            <w:pPr>
              <w:ind w:left="0" w:leftChars="0" w:firstLine="0" w:firstLineChars="0"/>
              <w:jc w:val="left"/>
            </w:pPr>
            <w:r>
              <w:rPr>
                <w:rFonts w:hint="default"/>
                <w:b w:val="0"/>
                <w:bCs w:val="0"/>
                <w:lang w:val="en-US"/>
              </w:rPr>
              <w:t xml:space="preserve"> Tổ chức không thực hiện yêu cầu hoặc quy trình quản lý cần thiết.</w:t>
            </w:r>
          </w:p>
        </w:tc>
      </w:tr>
    </w:tbl>
    <w:p>
      <w:pPr>
        <w:ind w:left="0" w:leftChars="0" w:firstLine="0" w:firstLineChars="0"/>
        <w:jc w:val="left"/>
        <w:rPr>
          <w:rFonts w:hint="default"/>
          <w:b w:val="0"/>
          <w:bCs w:val="0"/>
          <w:lang w:val="en-US"/>
        </w:rPr>
      </w:pPr>
    </w:p>
    <w:p>
      <w:p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TÌNH HUỐNG 2:</w:t>
      </w:r>
    </w:p>
    <w:p>
      <w:p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2.1. Xác minh Microsoft Defender</w:t>
      </w:r>
    </w:p>
    <w:p>
      <w:pPr>
        <w:ind w:left="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Đã kiểm tra trạng thái Microsoft Defender bằng PowerShell. Kết quả cho thấy Microsoft Defender đang được bật và chức năng bảo vệ theo thời gian thực đang hoạt động.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724525" cy="1452880"/>
            <wp:effectExtent l="0" t="0" r="571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2.2. Tạo và phát hiện tệp EICAR</w:t>
      </w:r>
    </w:p>
    <w:p>
      <w:p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Tạo tệp kiểm thử EICAR tại C:\LAB3\Evidence\eicar.com.txt. Microsoft Defender đã phát hiện tệp kiểm thử và xử lý thành công. Kết quả ActionSuccess : True cho thấy thao tác xử lý mối đe dọa thành công.</w:t>
      </w:r>
    </w:p>
    <w:p>
      <w:pPr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Thời điểm phát hiện: 22/09/2026 16:23:46</w:t>
      </w:r>
    </w:p>
    <w:p>
      <w:pPr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ThreatID: 2147519003</w:t>
      </w:r>
    </w:p>
    <w:p>
      <w:pPr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Tài nguyên được phát hiện: C:\LAB3\Evidence\eicar.com.txt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723890" cy="2346325"/>
            <wp:effectExtent l="0" t="0" r="635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720715" cy="1899920"/>
            <wp:effectExtent l="0" t="0" r="952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Kết luận: Chu trình kiểm chứng đã hoàn thành. Microsoft Defender phát hiện tệp EICAR và tạo bằng chứng lịch sử phát hiện tại C:\LAB3\Evidence\defender_eicar.txt.</w:t>
      </w:r>
    </w:p>
    <w:p>
      <w:p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Protection History: Không hiển thị detection EICAR trên giao diện Windows Security tại thời điểm kiểm tra. Tuy nhiên, bằng chứng từ Get-MpThreatDetection xác nhận EICAR đã được Microsoft Defender phát hiện và xử lý thành công (ActionSuccess: True).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3096260" cy="3171190"/>
            <wp:effectExtent l="0" t="0" r="12700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26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721350" cy="2203450"/>
            <wp:effectExtent l="0" t="0" r="889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TÌNH HUỐNG 3:</w:t>
      </w:r>
    </w:p>
    <w:p>
      <w:pPr>
        <w:ind w:left="0" w:leftChars="0" w:firstLine="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3.1. Bật Audit Logon và tạo tài khoản kiểm thử</w:t>
      </w:r>
    </w:p>
    <w:p>
      <w:pPr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Thực hiện: Bật ghi nhận đăng nhập thành công/thất bại và tạo tài khoản lab3user trên máy Windows.</w:t>
      </w:r>
    </w:p>
    <w:p>
      <w:pPr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Kết quả:</w:t>
      </w:r>
    </w:p>
    <w:p>
      <w:pPr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Audit Logon: Success and Failure</w:t>
      </w:r>
    </w:p>
    <w:p>
      <w:pPr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Tài khoản: lab3user</w:t>
      </w:r>
    </w:p>
    <w:p>
      <w:pPr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Tài khoản được bật và yêu cầu mật khẩu.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721985" cy="1786255"/>
            <wp:effectExtent l="0" t="0" r="8255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3.2. Đăng nhập hợp lệ</w:t>
      </w:r>
    </w:p>
    <w:p>
      <w:pPr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Sử dụng tài khoản lab3user để thực hiện đăng nhập hợp lệ.</w:t>
      </w:r>
    </w:p>
    <w:p>
      <w:pPr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Kết quả: Đăng nhập thành công và Windows ghi nhận sự kiện xác thực tương ứng.</w:t>
      </w:r>
    </w:p>
    <w:p>
      <w:pPr>
        <w:ind w:left="0" w:leftChars="0" w:firstLine="0" w:firstLineChars="0"/>
        <w:jc w:val="left"/>
      </w:pPr>
      <w:r>
        <w:drawing>
          <wp:inline distT="0" distB="0" distL="114300" distR="114300">
            <wp:extent cx="5719445" cy="629285"/>
            <wp:effectExtent l="0" t="0" r="10795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left"/>
      </w:pPr>
      <w:r>
        <w:drawing>
          <wp:inline distT="0" distB="0" distL="114300" distR="114300">
            <wp:extent cx="5722620" cy="3332480"/>
            <wp:effectExtent l="0" t="0" r="762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3.3. Đăng nhập sai</w:t>
      </w:r>
    </w:p>
    <w:p>
      <w:pPr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Thực hiện 2 lần đăng nhập với mật khẩu không đúng.</w:t>
      </w:r>
    </w:p>
    <w:p>
      <w:pPr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Kết quả: Windows ghi nhận sự kiện:</w:t>
      </w:r>
    </w:p>
    <w:p>
      <w:pPr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Event ID 4625 – An account failed to log on</w:t>
      </w:r>
    </w:p>
    <w:p>
      <w:pPr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Các sự kiện 4625 được lưu trong Security Log.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718175" cy="3140075"/>
            <wp:effectExtent l="0" t="0" r="12065" b="146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10175" cy="2609850"/>
            <wp:effectExtent l="0" t="0" r="1905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3.4. Thu thập Security Log</w:t>
      </w:r>
    </w:p>
    <w:p>
      <w:pPr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Các sự kiện xác thực trong 20 phút gần nhất được thu thập và lưu tại: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4134485" cy="4945380"/>
            <wp:effectExtent l="0" t="0" r="1079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center"/>
      </w:pPr>
    </w:p>
    <w:p>
      <w:p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3.5. Thay đổi mật khẩu</w:t>
      </w:r>
    </w:p>
    <w:p>
      <w:p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Thực hiện thay đổi mật khẩu của tài khoản lab3user.</w:t>
      </w:r>
    </w:p>
    <w:p>
      <w:p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Kết quả: Mật khẩu mới được thiết lập thành công và đăng nhập bằng mật khẩu mới thành công.</w:t>
      </w:r>
    </w:p>
    <w:p>
      <w:pPr>
        <w:ind w:left="0" w:leftChars="0" w:firstLine="0" w:firstLine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719445" cy="980440"/>
            <wp:effectExtent l="0" t="0" r="10795" b="101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850" w:h="16783"/>
      <w:pgMar w:top="1134" w:right="1134" w:bottom="1134" w:left="1701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736D0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063BC5"/>
    <w:rsid w:val="09760341"/>
    <w:rsid w:val="10820981"/>
    <w:rsid w:val="1256655F"/>
    <w:rsid w:val="1F9C7614"/>
    <w:rsid w:val="265C163A"/>
    <w:rsid w:val="29C454C6"/>
    <w:rsid w:val="2CB510A3"/>
    <w:rsid w:val="30FD3E27"/>
    <w:rsid w:val="31E25190"/>
    <w:rsid w:val="344363AF"/>
    <w:rsid w:val="38333BC3"/>
    <w:rsid w:val="38BC5294"/>
    <w:rsid w:val="3B9712E2"/>
    <w:rsid w:val="3D4460FE"/>
    <w:rsid w:val="3D736D0D"/>
    <w:rsid w:val="3E2B2177"/>
    <w:rsid w:val="430B18D7"/>
    <w:rsid w:val="43176DAD"/>
    <w:rsid w:val="47842578"/>
    <w:rsid w:val="49035C77"/>
    <w:rsid w:val="4C0D4EDA"/>
    <w:rsid w:val="4EC211E2"/>
    <w:rsid w:val="5059767B"/>
    <w:rsid w:val="50C40866"/>
    <w:rsid w:val="534032A9"/>
    <w:rsid w:val="54210217"/>
    <w:rsid w:val="58176EBF"/>
    <w:rsid w:val="58372941"/>
    <w:rsid w:val="592D65B3"/>
    <w:rsid w:val="5AE463CE"/>
    <w:rsid w:val="5C652D8F"/>
    <w:rsid w:val="619A285E"/>
    <w:rsid w:val="66982AE9"/>
    <w:rsid w:val="684F0D15"/>
    <w:rsid w:val="6ADF5FF3"/>
    <w:rsid w:val="6F0A053C"/>
    <w:rsid w:val="6F1F06FC"/>
    <w:rsid w:val="70456CF0"/>
    <w:rsid w:val="707A48D6"/>
    <w:rsid w:val="70F11454"/>
    <w:rsid w:val="71DA15B2"/>
    <w:rsid w:val="76F21029"/>
    <w:rsid w:val="771C35E5"/>
    <w:rsid w:val="77DE324D"/>
    <w:rsid w:val="79FE75CB"/>
    <w:rsid w:val="7AD10809"/>
    <w:rsid w:val="7C0D6702"/>
    <w:rsid w:val="7D8F5298"/>
    <w:rsid w:val="7F8E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520" w:firstLineChars="200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360" w:lineRule="auto"/>
      <w:outlineLvl w:val="0"/>
    </w:pPr>
    <w:rPr>
      <w:b/>
      <w:bCs/>
      <w:kern w:val="44"/>
      <w:sz w:val="26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360" w:lineRule="auto"/>
      <w:outlineLvl w:val="1"/>
    </w:pPr>
    <w:rPr>
      <w:b/>
      <w:bCs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60" w:lineRule="auto"/>
      <w:outlineLvl w:val="3"/>
    </w:pPr>
    <w:rPr>
      <w:b/>
      <w:bCs/>
      <w:sz w:val="26"/>
      <w:szCs w:val="28"/>
    </w:rPr>
  </w:style>
  <w:style w:type="character" w:default="1" w:styleId="7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7"/>
    <w:qFormat/>
    <w:uiPriority w:val="0"/>
    <w:rPr>
      <w:b/>
      <w:bCs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Style1"/>
    <w:basedOn w:val="3"/>
    <w:next w:val="1"/>
    <w:qFormat/>
    <w:uiPriority w:val="0"/>
    <w:pPr>
      <w:spacing w:before="160" w:after="120"/>
    </w:pPr>
    <w:rPr>
      <w:rFonts w:eastAsiaTheme="majorEastAsia" w:cstheme="majorBidi"/>
      <w:color w:val="000000" w:themeColor="text1"/>
      <w:sz w:val="26"/>
      <w:szCs w:val="26"/>
      <w:lang w:val="zh-CN" w:eastAsia="en-US"/>
      <w14:textFill>
        <w14:solidFill>
          <w14:schemeClr w14:val="tx1"/>
        </w14:solidFill>
      </w14:textFill>
    </w:rPr>
  </w:style>
  <w:style w:type="paragraph" w:customStyle="1" w:styleId="13">
    <w:name w:val="Style2"/>
    <w:basedOn w:val="3"/>
    <w:next w:val="1"/>
    <w:uiPriority w:val="0"/>
    <w:rPr>
      <w:rFonts w:eastAsiaTheme="majorEastAsia" w:cstheme="majorBidi"/>
      <w:color w:val="000000" w:themeColor="text1"/>
      <w:sz w:val="26"/>
      <w:szCs w:val="26"/>
      <w:lang w:val="zh-CN" w:eastAsia="en-US"/>
      <w14:textFill>
        <w14:solidFill>
          <w14:schemeClr w14:val="tx1"/>
        </w14:solidFill>
      </w14:textFill>
    </w:rPr>
  </w:style>
  <w:style w:type="paragraph" w:customStyle="1" w:styleId="14">
    <w:name w:val="Style3"/>
    <w:basedOn w:val="4"/>
    <w:next w:val="1"/>
    <w:uiPriority w:val="0"/>
    <w:rPr>
      <w:rFonts w:eastAsiaTheme="majorEastAsia" w:cstheme="majorBidi"/>
      <w:color w:val="000000" w:themeColor="text1"/>
      <w:sz w:val="26"/>
      <w:szCs w:val="24"/>
      <w:lang w:val="zh-CN" w:eastAsia="en-US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2026-09-22T08:24:00Z</dcterms:created>
  <dc:creator>Admin</dc:creator>
  <cp:lastModifiedBy>Admin</cp:lastModifiedBy>
  <dcterms:modified xsi:type="dcterms:W3CDTF">2026-09-22T10:19:00Z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