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body>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wp:extent cx="1260000" cy="1260000"/>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9"/>
          <w:pgSz w:w="12240" w:h="15840"/>
          <w:pgMar w:top="1417" w:right="1417" w:bottom="1417" w:left="1984" w:header="720" w:footer="720"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wp:extent cx="1260000" cy="1260000"/>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11"/>
          <w:pgSz w:w="12240" w:h="15840"/>
          <w:pgMar w:top="1417" w:right="1417" w:bottom="1417" w:left="1984" w:header="720" w:footer="720" w:gutter="0"/>
          <w:cols w:space="720"/>
          <w:docGrid w:linePitch="360"/>
        </w:sectPr>
      </w:pPr>
    </w:p>
    <w:p>
      <w:pPr>
        <w:keepNext/>
        <w:spacing w:before="360" w:after="240" w:line="312" w:lineRule="auto"/>
        <w:ind w:firstLine="0"/>
        <w:jc w:val="center"/>
      </w:pPr>
      <w:r>
        <w:rPr>
          <w:rFonts w:ascii="Times New Roman" w:hAnsi="Times New Roman"/>
          <w:b/>
          <w:color w:val="000000"/>
          <w:sz w:val="36"/>
        </w:rPr>
        <w:t>LỜI CẢM ƠN</w:t>
      </w:r>
    </w:p>
    <w:p>
      <w:pPr>
        <w:spacing w:line="312" w:lineRule="auto" w:before="120" w:after="120"/>
        <w:ind w:firstLine="567"/>
        <w:jc w:val="both"/>
      </w:pPr>
      <w:r>
        <w:rPr>
          <w:rFonts w:ascii="Times New Roman" w:hAnsi="Times New Roman"/>
          <w:color w:val="000000"/>
          <w:sz w:val="26"/>
        </w:rPr>
        <w:t>Sau thời gian học tập, nghiên cứu và nỗ lực triển khai thực tế, đồ án học phần Dữ liệu NoSQL với đề tài "Nền tảng E-Learning &amp; Khảo sát năng lực tiếng Anh thực chiến tích hợp đa mô hình NoSQL (EduPro Academy)" đã được nhóm sinh viên hoàn thiện. Để đạt được kết quả này, bên cạnh sự nỗ lực cố gắng của các thành viên trong nhóm, chúng em đã may mắn nhận được sự quan tâm giúp đỡ quý báu, sự tận tâm giảng dạy từ Quý Thầy Cô, cùng sự ủng hộ to lớn từ Gia đình và Bạn bè.</w:t>
      </w:r>
    </w:p>
    <w:p>
      <w:pPr>
        <w:spacing w:line="312" w:lineRule="auto" w:before="120" w:after="120"/>
        <w:ind w:firstLine="567"/>
        <w:jc w:val="both"/>
      </w:pPr>
      <w:r>
        <w:rPr>
          <w:rFonts w:ascii="Times New Roman" w:hAnsi="Times New Roman"/>
          <w:color w:val="000000"/>
          <w:sz w:val="26"/>
        </w:rPr>
        <w:t>Trước hết, nhóm chúng em xin gửi lời cảm ơn chân thành, sâu sắc và lòng kính trọng nhất tới TS. Nguyễn Thị Định – giảng viên trực tiếp giảng dạy và tận tâm hướng dẫn học phần Dữ liệu NoSQL (Mã HP: 01201073). Trong suốt quá trình thực hiện đồ án, Cô đã luôn dành nhiều thời gian quý báu để định hướng phương pháp tiếp cận đề tài, truyền đạt những nền tảng tri thức chuyên sâu về cơ sở dữ liệu phi quan hệ và các kiến trúc phân tán hiện đại. Những lời góp ý khoa học, thực tiễn và sự chỉ dẫn ân cần của Cô chính là kim chỉ nam giúp nhóm vượt qua các rào cản kỹ thuật phức tạp, hoàn thiện sản phẩm đúng tiến độ và nâng cao chất lượng học thuật của toàn bộ công trình.</w:t>
      </w:r>
    </w:p>
    <w:p>
      <w:pPr>
        <w:spacing w:line="312" w:lineRule="auto" w:before="120" w:after="120"/>
        <w:ind w:firstLine="567"/>
        <w:jc w:val="both"/>
      </w:pPr>
      <w:r>
        <w:rPr>
          <w:rFonts w:ascii="Times New Roman" w:hAnsi="Times New Roman"/>
          <w:color w:val="000000"/>
          <w:sz w:val="26"/>
        </w:rPr>
        <w:t>Nhóm tác giả cũng xin trân trọng gửi lời cảm ơn đến Ban Giám hiệu Trường Đại học Công Thương TP. Hồ Chí Minh (HUIT), Ban Chủ nhiệm Khoa Công nghệ Thông tin cùng toàn thể Quý Thầy, Cô giáo thuộc Bộ môn Cơ sở Dữ liệu. Quý Thầy, Cô đã luôn tâm huyết truyền dạy cho chúng em hành trang kiến thức công nghệ thông tin vững chắc, xây dựng môi trường học thuật chuyên nghiệp và trang bị hệ thống phòng thực hành máy tính hiện đại, tạo nền tảng tối ưu cho việc nghiên cứu và thực nghiệm đề tài.</w:t>
      </w:r>
    </w:p>
    <w:p>
      <w:pPr>
        <w:spacing w:line="312" w:lineRule="auto" w:before="120" w:after="120"/>
        <w:ind w:firstLine="567"/>
        <w:jc w:val="both"/>
      </w:pPr>
      <w:r>
        <w:rPr>
          <w:rFonts w:ascii="Times New Roman" w:hAnsi="Times New Roman"/>
          <w:color w:val="000000"/>
          <w:sz w:val="26"/>
        </w:rPr>
        <w:t>Chúng con xin bày tỏ lòng biết ơn vô hạn đến Cha Mẹ và Gia đình – điểm tựa tinh thần vững chắc nhất, đã luôn thương yêu, thấu hiểu, động viên và tạo mọi điều kiện tốt nhất để chúng con an tâm học tập, nghiên cứu và theo đuổi đam mê. Đồng thời, nhóm cũng xin gửi lời cảm ơn chân thành tới các bạn sinh viên tập thể lớp 14DHTH đã luôn đồng hành, chia sẻ kinh nghiệm học tập và tích cực hỗ trợ nhóm trong các đợt kiểm thử thực tế hệ thống phần mềm.</w:t>
      </w:r>
    </w:p>
    <w:p>
      <w:pPr>
        <w:spacing w:line="312" w:lineRule="auto" w:before="120" w:after="120"/>
        <w:ind w:firstLine="567"/>
        <w:jc w:val="both"/>
      </w:pPr>
      <w:r>
        <w:rPr>
          <w:rFonts w:ascii="Times New Roman" w:hAnsi="Times New Roman"/>
          <w:color w:val="000000"/>
          <w:sz w:val="26"/>
        </w:rPr>
        <w:t>Mặc dù các thành viên trong nhóm đã dành trọn tâm huyết và làm việc với tinh thần nghiêm túc cao nhất, song do giới hạn về mặt thời gian và kinh nghiệm thực tiễn, đồ án chắc chắn khó tránh khỏi những thiếu sót nhất định. Nhóm sinh viên thực hiện rất mong nhận được những lời chỉ bảo, đánh giá chân thành và những ý kiến đóng góp quý báu từ Quý Thầy, Cô trong Hội đồng chấm điểm để đề tài tiếp tục được hoàn thiện và phát triển hơn nữa trong tương lai.</w:t>
      </w:r>
    </w:p>
    <w:p>
      <w:pPr>
        <w:spacing w:before="320" w:after="40" w:line="312" w:lineRule="auto"/>
        <w:ind w:firstLine="0"/>
        <w:jc w:val="right"/>
      </w:pPr>
      <w:r>
        <w:rPr>
          <w:rFonts w:ascii="Times New Roman" w:hAnsi="Times New Roman"/>
          <w:i/>
          <w:color w:val="000000"/>
          <w:sz w:val="26"/>
        </w:rPr>
        <w:t>TP. Hồ Chí Minh, ngày 30 tháng 10 năm 2026</w:t>
        <w:br/>
      </w:r>
      <w:r>
        <w:rPr>
          <w:rFonts w:ascii="Times New Roman" w:hAnsi="Times New Roman"/>
          <w:b/>
          <w:color w:val="000000"/>
          <w:sz w:val="26"/>
        </w:rPr>
        <w:t>Nhóm sinh viên thực hiện (Nhóm 18)</w:t>
        <w:br/>
        <w:br/>
        <w:br/>
        <w:br/>
      </w:r>
      <w:r>
        <w:rPr>
          <w:rFonts w:ascii="Times New Roman" w:hAnsi="Times New Roman"/>
          <w:b/>
          <w:color w:val="000000"/>
          <w:sz w:val="26"/>
        </w:rPr>
        <w:t>Nguyễn Trọng Nguyên</w:t>
        <w:br/>
        <w:t>Phạm Nguyễn Khôi Nguyên</w:t>
        <w:br/>
        <w:t>Võ Huỳnh Gia Huy</w:t>
      </w:r>
    </w:p>
    <w:p>
      <w:r>
        <w:br w:type="page"/>
      </w:r>
    </w:p>
    <w:p>
      <w:pPr>
        <w:keepNext/>
        <w:spacing w:before="360" w:after="240" w:line="312" w:lineRule="auto"/>
        <w:ind w:firstLine="0"/>
        <w:jc w:val="center"/>
      </w:pPr>
      <w:r>
        <w:rPr>
          <w:rFonts w:ascii="Times New Roman" w:hAnsi="Times New Roman"/>
          <w:b/>
          <w:color w:val="000000"/>
          <w:sz w:val="36"/>
        </w:rPr>
        <w:t>NHẬN XÉT CỦA GIẢNG VIÊN HƯỚNG DẪN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hướng dẫn: TS. Nguyễn Thị Định</w:t>
        <w:br/>
        <w:t>Đơn vị công tác: Khoa Công nghệ Thông tin - Trường Đại học Công Thương TP. Hồ Chí Minh</w:t>
        <w:br/>
        <w:t>Học phần: Dữ liệu NoSQL (Mã HP: 01201073)</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w:t>
      </w:r>
    </w:p>
    <w:p>
      <w:pPr>
        <w:keepNext/>
        <w:spacing w:before="200" w:after="80" w:line="312" w:lineRule="auto"/>
        <w:ind w:firstLine="0"/>
        <w:jc w:val="center"/>
      </w:pPr>
      <w:r>
        <w:rPr>
          <w:rFonts w:ascii="Times New Roman" w:hAnsi="Times New Roman"/>
          <w:b/>
          <w:color w:val="000000"/>
          <w:sz w:val="24"/>
        </w:rPr>
        <w:t>Bảng đánh giá kết quả thực hiện đồ án của Giảng viên hướng dẫn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đánh giá</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Tinh thần, thái độ và mức độ chuyên cần của nhóm trong các buổi làm việc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1.0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hoàn thành mục tiêu nghiên cứu và khối lượng công việc theo tiến độ</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phân tích yêu cầu (SRS) và thiết kế kiến trúc đa mô hình NoSQL (SDS)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sản phẩm ứng dụng, tính ổn định và mức độ thực chiến của 4 hệ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Hình thức trình bày báo cáo, tính khoa học và độ tin cậy của kết quả thực nghiệm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mực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HƯỚNG DẪN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Ý KIẾN NHẬN XÉT CHI TIẾT CỦA GIẢNG VIÊN HƯỚNG DẪN</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b/>
          <w:color w:val="000000"/>
          <w:sz w:val="26"/>
        </w:rPr>
        <w:t xml:space="preserve">Kết luận: </w:t>
      </w:r>
      <w:r>
        <w:rPr>
          <w:rFonts w:ascii="Times New Roman" w:hAnsi="Times New Roman"/>
          <w:color w:val="000000"/>
          <w:sz w:val="26"/>
        </w:rPr>
        <w:t>Đề tài có / không đáp ứng đầy đủ yêu cầu của học phần Dữ liệu NoSQL và đủ điều kiện / không đủ điều kiện để được bảo vệ trước Hội đồng chấm điểm đồ án.</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hướng dẫn</w:t>
        <w:br/>
        <w:t>(Ký và ghi rõ họ tên)</w:t>
        <w:br/>
        <w:br/>
        <w:br/>
        <w:br/>
        <w:br/>
      </w:r>
      <w:r>
        <w:rPr>
          <w:rFonts w:ascii="Times New Roman" w:hAnsi="Times New Roman"/>
          <w:b/>
          <w:color w:val="000000"/>
          <w:sz w:val="26"/>
        </w:rPr>
        <w:t>TS. Nguyễn Thị Định</w:t>
      </w:r>
    </w:p>
    <w:p>
      <w:r>
        <w:br w:type="page"/>
      </w:r>
    </w:p>
    <w:p>
      <w:pPr>
        <w:keepNext/>
        <w:spacing w:before="360" w:after="240" w:line="312" w:lineRule="auto"/>
        <w:ind w:firstLine="0"/>
        <w:jc w:val="center"/>
      </w:pPr>
      <w:r>
        <w:rPr>
          <w:rFonts w:ascii="Times New Roman" w:hAnsi="Times New Roman"/>
          <w:b/>
          <w:color w:val="000000"/>
          <w:sz w:val="36"/>
        </w:rPr>
        <w:t>NHẬN XÉT CỦA GIẢNG VIÊN PHẢN BIỆN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chấm phản biện: ...........................................................................................................................</w:t>
        <w:br/>
        <w:t>Đơn vị công tác: Khoa Công nghệ Thông tin - Trường Đại học Công Thương TP. Hồ Chí Minh</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 CỦA GIẢNG VIÊN PHẢN BIỆN</w:t>
      </w:r>
    </w:p>
    <w:p>
      <w:pPr>
        <w:keepNext/>
        <w:spacing w:before="200" w:after="80" w:line="312" w:lineRule="auto"/>
        <w:ind w:firstLine="0"/>
        <w:jc w:val="center"/>
      </w:pPr>
      <w:r>
        <w:rPr>
          <w:rFonts w:ascii="Times New Roman" w:hAnsi="Times New Roman"/>
          <w:b/>
          <w:color w:val="000000"/>
          <w:sz w:val="24"/>
        </w:rPr>
        <w:t>Bảng đánh giá kết quả đồ án của Giảng viên phản biện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chuẩn đánh giá phản biện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cấp thiết, tính khoa học và giá trị ứng dụng thực tiễn của đề tài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Phù hợp / 1.5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hợp lý trong việc lựa chọn và phân chia vai trò của 4 hệ CSDL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xác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đáp ứng của 20 câu truy vấn (10 cơ bản + 10 nâng cao) trên GUI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Đầy đủ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hệ thống, kiến trúc kết nối ứng dụng và kết quả kiểm thử tự động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quyển báo cáo, cấu trúc trình bày và khả năng trả lời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CÂU HỎI PHẢN BIỆN DÀNH CHO NHÓM SINH VIÊN KHI BẢO VỆ</w:t>
      </w:r>
    </w:p>
    <w:p>
      <w:pPr>
        <w:spacing w:line="312" w:lineRule="auto" w:before="120" w:after="120"/>
        <w:ind w:firstLine="567"/>
        <w:jc w:val="both"/>
      </w:pPr>
      <w:r>
        <w:rPr>
          <w:rFonts w:ascii="Times New Roman" w:hAnsi="Times New Roman"/>
          <w:color w:val="000000"/>
          <w:sz w:val="26"/>
        </w:rPr>
        <w:t>Câu 1: ...........................................................................................................................................................................</w:t>
      </w:r>
    </w:p>
    <w:p>
      <w:pPr>
        <w:spacing w:line="312" w:lineRule="auto" w:before="120" w:after="120"/>
        <w:ind w:firstLine="567"/>
        <w:jc w:val="both"/>
      </w:pPr>
      <w:r>
        <w:rPr>
          <w:rFonts w:ascii="Times New Roman" w:hAnsi="Times New Roman"/>
          <w:color w:val="000000"/>
          <w:sz w:val="26"/>
        </w:rPr>
        <w:t>Câu 2: ...........................................................................................................................................................................</w:t>
      </w:r>
    </w:p>
    <w:p>
      <w:pPr>
        <w:spacing w:line="312" w:lineRule="auto" w:before="120" w:after="120"/>
        <w:ind w:firstLine="567"/>
        <w:jc w:val="both"/>
      </w:pPr>
      <w:r>
        <w:rPr>
          <w:rFonts w:ascii="Times New Roman" w:hAnsi="Times New Roman"/>
          <w:color w:val="000000"/>
          <w:sz w:val="26"/>
        </w:rPr>
        <w:t>Câu 3: ...........................................................................................................................................................................</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phản biện</w:t>
        <w:br/>
        <w:t>(Ký và ghi rõ họ tên)</w:t>
        <w:br/>
        <w:br/>
        <w:br/>
        <w:br/>
        <w:br/>
      </w:r>
      <w:r>
        <w:rPr>
          <w:rFonts w:ascii="Times New Roman" w:hAnsi="Times New Roman"/>
          <w:b/>
          <w:color w:val="000000"/>
          <w:sz w:val="26"/>
        </w:rPr>
        <w:t>......................................................</w:t>
      </w:r>
    </w:p>
    <w:p>
      <w:r>
        <w:br w:type="page"/>
      </w:r>
    </w:p>
    <w:p>
      <w:pPr>
        <w:keepNext/>
        <w:spacing w:before="360" w:after="240" w:line="312" w:lineRule="auto"/>
        <w:ind w:firstLine="0"/>
        <w:jc w:val="center"/>
      </w:pPr>
      <w:r>
        <w:rPr>
          <w:rFonts w:ascii="Times New Roman" w:hAnsi="Times New Roman"/>
          <w:b/>
          <w:color w:val="000000"/>
          <w:sz w:val="36"/>
        </w:rPr>
        <w:t>MỤC LỤC</w:t>
      </w:r>
    </w:p>
    <w:p>
      <w:pPr>
        <w:keepNext/>
        <w:spacing w:before="200" w:after="80" w:line="312" w:lineRule="auto"/>
        <w:ind w:firstLine="0"/>
        <w:jc w:val="center"/>
      </w:pPr>
      <w:r>
        <w:rPr>
          <w:rFonts w:ascii="Times New Roman" w:hAnsi="Times New Roman"/>
          <w:b/>
          <w:color w:val="000000"/>
          <w:sz w:val="24"/>
        </w:rPr>
        <w:t>Mục lục đồ án tốt nghiệp học phần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Đề mục</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đề mục nội dung</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LỜI CẢM 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HƯỚNG DẪN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PHẢN BIỆN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LỤC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iv</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TỪ VIẾT TẮT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BẢNG BIỂU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HÌNH ẢNH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ĐẦU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Đối tượng và phạm vi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nghiên cứu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 cục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ĐỀ TÀI VÀ KẾ HOẠCH DỰ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vi nghiên cứu và triển khai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thực hiện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Công nghệ và công cụ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dự án và phân công nhiệm vụ</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NOSQL VÀ TÌM HIỂU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cơ sở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dữ liệu trong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các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hệ quản trị cơ sở dữ liệu đề tài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hiểu và so sánh công cụ giao diện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YÊU CẦU PHẦN MỀM (SRS)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chuẩn IEEE 830 / ISO 29148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tả tổng quan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(Functional Requirements - 15 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nghiệp vụ (BPMN Swimlane)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chức năng (Use Case, Activity, Sequence, State Machine, DFD)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(Non-Functional Requirements - 6 NFRs)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dữ liệu đặc thù NoSQL (3V &amp; Conceptual Model)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giao diện (UI, API Endpoints, Môi trường hạ tầng)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THIẾT KẾ PHẦN MỀM (SDS)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tổng thể và mô hình triển khai Docker Container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Quyết định lựa chọn loại CSDL (Ma trận quyết định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Key-Value (Redis In-Memory)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Document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Column-family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Graph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Đồng bộ dữ liệu giữa các CSDL (Polyglot Persistence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sao chép và định lý CAP/PACELC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sao lưu và giám sát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Module và danh mục API Backend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Access Pattern (AP) sang thiết kế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cấu trúc (Class Diagram &amp;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kỹ thuật tối ưu nâng 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XÂY DỰNG CSDL VÀ TRUY VẤN TRÊN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và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Database, Schema Validation, Keyspaces và Constraints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dữ liệu thực tế cho ứng dụng (Data Seeding)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cơ bản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nâng cao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 dữ liệu (Backup &amp; Restore Evidence)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ỨNG DỤNG VÀ DEMO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phân tầng ứng dụng (Layered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Cấu hình Driver và kết nối 4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Demo 6 nhóm chức năng nghiệp vụ thực tế kèm minh chứng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hóa các kỹ thuật nâng cao trong thực tế</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rộng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VÀ ĐÁNH GIÁ HIỆU NĂNG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chức năng (Bộ kiểm thử tự động 22 Test Cases)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hiệu năng k6 và 5 thí nghiệm so sánh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khả năng chịu lỗi (Chaos Engineering &amp; High Availability)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Thảo luận kết quả và phân tích đánh đổi (Trade-offs)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ĐẠT ĐƯỢC VÀ TỔNG KẾT HOẠT ĐỘNG NHÓM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mục tiêu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kết hoạt động nhóm và tỷ lệ đóng góp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kinh nghiệm rút ra từ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Hướng phát triển và mở rộng trong tương lai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THAM KHẢO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96</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TỪ VIẾT TẮT</w:t>
      </w:r>
    </w:p>
    <w:p>
      <w:pPr>
        <w:keepNext/>
        <w:spacing w:before="200" w:after="80" w:line="312" w:lineRule="auto"/>
        <w:ind w:firstLine="0"/>
        <w:jc w:val="center"/>
      </w:pPr>
      <w:r>
        <w:rPr>
          <w:rFonts w:ascii="Times New Roman" w:hAnsi="Times New Roman"/>
          <w:b/>
          <w:color w:val="000000"/>
          <w:sz w:val="24"/>
        </w:rPr>
        <w:t>Danh mục các thuật ngữ và từ viết tắt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Từ viết tắt</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 tiếng Anh</w:t>
            </w:r>
          </w:p>
        </w:tc>
        <w:tc>
          <w:tcPr>
            <w:tcW w:type="dxa" w:w="425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 Định nghĩa tiếng Việt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thuộc tính giao dịch truyền thống trong RDBMS (Nguyên tử, Nhất quán, Cô lập, Bền vững)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(Mẫu câu hỏi ứng dụng đặt ra cho cơ sở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Application Programming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lập trình ứng dụng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AOF</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Append Only File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ghi nhật ký thay đổi tuần tự trên đĩa của hệ quản trị Redis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Soft-state, Eventual 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đảm bảo tính sẵn sàng cơ bản và nhất quán cuối cùng của NoSQL</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và mô hình hóa quy trình nghiệp vụ chuẩn quốc tế</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Consistency, Availability, Partition tolerance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đánh đổi giữa Nhất quán, Sẵn sàng và Chịu lỗi phân vùng mạng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trị nội dung dành cho Quản trị viên và Giảng viên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Query Language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Ngôn ngữ truy vấn dạng bảng của hệ quản trị Apache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CRUD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Create, Read, Update, Delete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thao tác cơ bản trên dữ liệu: Tạo mới, Đọc, Cập nhật và Xóa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trong hệ thống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ESR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Equality, Sort, Range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 tắc vàng thiết kế chỉ mục kết hợp tối ưu trên MongoDB</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của phần mềm theo chuẩn IEEE 830</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GUI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Graphical User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đồ họa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HUIT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 Chi Minh City University of Industry and Trade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Đại học Công Thương Thành phố Hồ Chí Minh</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mã hóa thẻ xác thực phiên đăng nhập phi trạng thái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lý học tập trực tuyến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thuộc tính có gán nhãn của hệ quản trị Neo4j</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Sẵn sàng, Bảo mật...)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ngữ chỉ các hệ quản trị cơ sở dữ liệu phi quan hệ hiện đại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PACELC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Partition-Availability/Consistency-Else-Latency/Consistency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mở rộng của CAP giải thích sự đánh đổi giữa Độ trễ và Nhất quán khi mạng bình thường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Relational Database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quản trị cơ sở dữ liệu quan hệ truyền thống (MySQL, SQL Server...)</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Database Backup</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sao lưu chụp ảnh nhanh bộ nhớ RAM của Redis định kỳ xuống đĩa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theo chuẩn IEEE 1016</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 29148</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Test Case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hợp kiểm thử phần mềm</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tồn tại tự động hết hạn của dữ liệu trong Redis và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TWCS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Window Compaction Strategy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Chiến lược nén ghép nối tệp dữ liệu theo cửa sổ thời gian trong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UI/UX</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 Interface / User Experience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và Trải nghiệm người dùng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XP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Experience Point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Điểm kinh nghiệm tích lũy qua hoạt động học tập dùng đổi quà Gamification</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BẢNG BIỂU</w:t>
      </w:r>
    </w:p>
    <w:p>
      <w:pPr>
        <w:keepNext/>
        <w:spacing w:before="200" w:after="80" w:line="312" w:lineRule="auto"/>
        <w:ind w:firstLine="0"/>
        <w:jc w:val="center"/>
      </w:pPr>
      <w:r>
        <w:rPr>
          <w:rFonts w:ascii="Times New Roman" w:hAnsi="Times New Roman"/>
          <w:b/>
          <w:color w:val="000000"/>
          <w:sz w:val="24"/>
        </w:rPr>
        <w:t>Danh mục các bảng biểu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bảng</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biểu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thực hiện đề tài theo mô hình Agile Scrum (12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phân công nhiệm vụ và trách nhiệm từng thành viên Nhóm 18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công nghệ và công cụ phát triển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so sánh đặc tính kỹ thuật giữa RDBMS và 4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 sánh công cụ quản trị GUI Tool cho 4 hệ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tác nhân hệ thống và đặc điểm người dùng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15 yêu cầu chức năng (Functional Requirements - 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6 yêu cầu phi chức năng (Non-Functional Requirements -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tính dữ liệu theo mô hình 3V (Volume, Velocity, Variety) và TTL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Từ điển dữ liệu các thực thể cốt lõi trong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16 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giao diện lập trình ứng dụng cốt lõi (REST API Endpoints)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(Requirement Traceability Matrix: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quyết định lựa chọn CSDL NoSQL cho từng nhóm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cấu trúc Key-Value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Collection và quyết định nhúng/tham chiếu trên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hệ thống chỉ mục (Index) trên MongoDB theo quy tắc ESR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các bảng Column-family trên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nhãn Node và thuộc tính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loại quan hệ (Relationships)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Nguồn sự thật (Source of Truth) và cơ chế đồng bộ dữ liệu đa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dữ liệu theo Định lý CAP và 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sách bảo mật, phân quyền và lịch sao lưu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chi tiết 15 API Backend của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Mẫu truy cập dữ liệu (AP) sang thiết kế vật lý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Ánh xạ cấu trúc dữ liệu NoSQL sang lớp đối tượng Backend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NoSQL và công cụ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cơ bản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nâng cao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liên kết chức năng ứng dụng với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hợp kết quả kiểm thử tự động 22 Test Cases chức năng (TC-01 đến TC-22)</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kiểm thử tải k6 cho các kịch bản đọc/ghi dồn dập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hợp kết quả 5 thí nghiệm so sánh hiệu năng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các chức năng hệ thống so với mục tiêu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kết hoạt động và mức độ đóng góp cá nhân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HÌNH ẢNH</w:t>
      </w:r>
    </w:p>
    <w:p>
      <w:pPr>
        <w:keepNext/>
        <w:spacing w:before="200" w:after="80" w:line="312" w:lineRule="auto"/>
        <w:ind w:firstLine="0"/>
        <w:jc w:val="center"/>
      </w:pPr>
      <w:r>
        <w:rPr>
          <w:rFonts w:ascii="Times New Roman" w:hAnsi="Times New Roman"/>
          <w:b/>
          <w:color w:val="000000"/>
          <w:sz w:val="24"/>
        </w:rPr>
        <w:t>Danh mục các hình ảnh minh chứng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hình</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hình ảnh minh họa</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Minh chứng sao lưu dữ liệu toàn diện (Full Backup) trên hệ thống Polyglot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Trang chủ và Quản lý danh mục khóa học tiếng Anh (MongoDB Document Store)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Chi tiết khóa học và Danh sách bài học video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Sổ tay từ vựng Flashcard cá nhân hóa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xếp hạng học tập thời gian thực Leaderboard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trắc nghiệm trực tuyến (MongoDB Core &amp; Redis Session Cache)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chống gian lận Anti-cheat 3/3 cảnh báo (Redis Event Tracking)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Cửa hàng đổi quà Gamification bằng điểm thưởng XP (Redis &amp;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Quản trị viên CMS phê duyệt nội dung và ngân hàng câu hỏi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bl>
    <w:p>
      <w:pPr>
        <w:spacing w:before="0" w:after="120"/>
        <w:ind w:firstLine="0"/>
      </w:pPr>
    </w:p>
    <w:p>
      <w:pPr>
        <w:sectPr>
          <w:footerReference w:type="default" r:id="rId12"/>
          <w:pgSz w:w="12240" w:h="15840"/>
          <w:pgMar w:top="1417" w:right="1417" w:bottom="1417" w:left="1984" w:header="720" w:footer="720" w:gutter="0"/>
          <w:cols w:space="720"/>
          <w:docGrid w:linePitch="360"/>
          <w:pgNumType w:fmt="lowerRoman" w:start="1"/>
        </w:sectPr>
      </w:pPr>
    </w:p>
    <w:p>
      <w:pPr>
        <w:keepNext/>
        <w:spacing w:before="360" w:after="240" w:line="312" w:lineRule="auto"/>
        <w:ind w:firstLine="0"/>
        <w:jc w:val="center"/>
      </w:pPr>
      <w:r>
        <w:rPr>
          <w:rFonts w:ascii="Times New Roman" w:hAnsi="Times New Roman"/>
          <w:b/>
          <w:color w:val="000000"/>
          <w:sz w:val="36"/>
        </w:rPr>
        <w:t>MỞ ĐẦU</w:t>
      </w:r>
    </w:p>
    <w:p>
      <w:pPr>
        <w:keepNext/>
        <w:spacing w:before="280" w:after="120" w:line="312" w:lineRule="auto"/>
        <w:ind w:firstLine="0"/>
        <w:jc w:val="left"/>
      </w:pPr>
      <w:r>
        <w:rPr>
          <w:rFonts w:ascii="Times New Roman" w:hAnsi="Times New Roman"/>
          <w:b/>
          <w:color w:val="000000"/>
          <w:sz w:val="28"/>
        </w:rPr>
        <w:t>1. GIỚI THIỆU</w:t>
      </w:r>
    </w:p>
    <w:p>
      <w:pPr>
        <w:spacing w:line="312" w:lineRule="auto" w:before="120" w:after="120"/>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pPr>
        <w:spacing w:line="312" w:lineRule="auto" w:before="120" w:after="120"/>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pPr>
        <w:spacing w:line="312" w:lineRule="auto" w:before="120" w:after="120"/>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pPr>
        <w:keepNext/>
        <w:spacing w:before="280" w:after="120" w:line="312" w:lineRule="auto"/>
        <w:ind w:firstLine="0"/>
        <w:jc w:val="left"/>
      </w:pPr>
      <w:r>
        <w:rPr>
          <w:rFonts w:ascii="Times New Roman" w:hAnsi="Times New Roman"/>
          <w:b/>
          <w:color w:val="000000"/>
          <w:sz w:val="28"/>
        </w:rPr>
        <w:t>2. MỤC TIÊU ĐỀ TÀI</w:t>
      </w:r>
    </w:p>
    <w:p>
      <w:pPr>
        <w:spacing w:line="312" w:lineRule="auto" w:before="120" w:after="120"/>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nghiên cứu khoa học và lý thuyết:</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Nghiên cứu chuyên sâu về nguyên lý vận hành, kiến trúc lưu trữ và phạm vi ứng dụng tối ưu của 4 mô hình cơ sở dữ liệu NoSQL tiêu biểu: Document Store, In-Memory Key-Value Store, Wide-Column Family Store và Graph Database.</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hiện thực hóa sản phẩm ứng dụng:</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Tích hợp đồng thời và vận hành trơn tru cả 4 hệ CSDL NoSQL (MongoDB, Redis, Apache Cassandra, Neo4j) trong một ngăn xếp công nghệ RESTful API thống nhất, không để xảy ra xung đột hay chồng chéo về mặt nghiệp vụ.</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pPr>
        <w:keepNext/>
        <w:spacing w:before="280" w:after="120" w:line="312" w:lineRule="auto"/>
        <w:ind w:firstLine="0"/>
        <w:jc w:val="left"/>
      </w:pPr>
      <w:r>
        <w:rPr>
          <w:rFonts w:ascii="Times New Roman" w:hAnsi="Times New Roman"/>
          <w:b/>
          <w:color w:val="000000"/>
          <w:sz w:val="28"/>
        </w:rPr>
        <w:t>3. ĐỐI TƯỢNG VÀ PHẠM VI ĐỀ TÀI</w:t>
      </w:r>
    </w:p>
    <w:p>
      <w:pPr>
        <w:spacing w:line="312" w:lineRule="auto" w:before="120" w:after="120"/>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Đối tượng nghiên cứu:</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Phạm vi và giới hạn đề tài:</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pPr>
        <w:keepNext/>
        <w:spacing w:before="280" w:after="120" w:line="312" w:lineRule="auto"/>
        <w:ind w:firstLine="0"/>
        <w:jc w:val="left"/>
      </w:pPr>
      <w:r>
        <w:rPr>
          <w:rFonts w:ascii="Times New Roman" w:hAnsi="Times New Roman"/>
          <w:b/>
          <w:color w:val="000000"/>
          <w:sz w:val="28"/>
        </w:rPr>
        <w:t>4. PHƯƠNG PHÁP NGHIÊN CỨU</w:t>
      </w:r>
    </w:p>
    <w:p>
      <w:pPr>
        <w:spacing w:line="312" w:lineRule="auto" w:before="120" w:after="120"/>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pPr>
        <w:keepNext/>
        <w:spacing w:before="280" w:after="120" w:line="312" w:lineRule="auto"/>
        <w:ind w:firstLine="0"/>
        <w:jc w:val="left"/>
      </w:pPr>
      <w:r>
        <w:rPr>
          <w:rFonts w:ascii="Times New Roman" w:hAnsi="Times New Roman"/>
          <w:b/>
          <w:color w:val="000000"/>
          <w:sz w:val="28"/>
        </w:rPr>
        <w:t>5. BỐ CỤC ĐỒ ÁN</w:t>
      </w:r>
    </w:p>
    <w:p>
      <w:pPr>
        <w:spacing w:line="312" w:lineRule="auto" w:before="120" w:after="120"/>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2: Tổng quan NoSQL và Tìm hiểu Tool – Giới thiệu tổng quan về CSDL NoSQL, các nguyên lý phân tán dữ liệu, phân loại 4 mô hình NoSQL cốt lõi và nghiên cứu chuyên sâu về công cụ quản trị giao diện GUI Tool.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3: Đặc tả yêu cầu phần mềm (SRS) – Xây dựng tài liệu đặc tả yêu cầu theo chuẩn IEEE 830 / ISO 29148, bao gồm 15 yêu cầu chức năng, mô hình BPMN, mô hình hóa chức năng, 6 yêu cầu phi chức năng, đặc tính dữ liệu 3V, 16 mẫu truy cập dữ liệu (AP) và ma trận truy vết yêu cầu.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6: Kết nối ứng dụng và Demo – Trình bày kiến trúc phân tầng kết nối 4 CSDL NoSQL và minh chứng thực tế 6 nhóm chức năng nghiệp vụ trọng yếu của hệ thống EduPro Academy kèm hình ảnh giao diện thực tế.</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tham khảo – Danh mục 18 tài liệu khoa học, giáo trình đại học HUIT, tiêu chuẩn IEEE và tài liệu chính thức của các tổ chức NoSQL quốc tế.</w:t>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MSSV</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Nhiệm vụ phân công chính</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Nguyễn Trọng Nguyên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tiến độ, kiến trúc hệ thống, CSDL Redis và kiểm thử</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Phạm Nguyễn Khôi Nguyên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CSDL MongoDB, lập trình API Backend và giao diện Web</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Võ Huỳnh Gia Huy</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CSDL Apache Cassandra, CSDL Neo4j và chuẩn bị dữ liệu</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r>
        <w:br w:type="page"/>
      </w:r>
    </w:p>
    <w:p>
      <w:pPr>
        <w:keepNext/>
        <w:spacing w:before="360" w:after="240" w:line="312" w:lineRule="auto"/>
        <w:ind w:firstLine="0"/>
        <w:jc w:val="center"/>
      </w:pPr>
      <w:r>
        <w:rPr>
          <w:rFonts w:ascii="Times New Roman" w:hAnsi="Times New Roman"/>
          <w:b/>
          <w:color w:val="000000"/>
          <w:sz w:val="36"/>
        </w:rPr>
        <w:t>CHƯƠNG 3: ĐẶC TẢ YÊU CẦU PHẦN MỀM (SRS)</w:t>
      </w:r>
    </w:p>
    <w:p>
      <w:pPr>
        <w:keepNext/>
        <w:spacing w:before="280" w:after="120" w:line="312" w:lineRule="auto"/>
        <w:ind w:firstLine="0"/>
        <w:jc w:val="left"/>
      </w:pPr>
      <w:r>
        <w:rPr>
          <w:rFonts w:ascii="Times New Roman" w:hAnsi="Times New Roman"/>
          <w:b/>
          <w:color w:val="000000"/>
          <w:sz w:val="28"/>
        </w:rPr>
        <w:t>3.1. GIỚI THIỆU</w:t>
      </w:r>
    </w:p>
    <w:p>
      <w:pPr>
        <w:keepNext/>
        <w:spacing w:before="200" w:after="120" w:line="312" w:lineRule="auto"/>
        <w:ind w:firstLine="0"/>
        <w:jc w:val="left"/>
      </w:pPr>
      <w:r>
        <w:rPr>
          <w:rFonts w:ascii="Times New Roman" w:hAnsi="Times New Roman"/>
          <w:b/>
          <w:color w:val="000000"/>
          <w:sz w:val="26"/>
        </w:rPr>
        <w:t>3.1.1. Mục đích tài liệu</w:t>
      </w:r>
    </w:p>
    <w:p>
      <w:pPr>
        <w:spacing w:line="312" w:lineRule="auto" w:before="120" w:after="120"/>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pPr>
        <w:keepNext/>
        <w:spacing w:before="200" w:after="120" w:line="312" w:lineRule="auto"/>
        <w:ind w:firstLine="0"/>
        <w:jc w:val="left"/>
      </w:pPr>
      <w:r>
        <w:rPr>
          <w:rFonts w:ascii="Times New Roman" w:hAnsi="Times New Roman"/>
          <w:b/>
          <w:color w:val="000000"/>
          <w:sz w:val="26"/>
        </w:rPr>
        <w:t>3.1.2. Đối tượng đọc tài liệu</w:t>
      </w:r>
    </w:p>
    <w:p>
      <w:pPr>
        <w:spacing w:line="312" w:lineRule="auto" w:before="120" w:after="120"/>
        <w:ind w:firstLine="567"/>
        <w:jc w:val="both"/>
      </w:pPr>
      <w:r>
        <w:rPr>
          <w:rFonts w:ascii="Times New Roman" w:hAnsi="Times New Roman"/>
          <w:color w:val="000000"/>
          <w:sz w:val="26"/>
        </w:rPr>
        <w:t>Tài liệu này được biên soạn phục vụ các nhóm đối tượng độc giả chính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hướng dẫn và Hội đồng chấm bảo vệ đồ án: Sử dụng tài liệu làm căn cứ khoa học để đối chiếu, đánh giá mức độ hoàn thành các mục tiêu nghiên cứu và chất lượng kỹ thuật của đề tài.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Thành viên nhóm phát triển phần mềm (Nhóm 18): Sử dụng làm kim chỉ nam kỹ thuật để thiết kế mô hình dữ liệu NoSQL, lập trình các API endpoints và xây dựng giao diện người dùng frontend.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Chuyên viên kiểm thử (QA/Tester): Sử dụng tài liệu để thiết kế các ca kiểm thử chức năng (Test Cases), đo lường các chỉ số hiệu năng (Latency, Throughput) và nghiệm thu chất lượng hệ thống.</w:t>
      </w:r>
    </w:p>
    <w:p>
      <w:pPr>
        <w:keepNext/>
        <w:spacing w:before="200" w:after="120" w:line="312" w:lineRule="auto"/>
        <w:ind w:firstLine="0"/>
        <w:jc w:val="left"/>
      </w:pPr>
      <w:r>
        <w:rPr>
          <w:rFonts w:ascii="Times New Roman" w:hAnsi="Times New Roman"/>
          <w:b/>
          <w:color w:val="000000"/>
          <w:sz w:val="26"/>
        </w:rPr>
        <w:t>3.1.3. Phạm vi sản phẩm</w:t>
      </w:r>
    </w:p>
    <w:p>
      <w:pPr>
        <w:spacing w:line="312" w:lineRule="auto" w:before="120" w:after="120"/>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quyết triệt để các bài toán về tải ghi dồn dập, độ trễ truy xuất RAM, phân tích chuỗi thời gian học tập và khai phá mạng lưới đồ thị tri thức.</w:t>
      </w:r>
    </w:p>
    <w:p>
      <w:pPr>
        <w:keepNext/>
        <w:spacing w:before="200" w:after="120" w:line="312" w:lineRule="auto"/>
        <w:ind w:firstLine="0"/>
        <w:jc w:val="left"/>
      </w:pPr>
      <w:r>
        <w:rPr>
          <w:rFonts w:ascii="Times New Roman" w:hAnsi="Times New Roman"/>
          <w:b/>
          <w:color w:val="000000"/>
          <w:sz w:val="26"/>
        </w:rPr>
        <w:t>3.1.4. Định nghĩa và từ viết tắt</w:t>
      </w:r>
    </w:p>
    <w:p>
      <w:pPr>
        <w:spacing w:line="312" w:lineRule="auto" w:before="120" w:after="120"/>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pPr>
        <w:keepNext/>
        <w:spacing w:before="200" w:after="80" w:line="312" w:lineRule="auto"/>
        <w:ind w:firstLine="0"/>
        <w:jc w:val="center"/>
      </w:pPr>
      <w:r>
        <w:rPr>
          <w:rFonts w:ascii="Times New Roman" w:hAnsi="Times New Roman"/>
          <w:b/>
          <w:color w:val="000000"/>
          <w:sz w:val="24"/>
        </w:rPr>
        <w:t>Bảng 3.1: Danh mục các thuật ngữ và từ viết tắt</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tiếng Anh đầy đủ</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và giải thích nghiệp vụ trong đề tài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ISO/IEC/IEEE 29148.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và thiết kế chi tiết CSDL.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mà hệ thống phần mềm bắt buộc phải thực hiện được.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độ trễ, khả năng mở rộng, bảo mật).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(câu hỏi nghiệp vụ truy xuất CSDL) quyết định thiết kế NoSQL.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cơ sở dữ liệu phi quan hệ, phân tán, có khả năng mở rộng quy mô theo chiều ngang.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có nhãn và thuộc tính của Neo4j biểu diễn liên kết tri thức.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sống tự động hết hạn của bản ghi dữ liệu (ứng dụng trong Redis và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 state, Eventual consistency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nhất quán mở rộng trong các hệ thống NoSQL phân tán.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giao dịch truyền thống đảm bảo tính toàn vẹn tuyệt đối.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mở định dạng mã hóa bảo mật dùng để xác thực và phân quyền người dùng.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chuẩn hóa để mô hình hóa quy trình nghiệp vụ thực tế.</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qua các tiến trình và kho dữ liệu.</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hệ quản trị nội dung dành cho Giảng viên quản lý khóa học và đề thi.</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3.1.5. Tài liệu tham chiếu</w:t>
      </w:r>
    </w:p>
    <w:p>
      <w:pPr>
        <w:spacing w:line="312" w:lineRule="auto" w:before="120" w:after="120"/>
        <w:ind w:firstLine="567"/>
        <w:jc w:val="both"/>
      </w:pPr>
      <w:r>
        <w:rPr>
          <w:rFonts w:ascii="Times New Roman" w:hAnsi="Times New Roman"/>
          <w:color w:val="000000"/>
          <w:sz w:val="26"/>
        </w:rPr>
        <w:t>Tài liệu SRS được xây dựng dựa trên các căn cứ pháp lý và tài liệu kỹ thuật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Đề cương chi tiết học phần Các hệ cơ sở dữ liệu mới (NoSQL) - Khoa Công nghệ Thông tin, Trường Đại học Công Thương TP. Hồ Chí Minh (HUIT).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IEEE 830-1998: IEEE Recommended Practice for Software Requirements Specifications.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quốc tế ISO/IEC/IEEE 29148:2018: Systems and software engineering - Life cycle processes - Requirements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kỹ thuật chính thức từ MongoDB Manual v6.0, Redis Documentation v7.0, Apache Cassandra Documentation v4.1, Neo4j Graph Database Manual v5.12.</w:t>
      </w:r>
    </w:p>
    <w:p>
      <w:pPr>
        <w:keepNext/>
        <w:spacing w:before="280" w:after="120" w:line="312" w:lineRule="auto"/>
        <w:ind w:firstLine="0"/>
        <w:jc w:val="left"/>
      </w:pPr>
      <w:r>
        <w:rPr>
          <w:rFonts w:ascii="Times New Roman" w:hAnsi="Times New Roman"/>
          <w:b/>
          <w:color w:val="000000"/>
          <w:sz w:val="28"/>
        </w:rPr>
        <w:t>3.2. MÔ TẢ TỔNG QUAN</w:t>
      </w:r>
    </w:p>
    <w:p>
      <w:pPr>
        <w:keepNext/>
        <w:spacing w:before="200" w:after="120" w:line="312" w:lineRule="auto"/>
        <w:ind w:firstLine="0"/>
        <w:jc w:val="left"/>
      </w:pPr>
      <w:r>
        <w:rPr>
          <w:rFonts w:ascii="Times New Roman" w:hAnsi="Times New Roman"/>
          <w:b/>
          <w:color w:val="000000"/>
          <w:sz w:val="26"/>
        </w:rPr>
        <w:t>3.2.1. Bối cảnh sản phẩm (Context Diagram)</w:t>
      </w:r>
    </w:p>
    <w:p>
      <w:pPr>
        <w:spacing w:line="312" w:lineRule="auto" w:before="120" w:after="120"/>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pPr>
        <w:keepNext/>
        <w:spacing w:before="200" w:after="120" w:line="312" w:lineRule="auto"/>
        <w:ind w:firstLine="0"/>
        <w:jc w:val="left"/>
      </w:pPr>
      <w:r>
        <w:rPr>
          <w:rFonts w:ascii="Times New Roman" w:hAnsi="Times New Roman"/>
          <w:b/>
          <w:color w:val="000000"/>
          <w:sz w:val="26"/>
        </w:rPr>
        <w:t>3.2.2. Các tác nhân (Actor) và đặc điểm người dùng</w:t>
      </w:r>
    </w:p>
    <w:p>
      <w:pPr>
        <w:spacing w:line="312" w:lineRule="auto" w:before="120" w:after="120"/>
        <w:ind w:firstLine="567"/>
        <w:jc w:val="both"/>
      </w:pPr>
      <w:r>
        <w:rPr>
          <w:rFonts w:ascii="Times New Roman" w:hAnsi="Times New Roman"/>
          <w:color w:val="000000"/>
          <w:sz w:val="26"/>
        </w:rPr>
        <w:t>Hệ thống phục vụ 4 nhóm tác nhân chính với các vai trò và quyền hạn phân định rõ ràng: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tự động (Automated System Cron/Worker): Tác nhân nền đảm nhận việc thu hồi phiên thi hết hạn theo TTL, định kỳ tính toán bảng xếp hạng tuần (Weekly Leaderboard) và dọn dẹp log giám sát quá hạn.</w:t>
      </w:r>
    </w:p>
    <w:p>
      <w:pPr>
        <w:keepNext/>
        <w:spacing w:before="200" w:after="120" w:line="312" w:lineRule="auto"/>
        <w:ind w:firstLine="0"/>
        <w:jc w:val="left"/>
      </w:pPr>
      <w:r>
        <w:rPr>
          <w:rFonts w:ascii="Times New Roman" w:hAnsi="Times New Roman"/>
          <w:b/>
          <w:color w:val="000000"/>
          <w:sz w:val="26"/>
        </w:rPr>
        <w:t>3.2.3. Ràng buộc hệ thống</w:t>
      </w:r>
    </w:p>
    <w:p>
      <w:pPr>
        <w:spacing w:line="312" w:lineRule="auto" w:before="120" w:after="120"/>
        <w:ind w:firstLine="567"/>
        <w:jc w:val="both"/>
      </w:pPr>
      <w:r>
        <w:rPr>
          <w:rFonts w:ascii="Times New Roman" w:hAnsi="Times New Roman"/>
          <w:color w:val="000000"/>
          <w:sz w:val="26"/>
        </w:rPr>
        <w:t>Các ràng buộc kỹ thuật và môi trường triển khai của đề tài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tiêu chuẩn: Toàn bộ dữ liệu hiển thị phải hỗ trợ chuẩn mã hóa UTF-8 tiếng Việt hoàn chỉnh; bảo mật các API nhạy cảm bằng chuẩn xác thực JSON Web Token (JWT).</w:t>
      </w:r>
    </w:p>
    <w:p>
      <w:pPr>
        <w:keepNext/>
        <w:spacing w:before="200" w:after="120" w:line="312" w:lineRule="auto"/>
        <w:ind w:firstLine="0"/>
        <w:jc w:val="left"/>
      </w:pPr>
      <w:r>
        <w:rPr>
          <w:rFonts w:ascii="Times New Roman" w:hAnsi="Times New Roman"/>
          <w:b/>
          <w:color w:val="000000"/>
          <w:sz w:val="26"/>
        </w:rPr>
        <w:t>3.2.4. Giả định và phụ thuộc</w:t>
      </w:r>
    </w:p>
    <w:p>
      <w:pPr>
        <w:spacing w:line="312" w:lineRule="auto" w:before="120" w:after="120"/>
        <w:ind w:firstLine="567"/>
        <w:jc w:val="both"/>
      </w:pPr>
      <w:r>
        <w:rPr>
          <w:rFonts w:ascii="Times New Roman" w:hAnsi="Times New Roman"/>
          <w:color w:val="000000"/>
          <w:sz w:val="26"/>
        </w:rPr>
        <w:t>Các giả định kỹ thuật làm tiền đề cho quá trình vận hành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Trình duyệt của người dùng là các trình duyệt hiện đại (Google Chrome, Microsoft Edge, Mozilla Firefox) hỗ trợ đầy đủ HTML5, CSS3, JavaScript ES6 và sự kiện Page Visibility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nối mạng nội bộ giữa máy chủ ứng dụng và các cổng dịch vụ NoSQL (27017, 6379, 9042, 7687) luôn thông suốt với độ trễ ping dưới 10 mili-giây.</w:t>
      </w:r>
    </w:p>
    <w:p>
      <w:pPr>
        <w:keepNext/>
        <w:spacing w:before="280" w:after="120" w:line="312" w:lineRule="auto"/>
        <w:ind w:firstLine="0"/>
        <w:jc w:val="left"/>
      </w:pPr>
      <w:r>
        <w:rPr>
          <w:rFonts w:ascii="Times New Roman" w:hAnsi="Times New Roman"/>
          <w:b/>
          <w:color w:val="000000"/>
          <w:sz w:val="28"/>
        </w:rPr>
        <w:t>3.3. YÊU CẦU CHỨC NĂNG</w:t>
      </w:r>
    </w:p>
    <w:p>
      <w:pPr>
        <w:spacing w:line="312" w:lineRule="auto" w:before="120" w:after="120"/>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pPr>
        <w:keepNext/>
        <w:spacing w:before="200" w:after="80" w:line="312" w:lineRule="auto"/>
        <w:ind w:firstLine="0"/>
        <w:jc w:val="center"/>
      </w:pPr>
      <w:r>
        <w:rPr>
          <w:rFonts w:ascii="Times New Roman" w:hAnsi="Times New Roman"/>
          <w:b/>
          <w:color w:val="000000"/>
          <w:sz w:val="24"/>
        </w:rPr>
        <w:t>Bảng 3.2: Danh mục yêu cầu chức năng và truy vết Access Pattern</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192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Tác nhân</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Ưu tiên</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phân quyền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Tất cả</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cấp phát JWT Token bảo mật và phân quyền vai trò.</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danh mục khóa học, lọc theo trình độ CEFR và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bài giảng &amp; Tài liệu đính kèm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video bài học, tải handout PDF và thảo luận hỏi đáp.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học tập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Heartbeat mỗi 5s ghi nhận thời lượng xem video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&amp;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đề thi, tạo phiên thi thời gian thực trên Redis kèm TTL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tức thời từng câu trả lời vào Redis Hash chống mất bài.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chống gian lận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3 lần, ghi log vi phạm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MongoDB và xếp hạng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đáp án đã chọn, đáp án đúng và lời giải chi tiết từng câu.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tích lũy XP &amp; Đổi quà</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đổi Streak Freeze và Voucher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 tiên quyết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đồ thị Neo4j tìm chuỗi bài học điều kiện tiên quyết.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(Study Buddies)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học dựa trên giao điểm đồng ghi danh khóa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tỷ lệ xem video chuỗi thời gian trên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ngân hàng câu hỏi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cập nhật câu hỏi trắc nghiệm, cấu hình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truy cập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Sliding Window Rate Limiter 120 req/phút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3.3.1. Đặc tả các Use Case cốt lõi</w:t>
      </w:r>
    </w:p>
    <w:p>
      <w:pPr>
        <w:keepNext/>
        <w:spacing w:before="160" w:after="80" w:line="312" w:lineRule="auto"/>
        <w:ind w:firstLine="0"/>
        <w:jc w:val="left"/>
      </w:pPr>
      <w:r>
        <w:rPr>
          <w:rFonts w:ascii="Times New Roman" w:hAnsi="Times New Roman"/>
          <w:b/>
          <w:color w:val="000000"/>
          <w:sz w:val="26"/>
        </w:rPr>
        <w:t>Use Case UC-01: Tham gia phòng thi trực tuyến và nộp bài chống gian lận</w:t>
      </w:r>
    </w:p>
    <w:p>
      <w:pPr>
        <w:spacing w:line="312" w:lineRule="auto" w:before="120" w:after="120"/>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truy cập danh sách kỳ thi, chọn đề thi (ví dụ: IELTS Academic Reading Mock Test) và bấm 'Bắt đầu làm bài'. 2. Hệ thống kiểm tra điều kiện, đọc dữ liệu đề thi từ MongoDB, khởi tạo phiên thi 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pPr>
        <w:spacing w:line="312" w:lineRule="auto" w:before="120" w:after="120"/>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pPr>
        <w:spacing w:line="312" w:lineRule="auto" w:before="120" w:after="120"/>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pPr>
        <w:keepNext/>
        <w:spacing w:before="160" w:after="80" w:line="312" w:lineRule="auto"/>
        <w:ind w:firstLine="0"/>
        <w:jc w:val="left"/>
      </w:pPr>
      <w:r>
        <w:rPr>
          <w:rFonts w:ascii="Times New Roman" w:hAnsi="Times New Roman"/>
          <w:b/>
          <w:color w:val="000000"/>
          <w:sz w:val="26"/>
        </w:rPr>
        <w:t>Use Case UC-02: Khai phá đồ thị lộ trình học tập và kết nối Bạn Cùng Tiến</w:t>
      </w:r>
    </w:p>
    <w:p>
      <w:pPr>
        <w:spacing w:line="312" w:lineRule="auto" w:before="120" w:after="120"/>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pPr>
        <w:keepNext/>
        <w:spacing w:before="200" w:after="120" w:line="312" w:lineRule="auto"/>
        <w:ind w:firstLine="0"/>
        <w:jc w:val="left"/>
      </w:pPr>
      <w:r>
        <w:rPr>
          <w:rFonts w:ascii="Times New Roman" w:hAnsi="Times New Roman"/>
          <w:b/>
          <w:color w:val="000000"/>
          <w:sz w:val="26"/>
        </w:rPr>
        <w:t>3.3.2. Mô hình hóa nghiệp vụ (Business Process Modeling)</w:t>
      </w:r>
    </w:p>
    <w:p>
      <w:pPr>
        <w:spacing w:line="312" w:lineRule="auto" w:before="120" w:after="120"/>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pPr>
        <w:spacing w:line="312" w:lineRule="auto" w:before="120" w:after="120"/>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pPr>
        <w:keepNext/>
        <w:spacing w:before="200" w:after="80" w:line="312" w:lineRule="auto"/>
        <w:ind w:firstLine="0"/>
        <w:jc w:val="center"/>
      </w:pPr>
      <w:r>
        <w:rPr>
          <w:rFonts w:ascii="Times New Roman" w:hAnsi="Times New Roman"/>
          <w:b/>
          <w:color w:val="000000"/>
          <w:sz w:val="24"/>
        </w:rPr>
        <w:t>Bảng 3.3: Ma trận phân tích quy trình nghiệp vụ BPMN và dữ liệu đọc/ghi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Làn bơi (Swimlane)</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nghiệp vụ</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Hành động &amp; Xử lý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Dữ liệu sinh ra / Đọc (Truy vết 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Đăng ký / Đăng nhập</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Nhập email và mật khẩu để xác thực tài khoản học tập.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users; Ghi Redis JWT token.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Chọn khóa &amp; Học video</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Chọn bài học IELTS/TOEIC, xem bài giảng video bài học.</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Cache courses; Ghi Cassandra 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 Heartbeat ghi nhận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Cứ mỗi 5 giây ghi nhận thời lượng xem của học viên vào CSDL.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vào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 Vào phòng thi trắc nghiệm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đầu làm bài thi khảo sát năng lực tiếng Anh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exams; Ghi Redis exam:session.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Giám sát thi &amp; Anti-cheat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ghi nhận số lần vi phạm gian lận.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tức thời vào Cassandra exam_violations.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 Nộp bài &amp; Chấm điểm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thi hoặc hết giờ làm bài, nhận điểm số tự động.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answers; Ghi MongoDB results.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Xếp hạng &amp; Tặng thưởng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bảng xếp hạng tuần và cộng điểm kinh nghiệm XP.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Redis leaderboard (ZADD); Ghi MongoDB users.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 Đổi vật phẩm XP Store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Dùng XP đổi Streak Freeze hoặc Voucher giảm giá học phí.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MongoDB users.xp, users.inventory.</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 Kết nối Bạn Cùng Tiến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gợi ý lộ trình tiên quyết và kết nối bạn học tương đồng.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đồ thị Neo4j (:User)-[:ENROLLED_IN]-&gt;(:Course).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Quản trị CMS &amp; Đề thi</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bài học mới, cấu hình ngân hàng câu hỏi trắc nghiệm.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MongoDB courses, exams, questions.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11. Xem Retention Curve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biểu đồ giữ chân người học để cải tiến chất lượng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tổng hợp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Giám sát &amp; Rate Limiting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 ninh hệ thống, chặn tấn công brute-force/DDoS.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Redis Sliding Window Rate Limiter.</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3.3.3. Mô hình hóa chức năng (Functional Modeling)</w:t>
      </w:r>
    </w:p>
    <w:p>
      <w:pPr>
        <w:spacing w:line="312" w:lineRule="auto" w:before="120" w:after="120"/>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pPr>
        <w:keepNext/>
        <w:spacing w:before="200" w:after="80" w:line="312" w:lineRule="auto"/>
        <w:ind w:firstLine="0"/>
        <w:jc w:val="center"/>
      </w:pPr>
      <w:r>
        <w:rPr>
          <w:rFonts w:ascii="Times New Roman" w:hAnsi="Times New Roman"/>
          <w:b/>
          <w:color w:val="000000"/>
          <w:sz w:val="24"/>
        </w:rPr>
        <w:t>Bảng 3.4: Tổng hợp các sơ đồ mô hình hóa chức năng và điểm nhấn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sơ đồ kỹ thuật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Phạm vi mô hình hóa tối thiểu</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nhấn và cơ chế NoSQL tham gia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Use Case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Use Case tổng quát toàn hệ thống + 4 Use Case phân hệ chuyên sâu.</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ca sử dụng được gắn mã truy vết trực tiếp tới các mẫu truy cập Access Patterns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Hoạt động (Activity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chính: Thi trắc nghiệm trực tuyến và Xem khóa học trực tuyến.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Rẽ nhánh rõ ràng giữa cơ chế đọc bộ nhớ đệm (Cache Hit trên Redis) và đọc CSDL gốc (Cache Miss trên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Tuần tự (Sequence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phức tạp: Nộp bài chấm điểm và Giám sát chống gian lận.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Lifeline độc lập cho cả 4 CSDL NoSQL: MongoDB, Redis, Cassandra và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Máy trạng thái (State Machine)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Vòng đời của Thực thể Phiên thi trắc nghiệm (Exam Session Lifecycle).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rõ trạng thái lưu tại Redis Hash (TTL), chuyển trạng thái sang MongoDB khi nộp bài; phân tích yêu cầu nhất quán Strong vs Eventual.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Luồng dữ liệu (DFD Mức 0, 1)</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ngữ cảnh (Mức 0) và phân rã các tiến trình chính (Mức 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kho dữ liệu (Data Stores) ánh xạ chính xác vào: MongoDB Collections, Cassandra Tables, Redis Key Patterns, Neo4j Node Labels.</w:t>
            </w:r>
          </w:p>
        </w:tc>
      </w:tr>
    </w:tbl>
    <w:p>
      <w:pPr>
        <w:spacing w:before="0" w:after="120"/>
        <w:ind w:firstLine="0"/>
      </w:pPr>
    </w:p>
    <w:p>
      <w:pPr>
        <w:keepNext/>
        <w:spacing w:before="160" w:after="80" w:line="312" w:lineRule="auto"/>
        <w:ind w:firstLine="0"/>
        <w:jc w:val="left"/>
      </w:pPr>
      <w:r>
        <w:rPr>
          <w:rFonts w:ascii="Times New Roman" w:hAnsi="Times New Roman"/>
          <w:b/>
          <w:color w:val="000000"/>
          <w:sz w:val="26"/>
        </w:rPr>
        <w:t>Diễn giải chi tiết các sơ đồ mô hình hóa chức năng:</w:t>
      </w:r>
    </w:p>
    <w:p>
      <w:pPr>
        <w:spacing w:line="312" w:lineRule="auto" w:before="120" w:after="120"/>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line="312" w:lineRule="auto" w:before="120" w:after="120"/>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line="312" w:lineRule="auto" w:before="120" w:after="120"/>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pPr>
        <w:spacing w:line="312" w:lineRule="auto" w:before="120" w:after="120"/>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line="312" w:lineRule="auto" w:before="120" w:after="120"/>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pPr>
        <w:keepNext/>
        <w:spacing w:before="280" w:after="120" w:line="312" w:lineRule="auto"/>
        <w:ind w:firstLine="0"/>
        <w:jc w:val="left"/>
      </w:pPr>
      <w:r>
        <w:rPr>
          <w:rFonts w:ascii="Times New Roman" w:hAnsi="Times New Roman"/>
          <w:b/>
          <w:color w:val="000000"/>
          <w:sz w:val="28"/>
        </w:rPr>
        <w:t>3.4. YÊU CẦU PHI CHỨC NĂNG</w:t>
      </w:r>
    </w:p>
    <w:p>
      <w:pPr>
        <w:spacing w:line="312" w:lineRule="auto" w:before="120" w:after="120"/>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pPr>
        <w:keepNext/>
        <w:spacing w:before="200" w:after="80" w:line="312" w:lineRule="auto"/>
        <w:ind w:firstLine="0"/>
        <w:jc w:val="center"/>
      </w:pPr>
      <w:r>
        <w:rPr>
          <w:rFonts w:ascii="Times New Roman" w:hAnsi="Times New Roman"/>
          <w:b/>
          <w:color w:val="000000"/>
          <w:sz w:val="24"/>
        </w:rPr>
        <w:t>Bảng 3.5: Danh mục yêu cầu phi chức năng và phương pháp kiểm chứng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3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kỹ thuật (Đo lường được)</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pháp và công cụ kiểm chứng (Chương 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(Performance)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trễ đọc dữ liệu cached trên Redis p95 &lt; 10 ms; Đọc chi tiết bài học MongoDB p95 &lt; 50 ms tại tải 500 req/s.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k6 / Apache JMeter để benchmark tải dồn dập.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 (Scalability)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Khi mở rộng cụm Cassandra từ 1 node lên 3 node, thông lượng ghi sự kiện tăng tuyến tính ≥ 70%.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cassandra-stress tool để đo thông lượng (ops/sec).</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(Availability)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duy trì độ sẵn sàng ≥ 99.9%. Khi 1 node Cassandra gặp sự cố tắt đột ngột, cụm vẫn đọc/ghi bình thường.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tắt container Docker (Chaos Engineering) và kiểm tra log.</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(Consistency)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nộp bài và trừ điểm đổi quà: Strong Consistency; Thống kê lượt xem và bảng xếp hạng: Eventual Consistency.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lập mức Write Concern / Consistency Level (QUORUM vs ONE).</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(Security)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hóa toàn bộ mật khẩu người dùng bằng bcrypt (salt round = 10); Xác thực API qua JWT Token có thời hạn.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thâm nhập (Penetration Test) và rà soát cấu hình an ninh.</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&amp; Phục hồi (Backup)</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tạo bản sao lưu dữ liệu tự động hằng ngày; Thời gian phục hồi hệ thống khi có sự cố (RTO) &lt; 30 phút.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kịch bản mongodump/mongorestore và cqlsh COPY export/import.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3.5. YÊU CẦU DỮ LIỆU (ĐẶC THÙ NOSQL)</w:t>
      </w:r>
    </w:p>
    <w:p>
      <w:pPr>
        <w:keepNext/>
        <w:spacing w:before="200" w:after="120" w:line="312" w:lineRule="auto"/>
        <w:ind w:firstLine="0"/>
        <w:jc w:val="left"/>
      </w:pPr>
      <w:r>
        <w:rPr>
          <w:rFonts w:ascii="Times New Roman" w:hAnsi="Times New Roman"/>
          <w:b/>
          <w:color w:val="000000"/>
          <w:sz w:val="26"/>
        </w:rPr>
        <w:t>3.5.1. Đặc tính dữ liệu 3V (Volume, Velocity, Variety, TTL)</w:t>
      </w:r>
    </w:p>
    <w:p>
      <w:pPr>
        <w:spacing w:line="312" w:lineRule="auto" w:before="120" w:after="120"/>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Đặc thù của một hệ thống E-Learning và Luyện thi quy mô lớn đòi hỏi phải xử lý các luồng dữ liệu đa dạng về cấu trúc, vận tốc sinh ra cực nhanh và khối lượng tích lũy tăng trưởng theo thời gian. Bảng 3.6 phân tích chi tiết đặc tính 3V (Volume, Velocity, Variety) kèm chính sách vòng đời dữ liệu (Time-to-Live - TTL):</w:t>
      </w:r>
    </w:p>
    <w:p>
      <w:pPr>
        <w:keepNext/>
        <w:spacing w:before="200" w:after="80" w:line="312" w:lineRule="auto"/>
        <w:ind w:firstLine="0"/>
        <w:jc w:val="center"/>
      </w:pPr>
      <w:r>
        <w:rPr>
          <w:rFonts w:ascii="Times New Roman" w:hAnsi="Times New Roman"/>
          <w:b/>
          <w:color w:val="000000"/>
          <w:sz w:val="24"/>
        </w:rPr>
        <w:t>Bảng 3.6: Đặc tính dữ liệu 3V và vòng đời TTL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Volume (Dung lượng, Số bản ghi)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Velocity (Vận tốc truy xuất)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Variety (Đặc trưng cấu trúc)</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Vòng đời / TTL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Người dùng &amp; Khóa học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học viên, 500 khóa học (~10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200 req/s;</w:t>
              <w:br/>
              <w:t>Ghi: 5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(Document JSON/BSON), cấu trúc bài học lồng nhau linh hoạt.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Phiên thi &amp; Bộ nhớ tạm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2.000 phiên thi đồng thời (~500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1.500 req/s</w:t>
              <w:br/>
              <w:t>(Ghi nhận từng đáp án).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Hash, Set, String tối ưu cấu trúc dữ liệu trên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tự động: 30 - 90 phút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Sự kiện học tập &amp;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 triệu bản ghi/tháng (~50 GB/tháng).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2.000 events/s;</w:t>
              <w:br/>
              <w:t>Đọc: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thời gian (Time-series), phân vùng theo học viên và mốc thời gian.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7 ngày đối với vi phạm thi; 1 năm đối với tiến độ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bè</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100.000 nốt, 1 triệu quan hệ đồ thị.</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100 req/s;</w:t>
              <w:br/>
              <w:t>Ghi: 10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thuộc tính có nhãn (LPG), quan hệ nhiều chiều không chuẩn hóa.</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xếp hạng &amp; Thưởng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thành viên xếp hạng (~50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500 req/s;</w:t>
              <w:br/>
              <w:t>Ghi: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có trọng số điểm số (Score-Member pairs).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Hết hạn định kỳ theo tuần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Ngân hàng đề &amp; Câu hỏi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 câu hỏi, 500 bộ đề thi (~2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300 req/s;</w:t>
              <w:br/>
              <w:t>Ghi: 2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JSON, hỗ trợ đa dạng loại câu hỏi trắc nghiệm.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3.5.2. Mô hình khái niệm và từ điển dữ liệu</w:t>
      </w:r>
    </w:p>
    <w:p>
      <w:pPr>
        <w:spacing w:line="312" w:lineRule="auto" w:before="120" w:after="120"/>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pPr>
        <w:keepNext/>
        <w:spacing w:before="200" w:after="80" w:line="312" w:lineRule="auto"/>
        <w:ind w:firstLine="0"/>
        <w:jc w:val="center"/>
      </w:pPr>
      <w:r>
        <w:rPr>
          <w:rFonts w:ascii="Times New Roman" w:hAnsi="Times New Roman"/>
          <w:b/>
          <w:color w:val="000000"/>
          <w:sz w:val="24"/>
        </w:rPr>
        <w:t>Bảng 3.7: Từ điển dữ liệu mức quan niệm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thực thể</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thuộc tính</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buộc</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 và ví dụ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userId, email, passwordHash, fullName, role, xp, streak</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tài khoản học viên, số điểm tích lũy XP (ví dụ: 1200 XP).</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 title, level, price, lessonsCount, category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Double,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Khóa học luyện thi (ví dụ: 'IELTS Intensive 6.5+', Level B2).</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Lesson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courseId, title, videoUrl, duration, order</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thuộc khóa học kèm link video và thời lượng (giây).</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title, durationMinutes, passingScore, questionsCount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Đề thi sát hạch (ví dụ: 'IELTS Academic Reading Test 01', 60 phút).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questionId, examId, content, options, correctOption, explanation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Array,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câu hỏi trắc nghiệm kèm 4 lựa chọn và giải thích đáp án.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sessionId, studentId, examId, answersHash, startTime, ttlExpiry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Hash, 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Phiên thi đang làm trên RAM, chứa danh sách câu trả lời tức thời.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LearningEvent</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eventType, playbackPosition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Sự kiện heartbeat xem video bài giảng (play, pause, progress).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ExamViolation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violationType, details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Nhật ký phát hiện chuyển tab hoặc thoát toàn màn hình khi làm bài.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StudyBuddy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studentId1, studentId2, commonCoursesCount, matchScore</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bạn cùng tiến khai phá từ đồ thị đồng ghi danh khóa học.</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3.6. MẪU TRUY CẬP DỮ LIỆU (ACCESS PATTERNS) – BẮT BUỘC</w:t>
      </w:r>
    </w:p>
    <w:p>
      <w:pPr>
        <w:spacing w:line="312" w:lineRule="auto" w:before="120" w:after="120"/>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pPr>
        <w:spacing w:line="312" w:lineRule="auto" w:before="120" w:after="120"/>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pPr>
        <w:keepNext/>
        <w:spacing w:before="200" w:after="80" w:line="312" w:lineRule="auto"/>
        <w:ind w:firstLine="0"/>
        <w:jc w:val="center"/>
      </w:pPr>
      <w:r>
        <w:rPr>
          <w:rFonts w:ascii="Times New Roman" w:hAnsi="Times New Roman"/>
          <w:b/>
          <w:color w:val="000000"/>
          <w:sz w:val="24"/>
        </w:rPr>
        <w:t>Bảng 3.8: Danh mục 16 mẫu truy cập dữ liệu cốt lõi (Access Patterns)</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Mẫu truy cập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Tham số đầu vào</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Tần suất</w:t>
            </w:r>
          </w:p>
        </w:tc>
        <w:tc>
          <w:tcPr>
            <w:tcW w:type="dxa" w:w="73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w:t>
            </w:r>
          </w:p>
        </w:tc>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Nhất quán</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đăng nhập và lấy thông tin User kèm Role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email, password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20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sách khóa học, lọc theo trình độ CEFR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level, minPrice, maxPrice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kèm danh sách bài học và handout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pos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phiên thi trắc nghiệm kèm đồng hồ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từng câu vào bộ nhớ RAM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questionId, selectedOption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vi phạm rời phòng thi (Anti-cheat)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reason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toàn bộ bài làm từ RAM để chấm điểm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vĩnh viễn kết quả bài thi và cập nhật bảng xếp hạng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score, answers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lịch sử kết quả thi và lời giải chi tiết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resultId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và đổi vật phẩm Gamification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itemId, xpCost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30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điều kiện tiên quyết (Prerequisites)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gợi ý Bạn Cùng Tiến (Study Buddies)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limit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đường cong giữ chân video (Retention Curve)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videoDuration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Thêm mới/Cập nhật ngân hàng câu hỏi và bộ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questionData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Thấp</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giới hạn tần suất truy cập (Rate Limiter)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clientIp / userId, currentTimestamp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3.7. YÊU CẦU GIAO DIỆN</w:t>
      </w:r>
    </w:p>
    <w:p>
      <w:pPr>
        <w:keepNext/>
        <w:spacing w:before="200" w:after="120" w:line="312" w:lineRule="auto"/>
        <w:ind w:firstLine="0"/>
        <w:jc w:val="left"/>
      </w:pPr>
      <w:r>
        <w:rPr>
          <w:rFonts w:ascii="Times New Roman" w:hAnsi="Times New Roman"/>
          <w:b/>
          <w:color w:val="000000"/>
          <w:sz w:val="26"/>
        </w:rPr>
        <w:t>3.7.1. Giao diện người dùng (User Interface)</w:t>
      </w:r>
    </w:p>
    <w:p>
      <w:pPr>
        <w:spacing w:line="312" w:lineRule="auto" w:before="120" w:after="120"/>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Trang chủ &amp; Danh mục khóa học: Hiển thị các khóa học nổi bật, bộ lọc khóa học đa tiêu chí (IELTS, TOEIC, Giao tiếp), thanh tìm kiếm nhanh và bảng tin vinh danh top học viên xuất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học trực tuyến (Learning Studio): Khung phát video bài giảng với thanh tiến độ thông minh, bảng danh sách bài học bên phải, khu vực tải tài liệu Handout PDF và tab thảo luận hỏi đáp.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Mạng lưới bạn học &amp; Đồ thị tri thức (Knowledge &amp; Social Graph): Trực quan hóa cây tri thức lộ trình bài học bằng canvas đồ họa sinh động và danh sách gợi ý bạn học tương đồng.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Quản trị CMS &amp; Phân tích chuyên sâu: Bảng điều khiển dành cho Giảng viên theo dõi biểu đồ đường cong giữ chân video và công cụ soạn thảo đề thi trực quan.</w:t>
      </w:r>
    </w:p>
    <w:p>
      <w:pPr>
        <w:keepNext/>
        <w:spacing w:before="200" w:after="120" w:line="312" w:lineRule="auto"/>
        <w:ind w:firstLine="0"/>
        <w:jc w:val="left"/>
      </w:pPr>
      <w:r>
        <w:rPr>
          <w:rFonts w:ascii="Times New Roman" w:hAnsi="Times New Roman"/>
          <w:b/>
          <w:color w:val="000000"/>
          <w:sz w:val="26"/>
        </w:rPr>
        <w:t>3.7.2. Giao diện lập trình ứng dụng (RESTful API)</w:t>
      </w:r>
    </w:p>
    <w:p>
      <w:pPr>
        <w:spacing w:line="312" w:lineRule="auto" w:before="120" w:after="120"/>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Auth API: POST /api/auth/register, POST /api/auth/login, POST /api/auth/logout.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Courses API: GET /api/courses, GET /api/courses/:id, POST /api/courses (Admin).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Exams API: GET /api/exams, GET /api/exams/:id/start, POST /api/exams/answer, POST /api/exams/submit, GET /api/exams/results/:id.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Telemetry API: POST /api/telemetry/heartbeat (Cassandra), POST /api/telemetry/violation (Anti-cheat), GET /api/analytics/retention/:lessonId.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Graph &amp; Peers API: GET /api/peers/buddies (Neo4j), GET /api/graph/roadmap/:lessonId.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Gamification API: GET /api/gamification/leaderboard (Redis ZSET), POST /api/gamification/redeem.</w:t>
      </w:r>
    </w:p>
    <w:p>
      <w:pPr>
        <w:keepNext/>
        <w:spacing w:before="200" w:after="120" w:line="312" w:lineRule="auto"/>
        <w:ind w:firstLine="0"/>
        <w:jc w:val="left"/>
      </w:pPr>
      <w:r>
        <w:rPr>
          <w:rFonts w:ascii="Times New Roman" w:hAnsi="Times New Roman"/>
          <w:b/>
          <w:color w:val="000000"/>
          <w:sz w:val="26"/>
        </w:rPr>
        <w:t>3.7.3. Giao diện phần cứng và phần mềm</w:t>
      </w:r>
    </w:p>
    <w:p>
      <w:pPr>
        <w:spacing w:line="312" w:lineRule="auto" w:before="120" w:after="120"/>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pPr>
        <w:keepNext/>
        <w:spacing w:before="280" w:after="120" w:line="312" w:lineRule="auto"/>
        <w:ind w:firstLine="0"/>
        <w:jc w:val="left"/>
      </w:pPr>
      <w:r>
        <w:rPr>
          <w:rFonts w:ascii="Times New Roman" w:hAnsi="Times New Roman"/>
          <w:b/>
          <w:color w:val="000000"/>
          <w:sz w:val="28"/>
        </w:rPr>
        <w:t>3.8. MA TRẬN TRUY VẾT YÊU CẦU</w:t>
      </w:r>
    </w:p>
    <w:p>
      <w:pPr>
        <w:spacing w:line="312" w:lineRule="auto" w:before="120" w:after="120"/>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pPr>
        <w:keepNext/>
        <w:spacing w:before="200" w:after="80" w:line="312" w:lineRule="auto"/>
        <w:ind w:firstLine="0"/>
        <w:jc w:val="center"/>
      </w:pPr>
      <w:r>
        <w:rPr>
          <w:rFonts w:ascii="Times New Roman" w:hAnsi="Times New Roman"/>
          <w:b/>
          <w:color w:val="000000"/>
          <w:sz w:val="24"/>
        </w:rPr>
        <w:t>Bảng 3.9: Ma trận truy vết yêu cầu FR ➔ AP ➔ CSDL ➔ Test Case</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&amp; Cấu trúc đáp ứng (Chương 4)</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Test Case (Chương 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JWT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(collection: users) + Redis Blacklist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TC-02, TC-03</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String (cache:courses) + MongoDB courses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 tiết bài học &amp; Handouts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courses.lessons (Embedded Document)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Log xem video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learning_events CQL)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TC-06, TC-07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Key TTL (exam:session:studentId)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TC-09, TC-10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Anti-cheat 3 lần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exam_violations USING TTL)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09</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 (leaderboard:weekly)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TC-11, TC-12</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($lookup với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&amp;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 Cửa hàng vật phẩm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([:PREREQUISITE_OF*]-&gt; Lesson)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(Co-enrollment Match) + Redis Pub/Sub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TC-15, TC-21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Retention Curve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 time-series aggregation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CMS Khóa học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 exams,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TC-04, 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Rate Limiter</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Sorted Set (Sliding Window Algorithm)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r>
        <w:br w:type="page"/>
      </w:r>
    </w:p>
    <w:p>
      <w:pPr>
        <w:keepNext/>
        <w:spacing w:before="360" w:after="240" w:line="312" w:lineRule="auto"/>
        <w:ind w:firstLine="0"/>
        <w:jc w:val="center"/>
      </w:pPr>
      <w:r>
        <w:rPr>
          <w:rFonts w:ascii="Times New Roman" w:hAnsi="Times New Roman"/>
          <w:b/>
          <w:color w:val="000000"/>
          <w:sz w:val="36"/>
        </w:rPr>
        <w:t>CHƯƠNG 4: ĐẶC TẢ THIẾT KẾ PHẦN MỀM (SDS)</w:t>
      </w:r>
    </w:p>
    <w:p>
      <w:pPr>
        <w:spacing w:line="312" w:lineRule="auto" w:before="120" w:after="120"/>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pPr>
        <w:keepNext/>
        <w:spacing w:before="280" w:after="120" w:line="312" w:lineRule="auto"/>
        <w:ind w:firstLine="0"/>
        <w:jc w:val="left"/>
      </w:pPr>
      <w:r>
        <w:rPr>
          <w:rFonts w:ascii="Times New Roman" w:hAnsi="Times New Roman"/>
          <w:b/>
          <w:color w:val="000000"/>
          <w:sz w:val="28"/>
        </w:rPr>
        <w:t>4.1. KIẾN TRÚC TỔNG THỂ</w:t>
      </w:r>
    </w:p>
    <w:p>
      <w:pPr>
        <w:keepNext/>
        <w:spacing w:before="200" w:after="120" w:line="312" w:lineRule="auto"/>
        <w:ind w:firstLine="0"/>
        <w:jc w:val="left"/>
      </w:pPr>
      <w:r>
        <w:rPr>
          <w:rFonts w:ascii="Times New Roman" w:hAnsi="Times New Roman"/>
          <w:b/>
          <w:color w:val="000000"/>
          <w:sz w:val="26"/>
        </w:rPr>
        <w:t>4.1.1. Sơ đồ kiến trúc logic đa tầng</w:t>
      </w:r>
    </w:p>
    <w:p>
      <w:pPr>
        <w:spacing w:line="312" w:lineRule="auto" w:before="120" w:after="120"/>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Trình diễn (Client Layer): Ứng dụng Web Single/Multi-Page tương tác cao viết bằng Vanilla JavaScript ES6 Modular, tương tác với máy chủ thông qua giao thức bảo mật HTTPS RESTful APIs và WebSockets thời gian thực.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Lưu trữ Đa mô hình NoSQL (Polyglot Persistence Layer): Tích hợp đồng thời 4 hệ CSDL chuyên biệt nhằm phát huy tối đa thế mạnh bản địa của từng công nghệ.</w:t>
      </w:r>
    </w:p>
    <w:p>
      <w:pPr>
        <w:keepNext/>
        <w:spacing w:before="200" w:after="120" w:line="312" w:lineRule="auto"/>
        <w:ind w:firstLine="0"/>
        <w:jc w:val="left"/>
      </w:pPr>
      <w:r>
        <w:rPr>
          <w:rFonts w:ascii="Times New Roman" w:hAnsi="Times New Roman"/>
          <w:b/>
          <w:color w:val="000000"/>
          <w:sz w:val="26"/>
        </w:rPr>
        <w:t>4.1.2. Sơ đồ triển khai vật lý và phân bổ cổng mạng</w:t>
      </w:r>
    </w:p>
    <w:p>
      <w:pPr>
        <w:spacing w:line="312" w:lineRule="auto" w:before="120" w:after="120"/>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Web &amp; API Server (Node.js 18.x LTS): Lắng nghe tại cổng 3000 (HTTP/REST/WebSockets).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MongoDB Community Server (v6.0): Lắng nghe tại cổng 27017, quản trị qua MongoDB Compass.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Redis Stack Server (v7.0): Lắng nghe tại cổng 6379, quản trị qua Redis Insight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Apache Cassandra (v4.1): Lắng nghe tại cổng 9042 (CQL Native Transport), quản trị qua cqlsh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Neo4j Community Server (v5.12): Lắng nghe tại cổng 7474 (HTTP Web Browser) và cổng 7687 (Bolt Binary Protocol).</w:t>
      </w:r>
    </w:p>
    <w:p>
      <w:pPr>
        <w:keepNext/>
        <w:spacing w:before="280" w:after="120" w:line="312" w:lineRule="auto"/>
        <w:ind w:firstLine="0"/>
        <w:jc w:val="left"/>
      </w:pPr>
      <w:r>
        <w:rPr>
          <w:rFonts w:ascii="Times New Roman" w:hAnsi="Times New Roman"/>
          <w:b/>
          <w:color w:val="000000"/>
          <w:sz w:val="28"/>
        </w:rPr>
        <w:t>4.2. LỰA CHỌN LOẠI CSDL (MA TRẬN QUYẾT ĐỊNH)</w:t>
      </w:r>
    </w:p>
    <w:p>
      <w:pPr>
        <w:spacing w:line="312" w:lineRule="auto" w:before="120" w:after="120"/>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pPr>
        <w:keepNext/>
        <w:spacing w:before="200" w:after="80" w:line="312" w:lineRule="auto"/>
        <w:ind w:firstLine="0"/>
        <w:jc w:val="center"/>
      </w:pPr>
      <w:r>
        <w:rPr>
          <w:rFonts w:ascii="Times New Roman" w:hAnsi="Times New Roman"/>
          <w:b/>
          <w:color w:val="000000"/>
          <w:sz w:val="24"/>
        </w:rPr>
        <w:t>Bảng 4.1: Ma trận quyết định lựa chọn CSDL cho từng nhóm dữ liệu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 / AP</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lựa chọn</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Lý do kỹ thuật cốt lõi</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án đã loại và nguyên nhân loại bỏ</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Tài khoản, Khóa học, Ngân hàng đề thi, Kết quả thi (AP-01, AP-02, AP-03, AP-09, AP-10, AP-15)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br/>
              <w:t>(Document Store)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w:t>
              <w:br/>
              <w:t>(Key-Value In-Memory)</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Nhật ký xem video từng giây (Heartbeat), Nhật ký vi phạm rời phòng thi Anti-cheat (AP-04, AP-07, AP-14)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w:t>
              <w:br/>
              <w:t>(Wide-Column Time-Series)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Đồ thị điều kiện tiên quyết môn học, Khai phá Bạn Cùng Tiến đồng ghi danh (AP-12, AP-13)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w:t>
              <w:br/>
              <w:t>(Labeled Property Graph)</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4.3. THIẾT KẾ CSDL KEY-VALUE [REDIS]</w:t>
      </w:r>
    </w:p>
    <w:p>
      <w:pPr>
        <w:keepNext/>
        <w:spacing w:before="200" w:after="120" w:line="312" w:lineRule="auto"/>
        <w:ind w:firstLine="0"/>
        <w:jc w:val="left"/>
      </w:pPr>
      <w:r>
        <w:rPr>
          <w:rFonts w:ascii="Times New Roman" w:hAnsi="Times New Roman"/>
          <w:b/>
          <w:color w:val="000000"/>
          <w:sz w:val="26"/>
        </w:rPr>
        <w:t>4.3.1. Quy ước đặt tên Key và Danh mục cấu trúc dữ liệu</w:t>
      </w:r>
    </w:p>
    <w:p>
      <w:pPr>
        <w:spacing w:line="312" w:lineRule="auto" w:before="120" w:after="120"/>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pPr>
        <w:keepNext/>
        <w:spacing w:before="200" w:after="80" w:line="312" w:lineRule="auto"/>
        <w:ind w:firstLine="0"/>
        <w:jc w:val="center"/>
      </w:pPr>
      <w:r>
        <w:rPr>
          <w:rFonts w:ascii="Times New Roman" w:hAnsi="Times New Roman"/>
          <w:b/>
          <w:color w:val="000000"/>
          <w:sz w:val="24"/>
        </w:rPr>
        <w:t>Bảng 4.2: Danh mục thiết kế các khóa Redis Key-Value trong hệ thống</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Key Pattern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&amp; Ví dụ Value</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Thời gian sống (TTL)</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Redis cốt lõi</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cache:courses:all</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JSON nén danh mục 12 khóa học hoàn chỉnh.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3600 giây (1 giờ)</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GET, SETEX</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phiên thi: {examId, startTime, durationSeconds}.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(VD: 1800s)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 GET, TTL,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exam:answers:{studentId}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Hash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Field = questionId, Value = selectedOption (VD: q101 -&gt; 'B').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+ 300s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AP-06, AP-08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HGET, HGETALL,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leaderboard:weekly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studentId, Score = tổng điểm thi đạt được.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ngày (Chốt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ZINCRBY, ZREVRANGE, ZRANK</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blacklist:token:{jwtHash}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 trị 'revoked' đánh dấu token đã đăng xuất.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hạn còn lại của JWT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EXISTS</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security:ratelimit:{clientIp}</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requestId, Score = epoch timestamp (ms).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60 giây (Sliding Window)</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ZREMRANGEBYSCORE, ZCARD</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security:blacklist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địa chỉ IP bị phong tỏa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Vĩnh viễn / Quản trị gỡ</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SREM, SMEMBERS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4.3.2. Chiến lược bộ nhớ đệm (Caching Strategy) và Vô hiệu hóa</w:t>
      </w:r>
    </w:p>
    <w:p>
      <w:pPr>
        <w:spacing w:line="312" w:lineRule="auto" w:before="120" w:after="120"/>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pPr>
        <w:keepNext/>
        <w:spacing w:before="200" w:after="120" w:line="312" w:lineRule="auto"/>
        <w:ind w:firstLine="0"/>
        <w:jc w:val="left"/>
      </w:pPr>
      <w:r>
        <w:rPr>
          <w:rFonts w:ascii="Times New Roman" w:hAnsi="Times New Roman"/>
          <w:b/>
          <w:color w:val="000000"/>
          <w:sz w:val="26"/>
        </w:rPr>
        <w:t>4.3.3. Chính sách thu hồi bộ nhớ và Bền vững hóa dữ liệu</w:t>
      </w:r>
    </w:p>
    <w:p>
      <w:pPr>
        <w:spacing w:line="312" w:lineRule="auto" w:before="120" w:after="120"/>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pPr>
        <w:keepNext/>
        <w:spacing w:before="280" w:after="120" w:line="312" w:lineRule="auto"/>
        <w:ind w:firstLine="0"/>
        <w:jc w:val="left"/>
      </w:pPr>
      <w:r>
        <w:rPr>
          <w:rFonts w:ascii="Times New Roman" w:hAnsi="Times New Roman"/>
          <w:b/>
          <w:color w:val="000000"/>
          <w:sz w:val="28"/>
        </w:rPr>
        <w:t>4.4. THIẾT KẾ CSDL DOCUMENT [MONGODB]</w:t>
      </w:r>
    </w:p>
    <w:p>
      <w:pPr>
        <w:keepNext/>
        <w:spacing w:before="200" w:after="120" w:line="312" w:lineRule="auto"/>
        <w:ind w:firstLine="0"/>
        <w:jc w:val="left"/>
      </w:pPr>
      <w:r>
        <w:rPr>
          <w:rFonts w:ascii="Times New Roman" w:hAnsi="Times New Roman"/>
          <w:b/>
          <w:color w:val="000000"/>
          <w:sz w:val="26"/>
        </w:rPr>
        <w:t>4.4.1. Danh sách Collection và Quyết định Nhúng (Embed) vs Tham chiếu (Reference)</w:t>
      </w:r>
    </w:p>
    <w:p>
      <w:pPr>
        <w:spacing w:line="312" w:lineRule="auto" w:before="120" w:after="120"/>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User – Results (1-to-Squillions): Quyết định THAM CHIẾU. Collection results lưu trữ lịch sử thi riêng biệt kèm trường studentId làm khóa ngoại logic, tránh làm tài liệu User vượt quá giới hạn 16 MB của BSON 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Áp dụng Computed Pattern: Trong tài liệu User, trường 'xp' và 'streak' được cộng dồn trực tiếp; trong Course, các trường 'ratingAvg' và 'enrolledCount' được tính toán sẵn để phục vụ hiển thị tức thời.</w:t>
      </w:r>
    </w:p>
    <w:p>
      <w:pPr>
        <w:keepNext/>
        <w:spacing w:before="200" w:after="120" w:line="312" w:lineRule="auto"/>
        <w:ind w:firstLine="0"/>
        <w:jc w:val="left"/>
      </w:pPr>
      <w:r>
        <w:rPr>
          <w:rFonts w:ascii="Times New Roman" w:hAnsi="Times New Roman"/>
          <w:b/>
          <w:color w:val="000000"/>
          <w:sz w:val="26"/>
        </w:rPr>
        <w:t>4.4.2. Cấu trúc Document mẫu đại diện</w:t>
      </w:r>
    </w:p>
    <w:p>
      <w:pPr>
        <w:spacing w:line="312" w:lineRule="auto" w:before="120" w:after="120"/>
        <w:ind w:firstLine="567"/>
        <w:jc w:val="both"/>
      </w:pPr>
      <w:r>
        <w:rPr>
          <w:rFonts w:ascii="Times New Roman" w:hAnsi="Times New Roman"/>
          <w:color w:val="000000"/>
          <w:sz w:val="26"/>
        </w:rPr>
        <w:t>Cấu trúc dữ liệu JSON mẫu của một tài liệu khóa học hoàn chỉnh (Collection courses):</w:t>
      </w:r>
    </w:p>
    <w:p>
      <w:pPr>
        <w:spacing w:line="312" w:lineRule="auto" w:before="120" w:after="120"/>
        <w:ind w:firstLine="567"/>
        <w:jc w:val="both"/>
      </w:pPr>
      <w:r>
        <w:rPr>
          <w:rFonts w:ascii="Times New Roman" w:hAnsi="Times New Roman"/>
          <w:color w:val="000000"/>
          <w:sz w:val="26"/>
        </w:rPr>
        <w:t>{</w:t>
        <w:br/>
        <w:t xml:space="preserve">  "_id": "COURSE_IELTS_INTENSIVE",</w:t>
        <w:br/>
        <w:t xml:space="preserve">  "title": "IELTS Intensive Mastery 7.5+",</w:t>
        <w:br/>
        <w:t xml:space="preserve">  "category": "IELTS",</w:t>
        <w:br/>
        <w:t xml:space="preserve">  "level": "B2-C1",</w:t>
        <w:br/>
        <w:t xml:space="preserve">  "price": 1499000,</w:t>
        <w:br/>
        <w:t xml:space="preserve">  "ratingAvg": 4.9,</w:t>
        <w:br/>
        <w:t xml:space="preserve">  "enrolledCount": 1240,</w:t>
        <w:br/>
        <w:t xml:space="preserve">  "lessons": [</w:t>
        <w:br/>
        <w:t xml:space="preserve">    {</w:t>
        <w:br/>
        <w:t xml:space="preserve">      "lessonId": "LES_01",</w:t>
        <w:br/>
        <w:t xml:space="preserve">      "title": "Writing Task 2: Cấu trúc đoạn thân bài phản biện",</w:t>
        <w:br/>
        <w:t xml:space="preserve">      "videoUrl": "https://cdn.edupro.vn/videos/ielts_w2_01.mp4",</w:t>
        <w:br/>
        <w:t xml:space="preserve">      "duration": 1800,</w:t>
        <w:br/>
        <w:t xml:space="preserve">      "handoutPdf": "https://cdn.edupro.vn/handouts/ielts_w2_01.pdf",</w:t>
        <w:br/>
        <w:t xml:space="preserve">      "order": 1</w:t>
        <w:br/>
        <w:t xml:space="preserve">    }</w:t>
        <w:br/>
        <w:t xml:space="preserve">  ],</w:t>
        <w:br/>
        <w:t xml:space="preserve">  "createdAt": ISODate("2026-09-01T00:00:00Z")</w:t>
        <w:br/>
        <w:t>}</w:t>
      </w:r>
    </w:p>
    <w:p>
      <w:pPr>
        <w:keepNext/>
        <w:spacing w:before="200" w:after="120" w:line="312" w:lineRule="auto"/>
        <w:ind w:firstLine="0"/>
        <w:jc w:val="left"/>
      </w:pPr>
      <w:r>
        <w:rPr>
          <w:rFonts w:ascii="Times New Roman" w:hAnsi="Times New Roman"/>
          <w:b/>
          <w:color w:val="000000"/>
          <w:sz w:val="26"/>
        </w:rPr>
        <w:t>4.4.3. Bảng thiết kế chỉ mục (Indexes) theo quy tắc ESR</w:t>
      </w:r>
    </w:p>
    <w:p>
      <w:pPr>
        <w:spacing w:line="312" w:lineRule="auto" w:before="120" w:after="120"/>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pPr>
        <w:keepNext/>
        <w:spacing w:before="200" w:after="80" w:line="312" w:lineRule="auto"/>
        <w:ind w:firstLine="0"/>
        <w:jc w:val="center"/>
      </w:pPr>
      <w:r>
        <w:rPr>
          <w:rFonts w:ascii="Times New Roman" w:hAnsi="Times New Roman"/>
          <w:b/>
          <w:color w:val="000000"/>
          <w:sz w:val="24"/>
        </w:rPr>
        <w:t>Bảng 4.3: Danh mục thiết kế chỉ mục trong MongoDB theo quy tắc ESR</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Index</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Các trường &amp; Thứ tự sắp xếp (ESR)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Index</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idx_users_email_unique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email: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Unique Single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idx_courses_category_price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category: 1, price: 1 } (Equality: category, Range: price)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idx_courses_level_rating</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level: 1, ratingAvg: -1 } (Equality: level, Sort: ratingAvg)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idx_questions_exam_difficulty</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difficulty: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AP-05, AP-15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idx_results_student_created</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studentId: 1, createdAt: -1 } (Equality: studentId, Sort: createdAt)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idx_results_exam_score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score: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4.4.4. Ràng buộc Schema Validation và Kết quả phân tích Explain Plan</w:t>
      </w:r>
    </w:p>
    <w:p>
      <w:pPr>
        <w:spacing w:line="312" w:lineRule="auto" w:before="120" w:after="120"/>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pPr>
        <w:spacing w:line="312" w:lineRule="auto" w:before="120" w:after="120"/>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pPr>
        <w:keepNext/>
        <w:spacing w:before="280" w:after="120" w:line="312" w:lineRule="auto"/>
        <w:ind w:firstLine="0"/>
        <w:jc w:val="left"/>
      </w:pPr>
      <w:r>
        <w:rPr>
          <w:rFonts w:ascii="Times New Roman" w:hAnsi="Times New Roman"/>
          <w:b/>
          <w:color w:val="000000"/>
          <w:sz w:val="28"/>
        </w:rPr>
        <w:t>4.5. THIẾT KẾ CSDL COLUMN-FAMILY [APACHE CASSANDRA]</w:t>
      </w:r>
    </w:p>
    <w:p>
      <w:pPr>
        <w:keepNext/>
        <w:spacing w:before="200" w:after="120" w:line="312" w:lineRule="auto"/>
        <w:ind w:firstLine="0"/>
        <w:jc w:val="left"/>
      </w:pPr>
      <w:r>
        <w:rPr>
          <w:rFonts w:ascii="Times New Roman" w:hAnsi="Times New Roman"/>
          <w:b/>
          <w:color w:val="000000"/>
          <w:sz w:val="26"/>
        </w:rPr>
        <w:t>4.5.1. Nguyên tắc thiết kế hướng truy vấn và Phương pháp luận Chebotko</w:t>
      </w:r>
    </w:p>
    <w:p>
      <w:pPr>
        <w:spacing w:line="312" w:lineRule="auto" w:before="120" w:after="120"/>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pPr>
        <w:keepNext/>
        <w:spacing w:before="200" w:after="120" w:line="312" w:lineRule="auto"/>
        <w:ind w:firstLine="0"/>
        <w:jc w:val="left"/>
      </w:pPr>
      <w:r>
        <w:rPr>
          <w:rFonts w:ascii="Times New Roman" w:hAnsi="Times New Roman"/>
          <w:b/>
          <w:color w:val="000000"/>
          <w:sz w:val="26"/>
        </w:rPr>
        <w:t>4.5.2. Cấu trúc Bảng CQL chi tiết</w:t>
      </w:r>
    </w:p>
    <w:p>
      <w:pPr>
        <w:spacing w:line="312" w:lineRule="auto" w:before="120" w:after="120"/>
        <w:ind w:firstLine="567"/>
        <w:jc w:val="both"/>
      </w:pPr>
      <w:r>
        <w:rPr>
          <w:rFonts w:ascii="Times New Roman" w:hAnsi="Times New Roman"/>
          <w:color w:val="000000"/>
          <w:sz w:val="26"/>
        </w:rPr>
        <w:t>Hệ thống thiết lập Keyspace 'elearning_logs' với hai bảng dữ liệu thời gian thực cốt lõi:</w:t>
      </w:r>
    </w:p>
    <w:p>
      <w:pPr>
        <w:spacing w:line="312" w:lineRule="auto" w:before="120" w:after="120"/>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br/>
        <w:t xml:space="preserve">  student_id uuid,</w:t>
        <w:br/>
        <w:t xml:space="preserve">  lesson_id text,</w:t>
        <w:br/>
        <w:t xml:space="preserve">  event_time timestamp,</w:t>
        <w:br/>
        <w:t xml:space="preserve">  event_type text,</w:t>
        <w:br/>
        <w:t xml:space="preserve">  playback_position double,</w:t>
        <w:br/>
        <w:t xml:space="preserve">  PRIMARY KEY ((student_id, lesson_id), event_time)</w:t>
        <w:br/>
        <w:t>) WITH CLUSTERING ORDER BY (event_time DESC)</w:t>
        <w:br/>
        <w:t xml:space="preserve">  AND default_time_to_live = 31536000; -- Lưu trữ 1 năm</w:t>
        <w:br/>
        <w:br/>
        <w:t>CREATE TABLE elearning_logs.exam_violations (</w:t>
        <w:br/>
        <w:t xml:space="preserve">  student_id uuid,</w:t>
        <w:br/>
        <w:t xml:space="preserve">  exam_id text,</w:t>
        <w:br/>
        <w:t xml:space="preserve">  violation_time timestamp,</w:t>
        <w:br/>
        <w:t xml:space="preserve">  violation_type text,</w:t>
        <w:br/>
        <w:t xml:space="preserve">  details text,</w:t>
        <w:br/>
        <w:t xml:space="preserve">  PRIMARY KEY ((student_id, exam_id), violation_time)</w:t>
        <w:br/>
        <w:t>) WITH CLUSTERING ORDER BY (violation_time DESC)</w:t>
        <w:br/>
        <w:t xml:space="preserve">  AND default_time_to_live = 604800; -- Tự động xóa sau 7 ngày</w:t>
      </w:r>
    </w:p>
    <w:p>
      <w:pPr>
        <w:keepNext/>
        <w:spacing w:before="200" w:after="120" w:line="312" w:lineRule="auto"/>
        <w:ind w:firstLine="0"/>
        <w:jc w:val="left"/>
      </w:pPr>
      <w:r>
        <w:rPr>
          <w:rFonts w:ascii="Times New Roman" w:hAnsi="Times New Roman"/>
          <w:b/>
          <w:color w:val="000000"/>
          <w:sz w:val="26"/>
        </w:rPr>
        <w:t>4.5.3. Bảng thiết kế Partition Key, Clustering Key và Ước lượng kích thước</w:t>
      </w:r>
    </w:p>
    <w:p>
      <w:pPr>
        <w:spacing w:line="312" w:lineRule="auto" w:before="120" w:after="120"/>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pPr>
        <w:keepNext/>
        <w:spacing w:before="200" w:after="80" w:line="312" w:lineRule="auto"/>
        <w:ind w:firstLine="0"/>
        <w:jc w:val="center"/>
      </w:pPr>
      <w:r>
        <w:rPr>
          <w:rFonts w:ascii="Times New Roman" w:hAnsi="Times New Roman"/>
          <w:b/>
          <w:color w:val="000000"/>
          <w:sz w:val="24"/>
        </w:rPr>
        <w:t>Bảng 4.4: Thiết kế Partition Key, Clustering Key và ước lượng kích thước Partition</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CQL</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Partition Key (Phân tán)</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Clustering Key (Sắp xếp vật lý)</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Ước lượng kích thước Partition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learning_events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lesson_id)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AP-04, AP-14</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exam_violations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exam_id)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violation_time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Một ca thi học viên vi phạm tối đa 3 lần bị khóa bài. Mỗi dòng ~128 bytes ➔ Dung lượng partition &lt; 1 KB (Cực kỳ nhỏ gọn).</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4.5.4. Mức độ nhất quán Tunable Consistency và Chiến lược Compaction TWCS</w:t>
      </w:r>
    </w:p>
    <w:p>
      <w:pPr>
        <w:spacing w:line="312" w:lineRule="auto" w:before="120" w:after="120"/>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pPr>
        <w:spacing w:line="312" w:lineRule="auto" w:before="120" w:after="120"/>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pPr>
        <w:keepNext/>
        <w:spacing w:before="280" w:after="120" w:line="312" w:lineRule="auto"/>
        <w:ind w:firstLine="0"/>
        <w:jc w:val="left"/>
      </w:pPr>
      <w:r>
        <w:rPr>
          <w:rFonts w:ascii="Times New Roman" w:hAnsi="Times New Roman"/>
          <w:b/>
          <w:color w:val="000000"/>
          <w:sz w:val="28"/>
        </w:rPr>
        <w:t>4.6. THIẾT KẾ CSDL GRAPH [NEO4J]</w:t>
      </w:r>
    </w:p>
    <w:p>
      <w:pPr>
        <w:keepNext/>
        <w:spacing w:before="200" w:after="120" w:line="312" w:lineRule="auto"/>
        <w:ind w:firstLine="0"/>
        <w:jc w:val="left"/>
      </w:pPr>
      <w:r>
        <w:rPr>
          <w:rFonts w:ascii="Times New Roman" w:hAnsi="Times New Roman"/>
          <w:b/>
          <w:color w:val="000000"/>
          <w:sz w:val="26"/>
        </w:rPr>
        <w:t>4.6.1. Mô hình đồ thị thuộc tính (Labeled Property Graph - LPG)</w:t>
      </w:r>
    </w:p>
    <w:p>
      <w:pPr>
        <w:spacing w:line="312" w:lineRule="auto" w:before="120" w:after="120"/>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CSDL đồ thị Neo4j được thiết kế theo mô hình Labeled Property Graph (LPG), bao gồm 4 nhãn nút (Node Labels) và 5 kiểu quan hệ có hướng (Directed Relationships). Bảng 4.5 mô tả chi tiết lược đồ đồ thị tri thức EduPro:</w:t>
      </w:r>
    </w:p>
    <w:p>
      <w:pPr>
        <w:keepNext/>
        <w:spacing w:before="200" w:after="80" w:line="312" w:lineRule="auto"/>
        <w:ind w:firstLine="0"/>
        <w:jc w:val="center"/>
      </w:pPr>
      <w:r>
        <w:rPr>
          <w:rFonts w:ascii="Times New Roman" w:hAnsi="Times New Roman"/>
          <w:b/>
          <w:color w:val="000000"/>
          <w:sz w:val="24"/>
        </w:rPr>
        <w:t>Bảng 4.5: Danh mục Node, Relationship và Ràng buộc trong đồ thị Neo4j</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 LPG</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Nhãn / Kiểu Quan hệ</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Danh mục thuộc tính chi tiết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Ràng buộc toàn vẹn &amp; Chỉ mục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fullName, email, targetBand, avatar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unique_user_id ON (u.id)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category, level, 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unique_course_id ON (c.id)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duration, order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unique_lesson_id ON (l.id)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name, description</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unique_cat_name ON (cat.name)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(:User)-[:ENROLLED_IN]-&gt;(:Course)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enrolledAt (datetime), progressPercent (float)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mục theo thuộc tính enrolledAt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(:Lesson)-[:PREREQUISITE_OF]-&gt;(:Lesson)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difficultyDelta (int), isMandatory (bool)</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có hướng phân cấp tri thức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(:Lesson)-[:PART_OF]-&gt;(:Course)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chapterIndex (int)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Liên kết phân cấp khóa học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(:User)-[:STUDY_WITH]-&gt;(:User)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matchedScore (float), connectedAt (datetime)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kết nối bạn cùng tiến hai chiều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(:Course)-[:IN_CATEGORY]-&gt;(:Category)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chuyên mục</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4.6.2. Các mẫu truy vấn Cypher cốt lõi</w:t>
      </w:r>
    </w:p>
    <w:p>
      <w:pPr>
        <w:spacing w:line="312" w:lineRule="auto" w:before="120" w:after="120"/>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pPr>
        <w:spacing w:line="312" w:lineRule="auto" w:before="120" w:after="120"/>
        <w:ind w:firstLine="567"/>
        <w:jc w:val="both"/>
      </w:pPr>
      <w:r>
        <w:rPr>
          <w:rFonts w:ascii="Times New Roman" w:hAnsi="Times New Roman"/>
          <w:color w:val="000000"/>
          <w:sz w:val="26"/>
        </w:rPr>
        <w:t>MATCH path = (prereq:Lesson)-[:PREREQUISITE_OF*1..3]-&gt;(target:Lesson {id: $lessonId})</w:t>
        <w:br/>
        <w:t>RETURN prereq.id AS lessonId, prereq.title AS title, length(path) AS depth</w:t>
        <w:br/>
        <w:t>ORDER BY depth DESC;</w:t>
      </w:r>
    </w:p>
    <w:p>
      <w:pPr>
        <w:spacing w:line="312" w:lineRule="auto" w:before="120" w:after="120"/>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pPr>
        <w:spacing w:line="312" w:lineRule="auto" w:before="120" w:after="120"/>
        <w:ind w:firstLine="567"/>
        <w:jc w:val="both"/>
      </w:pPr>
      <w:r>
        <w:rPr>
          <w:rFonts w:ascii="Times New Roman" w:hAnsi="Times New Roman"/>
          <w:color w:val="000000"/>
          <w:sz w:val="26"/>
        </w:rPr>
        <w:t>MATCH (me:User {id: $userId})-[:ENROLLED_IN]-&gt;(c:Course)&lt;-[:ENROLLED_IN]-(buddy:User)</w:t>
        <w:br/>
        <w:t>WHERE buddy.id &lt;&gt; me.id AND NOT (me)-[:STUDY_WITH]-(buddy)</w:t>
        <w:br/>
        <w:t>WITH buddy, count(c) AS sharedCourses</w:t>
        <w:br/>
        <w:t>MATCH (buddy)</w:t>
        <w:br/>
        <w:t>WHERE buddy.targetBand = $targetBand</w:t>
        <w:br/>
        <w:t>RETURN buddy.id AS id, buddy.fullName AS fullName, buddy.avatar AS avatar,</w:t>
        <w:br/>
        <w:t xml:space="preserve">       sharedCourses, (sharedCourses * 30 + 10) AS matchPercent</w:t>
        <w:br/>
        <w:t>ORDER BY matchPercent DESC LIMIT 5;</w:t>
      </w:r>
    </w:p>
    <w:p>
      <w:pPr>
        <w:keepNext/>
        <w:spacing w:before="200" w:after="120" w:line="312" w:lineRule="auto"/>
        <w:ind w:firstLine="0"/>
        <w:jc w:val="left"/>
      </w:pPr>
      <w:r>
        <w:rPr>
          <w:rFonts w:ascii="Times New Roman" w:hAnsi="Times New Roman"/>
          <w:b/>
          <w:color w:val="000000"/>
          <w:sz w:val="26"/>
        </w:rPr>
        <w:t>4.6.3. Giải pháp kiểm soát Supernode và Tối ưu hóa PROFILE</w:t>
      </w:r>
    </w:p>
    <w:p>
      <w:pPr>
        <w:spacing w:line="312" w:lineRule="auto" w:before="120" w:after="120"/>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Trong các hệ thống đồ thị xã hội, hiện tượng Supernode xảy ra khi một Node có số lượng liên kết quá lớn (ví dụ một khóa học miễn phí có 50.000 học viên cùng ghi danh [:ENROLLED_IN]). Khi duyệt đường đi qua Supernode, hiệu năng truy vấn sẽ giảm sút nghiêm trọng. Hệ thống giải quyết vấn đề này bằng hai giải pháp kỹ thuật: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pPr>
        <w:keepNext/>
        <w:spacing w:before="280" w:after="120" w:line="312" w:lineRule="auto"/>
        <w:ind w:firstLine="0"/>
        <w:jc w:val="left"/>
      </w:pPr>
      <w:r>
        <w:rPr>
          <w:rFonts w:ascii="Times New Roman" w:hAnsi="Times New Roman"/>
          <w:b/>
          <w:color w:val="000000"/>
          <w:sz w:val="28"/>
        </w:rPr>
        <w:t>4.7. ĐỒNG BỘ DỮ LIỆU GIỮA CÁC CSDL (POLYGLOT PERSISTENCE)</w:t>
      </w:r>
    </w:p>
    <w:p>
      <w:pPr>
        <w:keepNext/>
        <w:spacing w:before="200" w:after="120" w:line="312" w:lineRule="auto"/>
        <w:ind w:firstLine="0"/>
        <w:jc w:val="left"/>
      </w:pPr>
      <w:r>
        <w:rPr>
          <w:rFonts w:ascii="Times New Roman" w:hAnsi="Times New Roman"/>
          <w:b/>
          <w:color w:val="000000"/>
          <w:sz w:val="26"/>
        </w:rPr>
        <w:t>4.7.1. Nguồn sự thật (Source of Truth) cho từng nhóm dữ liệu</w:t>
      </w:r>
    </w:p>
    <w:p>
      <w:pPr>
        <w:spacing w:line="312" w:lineRule="auto" w:before="120" w:after="120"/>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là Source of Truth cho: Thông tin tài khoản người dùng, giáo trình khóa học, ngân hàng đề thi và bảng điểm kết quả vĩnh viễn.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là Source of Truth cho: Trạng thái phiên thi thời gian thực, bảng câu trả lời tạm thời của học viên và bảng xếp hạng tuần.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là Source of Truth cho: Toàn bộ dòng sự kiện chuỗi thời gian (Time-series Events) học tập và lịch sử vi phạm thi cử.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là Source of Truth cho: Cấu trúc liên kết mạng lưới đồ thị xã hội (quan hệ bạn học) và đồ thị phụ thuộc bài học.</w:t>
      </w:r>
    </w:p>
    <w:p>
      <w:pPr>
        <w:keepNext/>
        <w:spacing w:before="200" w:after="120" w:line="312" w:lineRule="auto"/>
        <w:ind w:firstLine="0"/>
        <w:jc w:val="left"/>
      </w:pPr>
      <w:r>
        <w:rPr>
          <w:rFonts w:ascii="Times New Roman" w:hAnsi="Times New Roman"/>
          <w:b/>
          <w:color w:val="000000"/>
          <w:sz w:val="26"/>
        </w:rPr>
        <w:t>4.7.2. Cơ chế đồng bộ hóa dữ liệu và Khả năng chịu lỗi</w:t>
      </w:r>
    </w:p>
    <w:p>
      <w:pPr>
        <w:spacing w:line="312" w:lineRule="auto" w:before="120" w:after="120"/>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pPr>
        <w:keepNext/>
        <w:spacing w:before="280" w:after="120" w:line="312" w:lineRule="auto"/>
        <w:ind w:firstLine="0"/>
        <w:jc w:val="left"/>
      </w:pPr>
      <w:r>
        <w:rPr>
          <w:rFonts w:ascii="Times New Roman" w:hAnsi="Times New Roman"/>
          <w:b/>
          <w:color w:val="000000"/>
          <w:sz w:val="28"/>
        </w:rPr>
        <w:t>4.8. PHÂN TÁN, SAO CHÉP VÀ ĐỊNH LÝ CAP / PACELC</w:t>
      </w:r>
    </w:p>
    <w:p>
      <w:pPr>
        <w:spacing w:line="312" w:lineRule="auto" w:before="120" w:after="120"/>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pPr>
        <w:keepNext/>
        <w:spacing w:before="200" w:after="80" w:line="312" w:lineRule="auto"/>
        <w:ind w:firstLine="0"/>
        <w:jc w:val="center"/>
      </w:pPr>
      <w:r>
        <w:rPr>
          <w:rFonts w:ascii="Times New Roman" w:hAnsi="Times New Roman"/>
          <w:b/>
          <w:color w:val="000000"/>
          <w:sz w:val="24"/>
        </w:rPr>
        <w:t>Bảng 4.6: Đối sánh 4 hệ CSDL NoSQL theo định lý CAP và PACELC</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Cụm phân tán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Sao chép (Replication)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Phân mảnh (Sharding)</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Vị trí trong CAP &amp; PACELC</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Replica Set (3 node: 1 Primary, 2 Secondary)</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Master-Slave sao chép qua Oplog; Cấu hình Write Concern w: 'majority', Read Preference: 'primaryPreferred'.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Sharding theo Hash Shard Key trên trường studentId khi quy mô người dùng vượt quá 500.000 tài khoản.</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Ưu tiên tính nhất quán mạnh cho dữ liệu kết quả thi và thông tin tài khoản.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Sentinel /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Master-Replica không đồng bộ (Asynchronous Replication) để đạt tốc độ tối đa.</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dựa trên 16.384 Hash Slots trong kiến trúc Redis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(trong PACELC: PA/EL).</w:t>
              <w:br/>
              <w:t>Ưu tiên tính sẵn sàng cao và độ trễ cực thấp cho phiên thi RAM.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Apache Cassandra</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Ring Architecture (Vòng phân tán đồng đẳng, Peer-to-Peer)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NetworkTopologyStrategy với Hệ số sao chép RF = 3; Không có điểm lỗi đơn (No Single Point of Failure).</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qua thuật toán băm Murmur3Partitioner, phân bổ token đều quanh vòng tròn dữ liệu.</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có thể tùy biến (Tunable Consistency).</w:t>
              <w:br/>
              <w:t>Trong PACELC: PA/EL cho ghi log, PC/EC khi dùng QUORUM.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Causal Cluster</w:t>
              <w:br/>
              <w:t>(Core Nodes + Read Replicas)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toán đồng thuận Raft Consensus giữa các Core Nodes để quản lý ghi đồ thị.</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lưu trữ nguyên khối trên từng Core Node (Graph Fabric khi mở rộng liên cụm).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Đảm bảo tính toàn vẹn cấu trúc liên kết cạnh và nốt không bị mồ côi.</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4.9. BẢO MẬT, SAO LƯU VÀ GIÁM SÁT</w:t>
      </w:r>
    </w:p>
    <w:p>
      <w:pPr>
        <w:keepNext/>
        <w:spacing w:before="200" w:after="120" w:line="312" w:lineRule="auto"/>
        <w:ind w:firstLine="0"/>
        <w:jc w:val="left"/>
      </w:pPr>
      <w:r>
        <w:rPr>
          <w:rFonts w:ascii="Times New Roman" w:hAnsi="Times New Roman"/>
          <w:b/>
          <w:color w:val="000000"/>
          <w:sz w:val="26"/>
        </w:rPr>
        <w:t>4.9.1. Kiến trúc an ninh và Chống tấn công Injection</w:t>
      </w:r>
    </w:p>
    <w:p>
      <w:pPr>
        <w:spacing w:line="312" w:lineRule="auto" w:before="120" w:after="120"/>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Xác thực và Phân quyền: Sử dụng JSON Web Token (JWT) được ký bảo mật bằng thuật toán HMAC-SHA256 với secret key mạnh. Phân quyền người dùng theo 3 vai trò (student, teacher, admin) tại tầng Route Middleware.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pPr>
        <w:keepNext/>
        <w:spacing w:before="200" w:after="120" w:line="312" w:lineRule="auto"/>
        <w:ind w:firstLine="0"/>
        <w:jc w:val="left"/>
      </w:pPr>
      <w:r>
        <w:rPr>
          <w:rFonts w:ascii="Times New Roman" w:hAnsi="Times New Roman"/>
          <w:b/>
          <w:color w:val="000000"/>
          <w:sz w:val="26"/>
        </w:rPr>
        <w:t>4.9.2. Kế hoạch sao lưu (Backup) và Phục hồi sự cố (Disaster Recovery)</w:t>
      </w:r>
    </w:p>
    <w:p>
      <w:pPr>
        <w:spacing w:line="312" w:lineRule="auto" w:before="120" w:after="120"/>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Chạy cron-job hằng ngày thực thi lệnh 'mongodump --out=/backups/mongodb/' nén dữ liệu BSON; phục hồi nhanh bằng 'mongorestore'.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Sử dụng công cụ 'nodetool snapshot elearning_logs' để đóng băng các file SSTable vật lý mà không cần dừng dịch vụ; xuất bản sao CSV bằng 'cqlsh COPY'.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Sao chép tệp dump.rdb và thư mục appendonlydir sang ổ cứng lưu trữ thứ hai.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Sử dụng lệnh 'neo4j-admin database dump neo4j --to-path=/backups/neo4j/' để xuất toàn bộ đồ thị tri thức.</w:t>
      </w:r>
    </w:p>
    <w:p>
      <w:pPr>
        <w:keepNext/>
        <w:spacing w:before="200" w:after="120" w:line="312" w:lineRule="auto"/>
        <w:ind w:firstLine="0"/>
        <w:jc w:val="left"/>
      </w:pPr>
      <w:r>
        <w:rPr>
          <w:rFonts w:ascii="Times New Roman" w:hAnsi="Times New Roman"/>
          <w:b/>
          <w:color w:val="000000"/>
          <w:sz w:val="26"/>
        </w:rPr>
        <w:t>4.9.3. Giám sát hệ thống thời gian thực (Telemetry Dashboard)</w:t>
      </w:r>
    </w:p>
    <w:p>
      <w:pPr>
        <w:spacing w:line="312" w:lineRule="auto" w:before="120" w:after="120"/>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Module '/api/telemetry/live-metrics' liên tục thăm dò trạng thái sức khỏe của cả 4 CSDL: Đo lường số lượng bản ghi, dung lượng RAM sử dụng, số kênh Pub/Sub và độ trễ truy vấn ping thực tế (Latency Milliseconds). Thông số này được hiển thị trực tiếp lên bảng điều khiển giám sát dành cho Quản trị viên.</w:t>
      </w:r>
    </w:p>
    <w:p>
      <w:pPr>
        <w:keepNext/>
        <w:spacing w:before="280" w:after="120" w:line="312" w:lineRule="auto"/>
        <w:ind w:firstLine="0"/>
        <w:jc w:val="left"/>
      </w:pPr>
      <w:r>
        <w:rPr>
          <w:rFonts w:ascii="Times New Roman" w:hAnsi="Times New Roman"/>
          <w:b/>
          <w:color w:val="000000"/>
          <w:sz w:val="28"/>
        </w:rPr>
        <w:t>4.10. THIẾT KẾ MODULE VÀ API</w:t>
      </w:r>
    </w:p>
    <w:p>
      <w:pPr>
        <w:keepNext/>
        <w:spacing w:before="200" w:after="120" w:line="312" w:lineRule="auto"/>
        <w:ind w:firstLine="0"/>
        <w:jc w:val="left"/>
      </w:pPr>
      <w:r>
        <w:rPr>
          <w:rFonts w:ascii="Times New Roman" w:hAnsi="Times New Roman"/>
          <w:b/>
          <w:color w:val="000000"/>
          <w:sz w:val="26"/>
        </w:rPr>
        <w:t>4.10.1. Kiến trúc phân tầng Controller - Service - Repository</w:t>
      </w:r>
    </w:p>
    <w:p>
      <w:pPr>
        <w:spacing w:line="312" w:lineRule="auto" w:before="120" w:after="120"/>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pPr>
        <w:keepNext/>
        <w:spacing w:before="200" w:after="120" w:line="312" w:lineRule="auto"/>
        <w:ind w:firstLine="0"/>
        <w:jc w:val="left"/>
      </w:pPr>
      <w:r>
        <w:rPr>
          <w:rFonts w:ascii="Times New Roman" w:hAnsi="Times New Roman"/>
          <w:b/>
          <w:color w:val="000000"/>
          <w:sz w:val="26"/>
        </w:rPr>
        <w:t>4.10.2. Danh mục RESTful API cốt lõi</w:t>
      </w:r>
    </w:p>
    <w:p>
      <w:pPr>
        <w:spacing w:line="312" w:lineRule="auto" w:before="120" w:after="120"/>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pPr>
        <w:keepNext/>
        <w:spacing w:before="200" w:after="80" w:line="312" w:lineRule="auto"/>
        <w:ind w:firstLine="0"/>
        <w:jc w:val="center"/>
      </w:pPr>
      <w:r>
        <w:rPr>
          <w:rFonts w:ascii="Times New Roman" w:hAnsi="Times New Roman"/>
          <w:b/>
          <w:color w:val="000000"/>
          <w:sz w:val="24"/>
        </w:rPr>
        <w:t>Bảng 4.7: Danh mục các RESTful API cốt lõi và ánh xạ CSDL phụ trách</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thức</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Endpoint API</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chức năng nghiệp vụ</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phụ trách</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/api/auth/login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và cấp phát JWT token.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danh mục khóa học (ưu tiên cache).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và danh sách bài học.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/api/telemetry/heartbeat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giảng.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/api/exams/:id/start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và đồng hồ đếm ngược.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(exam:session)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/api/exams/answer</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của học viên vào RAM.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/api/telemetry/violation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phát hiện gian lận thi cử.</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(exam_violations)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/api/exams/submit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và lưu kết quả vĩnh viễn.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/api/peers/study-buddies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 dựa trên đồ thị tri thức.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Pattern)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/api/graph/roadmap/:lessonId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lộ trình bài học tiên quyết theo chiều sâu.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([:PREREQUISITE_OF*])</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/api/gamification/leaderboard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top 10 học viên có điểm cao nhất tuần.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(leaderboard:weekly)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/api/gamification/redeem</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điểm kinh nghiệm XP lấy vật phẩm thưởng.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inventory)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4.11. MA TRẬN ÁNH XẠ AP ➔ THIẾT KẾ VẬT LÝ</w:t>
      </w:r>
    </w:p>
    <w:p>
      <w:pPr>
        <w:spacing w:line="312" w:lineRule="auto" w:before="120" w:after="120"/>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pPr>
        <w:keepNext/>
        <w:spacing w:before="200" w:after="80" w:line="312" w:lineRule="auto"/>
        <w:ind w:firstLine="0"/>
        <w:jc w:val="center"/>
      </w:pPr>
      <w:r>
        <w:rPr>
          <w:rFonts w:ascii="Times New Roman" w:hAnsi="Times New Roman"/>
          <w:b/>
          <w:color w:val="000000"/>
          <w:sz w:val="24"/>
        </w:rPr>
        <w:t>Bảng 4.8: Ma trận ánh xạ toàn diện từ Access Pattern sang Thiết kế vật lý</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vật lý đáp ứng</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Phương thức truy vấn thực tế</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 Key blacklist:token</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db.users.findOne({ email }) &amp;&amp; redis.exists(token)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cache:courses:all + Collection courses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redis.get(key) || db.courses.find({ level, price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Embedded Array courses.lessons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db.courses.findOne({ _id: courseId }, { lessons: 1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(student_id, lesson_id, event_time, playback_position) VALUES (?, ?,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exam:session:{studentId} (TTL 1800s)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redis.set(key, sessionData, 'EX', durationSeconds)</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 (Hash)</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redis.hset(key, questionId, selectedOption)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exam_violations (TTL 7d)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redis.hgetall(key) (Đọc trọn vẹn toàn bộ bài làm để chấm điểm)</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 ZSET leaderboard:weekly</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db.results.insertOne(res) &amp;&amp; redis.zadd(leaderboardKey, score, studentId)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($lookup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db.results.aggregate([{ $match: { _id: resId } }, { $lookup: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Document users (Atomic increment)</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db.users.updateOne({ _id: uid, xp: { $gte: cost } }, { $inc: { xp: -cost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 [:PREREQUISITE_OF*]</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(p:Lesson)-[:PREREQUISITE_OF*]-&gt;(l:Lesson {id: $id}) RETURN p</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Co-enrollment Pattern Matching</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(me:User)-[:ENROLLED_IN]-&gt;(c)&lt;-[:ENROLLED_IN]-(b:User) RETURN b</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event_time, playback_position FROM learning_events WHERE student_id=? AND lesson_id=?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Collections exams,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db.exams.updateOne({ _id: examId }, { $set: updateData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ZSET security:ratelimit:{clientIp}</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redis.zadd(key, now, now) &amp;&amp; redis.zcard(key)</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4.12. MÔ HÌNH HÓA CẤU TRÚC (STRUCTURAL MODELING)</w:t>
      </w:r>
    </w:p>
    <w:p>
      <w:pPr>
        <w:keepNext/>
        <w:spacing w:before="200" w:after="120" w:line="312" w:lineRule="auto"/>
        <w:ind w:firstLine="0"/>
        <w:jc w:val="left"/>
      </w:pPr>
      <w:r>
        <w:rPr>
          <w:rFonts w:ascii="Times New Roman" w:hAnsi="Times New Roman"/>
          <w:b/>
          <w:color w:val="000000"/>
          <w:sz w:val="26"/>
        </w:rPr>
        <w:t>4.12.1. Sơ đồ lớp (Class Diagram) với các Stereotypes NoSQL</w:t>
      </w:r>
    </w:p>
    <w:p>
      <w:pPr>
        <w:spacing w:line="312" w:lineRule="auto" w:before="120" w:after="120"/>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&lt;&lt;Document&gt;&gt;: Đại diện cho các thực thể lưu tại MongoDB (UserDocument, CourseDocument, ExamDocument, ResultDocument).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&lt;&lt;RedisHash&gt;&gt; &amp; &lt;&lt;RedisSortedSet&gt;&gt;: Đại diện cho các đối tượng lưu trên RAM (ExamSessionState, WeeklyLeaderboard, RateLimitBucket).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&lt;&lt;CQLTable&gt;&gt;: Đại diện cho các thực thể chuỗi thời gian trên Cassandra (LearningEventRecord, ExamViolationRecord).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&lt;&lt;GraphNode&gt;&gt; &amp; &lt;&lt;GraphRelationship&gt;&gt;: Đại diện cho các thực thể và quan hệ trên Neo4j (UserNode, CourseNode, LessonNode, EnrolledInRelation, PrerequisiteRelation).</w:t>
      </w:r>
    </w:p>
    <w:p>
      <w:pPr>
        <w:keepNext/>
        <w:spacing w:before="200" w:after="120" w:line="312" w:lineRule="auto"/>
        <w:ind w:firstLine="0"/>
        <w:jc w:val="left"/>
      </w:pPr>
      <w:r>
        <w:rPr>
          <w:rFonts w:ascii="Times New Roman" w:hAnsi="Times New Roman"/>
          <w:b/>
          <w:color w:val="000000"/>
          <w:sz w:val="26"/>
        </w:rPr>
        <w:t>4.12.2. Ánh xạ thực thể (Entity Mapping / ODM / Driver)</w:t>
      </w:r>
    </w:p>
    <w:p>
      <w:pPr>
        <w:spacing w:line="312" w:lineRule="auto" w:before="120" w:after="120"/>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pPr>
        <w:keepNext/>
        <w:spacing w:before="200" w:after="80" w:line="312" w:lineRule="auto"/>
        <w:ind w:firstLine="0"/>
        <w:jc w:val="center"/>
      </w:pPr>
      <w:r>
        <w:rPr>
          <w:rFonts w:ascii="Times New Roman" w:hAnsi="Times New Roman"/>
          <w:b/>
          <w:color w:val="000000"/>
          <w:sz w:val="24"/>
        </w:rPr>
        <w:t>Bảng 4.9: Bảng ánh xạ thực thể (Entity Mapping) từ CSDL sang mã nguồn Node.js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Thư viện Driver / Client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Cơ chế Ánh xạ &amp; Cấu hình</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Lớp / Module trong Source Code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(Native Driver) v6.0</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BSON Document Object Mapping; Validation qua $jsonSchema cấp database.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courses, exams trong db.js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v5.3</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 Data Structure Abstraction; Kết nối Connection Pool tự động kết nối lại.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redisClient, rateLimiter.js, examRoutes.js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v4.6</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 Mapping Engine (Mapper API); Hỗ trợ Prepared Statements và UUID types.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cassandraClient, telemetryRoutes.js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v5.12</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Bolt Protocol Driver; Ánh xạ Node/Relationship Record sang JavaScript Objects.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peerRoutes.js, graphRoutes.js</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4.13. CÁC KỸ THUẬT NÂNG CAO</w:t>
      </w:r>
    </w:p>
    <w:p>
      <w:pPr>
        <w:spacing w:line="312" w:lineRule="auto" w:before="120" w:after="120"/>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pPr>
        <w:keepNext/>
        <w:spacing w:before="200" w:after="80" w:line="312" w:lineRule="auto"/>
        <w:ind w:firstLine="0"/>
        <w:jc w:val="center"/>
      </w:pPr>
      <w:r>
        <w:rPr>
          <w:rFonts w:ascii="Times New Roman" w:hAnsi="Times New Roman"/>
          <w:b/>
          <w:color w:val="000000"/>
          <w:sz w:val="24"/>
        </w:rPr>
        <w:t>Bảng 4.10: Tổng hợp các kỹ thuật phần mềm nâng cao áp dụng trong đề tài</w:t>
      </w:r>
    </w:p>
    <w:tbl>
      <w:tblPr>
        <w:tblW w:type="auto" w:w="0"/>
        <w:jc w:val="center"/>
        <w:tblLook w:firstColumn="1" w:firstRow="1" w:lastColumn="0" w:lastRow="0" w:noHBand="0" w:noVBand="1" w:val="04A0"/>
      </w:tblPr>
      <w:tblGrid>
        <w:gridCol w:w="4419"/>
        <w:gridCol w:w="4419"/>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Kỹ thuật nâng cao</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 tiết bài toán thực tế, Giải pháp triển khai và Kết quả đo lường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 Xử lý bất đồng bộ đa luồng (Async/Await &amp; Promise.allSettled)</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br/>
              <w:t>Giải pháp: Áp dụng Promise.allSettled() để kích hoạt đồng thời 3 tác vụ I/O song song không chặn dòng (Non-blocking I/O).</w:t>
              <w:br/>
              <w:t>Kết quả đo lường: Độ trễ xử lý nộp bài thi p95 giảm từ 145 ms xuống còn 32 ms (tối ưu hơn 75%).</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 Tác vụ chạy ngầm định kỳ (Background Workers &amp; Cron)</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Các phiên thi quá hạn trên Redis hoặc log vi phạm cũ cần được dọn dẹp mà không làm gián đoạn luồng truy vấn của học viên.</w:t>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 Lập trình thời gian thực (Real-time WebSockets &amp; Redis Pub/Sub)</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 Tối ưu hóa hiệu năng truy vấn CSDL</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 Xử lý tranh chấp dữ liệu và Race Conditions</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r>
        <w:br w:type="page"/>
      </w:r>
    </w:p>
    <w:p>
      <w:pPr>
        <w:keepNext/>
        <w:spacing w:before="360" w:after="240" w:line="312" w:lineRule="auto"/>
        <w:ind w:firstLine="0"/>
        <w:jc w:val="center"/>
      </w:pPr>
      <w:r>
        <w:rPr>
          <w:rFonts w:ascii="Times New Roman" w:hAnsi="Times New Roman"/>
          <w:b/>
          <w:color w:val="000000"/>
          <w:sz w:val="36"/>
        </w:rPr>
        <w:t>CHƯƠNG 5: XÂY DỰNG CSDL VÀ TRUY VẤN TRÊN GUI TOOL</w:t>
      </w:r>
    </w:p>
    <w:p>
      <w:pPr>
        <w:spacing w:line="312" w:lineRule="auto" w:before="120" w:after="120"/>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pPr>
        <w:keepNext/>
        <w:spacing w:before="280" w:after="120" w:line="312" w:lineRule="auto"/>
        <w:ind w:firstLine="0"/>
        <w:jc w:val="left"/>
      </w:pPr>
      <w:r>
        <w:rPr>
          <w:rFonts w:ascii="Times New Roman" w:hAnsi="Times New Roman"/>
          <w:b/>
          <w:color w:val="000000"/>
          <w:sz w:val="28"/>
        </w:rPr>
        <w:t>5.1. MÔI TRƯỜNG TRIỂN KHAI</w:t>
      </w:r>
    </w:p>
    <w:p>
      <w:pPr>
        <w:spacing w:line="312" w:lineRule="auto" w:before="120" w:after="120"/>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Cấu hình phần cứng: Bộ vi xử lý Intel Core i7 8 Cores / 16 Threads, Bộ nhớ trong 16 GB DDR4 RAM, Ổ cứng thể rắn 512 GB NVMe SSD.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điều phối: Docker Engine v24.0.7 kết hợp Docker Compose v2.23.3 chạy trên hệ điều hành Windows 11 64-bit qua hệ thống ảo hóa WSL2.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quản trị CSDL NoSQL: MongoDB Community Server v6.0.11; Redis Stack Server v7.0.12; Apache Cassandra v4.1.3; Neo4j Community Server v5.12.0.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Tools): MongoDB Compass v1.40.4; RedisInsight v2.38.0; TablePlus v5.8.2 (tích hợp cqlsh); Neo4j Browser v5.12.0.</w:t>
      </w:r>
    </w:p>
    <w:p>
      <w:pPr>
        <w:keepNext/>
        <w:spacing w:before="280" w:after="120" w:line="312" w:lineRule="auto"/>
        <w:ind w:firstLine="0"/>
        <w:jc w:val="left"/>
      </w:pPr>
      <w:r>
        <w:rPr>
          <w:rFonts w:ascii="Times New Roman" w:hAnsi="Times New Roman"/>
          <w:b/>
          <w:color w:val="000000"/>
          <w:sz w:val="28"/>
        </w:rPr>
        <w:t>5.2. TẠO DATABASE, KEYSPACE VÀ LƯỢC ĐỒ DỮ LIỆU</w:t>
      </w:r>
    </w:p>
    <w:p>
      <w:pPr>
        <w:spacing w:line="312" w:lineRule="auto" w:before="120" w:after="120"/>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Cấu hình phân vùng Key Namespaces (cache:courses:, exam:session:, exam:answers:, leaderboard:weekly, security:ratelimit:). Cấu hình tham số maxmemory 1gb và maxmemory-policy allkeys-lru trong file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Khởi tạo cơ sở dữ liệu đồ thị tri thức. Tạo các ràng buộc duy nhất (Unique Constraints) cho các nhãn :User (id), :Course (id), :Lesson (id), :Category (name) và khởi tạo chỉ mục tìm kiếm theo tên bài học.</w:t>
      </w:r>
    </w:p>
    <w:p>
      <w:pPr>
        <w:keepNext/>
        <w:spacing w:before="280" w:after="120" w:line="312" w:lineRule="auto"/>
        <w:ind w:firstLine="0"/>
        <w:jc w:val="left"/>
      </w:pPr>
      <w:r>
        <w:rPr>
          <w:rFonts w:ascii="Times New Roman" w:hAnsi="Times New Roman"/>
          <w:b/>
          <w:color w:val="000000"/>
          <w:sz w:val="28"/>
        </w:rPr>
        <w:t>5.3. NẠP (INSERT) DỮ LIỆU ĐẦY ĐỦ CHO ỨNG DỤNG</w:t>
      </w:r>
    </w:p>
    <w:p>
      <w:pPr>
        <w:spacing w:line="312" w:lineRule="auto" w:before="120" w:after="120"/>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pPr>
        <w:keepNext/>
        <w:spacing w:before="200" w:after="80" w:line="312" w:lineRule="auto"/>
        <w:ind w:firstLine="0"/>
        <w:jc w:val="center"/>
      </w:pPr>
      <w:r>
        <w:rPr>
          <w:rFonts w:ascii="Times New Roman" w:hAnsi="Times New Roman"/>
          <w:b/>
          <w:color w:val="000000"/>
          <w:sz w:val="24"/>
        </w:rPr>
        <w:t>Bảng 5.1: Thống kê số lượng bản ghi và nguồn nạp dữ liệu cho 4 CSDL NoSQL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 / Bảng / Nhãn / Key Pattern</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Số bản ghi thực tế</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Nguồn dữ liệu &amp; Phương thức nạp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courses (Khóa học kèm mảng bài học nhúng)</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khóa học, 150 bài học</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tự động qua script migrate_data.js từ file JSON chuẩn.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questions (Ngân hàng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câu hỏi (A, B, C, D)</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Import từ ngân hàng đề thi mẫu IELTS Academic / General.</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 (Danh mục bộ đề thi khảo sát)</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đề thi sát hạch</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trực tiếp qua module CMS của Giảng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 (Tài khoản học viên và 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tài khoản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dữ liệu tự động bằng thư viện Faker.js kết hợp bcrypt.</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results (Lịch sử kết quả nộp bài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kết quả</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tự động từ các phiên làm bài thử nghiệm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cache:courses:all (Bộ nhớ đệm danh mục)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Key String nén JSON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từ cơ chế Cache-Aside khi có người dùng truy cập.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exam:session &amp; exam:answers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 phiên thi đồng thời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trong RAM khi thí sinh bấm bắt đầu làm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leaderboard:weekly (Bảng xếp hạng tuần)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thành viên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tự động điểm số bằng lệnh ZADD sau mỗi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(Nhật ký xem video chuỗi thời gian)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50.000 bản ghi sự kiện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nhịp Heartbeat mỗi 5s từ trình duyệt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exam_violations (Nhật ký vi phạm phòng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120 bản ghi vi phạm</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Tự động ghi nhận khi phát hiện sự kiện rời phòng thi (TTL 7d).</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Nodes (:User, :Course, :Lesson, :Category)</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 nút thực thể</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qua Cypher LOAD CSV từ tệp danh mục tri thức.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Relationships ([:ENROLLED_IN], [:PREREQUISITE_OF]...)</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650 cạnh liên kết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tự động mô phỏng đăng ký học và lộ trình tiên quyết.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5.4. THỰC THI 10 TRUY VẤN CƠ BẢN TRÊN GUI TOOL</w:t>
      </w:r>
    </w:p>
    <w:p>
      <w:pPr>
        <w:spacing w:line="312" w:lineRule="auto" w:before="120" w:after="120"/>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pPr>
        <w:keepNext/>
        <w:spacing w:before="200" w:after="120" w:line="312" w:lineRule="auto"/>
        <w:ind w:firstLine="0"/>
        <w:jc w:val="left"/>
      </w:pPr>
      <w:r>
        <w:rPr>
          <w:rFonts w:ascii="Times New Roman" w:hAnsi="Times New Roman"/>
          <w:b/>
          <w:color w:val="000000"/>
          <w:sz w:val="26"/>
        </w:rPr>
        <w:t>5.4.1. Nhóm truy vấn cơ bản trên MongoDB (MongoDB Compass)</w:t>
      </w:r>
    </w:p>
    <w:p>
      <w:pPr>
        <w:spacing w:line="312" w:lineRule="auto" w:before="120" w:after="120"/>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pPr>
        <w:spacing w:line="312" w:lineRule="auto" w:before="120" w:after="120"/>
        <w:ind w:firstLine="567"/>
        <w:jc w:val="both"/>
      </w:pPr>
      <w:r>
        <w:rPr>
          <w:rFonts w:ascii="Times New Roman" w:hAnsi="Times New Roman"/>
          <w:color w:val="000000"/>
          <w:sz w:val="26"/>
        </w:rPr>
        <w:t>Cú pháp Compass Filter: { "category": "IELTS", "isPublished": true }; Sort: { "price": -1 }</w:t>
      </w:r>
    </w:p>
    <w:p>
      <w:pPr>
        <w:spacing w:line="312" w:lineRule="auto" w:before="120" w:after="120"/>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spacing w:line="312" w:lineRule="auto" w:before="120" w:after="120"/>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pPr>
        <w:spacing w:line="312" w:lineRule="auto" w:before="120" w:after="120"/>
        <w:ind w:firstLine="567"/>
        <w:jc w:val="both"/>
      </w:pPr>
      <w:r>
        <w:rPr>
          <w:rFonts w:ascii="Times New Roman" w:hAnsi="Times New Roman"/>
          <w:color w:val="000000"/>
          <w:sz w:val="26"/>
        </w:rPr>
        <w:t>Cú pháp Compass Filter: { "difficulty": "hard" }</w:t>
      </w:r>
    </w:p>
    <w:p>
      <w:pPr>
        <w:spacing w:line="312" w:lineRule="auto" w:before="120" w:after="120"/>
        <w:ind w:firstLine="567"/>
        <w:jc w:val="both"/>
      </w:pPr>
      <w:r>
        <w:rPr>
          <w:rFonts w:ascii="Times New Roman" w:hAnsi="Times New Roman"/>
          <w:color w:val="000000"/>
          <w:sz w:val="26"/>
        </w:rPr>
        <w:t>Kết quả: Trả về chính xác 125 câu hỏi mức độ khó cao phục vụ cấu hình đề thi phân loại.</w:t>
      </w:r>
    </w:p>
    <w:p>
      <w:pPr>
        <w:spacing w:line="312" w:lineRule="auto" w:before="120" w:after="120"/>
        <w:ind w:firstLine="567"/>
        <w:jc w:val="both"/>
      </w:pPr>
      <w:r>
        <w:rPr>
          <w:rFonts w:ascii="Times New Roman" w:hAnsi="Times New Roman"/>
          <w:color w:val="000000"/>
          <w:sz w:val="26"/>
        </w:rPr>
        <w:t>Câu Q-03 (Cập nhật điểm thưởng XP): Tăng 100 điểm kinh nghiệm (XP) cho sinh viên có mã số '2001230589'.</w:t>
      </w:r>
    </w:p>
    <w:p>
      <w:pPr>
        <w:spacing w:line="312" w:lineRule="auto" w:before="120" w:after="120"/>
        <w:ind w:firstLine="567"/>
        <w:jc w:val="both"/>
      </w:pPr>
      <w:r>
        <w:rPr>
          <w:rFonts w:ascii="Times New Roman" w:hAnsi="Times New Roman"/>
          <w:color w:val="000000"/>
          <w:sz w:val="26"/>
        </w:rPr>
        <w:t>Cú pháp mongosh: db.users.updateOne({ "studentId": "2001230589" }, { $inc: { "xp": 100 } });</w:t>
      </w:r>
    </w:p>
    <w:p>
      <w:pPr>
        <w:spacing w:line="312" w:lineRule="auto" w:before="120" w:after="120"/>
        <w:ind w:firstLine="567"/>
        <w:jc w:val="both"/>
      </w:pPr>
      <w:r>
        <w:rPr>
          <w:rFonts w:ascii="Times New Roman" w:hAnsi="Times New Roman"/>
          <w:color w:val="000000"/>
          <w:sz w:val="26"/>
        </w:rPr>
        <w:t>Kết quả: Trường 'xp' của học viên tăng tức thời từ 1200 lên 1300 XP (modifiedCount = 1).</w:t>
      </w:r>
    </w:p>
    <w:p>
      <w:pPr>
        <w:keepNext/>
        <w:spacing w:before="200" w:after="120" w:line="312" w:lineRule="auto"/>
        <w:ind w:firstLine="0"/>
        <w:jc w:val="left"/>
      </w:pPr>
      <w:r>
        <w:rPr>
          <w:rFonts w:ascii="Times New Roman" w:hAnsi="Times New Roman"/>
          <w:b/>
          <w:color w:val="000000"/>
          <w:sz w:val="26"/>
        </w:rPr>
        <w:t>5.4.2. Nhóm truy vấn cơ bản trên Redis (RedisInsight Workbench CLI)</w:t>
      </w:r>
    </w:p>
    <w:p>
      <w:pPr>
        <w:spacing w:line="312" w:lineRule="auto" w:before="120" w:after="120"/>
        <w:ind w:firstLine="567"/>
        <w:jc w:val="both"/>
      </w:pPr>
      <w:r>
        <w:rPr>
          <w:rFonts w:ascii="Times New Roman" w:hAnsi="Times New Roman"/>
          <w:color w:val="000000"/>
          <w:sz w:val="26"/>
        </w:rPr>
        <w:t>Câu Q-04 (Lưu bộ nhớ đệm có TTL): Lưu cache danh mục khóa học với thời gian tự hủy sau 30 phút (1800 giây).</w:t>
      </w:r>
    </w:p>
    <w:p>
      <w:pPr>
        <w:spacing w:line="312" w:lineRule="auto" w:before="120" w:after="120"/>
        <w:ind w:firstLine="567"/>
        <w:jc w:val="both"/>
      </w:pPr>
      <w:r>
        <w:rPr>
          <w:rFonts w:ascii="Times New Roman" w:hAnsi="Times New Roman"/>
          <w:color w:val="000000"/>
          <w:sz w:val="26"/>
        </w:rPr>
        <w:t>Cú pháp CLI: SETEX cache:courses:catalog 1800 "{\"status\":\"cached\",\"total\":12}" và kiểm tra TTL bằng lệnh TTL cache:courses:catalog.</w:t>
      </w:r>
    </w:p>
    <w:p>
      <w:pPr>
        <w:spacing w:line="312" w:lineRule="auto" w:before="120" w:after="120"/>
        <w:ind w:firstLine="567"/>
        <w:jc w:val="both"/>
      </w:pPr>
      <w:r>
        <w:rPr>
          <w:rFonts w:ascii="Times New Roman" w:hAnsi="Times New Roman"/>
          <w:color w:val="000000"/>
          <w:sz w:val="26"/>
        </w:rPr>
        <w:t>Kết quả: Khóa được tạo thành công trên RAM, thời gian đếm ngược chính xác 1800 giây.</w:t>
      </w:r>
    </w:p>
    <w:p>
      <w:pPr>
        <w:spacing w:line="312" w:lineRule="auto" w:before="120" w:after="120"/>
        <w:ind w:firstLine="567"/>
        <w:jc w:val="both"/>
      </w:pPr>
      <w:r>
        <w:rPr>
          <w:rFonts w:ascii="Times New Roman" w:hAnsi="Times New Roman"/>
          <w:color w:val="000000"/>
          <w:sz w:val="26"/>
        </w:rPr>
        <w:t>Câu Q-05 (Hash lưu đáp án thi thời gian thực): Ghi nhận đáp án học viên chọn vào cấu trúc Hash của đề thi.</w:t>
      </w:r>
    </w:p>
    <w:p>
      <w:pPr>
        <w:spacing w:line="312" w:lineRule="auto" w:before="120" w:after="120"/>
        <w:ind w:firstLine="567"/>
        <w:jc w:val="both"/>
      </w:pPr>
      <w:r>
        <w:rPr>
          <w:rFonts w:ascii="Times New Roman" w:hAnsi="Times New Roman"/>
          <w:color w:val="000000"/>
          <w:sz w:val="26"/>
        </w:rPr>
        <w:t>Cú pháp CLI: HSET exam:session:2001230589:answers q101 "B" q102 "C" q103 "A" và kiểm tra bằng HGETALL.</w:t>
      </w:r>
    </w:p>
    <w:p>
      <w:pPr>
        <w:spacing w:line="312" w:lineRule="auto" w:before="120" w:after="120"/>
        <w:ind w:firstLine="567"/>
        <w:jc w:val="both"/>
      </w:pPr>
      <w:r>
        <w:rPr>
          <w:rFonts w:ascii="Times New Roman" w:hAnsi="Times New Roman"/>
          <w:color w:val="000000"/>
          <w:sz w:val="26"/>
        </w:rPr>
        <w:t>Kết quả: RedisInsight hiển thị đầy đủ 3 cặp trường-giá trị được lưu tức thời trên RAM.</w:t>
      </w:r>
    </w:p>
    <w:p>
      <w:pPr>
        <w:spacing w:line="312" w:lineRule="auto" w:before="120" w:after="120"/>
        <w:ind w:firstLine="567"/>
        <w:jc w:val="both"/>
      </w:pPr>
      <w:r>
        <w:rPr>
          <w:rFonts w:ascii="Times New Roman" w:hAnsi="Times New Roman"/>
          <w:color w:val="000000"/>
          <w:sz w:val="26"/>
        </w:rPr>
        <w:t>Câu Q-06 (Set quản lý danh sách đen IP): Thêm IP có hành vi gian lận thi cử vào danh sách phong tỏa.</w:t>
      </w:r>
    </w:p>
    <w:p>
      <w:pPr>
        <w:spacing w:line="312" w:lineRule="auto" w:before="120" w:after="120"/>
        <w:ind w:firstLine="567"/>
        <w:jc w:val="both"/>
      </w:pPr>
      <w:r>
        <w:rPr>
          <w:rFonts w:ascii="Times New Roman" w:hAnsi="Times New Roman"/>
          <w:color w:val="000000"/>
          <w:sz w:val="26"/>
        </w:rPr>
        <w:t>Cú pháp CLI: SADD security:blacklist "192.168.1.105" "10.0.0.99" và kiểm tra bằng SISMEMBER security:blacklist "192.168.1.105".</w:t>
      </w:r>
    </w:p>
    <w:p>
      <w:pPr>
        <w:spacing w:line="312" w:lineRule="auto" w:before="120" w:after="120"/>
        <w:ind w:firstLine="567"/>
        <w:jc w:val="both"/>
      </w:pPr>
      <w:r>
        <w:rPr>
          <w:rFonts w:ascii="Times New Roman" w:hAnsi="Times New Roman"/>
          <w:color w:val="000000"/>
          <w:sz w:val="26"/>
        </w:rPr>
        <w:t>Kết quả: Trả về giá trị 1 (True), xác nhận IP vi phạm đã bị đưa vào danh sách chặn của tường lửa.</w:t>
      </w:r>
    </w:p>
    <w:p>
      <w:pPr>
        <w:keepNext/>
        <w:spacing w:before="200" w:after="120" w:line="312" w:lineRule="auto"/>
        <w:ind w:firstLine="0"/>
        <w:jc w:val="left"/>
      </w:pPr>
      <w:r>
        <w:rPr>
          <w:rFonts w:ascii="Times New Roman" w:hAnsi="Times New Roman"/>
          <w:b/>
          <w:color w:val="000000"/>
          <w:sz w:val="26"/>
        </w:rPr>
        <w:t>5.4.3. Nhóm truy vấn cơ bản trên Apache Cassandra (TablePlus CQL Editor)</w:t>
      </w:r>
    </w:p>
    <w:p>
      <w:pPr>
        <w:spacing w:line="312" w:lineRule="auto" w:before="120" w:after="120"/>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pPr>
        <w:spacing w:line="312" w:lineRule="auto" w:before="120" w:after="120"/>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pPr>
        <w:spacing w:line="312" w:lineRule="auto" w:before="120" w:after="120"/>
        <w:ind w:firstLine="567"/>
        <w:jc w:val="both"/>
      </w:pPr>
      <w:r>
        <w:rPr>
          <w:rFonts w:ascii="Times New Roman" w:hAnsi="Times New Roman"/>
          <w:color w:val="000000"/>
          <w:sz w:val="26"/>
        </w:rPr>
        <w:t>Kết quả: Thao tác ghi hoàn tất trong 1.8 mili-giây, bản ghi hiển thị ngay trên lưới dữ liệu của TablePlus.</w:t>
      </w:r>
    </w:p>
    <w:p>
      <w:pPr>
        <w:spacing w:line="312" w:lineRule="auto" w:before="120" w:after="120"/>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pPr>
        <w:spacing w:line="312" w:lineRule="auto" w:before="120" w:after="120"/>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pPr>
        <w:spacing w:line="312" w:lineRule="auto" w:before="120" w:after="120"/>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keepNext/>
        <w:spacing w:before="200" w:after="120" w:line="312" w:lineRule="auto"/>
        <w:ind w:firstLine="0"/>
        <w:jc w:val="left"/>
      </w:pPr>
      <w:r>
        <w:rPr>
          <w:rFonts w:ascii="Times New Roman" w:hAnsi="Times New Roman"/>
          <w:b/>
          <w:color w:val="000000"/>
          <w:sz w:val="26"/>
        </w:rPr>
        <w:t>5.4.4. Nhóm truy vấn cơ bản trên Neo4j (Neo4j Browser)</w:t>
      </w:r>
    </w:p>
    <w:p>
      <w:pPr>
        <w:spacing w:line="312" w:lineRule="auto" w:before="120" w:after="120"/>
        <w:ind w:firstLine="567"/>
        <w:jc w:val="both"/>
      </w:pPr>
      <w:r>
        <w:rPr>
          <w:rFonts w:ascii="Times New Roman" w:hAnsi="Times New Roman"/>
          <w:color w:val="000000"/>
          <w:sz w:val="26"/>
        </w:rPr>
        <w:t>Câu Q-09 (Lọc nốt theo thuộc tính): Tìm kiếm các khóa học nâng cao có học phí trên 1.000.000 VNĐ.</w:t>
      </w:r>
    </w:p>
    <w:p>
      <w:pPr>
        <w:spacing w:line="312" w:lineRule="auto" w:before="120" w:after="120"/>
        <w:ind w:firstLine="567"/>
        <w:jc w:val="both"/>
      </w:pPr>
      <w:r>
        <w:rPr>
          <w:rFonts w:ascii="Times New Roman" w:hAnsi="Times New Roman"/>
          <w:color w:val="000000"/>
          <w:sz w:val="26"/>
        </w:rPr>
        <w:t>Cú pháp Cypher: MATCH (c:Course) WHERE c.level = 'B2-C1' AND c.price &gt;= 1000000 RETURN c.id, c.title, c.price;</w:t>
      </w:r>
    </w:p>
    <w:p>
      <w:pPr>
        <w:spacing w:line="312" w:lineRule="auto" w:before="120" w:after="120"/>
        <w:ind w:firstLine="567"/>
        <w:jc w:val="both"/>
      </w:pPr>
      <w:r>
        <w:rPr>
          <w:rFonts w:ascii="Times New Roman" w:hAnsi="Times New Roman"/>
          <w:color w:val="000000"/>
          <w:sz w:val="26"/>
        </w:rPr>
        <w:t>Kết quả: Neo4j Browser hiển thị đồ thị nốt tròn đa màu sắc tương tác vật lý trực quan.</w:t>
      </w:r>
    </w:p>
    <w:p>
      <w:pPr>
        <w:spacing w:line="312" w:lineRule="auto" w:before="120" w:after="120"/>
        <w:ind w:firstLine="567"/>
        <w:jc w:val="both"/>
      </w:pPr>
      <w:r>
        <w:rPr>
          <w:rFonts w:ascii="Times New Roman" w:hAnsi="Times New Roman"/>
          <w:color w:val="000000"/>
          <w:sz w:val="26"/>
        </w:rPr>
        <w:t>Câu Q-10 (Truy vấn quan hệ đơn bước): Liệt kê danh sách các bài học thuộc về khóa học IELTS Intensive.</w:t>
      </w:r>
    </w:p>
    <w:p>
      <w:pPr>
        <w:spacing w:line="312" w:lineRule="auto" w:before="120" w:after="120"/>
        <w:ind w:firstLine="567"/>
        <w:jc w:val="both"/>
      </w:pPr>
      <w:r>
        <w:rPr>
          <w:rFonts w:ascii="Times New Roman" w:hAnsi="Times New Roman"/>
          <w:color w:val="000000"/>
          <w:sz w:val="26"/>
        </w:rPr>
        <w:t>Cú pháp Cypher: MATCH (c:Course {id: 'COURSE_IELTS_INTENSIVE'})&lt;-[:PART_OF]-(l:Lesson) RETURN c.title, l.order, l.title ORDER BY l.order ASC;</w:t>
      </w:r>
    </w:p>
    <w:p>
      <w:pPr>
        <w:spacing w:line="312" w:lineRule="auto" w:before="120" w:after="120"/>
        <w:ind w:firstLine="567"/>
        <w:jc w:val="both"/>
      </w:pPr>
      <w:r>
        <w:rPr>
          <w:rFonts w:ascii="Times New Roman" w:hAnsi="Times New Roman"/>
          <w:color w:val="000000"/>
          <w:sz w:val="26"/>
        </w:rPr>
        <w:t>Kết quả: Trả về danh sách bài học sắp xếp theo đúng thứ tự giảng dạy trong giáo trình.</w:t>
      </w:r>
    </w:p>
    <w:p>
      <w:pPr>
        <w:spacing w:before="160" w:after="40"/>
        <w:ind w:firstLine="0"/>
        <w:jc w:val="center"/>
      </w:pPr>
      <w:r>
        <w:drawing>
          <wp:inline>
            <wp:extent cx="4860000" cy="3037500"/>
            <wp:docPr id="3" name="Picture 3"/>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5.1: Sơ đồ Use Case tổng quát kiểm chứng trên hệ thống</w:t>
      </w:r>
    </w:p>
    <w:p>
      <w:pPr>
        <w:keepNext/>
        <w:spacing w:before="280" w:after="120" w:line="312" w:lineRule="auto"/>
        <w:ind w:firstLine="0"/>
        <w:jc w:val="left"/>
      </w:pPr>
      <w:r>
        <w:rPr>
          <w:rFonts w:ascii="Times New Roman" w:hAnsi="Times New Roman"/>
          <w:b/>
          <w:color w:val="000000"/>
          <w:sz w:val="28"/>
        </w:rPr>
        <w:t>5.5. THỰC THI 10 TRUY VẤN NÂNG CAO TRÊN GUI TOOL</w:t>
      </w:r>
    </w:p>
    <w:p>
      <w:pPr>
        <w:spacing w:line="312" w:lineRule="auto" w:before="120" w:after="120"/>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pPr>
        <w:keepNext/>
        <w:spacing w:before="200" w:after="120" w:line="312" w:lineRule="auto"/>
        <w:ind w:firstLine="0"/>
        <w:jc w:val="left"/>
      </w:pPr>
      <w:r>
        <w:rPr>
          <w:rFonts w:ascii="Times New Roman" w:hAnsi="Times New Roman"/>
          <w:b/>
          <w:color w:val="000000"/>
          <w:sz w:val="26"/>
        </w:rPr>
        <w:t>5.5.1. Nhóm truy vấn nâng cao trên MongoDB (MongoDB Compass)</w:t>
      </w:r>
    </w:p>
    <w:p>
      <w:pPr>
        <w:spacing w:line="312" w:lineRule="auto" w:before="120" w:after="120"/>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pPr>
        <w:spacing w:line="312" w:lineRule="auto" w:before="120" w:after="120"/>
        <w:ind w:firstLine="567"/>
        <w:jc w:val="both"/>
      </w:pPr>
      <w:r>
        <w:rPr>
          <w:rFonts w:ascii="Times New Roman" w:hAnsi="Times New Roman"/>
          <w:color w:val="000000"/>
          <w:sz w:val="26"/>
        </w:rPr>
        <w:t>Cú pháp Aggregation: db.results.aggregate([</w:t>
        <w:br/>
        <w:t xml:space="preserve">  { $group: { _id: "$examId", avgScore: { $avg: "$score" }, maxScore: { $max: "$score" }, totalSubmissions: { $sum: 1 } } },</w:t>
        <w:br/>
        <w:t xml:space="preserve">  { $sort: { totalSubmissions: -1 } }</w:t>
        <w:br/>
        <w:t>]);</w:t>
      </w:r>
    </w:p>
    <w:p>
      <w:pPr>
        <w:spacing w:line="312" w:lineRule="auto" w:before="120" w:after="120"/>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spacing w:line="312" w:lineRule="auto" w:before="120" w:after="120"/>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pPr>
        <w:spacing w:line="312" w:lineRule="auto" w:before="120" w:after="120"/>
        <w:ind w:firstLine="567"/>
        <w:jc w:val="both"/>
      </w:pPr>
      <w:r>
        <w:rPr>
          <w:rFonts w:ascii="Times New Roman" w:hAnsi="Times New Roman"/>
          <w:color w:val="000000"/>
          <w:sz w:val="26"/>
        </w:rPr>
        <w:t>Cú pháp Aggregation: db.results.aggregate([</w:t>
        <w:br/>
        <w:t xml:space="preserve">  { $match: { score: { $gte: 9.0 } } },</w:t>
        <w:br/>
        <w:t xml:space="preserve">  { $lookup: { from: "users", localField: "studentId", foreignField: "_id", as: "userInfo" } },</w:t>
        <w:br/>
        <w:t xml:space="preserve">  { $unwind: "$userInfo" },</w:t>
        <w:br/>
        <w:t xml:space="preserve">  { $project: { studentName: "$userInfo.fullName", examId: 1, score: 1, submittedAt: 1 } }</w:t>
        <w:br/>
        <w:t>]);</w:t>
      </w:r>
    </w:p>
    <w:p>
      <w:pPr>
        <w:spacing w:line="312" w:lineRule="auto" w:before="120" w:after="120"/>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pPr>
        <w:spacing w:line="312" w:lineRule="auto" w:before="120" w:after="120"/>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pPr>
        <w:spacing w:line="312" w:lineRule="auto" w:before="120" w:after="120"/>
        <w:ind w:firstLine="567"/>
        <w:jc w:val="both"/>
      </w:pPr>
      <w:r>
        <w:rPr>
          <w:rFonts w:ascii="Times New Roman" w:hAnsi="Times New Roman"/>
          <w:color w:val="000000"/>
          <w:sz w:val="26"/>
        </w:rPr>
        <w:t>Cú pháp mongosh: db.courses.updateOne(</w:t>
        <w:br/>
        <w:t xml:space="preserve">  { "_id": "COURSE_IELTS_INTENSIVE", "lessons.lessonId": "LES_01" },</w:t>
        <w:br/>
        <w:t xml:space="preserve">  { $addToSet: { "lessons.$.handouts": { title: "Writing Band 8.0 Template", url: "https://cdn.edupro.vn/doc.pdf" } } }</w:t>
        <w:br/>
        <w:t>);</w:t>
      </w:r>
    </w:p>
    <w:p>
      <w:pPr>
        <w:spacing w:line="312" w:lineRule="auto" w:before="120" w:after="120"/>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pPr>
        <w:keepNext/>
        <w:spacing w:before="200" w:after="120" w:line="312" w:lineRule="auto"/>
        <w:ind w:firstLine="0"/>
        <w:jc w:val="left"/>
      </w:pPr>
      <w:r>
        <w:rPr>
          <w:rFonts w:ascii="Times New Roman" w:hAnsi="Times New Roman"/>
          <w:b/>
          <w:color w:val="000000"/>
          <w:sz w:val="26"/>
        </w:rPr>
        <w:t>5.5.2. Nhóm truy vấn nâng cao trên Redis (RedisInsight)</w:t>
      </w:r>
    </w:p>
    <w:p>
      <w:pPr>
        <w:spacing w:line="312" w:lineRule="auto" w:before="120" w:after="120"/>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pPr>
        <w:spacing w:line="312" w:lineRule="auto" w:before="120" w:after="120"/>
        <w:ind w:firstLine="567"/>
        <w:jc w:val="both"/>
      </w:pPr>
      <w:r>
        <w:rPr>
          <w:rFonts w:ascii="Times New Roman" w:hAnsi="Times New Roman"/>
          <w:color w:val="000000"/>
          <w:sz w:val="26"/>
        </w:rPr>
        <w:t>Cú pháp CLI: ZREVRANGE leaderboard:weekly 0 2 WITHSCORES;</w:t>
      </w:r>
    </w:p>
    <w:p>
      <w:pPr>
        <w:spacing w:line="312" w:lineRule="auto" w:before="120" w:after="120"/>
        <w:ind w:firstLine="567"/>
        <w:jc w:val="both"/>
      </w:pPr>
      <w:r>
        <w:rPr>
          <w:rFonts w:ascii="Times New Roman" w:hAnsi="Times New Roman"/>
          <w:color w:val="000000"/>
          <w:sz w:val="26"/>
        </w:rPr>
        <w:t>Kết quả: Trả về thứ hạng Top 3 kèm số điểm chính xác với độ phức tạp thời gian chỉ O(log(N) + M).</w:t>
      </w:r>
    </w:p>
    <w:p>
      <w:pPr>
        <w:spacing w:line="312" w:lineRule="auto" w:before="120" w:after="120"/>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pPr>
        <w:spacing w:line="312" w:lineRule="auto" w:before="120" w:after="120"/>
        <w:ind w:firstLine="567"/>
        <w:jc w:val="both"/>
      </w:pPr>
      <w:r>
        <w:rPr>
          <w:rFonts w:ascii="Times New Roman" w:hAnsi="Times New Roman"/>
          <w:color w:val="000000"/>
          <w:sz w:val="26"/>
        </w:rPr>
        <w:t>Cú pháp CLI: ZADD security:ratelimit:192.168.1.50 1730188800 "req_01";</w:t>
        <w:br/>
        <w:t>ZREMRANGEBYSCORE security:ratelimit:192.168.1.50 0 1730188740;</w:t>
        <w:br/>
        <w:t>ZCARD security:ratelimit:192.168.1.50;</w:t>
      </w:r>
    </w:p>
    <w:p>
      <w:pPr>
        <w:spacing w:line="312" w:lineRule="auto" w:before="120" w:after="120"/>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pPr>
        <w:keepNext/>
        <w:spacing w:before="200" w:after="120" w:line="312" w:lineRule="auto"/>
        <w:ind w:firstLine="0"/>
        <w:jc w:val="left"/>
      </w:pPr>
      <w:r>
        <w:rPr>
          <w:rFonts w:ascii="Times New Roman" w:hAnsi="Times New Roman"/>
          <w:b/>
          <w:color w:val="000000"/>
          <w:sz w:val="26"/>
        </w:rPr>
        <w:t>5.5.3. Nhóm truy vấn nâng cao trên Apache Cassandra (TablePlus CQL Editor)</w:t>
      </w:r>
    </w:p>
    <w:p>
      <w:pPr>
        <w:spacing w:line="312" w:lineRule="auto" w:before="120" w:after="120"/>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pPr>
        <w:spacing w:line="312" w:lineRule="auto" w:before="120" w:after="120"/>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pPr>
        <w:spacing w:line="312" w:lineRule="auto" w:before="120" w:after="120"/>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pPr>
        <w:spacing w:line="312" w:lineRule="auto" w:before="120" w:after="120"/>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pPr>
        <w:spacing w:line="312" w:lineRule="auto" w:before="120" w:after="120"/>
        <w:ind w:firstLine="567"/>
        <w:jc w:val="both"/>
      </w:pPr>
      <w:r>
        <w:rPr>
          <w:rFonts w:ascii="Times New Roman" w:hAnsi="Times New Roman"/>
          <w:color w:val="000000"/>
          <w:sz w:val="26"/>
        </w:rPr>
        <w:t>Cú pháp CQL: INSERT INTO elearning_tracking.exam_violations (student_id, exam_id, violation_time, violation_type, details) VALUES (uuid(), 'EXAM_IELTS_01', toTimestamp(now()), 'TAB_SWITCH', 'Cảnh báo lần 1') USING TTL 604800;</w:t>
      </w:r>
    </w:p>
    <w:p>
      <w:pPr>
        <w:spacing w:line="312" w:lineRule="auto" w:before="120" w:after="120"/>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pPr>
        <w:keepNext/>
        <w:spacing w:before="200" w:after="120" w:line="312" w:lineRule="auto"/>
        <w:ind w:firstLine="0"/>
        <w:jc w:val="left"/>
      </w:pPr>
      <w:r>
        <w:rPr>
          <w:rFonts w:ascii="Times New Roman" w:hAnsi="Times New Roman"/>
          <w:b/>
          <w:color w:val="000000"/>
          <w:sz w:val="26"/>
        </w:rPr>
        <w:t>5.5.4. Nhóm truy vấn nâng cao trên Neo4j (Neo4j Browser)</w:t>
      </w:r>
    </w:p>
    <w:p>
      <w:pPr>
        <w:spacing w:line="312" w:lineRule="auto" w:before="120" w:after="120"/>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pPr>
        <w:spacing w:line="312" w:lineRule="auto" w:before="120" w:after="120"/>
        <w:ind w:firstLine="567"/>
        <w:jc w:val="both"/>
      </w:pPr>
      <w:r>
        <w:rPr>
          <w:rFonts w:ascii="Times New Roman" w:hAnsi="Times New Roman"/>
          <w:color w:val="000000"/>
          <w:sz w:val="26"/>
        </w:rPr>
        <w:t>Cú pháp Cypher: MATCH path = (prereq:Lesson)-[:PREREQUISITE_OF*1..3]-&gt;(target:Lesson {id: 'LES_ADVANCED_05'})</w:t>
        <w:br/>
        <w:t>RETURN [n in nodes(path) | n.title] AS LoTrinhBaiHoc, length(path) AS SoBacTienQuyet;</w:t>
      </w:r>
    </w:p>
    <w:p>
      <w:pPr>
        <w:spacing w:line="312" w:lineRule="auto" w:before="120" w:after="120"/>
        <w:ind w:firstLine="567"/>
        <w:jc w:val="both"/>
      </w:pPr>
      <w:r>
        <w:rPr>
          <w:rFonts w:ascii="Times New Roman" w:hAnsi="Times New Roman"/>
          <w:color w:val="000000"/>
          <w:sz w:val="26"/>
        </w:rPr>
        <w:t>Kết quả: Neo4j duyệt qua 3 tầng liên kết trong 5 ms, hiển thị đồ thị đường dẫn bài học mạch lạc.</w:t>
      </w:r>
    </w:p>
    <w:p>
      <w:pPr>
        <w:spacing w:line="312" w:lineRule="auto" w:before="120" w:after="120"/>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pPr>
        <w:spacing w:line="312" w:lineRule="auto" w:before="120" w:after="120"/>
        <w:ind w:firstLine="567"/>
        <w:jc w:val="both"/>
      </w:pPr>
      <w:r>
        <w:rPr>
          <w:rFonts w:ascii="Times New Roman" w:hAnsi="Times New Roman"/>
          <w:color w:val="000000"/>
          <w:sz w:val="26"/>
        </w:rPr>
        <w:t>Cú pháp Cypher: MATCH (me:User {id: '2001230589'})-[:ENROLLED_IN]-&gt;(c:Course)&lt;-[:ENROLLED_IN]-(peer:User)</w:t>
        <w:br/>
        <w:t>WHERE me &lt;&gt; peer AND NOT (me)-[:STUDY_WITH]-(peer)</w:t>
        <w:br/>
        <w:t>RETURN peer.fullName AS BanHocGoiY, count(c) AS SoKhoaHocChung, (count(c) * 30 + 10) AS DoTuongDongPercent</w:t>
        <w:br/>
        <w:t>ORDER BY DoTuongDongPercent DESC LIMIT 5;</w:t>
      </w:r>
    </w:p>
    <w:p>
      <w:pPr>
        <w:spacing w:line="312" w:lineRule="auto" w:before="120" w:after="120"/>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spacing w:line="312" w:lineRule="auto" w:before="120" w:after="120"/>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pPr>
        <w:spacing w:line="312" w:lineRule="auto" w:before="120" w:after="120"/>
        <w:ind w:firstLine="567"/>
        <w:jc w:val="both"/>
      </w:pPr>
      <w:r>
        <w:rPr>
          <w:rFonts w:ascii="Times New Roman" w:hAnsi="Times New Roman"/>
          <w:color w:val="000000"/>
          <w:sz w:val="26"/>
        </w:rPr>
        <w:t>Cú pháp Cypher: MATCH path = shortestPath((start:Lesson {id: 'LES_BASIC_01'})-[:PREREQUISITE_OF*]-&gt;(endNode:Lesson {id: 'LES_IELTS_FINAL'}))</w:t>
        <w:br/>
        <w:t>RETURN path, length(path) AS SoBuocChuyenTiep;</w:t>
      </w:r>
    </w:p>
    <w:p>
      <w:pPr>
        <w:spacing w:line="312" w:lineRule="auto" w:before="120" w:after="120"/>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keepNext/>
        <w:spacing w:before="200" w:after="80" w:line="312" w:lineRule="auto"/>
        <w:ind w:firstLine="0"/>
        <w:jc w:val="center"/>
      </w:pPr>
      <w:r>
        <w:rPr>
          <w:rFonts w:ascii="Times New Roman" w:hAnsi="Times New Roman"/>
          <w:b/>
          <w:color w:val="000000"/>
          <w:sz w:val="24"/>
        </w:rPr>
        <w:t>Bảng 5.2: Bảng tổng hợp 20 câu lệnh truy vấn trên GUI Tool cho 4 CSDL NoSQL</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nghiệp vụ ngôn ngữ người dùng</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Thao tác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Lọc khóa học IELTS mở bán, giá giảm dần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find({ category: 'IELTS' }).sort({ price: -1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Đếm số câu hỏi trắc nghiệm độ khó hard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countDocuments({ difficulty: 'hard'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Tăng 100 điểm thưởng XP cho sinh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studentId }, { $inc: { xp: 100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cache khóa học có TTL 30 phút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cache:courses:catalog 1800 &lt;data&gt;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thi vào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exam:session:answers q101 'B' q102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danh sách đen IP gian lận thi</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security:blacklist '192.168.1.105'</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xem video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 VALUES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10 log học tập gần nhất theo Partition Key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 FROM learning_events WHERE student_id=? LIMIT 10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khóa học nâng cao giá &gt; 1.000.000đ</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 WHERE c.price &gt; 1000000 RETURN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Liệt kê bài học thuộc khóa học theo thứ tự</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(c:Course)&lt;-[:PART_OF]-(l:Lesson) RETURN 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Thống kê điểm thi trung bình theo từng đề</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$group: { avgScore: { $avg: '$score'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hợp kết quả thi với thông tin học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$lookup: { from: 'users',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Bổ sung tài liệu handout PDF vào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 }, { $addToSet: { 'lessons.$.handouts':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Top 3 học viên cao điểm nhất trên BXH tuần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ZREVRANGE leaderboard:weekly 0 2 WITHSCORES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Sliding Window</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 ZREMRANGEBYSCORE + ZCARD (Log 60s)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video_progress FROM learning_events ORDER BY event_time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gian lận thi cử tự hủy sau 7 ngày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chuỗi bài học điều kiện tiên quyết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(p:Lesson)-[:PREREQUISITE_OF*1..3]-&gt;(target:Lesson)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đồng ghi danh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(me)-[:ENROLLED_IN]-&gt;(c)&lt;-[:ENROLLED_IN]-(peer) RETURN peer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Q-20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đường đi ngắn nhất giữa 2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shortestPath((start)-[:PREREQUISITE_OF*]-&gt;(end))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5.6. QUẢN TRỊ IMPORT/EXPORT, BACKUP VÀ RESTORE</w:t>
      </w:r>
    </w:p>
    <w:p>
      <w:pPr>
        <w:spacing w:line="312" w:lineRule="auto" w:before="120" w:after="120"/>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pPr>
        <w:keepNext/>
        <w:spacing w:before="200" w:after="80" w:line="312" w:lineRule="auto"/>
        <w:ind w:firstLine="0"/>
        <w:jc w:val="center"/>
      </w:pPr>
      <w:r>
        <w:rPr>
          <w:rFonts w:ascii="Times New Roman" w:hAnsi="Times New Roman"/>
          <w:b/>
          <w:color w:val="000000"/>
          <w:sz w:val="24"/>
        </w:rPr>
        <w:t>Bảng 5.3: Tổng hợp công cụ và câu lệnh Import/Export, Backup/Restore cho 4 CSDL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Import / Export dữ liệu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và Lệnh Sao lưu (Backup)</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Phục hồi dữ liệu (Restore)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mongoimport / mongoexport (Định dạng JSON/CSV), MongoDB Compass GUI.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mongodump --db=elearning_nosql --out=/backups/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mongorestore --db=elearning_nosql /backups/elearning_nosql/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cqlsh COPY FROM / COPY TO (Định dạng CSV).</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nodetool snapshot elearning_tracking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Dừng node, nạp lại SSTables vào thư mục keyspace, chạy nodetool refresh.</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 --rdb, RedisInsight Export, redis-dump.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BGSAVE (Sinh tệp dump.rdb trên RAM) &amp; AOF appendfsync.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chép tệp dump.rdb vào thư mục làm việc và khởi động lại Redis Server.</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LOAD CSV Cypher, công cụ APOC (apoc.export.json).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dump neo4j --to-path=/backups/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load neo4j --from-path=/backups/ --overwrite-destination=true</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r>
        <w:br w:type="page"/>
      </w:r>
    </w:p>
    <w:p>
      <w:pPr>
        <w:keepNext/>
        <w:spacing w:before="360" w:after="240" w:line="312" w:lineRule="auto"/>
        <w:ind w:firstLine="0"/>
        <w:jc w:val="center"/>
      </w:pPr>
      <w:r>
        <w:rPr>
          <w:rFonts w:ascii="Times New Roman" w:hAnsi="Times New Roman"/>
          <w:b/>
          <w:color w:val="000000"/>
          <w:sz w:val="36"/>
        </w:rPr>
        <w:t>CHƯƠNG 6: KẾT NỐI ỨNG DỤNG VÀ DEMO</w:t>
      </w:r>
    </w:p>
    <w:p>
      <w:pPr>
        <w:spacing w:line="312" w:lineRule="auto" w:before="120" w:after="120"/>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pPr>
        <w:keepNext/>
        <w:spacing w:before="280" w:after="120" w:line="312" w:lineRule="auto"/>
        <w:ind w:firstLine="0"/>
        <w:jc w:val="left"/>
      </w:pPr>
      <w:r>
        <w:rPr>
          <w:rFonts w:ascii="Times New Roman" w:hAnsi="Times New Roman"/>
          <w:b/>
          <w:color w:val="000000"/>
          <w:sz w:val="28"/>
        </w:rPr>
        <w:t>6.1. KIẾN TRÚC ỨNG DỤNG VÀ CẤU TRÚC DỰ ÁN</w:t>
      </w:r>
    </w:p>
    <w:p>
      <w:pPr>
        <w:spacing w:line="312" w:lineRule="auto" w:before="120" w:after="120"/>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src/config/db.js: Module trung tâm chịu trách nhiệm khởi tạo, cấu hình Connection Pooling và quản lý trạng thái kết nối tới 4 hệ CSDL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src/middlewares/: Chứa các middleware an ninh: auth.js (Xác thực JWT Token, phân quyền người dùng) và rateLimiter.js (Tường lửa chống tấn công DoS/Brute-force bằng Redis Sliding Window).</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src/routes/: Chứa các bộ điều hướng API theo miền nghiệp vụ: authRoutes.js, courseRoutes.js, examRoutes.js, telemetryRoutes.js, peerRoutes.js, graphRoutes.js, backupRoutes.js.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src/services/: Chứa các nghiệp vụ phức tạp: member2Schemas.js (Định nghĩa Schema Validation), rewardService.js (Xử lý Gamification XP), emailService.js.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public/: Chứa mã nguồn giao diện người dùng frontend bằng Vanilla JavaScript ES6 Modular: core.js, classroom.js, study.js, telemetry.js, copilot.js.</w:t>
      </w:r>
    </w:p>
    <w:p>
      <w:pPr>
        <w:keepNext/>
        <w:spacing w:before="280" w:after="120" w:line="312" w:lineRule="auto"/>
        <w:ind w:firstLine="0"/>
        <w:jc w:val="left"/>
      </w:pPr>
      <w:r>
        <w:rPr>
          <w:rFonts w:ascii="Times New Roman" w:hAnsi="Times New Roman"/>
          <w:b/>
          <w:color w:val="000000"/>
          <w:sz w:val="28"/>
        </w:rPr>
        <w:t>6.2. KẾT NỐI CSDL VỚI PHẦN MỀM (DRIVERS &amp; CONNECTION HANDLING)</w:t>
      </w:r>
    </w:p>
    <w:p>
      <w:pPr>
        <w:spacing w:line="312" w:lineRule="auto" w:before="120" w:after="120"/>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pPr>
        <w:keepNext/>
        <w:spacing w:before="200" w:after="120" w:line="312" w:lineRule="auto"/>
        <w:ind w:firstLine="0"/>
        <w:jc w:val="left"/>
      </w:pPr>
      <w:r>
        <w:rPr>
          <w:rFonts w:ascii="Times New Roman" w:hAnsi="Times New Roman"/>
          <w:b/>
          <w:color w:val="000000"/>
          <w:sz w:val="26"/>
        </w:rPr>
        <w:t>6.2.1. Kết nối MongoDB với MongoClient</w:t>
      </w:r>
    </w:p>
    <w:p>
      <w:pPr>
        <w:spacing w:line="312" w:lineRule="auto" w:before="120" w:after="120"/>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pPr>
        <w:spacing w:line="312" w:lineRule="auto" w:before="120" w:after="120"/>
        <w:ind w:firstLine="567"/>
        <w:jc w:val="both"/>
      </w:pPr>
      <w:r>
        <w:rPr>
          <w:rFonts w:ascii="Times New Roman" w:hAnsi="Times New Roman"/>
          <w:color w:val="000000"/>
          <w:sz w:val="26"/>
        </w:rPr>
        <w:t>const { MongoClient } = require('mongodb');</w:t>
        <w:br/>
        <w:t>const mongoClient = new MongoClient(process.env.MONGO_URI, { maxPoolSize: 50 });</w:t>
        <w:br/>
        <w:t>async function connectMongoDB() {</w:t>
        <w:br/>
        <w:t xml:space="preserve">  await mongoClient.connect();</w:t>
        <w:br/>
        <w:t xml:space="preserve">  console.log('[MongoDB] Đã kết nối thành công');</w:t>
        <w:br/>
        <w:t>}</w:t>
      </w:r>
    </w:p>
    <w:p>
      <w:pPr>
        <w:keepNext/>
        <w:spacing w:before="200" w:after="120" w:line="312" w:lineRule="auto"/>
        <w:ind w:firstLine="0"/>
        <w:jc w:val="left"/>
      </w:pPr>
      <w:r>
        <w:rPr>
          <w:rFonts w:ascii="Times New Roman" w:hAnsi="Times New Roman"/>
          <w:b/>
          <w:color w:val="000000"/>
          <w:sz w:val="26"/>
        </w:rPr>
        <w:t>6.2.2. Kết nối Redis với ioredis</w:t>
      </w:r>
    </w:p>
    <w:p>
      <w:pPr>
        <w:spacing w:line="312" w:lineRule="auto" w:before="120" w:after="120"/>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pPr>
        <w:spacing w:line="312" w:lineRule="auto" w:before="120" w:after="120"/>
        <w:ind w:firstLine="567"/>
        <w:jc w:val="both"/>
      </w:pPr>
      <w:r>
        <w:rPr>
          <w:rFonts w:ascii="Times New Roman" w:hAnsi="Times New Roman"/>
          <w:color w:val="000000"/>
          <w:sz w:val="26"/>
        </w:rPr>
        <w:t>const Redis = require('ioredis');</w:t>
        <w:br/>
        <w:t>const redisClient = new Redis({</w:t>
        <w:br/>
        <w:t xml:space="preserve">  host: '127.0.0.1', port: 6379, lazyConnect: true,</w:t>
        <w:br/>
        <w:t xml:space="preserve">  retryStrategy: (times) =&gt; Math.min(times * 150, 1500)</w:t>
        <w:br/>
        <w:t>});</w:t>
      </w:r>
    </w:p>
    <w:p>
      <w:pPr>
        <w:keepNext/>
        <w:spacing w:before="200" w:after="120" w:line="312" w:lineRule="auto"/>
        <w:ind w:firstLine="0"/>
        <w:jc w:val="left"/>
      </w:pPr>
      <w:r>
        <w:rPr>
          <w:rFonts w:ascii="Times New Roman" w:hAnsi="Times New Roman"/>
          <w:b/>
          <w:color w:val="000000"/>
          <w:sz w:val="26"/>
        </w:rPr>
        <w:t>6.2.3. Kết nối Apache Cassandra với cassandra-driver</w:t>
      </w:r>
    </w:p>
    <w:p>
      <w:pPr>
        <w:spacing w:line="312" w:lineRule="auto" w:before="120" w:after="120"/>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pPr>
        <w:spacing w:line="312" w:lineRule="auto" w:before="120" w:after="120"/>
        <w:ind w:firstLine="567"/>
        <w:jc w:val="both"/>
      </w:pPr>
      <w:r>
        <w:rPr>
          <w:rFonts w:ascii="Times New Roman" w:hAnsi="Times New Roman"/>
          <w:color w:val="000000"/>
          <w:sz w:val="26"/>
        </w:rPr>
        <w:t>const cassandra = require('cassandra-driver');</w:t>
        <w:br/>
        <w:t>const cassandraClient = new cassandra.Client({</w:t>
        <w:br/>
        <w:t xml:space="preserve">  contactPoints: ['127.0.0.1'],</w:t>
        <w:br/>
        <w:t xml:space="preserve">  localDataCenter: 'datacenter1',</w:t>
        <w:br/>
        <w:t xml:space="preserve">  keyspace: 'elearning_tracking'</w:t>
        <w:br/>
        <w:t>});</w:t>
      </w:r>
    </w:p>
    <w:p>
      <w:pPr>
        <w:keepNext/>
        <w:spacing w:before="200" w:after="120" w:line="312" w:lineRule="auto"/>
        <w:ind w:firstLine="0"/>
        <w:jc w:val="left"/>
      </w:pPr>
      <w:r>
        <w:rPr>
          <w:rFonts w:ascii="Times New Roman" w:hAnsi="Times New Roman"/>
          <w:b/>
          <w:color w:val="000000"/>
          <w:sz w:val="26"/>
        </w:rPr>
        <w:t>6.2.4. Kết nối Neo4j với neo4j-driver</w:t>
      </w:r>
    </w:p>
    <w:p>
      <w:pPr>
        <w:spacing w:line="312" w:lineRule="auto" w:before="120" w:after="120"/>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pPr>
        <w:spacing w:line="312" w:lineRule="auto" w:before="120" w:after="120"/>
        <w:ind w:firstLine="567"/>
        <w:jc w:val="both"/>
      </w:pPr>
      <w:r>
        <w:rPr>
          <w:rFonts w:ascii="Times New Roman" w:hAnsi="Times New Roman"/>
          <w:color w:val="000000"/>
          <w:sz w:val="26"/>
        </w:rPr>
        <w:t>const neo4j = require('neo4j-driver');</w:t>
        <w:br/>
        <w:t>const neo4jDriver = neo4j.driver(</w:t>
        <w:br/>
        <w:t xml:space="preserve">  'bolt://127.0.0.1:7687',</w:t>
        <w:br/>
        <w:t xml:space="preserve">  neo4j.auth.basic('neo4j', 'nosql_project_2026')</w:t>
        <w:br/>
        <w:t>);</w:t>
      </w:r>
    </w:p>
    <w:p>
      <w:pPr>
        <w:keepNext/>
        <w:spacing w:before="280" w:after="120" w:line="312" w:lineRule="auto"/>
        <w:ind w:firstLine="0"/>
        <w:jc w:val="left"/>
      </w:pPr>
      <w:r>
        <w:rPr>
          <w:rFonts w:ascii="Times New Roman" w:hAnsi="Times New Roman"/>
          <w:b/>
          <w:color w:val="000000"/>
          <w:sz w:val="28"/>
        </w:rPr>
        <w:t>6.3. DEMO CÁC CHỨC NĂNG NGHIỆP VỤ THEO MÔ TẢ BÀI TOÁN</w:t>
      </w:r>
    </w:p>
    <w:p>
      <w:pPr>
        <w:spacing w:line="312" w:lineRule="auto" w:before="120" w:after="120"/>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pPr>
        <w:keepNext/>
        <w:spacing w:before="200" w:after="80" w:line="312" w:lineRule="auto"/>
        <w:ind w:firstLine="0"/>
        <w:jc w:val="center"/>
      </w:pPr>
      <w:r>
        <w:rPr>
          <w:rFonts w:ascii="Times New Roman" w:hAnsi="Times New Roman"/>
          <w:b/>
          <w:color w:val="000000"/>
          <w:sz w:val="24"/>
        </w:rPr>
        <w:t>Bảng 6.1: Ma trận các phân hệ chức năng nghiệp vụ và minh chứng phần mềm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tính năng cụ thể</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Minh chứng kiểm chứng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người dùng &amp;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vai trò, Tường lửa Rate Limit 120 RPM.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 (blacklist, rate_limit)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đăng nhập, Token bảo mật, Chặn IP quá tải.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tương tác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12 khóa học, Xem bài giảng video, Tải handout PDF, Ghi log nhịp xem.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 (courses) + 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danh mục, Video Player, Log Heartbeat.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Chế độ thi toàn màn hình, Đồng hồ đếm ngược TTL, Lưu đáp án RAM, Anti-cheat.</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(session, answers) + Cassandra (violations)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Cảnh báo gian lận khi chuyển tab.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Gamification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users.xp) + Redis (leaderboard)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điểm chi tiết, Bảng xếp hạng tuần, Shop đổi quà.</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Cùng Tiến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đồ tư duy lộ trình bài học tiên quyết, Khai phá bạn học cùng mục tiêu Band.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Cypher) + Redis (Pub/Sub thông báo)</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Canvas đồ thị trực quan, Danh sách gợi ý bạn học.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 Quản trị &amp; Telemetry Giám sát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thời gian thực.</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(exams, questions) + Cassandra + All DBs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CMS, Biểu đồ giữ chân, Telemetry Status.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6.3.1. Demo Phân hệ Quản trị người dùng và Khám phá khóa học</w:t>
      </w:r>
    </w:p>
    <w:p>
      <w:pPr>
        <w:spacing w:line="312" w:lineRule="auto" w:before="120" w:after="120"/>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pPr>
        <w:spacing w:before="160" w:after="40"/>
        <w:ind w:firstLine="0"/>
        <w:jc w:val="center"/>
      </w:pPr>
      <w:r>
        <w:drawing>
          <wp:inline>
            <wp:extent cx="4860000" cy="3037500"/>
            <wp:docPr id="4" name="Picture 4"/>
            <wp:cNvGraphicFramePr>
              <a:graphicFrameLocks noChangeAspect="1"/>
            </wp:cNvGraphicFramePr>
            <a:graphic>
              <a:graphicData uri="http://schemas.openxmlformats.org/drawingml/2006/picture">
                <pic:pic>
                  <pic:nvPicPr>
                    <pic:cNvPr id="0" name="media_1792891786113_98dca940.png"/>
                    <pic:cNvPicPr/>
                  </pic:nvPicPr>
                  <pic:blipFill>
                    <a:blip r:embed="rId15"/>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6.1: Giao diện Trang chủ và Danh mục khóa học EduPro Academy</w:t>
      </w:r>
    </w:p>
    <w:p>
      <w:pPr>
        <w:keepNext/>
        <w:spacing w:before="200" w:after="120" w:line="312" w:lineRule="auto"/>
        <w:ind w:firstLine="0"/>
        <w:jc w:val="left"/>
      </w:pPr>
      <w:r>
        <w:rPr>
          <w:rFonts w:ascii="Times New Roman" w:hAnsi="Times New Roman"/>
          <w:b/>
          <w:color w:val="000000"/>
          <w:sz w:val="26"/>
        </w:rPr>
        <w:t>6.3.2. Demo Phân hệ Phòng học tương tác và Ghi nhận Heartbeat chuỗi thời gian</w:t>
      </w:r>
    </w:p>
    <w:p>
      <w:pPr>
        <w:spacing w:line="312" w:lineRule="auto" w:before="120" w:after="120"/>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pPr>
        <w:spacing w:before="160" w:after="40"/>
        <w:ind w:firstLine="0"/>
        <w:jc w:val="center"/>
      </w:pPr>
      <w:r>
        <w:drawing>
          <wp:inline>
            <wp:extent cx="4860000" cy="3037500"/>
            <wp:docPr id="5" name="Picture 5"/>
            <wp:cNvGraphicFramePr>
              <a:graphicFrameLocks noChangeAspect="1"/>
            </wp:cNvGraphicFramePr>
            <a:graphic>
              <a:graphicData uri="http://schemas.openxmlformats.org/drawingml/2006/picture">
                <pic:pic>
                  <pic:nvPicPr>
                    <pic:cNvPr id="0" name="media_1792891810887_fc97fa1e.png"/>
                    <pic:cNvPicPr/>
                  </pic:nvPicPr>
                  <pic:blipFill>
                    <a:blip r:embed="rId16"/>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6.2: Giao diện Phòng học trực tuyến với bài giảng video và tài liệu đính kèm</w:t>
      </w:r>
    </w:p>
    <w:p>
      <w:pPr>
        <w:keepNext/>
        <w:spacing w:before="200" w:after="120" w:line="312" w:lineRule="auto"/>
        <w:ind w:firstLine="0"/>
        <w:jc w:val="left"/>
      </w:pPr>
      <w:r>
        <w:rPr>
          <w:rFonts w:ascii="Times New Roman" w:hAnsi="Times New Roman"/>
          <w:b/>
          <w:color w:val="000000"/>
          <w:sz w:val="26"/>
        </w:rPr>
        <w:t>6.3.3. Demo Phân hệ Phòng thi trắc nghiệm trực tuyến và Giám sát Anti-cheat</w:t>
      </w:r>
    </w:p>
    <w:p>
      <w:pPr>
        <w:spacing w:line="312" w:lineRule="auto" w:before="120" w:after="120"/>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pPr>
        <w:spacing w:before="160" w:after="40"/>
        <w:ind w:firstLine="0"/>
        <w:jc w:val="center"/>
      </w:pPr>
      <w:r>
        <w:drawing>
          <wp:inline>
            <wp:extent cx="4860000" cy="3037500"/>
            <wp:docPr id="6" name="Picture 6"/>
            <wp:cNvGraphicFramePr>
              <a:graphicFrameLocks noChangeAspect="1"/>
            </wp:cNvGraphicFramePr>
            <a:graphic>
              <a:graphicData uri="http://schemas.openxmlformats.org/drawingml/2006/picture">
                <pic:pic>
                  <pic:nvPicPr>
                    <pic:cNvPr id="0" name="media_1792892919631_702a5c4f.png"/>
                    <pic:cNvPicPr/>
                  </pic:nvPicPr>
                  <pic:blipFill>
                    <a:blip r:embed="rId17"/>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6.3: Giao diện Phòng thi trắc nghiệm trực tuyến với đồng hồ đếm ngược và bảng điều hướng câu hỏi</w:t>
      </w:r>
    </w:p>
    <w:p>
      <w:pPr>
        <w:spacing w:line="312" w:lineRule="auto" w:before="120" w:after="120"/>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pPr>
        <w:spacing w:before="160" w:after="40"/>
        <w:ind w:firstLine="0"/>
        <w:jc w:val="center"/>
      </w:pPr>
      <w:r>
        <w:drawing>
          <wp:inline>
            <wp:extent cx="4860000" cy="3037500"/>
            <wp:docPr id="7" name="Picture 7"/>
            <wp:cNvGraphicFramePr>
              <a:graphicFrameLocks noChangeAspect="1"/>
            </wp:cNvGraphicFramePr>
            <a:graphic>
              <a:graphicData uri="http://schemas.openxmlformats.org/drawingml/2006/picture">
                <pic:pic>
                  <pic:nvPicPr>
                    <pic:cNvPr id="0" name="media_1792226373722_1aac51f1.png"/>
                    <pic:cNvPicPr/>
                  </pic:nvPicPr>
                  <pic:blipFill>
                    <a:blip r:embed="rId18"/>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6.4: Cảnh báo vi phạm gian lận thi cử khi thí sinh chuyển tab trình duyệt</w:t>
      </w:r>
    </w:p>
    <w:p>
      <w:pPr>
        <w:keepNext/>
        <w:spacing w:before="200" w:after="120" w:line="312" w:lineRule="auto"/>
        <w:ind w:firstLine="0"/>
        <w:jc w:val="left"/>
      </w:pPr>
      <w:r>
        <w:rPr>
          <w:rFonts w:ascii="Times New Roman" w:hAnsi="Times New Roman"/>
          <w:b/>
          <w:color w:val="000000"/>
          <w:sz w:val="26"/>
        </w:rPr>
        <w:t>6.3.4. Demo Phân hệ Bản đồ tri thức và Khai phá Bạn Cùng Tiến (Study Buddies)</w:t>
      </w:r>
    </w:p>
    <w:p>
      <w:pPr>
        <w:spacing w:line="312" w:lineRule="auto" w:before="120" w:after="120"/>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pPr>
        <w:spacing w:before="160" w:after="40"/>
        <w:ind w:firstLine="0"/>
        <w:jc w:val="center"/>
      </w:pPr>
      <w:r>
        <w:drawing>
          <wp:inline>
            <wp:extent cx="4860000" cy="3037500"/>
            <wp:docPr id="8" name="Picture 8"/>
            <wp:cNvGraphicFramePr>
              <a:graphicFrameLocks noChangeAspect="1"/>
            </wp:cNvGraphicFramePr>
            <a:graphic>
              <a:graphicData uri="http://schemas.openxmlformats.org/drawingml/2006/picture">
                <pic:pic>
                  <pic:nvPicPr>
                    <pic:cNvPr id="0" name="media_1792892896551_cc88775b.png"/>
                    <pic:cNvPicPr/>
                  </pic:nvPicPr>
                  <pic:blipFill>
                    <a:blip r:embed="rId19"/>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6.5: Giao diện Bản đồ tri thức kỹ năng và gợi ý lộ trình bài học tiên quyết</w:t>
      </w:r>
    </w:p>
    <w:p>
      <w:pPr>
        <w:spacing w:before="160" w:after="40"/>
        <w:ind w:firstLine="0"/>
        <w:jc w:val="center"/>
      </w:pPr>
      <w:r>
        <w:drawing>
          <wp:inline>
            <wp:extent cx="4860000" cy="3037500"/>
            <wp:docPr id="9" name="Picture 9"/>
            <wp:cNvGraphicFramePr>
              <a:graphicFrameLocks noChangeAspect="1"/>
            </wp:cNvGraphicFramePr>
            <a:graphic>
              <a:graphicData uri="http://schemas.openxmlformats.org/drawingml/2006/picture">
                <pic:pic>
                  <pic:nvPicPr>
                    <pic:cNvPr id="0" name="media_1792451865490_4466ea82.png"/>
                    <pic:cNvPicPr/>
                  </pic:nvPicPr>
                  <pic:blipFill>
                    <a:blip r:embed="rId20"/>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6.6: Giao diện kết nối Bạn Cùng Tiến (Study Buddies) trên đồ thị tri thức Neo4j</w:t>
      </w:r>
    </w:p>
    <w:p>
      <w:pPr>
        <w:keepNext/>
        <w:spacing w:before="200" w:after="120" w:line="312" w:lineRule="auto"/>
        <w:ind w:firstLine="0"/>
        <w:jc w:val="left"/>
      </w:pPr>
      <w:r>
        <w:rPr>
          <w:rFonts w:ascii="Times New Roman" w:hAnsi="Times New Roman"/>
          <w:b/>
          <w:color w:val="000000"/>
          <w:sz w:val="26"/>
        </w:rPr>
        <w:t>6.3.5. Demo Phân hệ Gamification, Bảng xếp hạng đua top và Đổi quà XP</w:t>
      </w:r>
    </w:p>
    <w:p>
      <w:pPr>
        <w:spacing w:line="312" w:lineRule="auto" w:before="120" w:after="120"/>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Sau mỗi bài thi hoàn thành, hệ thống chấm điểm tự động, lưu kết quả vĩnh viễn vào MongoDB results và cập nhật điểm số vào Bảng xếp hạng tuần Redis Sorted Set. Học viên có thể sử dụng điểm tích lũy XP trong quá trình học tập để đổi các vật phẩm hữu ích trong Cửa hàng phần thưởng: Streak Freeze (bảo lưu chuỗi ngày học) hoặc Voucher giảm giá học phí.</w:t>
      </w:r>
    </w:p>
    <w:p>
      <w:pPr>
        <w:spacing w:before="160" w:after="40"/>
        <w:ind w:firstLine="0"/>
        <w:jc w:val="center"/>
      </w:pPr>
      <w:r>
        <w:drawing>
          <wp:inline>
            <wp:extent cx="4860000" cy="3037500"/>
            <wp:docPr id="10" name="Picture 10"/>
            <wp:cNvGraphicFramePr>
              <a:graphicFrameLocks noChangeAspect="1"/>
            </wp:cNvGraphicFramePr>
            <a:graphic>
              <a:graphicData uri="http://schemas.openxmlformats.org/drawingml/2006/picture">
                <pic:pic>
                  <pic:nvPicPr>
                    <pic:cNvPr id="0" name="media_1792227235015_ace6eb1d.png"/>
                    <pic:cNvPicPr/>
                  </pic:nvPicPr>
                  <pic:blipFill>
                    <a:blip r:embed="rId21"/>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6.7: Giao diện Bảng xếp hạng tuần và Cửa hàng vật phẩm đổi thưởng Gamification XP</w:t>
      </w:r>
    </w:p>
    <w:p>
      <w:pPr>
        <w:keepNext/>
        <w:spacing w:before="200" w:after="120" w:line="312" w:lineRule="auto"/>
        <w:ind w:firstLine="0"/>
        <w:jc w:val="left"/>
      </w:pPr>
      <w:r>
        <w:rPr>
          <w:rFonts w:ascii="Times New Roman" w:hAnsi="Times New Roman"/>
          <w:b/>
          <w:color w:val="000000"/>
          <w:sz w:val="26"/>
        </w:rPr>
        <w:t>6.3.6. Demo Phân hệ Quản trị CMS và Giám sát Telemetry thời gian thực</w:t>
      </w:r>
    </w:p>
    <w:p>
      <w:pPr>
        <w:spacing w:line="312" w:lineRule="auto" w:before="120" w:after="120"/>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pPr>
        <w:spacing w:before="160" w:after="40"/>
        <w:ind w:firstLine="0"/>
        <w:jc w:val="center"/>
      </w:pPr>
      <w:r>
        <w:drawing>
          <wp:inline>
            <wp:extent cx="4860000" cy="3037500"/>
            <wp:docPr id="11" name="Picture 11"/>
            <wp:cNvGraphicFramePr>
              <a:graphicFrameLocks noChangeAspect="1"/>
            </wp:cNvGraphicFramePr>
            <a:graphic>
              <a:graphicData uri="http://schemas.openxmlformats.org/drawingml/2006/picture">
                <pic:pic>
                  <pic:nvPicPr>
                    <pic:cNvPr id="0" name="media_1792204139876_f27ba16c.png"/>
                    <pic:cNvPicPr/>
                  </pic:nvPicPr>
                  <pic:blipFill>
                    <a:blip r:embed="rId22"/>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6.8: Bảng điều khiển quản trị CMS và Giám sát Telemetry 4 CSDL NoSQL thời gian thực</w:t>
      </w:r>
    </w:p>
    <w:p>
      <w:pPr>
        <w:keepNext/>
        <w:spacing w:before="280" w:after="120" w:line="312" w:lineRule="auto"/>
        <w:ind w:firstLine="0"/>
        <w:jc w:val="left"/>
      </w:pPr>
      <w:r>
        <w:rPr>
          <w:rFonts w:ascii="Times New Roman" w:hAnsi="Times New Roman"/>
          <w:b/>
          <w:color w:val="000000"/>
          <w:sz w:val="28"/>
        </w:rPr>
        <w:t>6.4. HIỆN THỰC HÓA CÁC KỸ THUẬT NÂNG CAO TRÊN PHẦN MỀM</w:t>
      </w:r>
    </w:p>
    <w:p>
      <w:pPr>
        <w:spacing w:line="312" w:lineRule="auto" w:before="120" w:after="120"/>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r>
        <w:br w:type="page"/>
      </w:r>
    </w:p>
    <w:p>
      <w:pPr>
        <w:keepNext/>
        <w:spacing w:before="360" w:after="240" w:line="312" w:lineRule="auto"/>
        <w:ind w:firstLine="0"/>
        <w:jc w:val="center"/>
      </w:pPr>
      <w:r>
        <w:rPr>
          <w:rFonts w:ascii="Times New Roman" w:hAnsi="Times New Roman"/>
          <w:b/>
          <w:color w:val="000000"/>
          <w:sz w:val="36"/>
        </w:rPr>
        <w:t>CHƯƠNG 7: KIỂM THỬ VÀ ĐÁNH GIÁ HIỆU NĂNG</w:t>
      </w:r>
    </w:p>
    <w:p>
      <w:pPr>
        <w:spacing w:line="312" w:lineRule="auto" w:before="120" w:after="120"/>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pPr>
        <w:keepNext/>
        <w:spacing w:before="280" w:after="120" w:line="312" w:lineRule="auto"/>
        <w:ind w:firstLine="0"/>
        <w:jc w:val="left"/>
      </w:pPr>
      <w:r>
        <w:rPr>
          <w:rFonts w:ascii="Times New Roman" w:hAnsi="Times New Roman"/>
          <w:b/>
          <w:color w:val="000000"/>
          <w:sz w:val="28"/>
        </w:rPr>
        <w:t>7.1. KIỂM THỬ CHỨC NĂNG (FUNCTIONAL TESTING)</w:t>
      </w:r>
    </w:p>
    <w:p>
      <w:pPr>
        <w:spacing w:line="312" w:lineRule="auto" w:before="120" w:after="120"/>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pPr>
        <w:keepNext/>
        <w:spacing w:before="200" w:after="80" w:line="312" w:lineRule="auto"/>
        <w:ind w:firstLine="0"/>
        <w:jc w:val="center"/>
      </w:pPr>
      <w:r>
        <w:rPr>
          <w:rFonts w:ascii="Times New Roman" w:hAnsi="Times New Roman"/>
          <w:b/>
          <w:color w:val="000000"/>
          <w:sz w:val="24"/>
        </w:rPr>
        <w:t>Bảng 7.1: Danh mục 22 ca kiểm thử chức năng (Test Cases) của hệ thống EduPro</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TC</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 AP</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thực hiện &amp; Dữ liệu vào</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mong đợi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thực tế</w:t>
            </w:r>
          </w:p>
        </w:tc>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kết nối tới 4 CSDL NoSQL cổng 27017, 6379, 9042, 7687.</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4 kết nối sẵn sàng (Ready).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thành công 100%.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tài khoản học viên mới với email hợp lệ.</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tạo user mới, hash mật khẩu bcrypt.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user thành công, HTTP 201.</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nhập hệ thống bằng email và mật khẩu đúng.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Cấp phát JWT Token có hiệu lực 24h.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JWT Token hợp lệ,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FR-02 / AP-02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danh mục khóa học (Cache Hit / Miss).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12 khóa học; lần 2 đọc từ Redis Cache.</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Lần 1 42ms, lần 2 3.2ms.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FR-03 / AP-03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chi tiết khóa học kèm bài học nhúng (Embedded).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trọn vẹn giáo trình trong 1 document đơn.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đủ 15 bài học,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heartbeat tiến độ xem video 120s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ghi nhận vào learning_events.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tồn tại trong Cassandra.</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tải dồn dập 500 heartbeat/s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ổn định, không lỗi timeout.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 bản ghi được ghi nhận.</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FR-05 / AP-05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trắc nghiệm (Exam Start).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key Redis exam:session kèm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 khởi tạo thành công.</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câu 1 (Đáp án 'B') vào RAM.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HSET exam:answers ghi nhận đáp 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Hash cập nhật tức thời &lt; 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thay đổi đáp án câu 1 từ 'B' sang 'C'.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ghi đè đáp án mới chính xác.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Đáp án mới là 'C', không lỗi.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1 lần trong khi thi.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ghi vi phạm, hiển thị cảnh báo đỏ.</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có TTL 7 ngày.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lần 3 (chạm ngưỡng).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tự động khóa phòng thi, cưỡng chế nộp.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Trạng thái 'disqualified'.</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nộp bài thi bình thường qua nút Nộp bài.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điểm đúng 100%,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điểm thi vào Bảng xếp hạng tuần Redis.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Lệnh ZADD cập nhật điểm của sinh viên.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Thứ hạng cập nhật tức thời.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FR-09 / AP-10</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xem lại lịch sử làm bài và giải thích.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$lookup kết hợp đề thi và kết quả.</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câu đúng/sai chi tiết.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FR-10 / AP-11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200 XP lấy vật phẩm Streak Freeze trong shop.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trừ 200 XP, thêm vật phẩm kho đồ.</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hiện nguyên tử, không âm điểm.</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FR-11 / AP-12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tiên quyết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duyệt [:PREREQUISITE_OF*] trả về lộ trình.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đúng 3 bài học tiên quyết.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Bạn Cùng Tiến đồng ghi danh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Co-enrollment Match trả về bạn học chung.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chính xác bạn học Band 7.5+.</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bạn học, phát sự kiện qua Redis Pub/Sub.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liên kết [:STUDY_WITH], phát thông báo ws.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thông báo realtime &lt; 10ms.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FR-13 / AP-14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xem biểu đồ đường cong giữ chân video.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tổng hợp tiến độ xem theo giây.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biểu đồ Retention Curve.</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FR-14 / AP-15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cập nhật câu hỏi mới qua CMS.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cập nhật question, vô hiệu cache 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mới hiển thị ngay.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FR-15 / AP-16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130 request/phút từ cùng một IP (vượt 120 RPM).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Sliding Window chặn request thứ 121+.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mã HTTP 429 Too Many Req.</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7.2. ĐÁNH GIÁ HIỆU NĂNG (PERFORMANCE BENCHMARKING)</w:t>
      </w:r>
    </w:p>
    <w:p>
      <w:pPr>
        <w:spacing w:line="312" w:lineRule="auto" w:before="120" w:after="120"/>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pPr>
        <w:keepNext/>
        <w:spacing w:before="200" w:after="80" w:line="312" w:lineRule="auto"/>
        <w:ind w:firstLine="0"/>
        <w:jc w:val="center"/>
      </w:pPr>
      <w:r>
        <w:rPr>
          <w:rFonts w:ascii="Times New Roman" w:hAnsi="Times New Roman"/>
          <w:b/>
          <w:color w:val="000000"/>
          <w:sz w:val="24"/>
        </w:rPr>
        <w:t>Bảng 7.2: Bảng kết quả đo lường hiệu năng các kịch bản kiểm thử tải</w:t>
      </w:r>
    </w:p>
    <w:tbl>
      <w:tblPr>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Kịch bản kiểm thử</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tải (req/s)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p50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p95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p99 (ms)</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Thông lượng (ops/s)</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NFR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có Redis Cache (AP-02)</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2.1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không Cache (MongoDB)</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Lưu đáp án thi vào Redis Hash (AP-06)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1.995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 nhận Heartbeat vào Cassandra (AP-04)</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14.2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2.480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Nộp bài thi chấm điểm song song (AP-09)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32.0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Duyệt đồ thị Bạn Cùng Tiến Neo4j (AP-13)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196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7.2.1. Thí nghiệm 1: Đối sánh hiệu năng Truy xuất Có Cache Redis vs Không có Cache</w:t>
      </w:r>
    </w:p>
    <w:p>
      <w:pPr>
        <w:spacing w:line="312" w:lineRule="auto" w:before="120" w:after="120"/>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pPr>
        <w:keepNext/>
        <w:spacing w:before="200" w:after="120" w:line="312" w:lineRule="auto"/>
        <w:ind w:firstLine="0"/>
        <w:jc w:val="left"/>
      </w:pPr>
      <w:r>
        <w:rPr>
          <w:rFonts w:ascii="Times New Roman" w:hAnsi="Times New Roman"/>
          <w:b/>
          <w:color w:val="000000"/>
          <w:sz w:val="26"/>
        </w:rPr>
        <w:t>7.2.2. Thí nghiệm 2: Đối sánh Truy vấn Có Compound Index ESR vs Không có Index trên MongoDB</w:t>
      </w:r>
    </w:p>
    <w:p>
      <w:pPr>
        <w:spacing w:line="312" w:lineRule="auto" w:before="120" w:after="120"/>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pPr>
        <w:keepNext/>
        <w:spacing w:before="200" w:after="120" w:line="312" w:lineRule="auto"/>
        <w:ind w:firstLine="0"/>
        <w:jc w:val="left"/>
      </w:pPr>
      <w:r>
        <w:rPr>
          <w:rFonts w:ascii="Times New Roman" w:hAnsi="Times New Roman"/>
          <w:b/>
          <w:color w:val="000000"/>
          <w:sz w:val="26"/>
        </w:rPr>
        <w:t>7.2.3. Thí nghiệm 3: Đánh giá mô hình Nhúng (Embedding) vs Tham chiếu (Referencing) trong MongoDB</w:t>
      </w:r>
    </w:p>
    <w:p>
      <w:pPr>
        <w:spacing w:line="312" w:lineRule="auto" w:before="120" w:after="120"/>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pPr>
        <w:keepNext/>
        <w:spacing w:before="200" w:after="120" w:line="312" w:lineRule="auto"/>
        <w:ind w:firstLine="0"/>
        <w:jc w:val="left"/>
      </w:pPr>
      <w:r>
        <w:rPr>
          <w:rFonts w:ascii="Times New Roman" w:hAnsi="Times New Roman"/>
          <w:b/>
          <w:color w:val="000000"/>
          <w:sz w:val="26"/>
        </w:rPr>
        <w:t>7.2.4. Thí nghiệm 4: Đối sánh mức nhất quán ONE vs QUORUM trên Apache Cassandra</w:t>
      </w:r>
    </w:p>
    <w:p>
      <w:pPr>
        <w:spacing w:line="312" w:lineRule="auto" w:before="120" w:after="120"/>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pPr>
        <w:keepNext/>
        <w:spacing w:before="200" w:after="120" w:line="312" w:lineRule="auto"/>
        <w:ind w:firstLine="0"/>
        <w:jc w:val="left"/>
      </w:pPr>
      <w:r>
        <w:rPr>
          <w:rFonts w:ascii="Times New Roman" w:hAnsi="Times New Roman"/>
          <w:b/>
          <w:color w:val="000000"/>
          <w:sz w:val="26"/>
        </w:rPr>
        <w:t>7.2.5. Thí nghiệm 5: Khai phá Bạn Cùng Tiến: Neo4j Cypher vs MongoDB $graphLookup</w:t>
      </w:r>
    </w:p>
    <w:p>
      <w:pPr>
        <w:spacing w:line="312" w:lineRule="auto" w:before="120" w:after="120"/>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pPr>
        <w:keepNext/>
        <w:spacing w:before="280" w:after="120" w:line="312" w:lineRule="auto"/>
        <w:ind w:firstLine="0"/>
        <w:jc w:val="left"/>
      </w:pPr>
      <w:r>
        <w:rPr>
          <w:rFonts w:ascii="Times New Roman" w:hAnsi="Times New Roman"/>
          <w:b/>
          <w:color w:val="000000"/>
          <w:sz w:val="28"/>
        </w:rPr>
        <w:t>7.3. KIỂM THỬ CHỊU LỖI (FAULT-TOLERANCE &amp; CHAOS ENGINEERING)</w:t>
      </w:r>
    </w:p>
    <w:p>
      <w:pPr>
        <w:spacing w:line="312" w:lineRule="auto" w:before="120" w:after="120"/>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pPr>
        <w:keepNext/>
        <w:spacing w:before="280" w:after="120" w:line="312" w:lineRule="auto"/>
        <w:ind w:firstLine="0"/>
        <w:jc w:val="left"/>
      </w:pPr>
      <w:r>
        <w:rPr>
          <w:rFonts w:ascii="Times New Roman" w:hAnsi="Times New Roman"/>
          <w:b/>
          <w:color w:val="000000"/>
          <w:sz w:val="28"/>
        </w:rPr>
        <w:t>7.4. THẢO LUẬN KẾT QUẢ VÀ ĐÁNH ĐỔI KIẾN TRÚC (ARCHITECTURAL TRADE-OFFS)</w:t>
      </w:r>
    </w:p>
    <w:p>
      <w:pPr>
        <w:spacing w:line="312" w:lineRule="auto" w:before="120" w:after="120"/>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r>
        <w:br w:type="page"/>
      </w:r>
    </w:p>
    <w:p>
      <w:pPr>
        <w:keepNext/>
        <w:spacing w:before="360" w:after="240" w:line="312" w:lineRule="auto"/>
        <w:ind w:firstLine="0"/>
        <w:jc w:val="center"/>
      </w:pPr>
      <w:r>
        <w:rPr>
          <w:rFonts w:ascii="Times New Roman" w:hAnsi="Times New Roman"/>
          <w:b/>
          <w:color w:val="000000"/>
          <w:sz w:val="36"/>
        </w:rPr>
        <w:t>CHƯƠNG 8: KẾT QUẢ ĐẠT ĐƯỢC VÀ TỔNG KẾT HOẠT ĐỘNG NHÓM</w:t>
      </w:r>
    </w:p>
    <w:p>
      <w:pPr>
        <w:spacing w:line="312" w:lineRule="auto" w:before="120" w:after="120"/>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pPr>
        <w:keepNext/>
        <w:spacing w:before="280" w:after="120" w:line="312" w:lineRule="auto"/>
        <w:ind w:firstLine="0"/>
        <w:jc w:val="left"/>
      </w:pPr>
      <w:r>
        <w:rPr>
          <w:rFonts w:ascii="Times New Roman" w:hAnsi="Times New Roman"/>
          <w:b/>
          <w:color w:val="000000"/>
          <w:sz w:val="28"/>
        </w:rPr>
        <w:t>8.1. KẾT QUẢ ĐẠT ĐƯỢC SO VỚI MỤC TIÊU BAN ĐẦU</w:t>
      </w:r>
    </w:p>
    <w:p>
      <w:pPr>
        <w:spacing w:line="312" w:lineRule="auto" w:before="120" w:after="120"/>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pPr>
        <w:keepNext/>
        <w:spacing w:before="200" w:after="80" w:line="312" w:lineRule="auto"/>
        <w:ind w:firstLine="0"/>
        <w:jc w:val="center"/>
      </w:pPr>
      <w:r>
        <w:rPr>
          <w:rFonts w:ascii="Times New Roman" w:hAnsi="Times New Roman"/>
          <w:b/>
          <w:color w:val="000000"/>
          <w:sz w:val="24"/>
        </w:rPr>
        <w:t>Bảng 8.1: Bảng đánh giá mức độ hoàn thành các nhóm chức năng so với mục tiêu ban đầu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Mục tiêu kỹ thuật ban đầu</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hoàn thành</w:t>
            </w:r>
          </w:p>
        </w:tc>
        <w:tc>
          <w:tcPr>
            <w:tcW w:type="dxa" w:w="30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đối chiếu thực tế</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tài khoản &amp; Bảo mật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3 vai trò, Tường lửa Rate Limit 120 RPM.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hảo trên MongoDB + Redis.</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danh mục khóa học có cache, Xem video bài giảng, Ghi log heartbeat.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3.8ms, Cassandra lưu 50k log.</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 toàn màn hình, Đồng hồ đếm ngược TTL, Lưu đáp án RAM,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RAM tức thời &lt; 2ms, phát hiện chuyển tab.</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đua top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xếp hạng tức thời, shop đổi quà nguyên tử.</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 đồ tri thức &amp; Bạn Cùng Tiến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cây bài học tiên quyết, Khai phá bạn học đồng ghi danh.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gợi ý bạn học tương đồng chính xác.</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CMS &amp; Giám sát Telemetry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realtime.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trực quan hiển thị thông số 4 CSDL.</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8.2. ĐÁNH GIÁ ĐỐI CHIẾU CÁC CHỈ SỐ NFR</w:t>
      </w:r>
    </w:p>
    <w:p>
      <w:pPr>
        <w:spacing w:line="312" w:lineRule="auto" w:before="120" w:after="120"/>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pPr>
        <w:keepNext/>
        <w:spacing w:before="200" w:after="80" w:line="312" w:lineRule="auto"/>
        <w:ind w:firstLine="0"/>
        <w:jc w:val="center"/>
      </w:pPr>
      <w:r>
        <w:rPr>
          <w:rFonts w:ascii="Times New Roman" w:hAnsi="Times New Roman"/>
          <w:b/>
          <w:color w:val="000000"/>
          <w:sz w:val="24"/>
        </w:rPr>
        <w:t>Bảng 8.2: Bảng đối chiếu các chỉ số yêu cầu phi chức năng (NFR) với thực tế đo kiểm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đặt ra (Chương 3)</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đo kiểm thực tế (Chương 7)</w:t>
            </w:r>
          </w:p>
        </w:tc>
        <w:tc>
          <w:tcPr>
            <w:tcW w:type="dxa" w:w="119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kết quả</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truy xuất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cache Redis p95 &lt; 10 ms; Đọc MongoDB p95 &lt; 50 ms tại tải 500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p95 = 3.8 ms; MongoDB đạt p95 = 32.0 ms.</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Cassandra tăng ≥ 70% khi mở rộng cụm node.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tăng 85% từ 2.900 lên 5.300 ops/s khi thêm node.</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hệ thống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sẵn sàng ≥ 99.9%; Tắt 1 node cụm vẫn hoạt động bình thường.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Chaos test tắt 1 node Cassandra, cụm tiếp tục đọc/ghi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dữ liệu</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 Consistency cho bài thi; Eventual cho lượt xem và xếp hạng.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Áp dụng thành công Write Concern majority và Redis ZSET.</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An toàn và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Bcrypt salt 10, JWT Token, Tường lửa 120 req/phút chặn IP spam.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Chặn thành công request thứ 121+, mã hóa mật khẩu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phục hồi sự cố RTO &lt; 30 phút, RPO &lt; 24 giờ.</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phục hồi 1.000 users MongoDB chỉ mất 4.2 giây.</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8.3. TỔNG KẾT HOẠT ĐỘNG NHÓM VÀ ĐÁNH GIÁ ĐÓNG GÓP</w:t>
      </w:r>
    </w:p>
    <w:p>
      <w:pPr>
        <w:spacing w:line="312" w:lineRule="auto" w:before="120" w:after="120"/>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pPr>
        <w:keepNext/>
        <w:spacing w:before="200" w:after="80" w:line="312" w:lineRule="auto"/>
        <w:ind w:firstLine="0"/>
        <w:jc w:val="center"/>
      </w:pPr>
      <w:r>
        <w:rPr>
          <w:rFonts w:ascii="Times New Roman" w:hAnsi="Times New Roman"/>
          <w:b/>
          <w:color w:val="000000"/>
          <w:sz w:val="24"/>
        </w:rPr>
        <w:t>Bảng 8.3: Bảng tổng kết phân công nhiệm vụ và tỷ lệ đóng góp thực tế của nhóm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 sinh viên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số sinh viên</w:t>
            </w:r>
          </w:p>
        </w:tc>
        <w:tc>
          <w:tcPr>
            <w:tcW w:type="dxa" w:w="4139"/>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và Nhiệm vụ phụ trách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Đóng góp (%)</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 Phụ trách kiến trúc tổng thể Polyglot Persistence, lập trình Backend Express.js, cấu hình và tối ưu hóa Redis (Cache, Session, Rate Limiter), viết mã nguồn kiểm thử tự động (automated_tests.js) và biên soạn báo cáo tổng hợp.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Nguyễn Khôi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Phụ trách thiết kế và quản trị CSDL MongoDB (Collections users, courses, exams, questions, results), thiết lập chỉ mục phức hợp ESR, viết các Aggregation Pipelines, xây dựng phân hệ quản trị đề thi và thiết kế giao diện Web LMS.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Phụ trách thiết kế và cài đặt CSDL Apache Cassandra (Time-series Log, Anti-cheat), thiết kế mô hình đồ thị LPG trên Neo4j, lập trình truy vấn Cypher (Lộ trình học tập, Gợi ý Bạn Cùng Tiến) và thực hiện kịch bản kiểm thử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pPr>
        <w:keepNext/>
        <w:spacing w:before="280" w:after="120" w:line="312" w:lineRule="auto"/>
        <w:ind w:firstLine="0"/>
        <w:jc w:val="left"/>
      </w:pPr>
      <w:r>
        <w:rPr>
          <w:rFonts w:ascii="Times New Roman" w:hAnsi="Times New Roman"/>
          <w:b/>
          <w:color w:val="000000"/>
          <w:sz w:val="28"/>
        </w:rPr>
        <w:t>8.4. BÀI HỌC KINH NGHIỆM</w:t>
      </w:r>
    </w:p>
    <w:p>
      <w:pPr>
        <w:spacing w:line="312" w:lineRule="auto" w:before="120" w:after="120"/>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pPr>
        <w:keepNext/>
        <w:spacing w:before="280" w:after="120" w:line="312" w:lineRule="auto"/>
        <w:ind w:firstLine="0"/>
        <w:jc w:val="left"/>
      </w:pPr>
      <w:r>
        <w:rPr>
          <w:rFonts w:ascii="Times New Roman" w:hAnsi="Times New Roman"/>
          <w:b/>
          <w:color w:val="000000"/>
          <w:sz w:val="28"/>
        </w:rPr>
        <w:t>8.5. HƯỚNG PHÁT TRIỂN TRONG TƯƠNG LAI</w:t>
      </w:r>
    </w:p>
    <w:p>
      <w:pPr>
        <w:spacing w:line="312" w:lineRule="auto" w:before="120" w:after="120"/>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r>
        <w:br w:type="page"/>
      </w:r>
    </w:p>
    <w:p>
      <w:pPr>
        <w:keepNext/>
        <w:spacing w:before="360" w:after="240" w:line="312" w:lineRule="auto"/>
        <w:ind w:firstLine="0"/>
        <w:jc w:val="center"/>
      </w:pPr>
      <w:r>
        <w:rPr>
          <w:rFonts w:ascii="Times New Roman" w:hAnsi="Times New Roman"/>
          <w:b/>
          <w:color w:val="000000"/>
          <w:sz w:val="36"/>
        </w:rPr>
        <w:t>TÀI LIỆU THAM KHẢO</w:t>
      </w:r>
    </w:p>
    <w:p>
      <w:pPr>
        <w:keepNext/>
        <w:spacing w:before="280" w:after="120" w:line="312" w:lineRule="auto"/>
        <w:ind w:firstLine="0"/>
        <w:jc w:val="left"/>
      </w:pPr>
      <w:r>
        <w:rPr>
          <w:rFonts w:ascii="Times New Roman" w:hAnsi="Times New Roman"/>
          <w:b/>
          <w:color w:val="000000"/>
          <w:sz w:val="28"/>
        </w:rPr>
        <w:t>I. TÀI LIỆU TIẾNG VIỆT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 Khoa Công nghệ Thông tin, Trường Đại học Công Thương TP. Hồ Chí Minh (HUIT), "Đề cương chi tiết học phần Các hệ cơ sở dữ liệu mới (NoSQL)",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[2] Bộ môn Hệ thống Thông tin - HUIT, "Hướng dẫn thực hiện và trình bày Báo cáo Đồ án môn học Các hệ cơ sở dữ liệu mới", Trường Đại học Công Thương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[3] Trần Nguyên Phong, "Giáo trình Cơ sở dữ liệu nâng cao và Hệ phân tán", Nhà xuất bản Đại học Quốc gia TP. Hồ Chí Minh, 2021.</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[4] Nguyễn Hữu Thể, "Phát triển ứng dụng Web tương tác cao với Node.js và hệ quản trị NoSQL MongoDB", Nhà xuất bản Thông tin và Truyền thông, Hà Nội, 2022.</w:t>
      </w:r>
    </w:p>
    <w:p>
      <w:pPr>
        <w:keepNext/>
        <w:spacing w:before="280" w:after="120" w:line="312" w:lineRule="auto"/>
        <w:ind w:firstLine="0"/>
        <w:jc w:val="left"/>
      </w:pPr>
      <w:r>
        <w:rPr>
          <w:rFonts w:ascii="Times New Roman" w:hAnsi="Times New Roman"/>
          <w:b/>
          <w:color w:val="000000"/>
          <w:sz w:val="28"/>
        </w:rPr>
        <w:t>II. TÀI LIỆU TIẾNG ANH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[5] IEEE Computer Society, "IEEE Std 830-1998: IEEE Recommended Practice for Software Requirements Specifications", IEEE Standards Association, New York, 1998.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[6] IEEE Computer Society, "IEEE Std 1016-2009: IEEE Standard for Information Technology - Systems Design - Software Design Descriptions", IEEE Standards Association, New York, 2009.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[7] ISO/IEC/IEEE, "ISO/IEC/IEEE 29148:2018: Systems and software engineering - Life cycle processes - Requirements engineering", International Organization for Standardization, Geneva, Switzerland, 2018.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[8] Martin Fowler, Pramod J. Sadalage, "NoSQL Distilled: A Brief Guide to the Emerging World of Polyglot Persistence", Addison-Wesley Professional, Boston,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[9] Alex Petrov, "Database Internals: A Deep Dive into How Distributed Data Systems Work",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[10] Jeff Carpenter, Eben Hewitt, "Cassandra: The Definitive Guide - Distributed Data at Web Scale (3rd Edition)", O'Reilly Media, Sebastopol, CA, 2022.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[11] Ian Robinson, Jim Webber, Emil Eifrem, "Graph Databases: New Opportunities for Connected Data (2nd Edition)", O'Reilly Media, Sebastopol, CA, 2015.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[12] Shannon Bradshaw, Eoin Brazil, Kristina Chodorow, "MongoDB: The Definitive Guide - Powerful and Scalable Data Storage (3rd Edition)",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[13] Josiah L. Carlson, "Redis in Action", Manning Publications, Shelter Island, NY,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[14] Daniel J. Abadi, "Consistency Tradeoffs in Modern Distributed Database System Design: CAP is Only Part of the Story", IEEE Computer, Vol. 45, No. 2, pp. 37-42, 2012.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[15] MongoDB Inc., "MongoDB Server Documentation v6.0 - High Performance Document Storage", Truy cập trực tuyến tại: https://www.mongodb.com/docs/v6.0/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[16] Redis Ltd., "Redis Documentation v7.0 - In-Memory Data Store &amp; Real-Time Computing", Truy cập trực tuyến tại: https://redis.io/docs/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[17] The Apache Software Foundation, "Apache Cassandra Documentation v4.1 - Ultra-Scalable Distributed Database", Truy cập trực tuyến tại: https://cassandra.apache.org/doc/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[18] Neo4j Inc., "Neo4j Graph Database Manual v5.12 - Enterprise Graph Platform", Truy cập trực tuyến tại: https://neo4j.com/docs/ [Truy cập tháng 10/2026].</w:t>
      </w:r>
    </w:p>
    <w:sectPr w:rsidR="00FC693F" w:rsidRPr="0006063C" w:rsidSect="00034616">
      <w:footerReference w:type="default" r:id="rId13"/>
      <w:pgSz w:w="12240" w:h="15840"/>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