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D8A5" w14:textId="77777777" w:rsidR="00E91C54" w:rsidRDefault="00000000">
      <w:pPr>
        <w:jc w:val="center"/>
      </w:pPr>
      <w:r>
        <w:rPr>
          <w:b/>
          <w:sz w:val="32"/>
        </w:rPr>
        <w:t>XỬ LÝ QUAN HỆ NHIỀU - NHIỀU (MANY-TO-MANY RELATIONSHIP)</w:t>
      </w:r>
    </w:p>
    <w:p w14:paraId="3F115431" w14:textId="77777777" w:rsidR="00E91C54" w:rsidRDefault="00000000">
      <w:r>
        <w:rPr>
          <w:b/>
          <w:sz w:val="26"/>
        </w:rPr>
        <w:t>PHẦN 1 — PHÂN TÍCH QUAN HỆ N-N</w:t>
      </w:r>
    </w:p>
    <w:p w14:paraId="16D7B618" w14:textId="77777777" w:rsidR="00E91C54" w:rsidRDefault="00000000">
      <w:r>
        <w:rPr>
          <w:b/>
        </w:rPr>
        <w:t xml:space="preserve">Vì sao không lưu trực tiếp N-N giữa BOOKING – SEAT? </w:t>
      </w:r>
      <w:r>
        <w:t>Một đơn đặt vé có thể gồm nhiều ghế và một ghế có thể xuất hiện trong nhiều đơn ở các suất chiếu khác nhau. Quan hệ N-N trực tiếp không thể hiện rõ ghế được đặt cho suất chiếu nào và khó áp dụng ràng buộc chống bán trùng ghế trong cùng suất chiếu. Vì vậy cần thực thể trung gian TICKET/BOOKING_DETAIL.</w:t>
      </w:r>
    </w:p>
    <w:p w14:paraId="6C716579" w14:textId="77777777" w:rsidR="00E91C54" w:rsidRDefault="00000000">
      <w:r>
        <w:rPr>
          <w:b/>
        </w:rPr>
        <w:t xml:space="preserve">Vì sao phải lưu giá trong thực thể trung gian? </w:t>
      </w:r>
      <w:r>
        <w:t>Giá ghế VIP/Standard có thể thay đổi theo thời gian. Nếu lấy giá hiện tại từ SEAT thì giá các vé cũ có thể bị thay đổi theo dữ liệu hiện tại. Cột Price/UnitPrice tại TICKET lưu giá tại thời điểm mua, giúp giữ nguyên giá lịch sử.</w:t>
      </w:r>
    </w:p>
    <w:p w14:paraId="554EB9FC" w14:textId="77777777" w:rsidR="00E91C54" w:rsidRDefault="00000000">
      <w:r>
        <w:rPr>
          <w:b/>
          <w:sz w:val="26"/>
        </w:rPr>
        <w:t>PHẦN 2 — THIẾT KẾ THỰC THỂ TRUNG GIAN</w:t>
      </w:r>
    </w:p>
    <w:p w14:paraId="4841C918" w14:textId="56613B14" w:rsidR="00E91C54" w:rsidRDefault="00000000">
      <w:r>
        <w:rPr>
          <w:b/>
        </w:rPr>
        <w:t>Cấu trúc TICKET/BOOKING_DETAIL:</w:t>
      </w:r>
    </w:p>
    <w:tbl>
      <w:tblPr>
        <w:tblStyle w:val="TableGrid"/>
        <w:tblW w:w="0" w:type="auto"/>
        <w:jc w:val="center"/>
        <w:tblLook w:val="04A0" w:firstRow="1" w:lastRow="0" w:firstColumn="1" w:lastColumn="0" w:noHBand="0" w:noVBand="1"/>
      </w:tblPr>
      <w:tblGrid>
        <w:gridCol w:w="2553"/>
        <w:gridCol w:w="2553"/>
        <w:gridCol w:w="2552"/>
        <w:gridCol w:w="2556"/>
      </w:tblGrid>
      <w:tr w:rsidR="00E91C54" w14:paraId="298E0643" w14:textId="77777777">
        <w:trPr>
          <w:jc w:val="center"/>
        </w:trPr>
        <w:tc>
          <w:tcPr>
            <w:tcW w:w="2556" w:type="dxa"/>
          </w:tcPr>
          <w:p w14:paraId="1ECC81AD" w14:textId="77777777" w:rsidR="00E91C54" w:rsidRDefault="00000000">
            <w:r>
              <w:rPr>
                <w:b/>
              </w:rPr>
              <w:t>Thuộc tính</w:t>
            </w:r>
          </w:p>
        </w:tc>
        <w:tc>
          <w:tcPr>
            <w:tcW w:w="2556" w:type="dxa"/>
          </w:tcPr>
          <w:p w14:paraId="2697892A" w14:textId="77777777" w:rsidR="00E91C54" w:rsidRDefault="00000000">
            <w:r>
              <w:rPr>
                <w:b/>
              </w:rPr>
              <w:t>Kiểu dữ liệu</w:t>
            </w:r>
          </w:p>
        </w:tc>
        <w:tc>
          <w:tcPr>
            <w:tcW w:w="2556" w:type="dxa"/>
          </w:tcPr>
          <w:p w14:paraId="1E75D665" w14:textId="77777777" w:rsidR="00E91C54" w:rsidRDefault="00000000">
            <w:r>
              <w:rPr>
                <w:b/>
              </w:rPr>
              <w:t>Vai trò</w:t>
            </w:r>
          </w:p>
        </w:tc>
        <w:tc>
          <w:tcPr>
            <w:tcW w:w="2556" w:type="dxa"/>
          </w:tcPr>
          <w:p w14:paraId="29AE94C5" w14:textId="77777777" w:rsidR="00E91C54" w:rsidRDefault="00000000">
            <w:r>
              <w:rPr>
                <w:b/>
              </w:rPr>
              <w:t>Ý nghĩa</w:t>
            </w:r>
          </w:p>
        </w:tc>
      </w:tr>
      <w:tr w:rsidR="00E91C54" w14:paraId="2D3F71AF" w14:textId="77777777">
        <w:trPr>
          <w:jc w:val="center"/>
        </w:trPr>
        <w:tc>
          <w:tcPr>
            <w:tcW w:w="2556" w:type="dxa"/>
            <w:vAlign w:val="center"/>
          </w:tcPr>
          <w:p w14:paraId="4892F0C3" w14:textId="77777777" w:rsidR="00E91C54" w:rsidRDefault="00000000">
            <w:r>
              <w:t>TicketID</w:t>
            </w:r>
          </w:p>
        </w:tc>
        <w:tc>
          <w:tcPr>
            <w:tcW w:w="2556" w:type="dxa"/>
            <w:vAlign w:val="center"/>
          </w:tcPr>
          <w:p w14:paraId="482B3A10" w14:textId="77777777" w:rsidR="00E91C54" w:rsidRDefault="00000000">
            <w:r>
              <w:t>int</w:t>
            </w:r>
          </w:p>
        </w:tc>
        <w:tc>
          <w:tcPr>
            <w:tcW w:w="2556" w:type="dxa"/>
            <w:vAlign w:val="center"/>
          </w:tcPr>
          <w:p w14:paraId="3D5F4DC1" w14:textId="77777777" w:rsidR="00E91C54" w:rsidRDefault="00000000">
            <w:r>
              <w:t>PK</w:t>
            </w:r>
          </w:p>
        </w:tc>
        <w:tc>
          <w:tcPr>
            <w:tcW w:w="2556" w:type="dxa"/>
            <w:vAlign w:val="center"/>
          </w:tcPr>
          <w:p w14:paraId="0C36CC11" w14:textId="77777777" w:rsidR="00E91C54" w:rsidRDefault="00000000">
            <w:r>
              <w:t>Mã vé / khóa chính</w:t>
            </w:r>
          </w:p>
        </w:tc>
      </w:tr>
      <w:tr w:rsidR="00E91C54" w14:paraId="0E8E92DE" w14:textId="77777777">
        <w:trPr>
          <w:jc w:val="center"/>
        </w:trPr>
        <w:tc>
          <w:tcPr>
            <w:tcW w:w="2556" w:type="dxa"/>
            <w:vAlign w:val="center"/>
          </w:tcPr>
          <w:p w14:paraId="75F90151" w14:textId="77777777" w:rsidR="00E91C54" w:rsidRDefault="00000000">
            <w:r>
              <w:t>BookingID</w:t>
            </w:r>
          </w:p>
        </w:tc>
        <w:tc>
          <w:tcPr>
            <w:tcW w:w="2556" w:type="dxa"/>
            <w:vAlign w:val="center"/>
          </w:tcPr>
          <w:p w14:paraId="6CB469D9" w14:textId="77777777" w:rsidR="00E91C54" w:rsidRDefault="00000000">
            <w:r>
              <w:t>int</w:t>
            </w:r>
          </w:p>
        </w:tc>
        <w:tc>
          <w:tcPr>
            <w:tcW w:w="2556" w:type="dxa"/>
            <w:vAlign w:val="center"/>
          </w:tcPr>
          <w:p w14:paraId="604D998C" w14:textId="77777777" w:rsidR="00E91C54" w:rsidRDefault="00000000">
            <w:r>
              <w:t>FK</w:t>
            </w:r>
          </w:p>
        </w:tc>
        <w:tc>
          <w:tcPr>
            <w:tcW w:w="2556" w:type="dxa"/>
            <w:vAlign w:val="center"/>
          </w:tcPr>
          <w:p w14:paraId="1C088978" w14:textId="77777777" w:rsidR="00E91C54" w:rsidRDefault="00000000">
            <w:r>
              <w:t>Tham chiếu BOOKING.BookingID</w:t>
            </w:r>
          </w:p>
        </w:tc>
      </w:tr>
      <w:tr w:rsidR="00E91C54" w14:paraId="26E6EC17" w14:textId="77777777">
        <w:trPr>
          <w:jc w:val="center"/>
        </w:trPr>
        <w:tc>
          <w:tcPr>
            <w:tcW w:w="2556" w:type="dxa"/>
            <w:vAlign w:val="center"/>
          </w:tcPr>
          <w:p w14:paraId="0EA51310" w14:textId="77777777" w:rsidR="00E91C54" w:rsidRDefault="00000000">
            <w:r>
              <w:t>SeatID</w:t>
            </w:r>
          </w:p>
        </w:tc>
        <w:tc>
          <w:tcPr>
            <w:tcW w:w="2556" w:type="dxa"/>
            <w:vAlign w:val="center"/>
          </w:tcPr>
          <w:p w14:paraId="6DD8FA11" w14:textId="77777777" w:rsidR="00E91C54" w:rsidRDefault="00000000">
            <w:r>
              <w:t>int</w:t>
            </w:r>
          </w:p>
        </w:tc>
        <w:tc>
          <w:tcPr>
            <w:tcW w:w="2556" w:type="dxa"/>
            <w:vAlign w:val="center"/>
          </w:tcPr>
          <w:p w14:paraId="37FE534A" w14:textId="77777777" w:rsidR="00E91C54" w:rsidRDefault="00000000">
            <w:r>
              <w:t>FK</w:t>
            </w:r>
          </w:p>
        </w:tc>
        <w:tc>
          <w:tcPr>
            <w:tcW w:w="2556" w:type="dxa"/>
            <w:vAlign w:val="center"/>
          </w:tcPr>
          <w:p w14:paraId="32CE1420" w14:textId="77777777" w:rsidR="00E91C54" w:rsidRDefault="00000000">
            <w:r>
              <w:t>Tham chiếu SEAT.SeatID</w:t>
            </w:r>
          </w:p>
        </w:tc>
      </w:tr>
      <w:tr w:rsidR="00E91C54" w14:paraId="407581D8" w14:textId="77777777">
        <w:trPr>
          <w:jc w:val="center"/>
        </w:trPr>
        <w:tc>
          <w:tcPr>
            <w:tcW w:w="2556" w:type="dxa"/>
            <w:vAlign w:val="center"/>
          </w:tcPr>
          <w:p w14:paraId="03FBE761" w14:textId="77777777" w:rsidR="00E91C54" w:rsidRDefault="00000000">
            <w:r>
              <w:t>ShowtimeID</w:t>
            </w:r>
          </w:p>
        </w:tc>
        <w:tc>
          <w:tcPr>
            <w:tcW w:w="2556" w:type="dxa"/>
            <w:vAlign w:val="center"/>
          </w:tcPr>
          <w:p w14:paraId="71E8307A" w14:textId="77777777" w:rsidR="00E91C54" w:rsidRDefault="00000000">
            <w:r>
              <w:t>int</w:t>
            </w:r>
          </w:p>
        </w:tc>
        <w:tc>
          <w:tcPr>
            <w:tcW w:w="2556" w:type="dxa"/>
            <w:vAlign w:val="center"/>
          </w:tcPr>
          <w:p w14:paraId="7398BA05" w14:textId="77777777" w:rsidR="00E91C54" w:rsidRDefault="00000000">
            <w:r>
              <w:t>FK</w:t>
            </w:r>
          </w:p>
        </w:tc>
        <w:tc>
          <w:tcPr>
            <w:tcW w:w="2556" w:type="dxa"/>
            <w:vAlign w:val="center"/>
          </w:tcPr>
          <w:p w14:paraId="45253BD7" w14:textId="77777777" w:rsidR="00E91C54" w:rsidRDefault="00000000">
            <w:r>
              <w:t>Tham chiếu suất chiếu</w:t>
            </w:r>
          </w:p>
        </w:tc>
      </w:tr>
      <w:tr w:rsidR="00E91C54" w14:paraId="3E6399D0" w14:textId="77777777">
        <w:trPr>
          <w:jc w:val="center"/>
        </w:trPr>
        <w:tc>
          <w:tcPr>
            <w:tcW w:w="2556" w:type="dxa"/>
            <w:vAlign w:val="center"/>
          </w:tcPr>
          <w:p w14:paraId="77031408" w14:textId="77777777" w:rsidR="00E91C54" w:rsidRDefault="00000000">
            <w:r>
              <w:t>Price</w:t>
            </w:r>
          </w:p>
        </w:tc>
        <w:tc>
          <w:tcPr>
            <w:tcW w:w="2556" w:type="dxa"/>
            <w:vAlign w:val="center"/>
          </w:tcPr>
          <w:p w14:paraId="4C246B92" w14:textId="77777777" w:rsidR="00E91C54" w:rsidRDefault="00000000">
            <w:r>
              <w:t>decimal</w:t>
            </w:r>
          </w:p>
        </w:tc>
        <w:tc>
          <w:tcPr>
            <w:tcW w:w="2556" w:type="dxa"/>
            <w:vAlign w:val="center"/>
          </w:tcPr>
          <w:p w14:paraId="2C3F92D6" w14:textId="77777777" w:rsidR="00E91C54" w:rsidRDefault="00000000">
            <w:r>
              <w:t>—</w:t>
            </w:r>
          </w:p>
        </w:tc>
        <w:tc>
          <w:tcPr>
            <w:tcW w:w="2556" w:type="dxa"/>
            <w:vAlign w:val="center"/>
          </w:tcPr>
          <w:p w14:paraId="1DF0EA92" w14:textId="77777777" w:rsidR="00E91C54" w:rsidRDefault="00000000">
            <w:r>
              <w:t>Giá được đóng băng tại thời điểm mua</w:t>
            </w:r>
          </w:p>
        </w:tc>
      </w:tr>
    </w:tbl>
    <w:p w14:paraId="0E1091F0" w14:textId="188BE2A0" w:rsidR="00E91C54" w:rsidRDefault="00000000">
      <w:r>
        <w:rPr>
          <w:b/>
        </w:rPr>
        <w:t xml:space="preserve">Quan hệ: </w:t>
      </w:r>
      <w:r>
        <w:t>BOOKING 1-N TICKET và SEAT 1-N TICKET. TICKET giữ ShowtimeID để xác định suất chiếu của từng ghế.</w:t>
      </w:r>
    </w:p>
    <w:p w14:paraId="2CBB61B5" w14:textId="297A92CB" w:rsidR="00E91C54" w:rsidRDefault="00000000">
      <w:r>
        <w:rPr>
          <w:b/>
        </w:rPr>
        <w:t xml:space="preserve">Ràng buộc chống Double Booking: </w:t>
      </w:r>
      <w:r>
        <w:t>UNIQUE(SeatID, ShowtimeID) trên TICKET để cùng một ghế không thể được bán hai lần trong cùng một suất chiếu.</w:t>
      </w:r>
    </w:p>
    <w:p w14:paraId="2BA0151A" w14:textId="5D405751" w:rsidR="00E91C54" w:rsidRDefault="00000000">
      <w:r>
        <w:rPr>
          <w:b/>
          <w:sz w:val="26"/>
        </w:rPr>
        <w:t>SƠ ĐỒ ERD SAU KHI SỬA</w:t>
      </w:r>
    </w:p>
    <w:p w14:paraId="375650B3" w14:textId="5696FA61" w:rsidR="00E91C54" w:rsidRDefault="00D74165">
      <w:pPr>
        <w:jc w:val="center"/>
      </w:pPr>
      <w:r w:rsidRPr="00D74165">
        <w:lastRenderedPageBreak/>
        <w:drawing>
          <wp:inline distT="0" distB="0" distL="0" distR="0" wp14:anchorId="791050A6" wp14:editId="1CFB0ECC">
            <wp:extent cx="6492240" cy="3355975"/>
            <wp:effectExtent l="0" t="0" r="3810" b="0"/>
            <wp:docPr id="4981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1673" name=""/>
                    <pic:cNvPicPr/>
                  </pic:nvPicPr>
                  <pic:blipFill>
                    <a:blip r:embed="rId6"/>
                    <a:stretch>
                      <a:fillRect/>
                    </a:stretch>
                  </pic:blipFill>
                  <pic:spPr>
                    <a:xfrm>
                      <a:off x="0" y="0"/>
                      <a:ext cx="6492240" cy="3355975"/>
                    </a:xfrm>
                    <a:prstGeom prst="rect">
                      <a:avLst/>
                    </a:prstGeom>
                  </pic:spPr>
                </pic:pic>
              </a:graphicData>
            </a:graphic>
          </wp:inline>
        </w:drawing>
      </w:r>
    </w:p>
    <w:p w14:paraId="56509F64" w14:textId="7E9711D1" w:rsidR="00E91C54" w:rsidRDefault="00E91C54">
      <w:pPr>
        <w:ind w:left="288"/>
      </w:pPr>
    </w:p>
    <w:sectPr w:rsidR="00E91C5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261321">
    <w:abstractNumId w:val="8"/>
  </w:num>
  <w:num w:numId="2" w16cid:durableId="1373652200">
    <w:abstractNumId w:val="6"/>
  </w:num>
  <w:num w:numId="3" w16cid:durableId="733626684">
    <w:abstractNumId w:val="5"/>
  </w:num>
  <w:num w:numId="4" w16cid:durableId="2032874370">
    <w:abstractNumId w:val="4"/>
  </w:num>
  <w:num w:numId="5" w16cid:durableId="265043262">
    <w:abstractNumId w:val="7"/>
  </w:num>
  <w:num w:numId="6" w16cid:durableId="1375808743">
    <w:abstractNumId w:val="3"/>
  </w:num>
  <w:num w:numId="7" w16cid:durableId="1705858931">
    <w:abstractNumId w:val="2"/>
  </w:num>
  <w:num w:numId="8" w16cid:durableId="685326096">
    <w:abstractNumId w:val="1"/>
  </w:num>
  <w:num w:numId="9" w16cid:durableId="132718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3DD7"/>
    <w:rsid w:val="005706B5"/>
    <w:rsid w:val="00AA1D8D"/>
    <w:rsid w:val="00B47730"/>
    <w:rsid w:val="00CB0664"/>
    <w:rsid w:val="00D74165"/>
    <w:rsid w:val="00E91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C78EC"/>
  <w14:defaultImageDpi w14:val="300"/>
  <w15:docId w15:val="{41F41026-757B-46FD-8D1D-E2C70C13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 huynh</cp:lastModifiedBy>
  <cp:revision>2</cp:revision>
  <dcterms:created xsi:type="dcterms:W3CDTF">2026-09-21T13:53:00Z</dcterms:created>
  <dcterms:modified xsi:type="dcterms:W3CDTF">2026-09-21T13:53:00Z</dcterms:modified>
  <cp:category/>
</cp:coreProperties>
</file>