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THỰC HÀNH PHÁT HIỆN LỖI THIẾT KẾ VÀ TÁI CẤU TRÚC</w:t>
        <w:br/>
      </w:r>
      <w:r>
        <w:rPr>
          <w:b/>
          <w:sz w:val="30"/>
        </w:rPr>
        <w:t>CLASS DIAGRAM HỆ THỐNG RIKKEICARE</w:t>
      </w:r>
    </w:p>
    <w:p>
      <w:pPr>
        <w:jc w:val="center"/>
      </w:pPr>
      <w:r>
        <w:rPr>
          <w:i/>
        </w:rPr>
        <w:t>Bài làm</w:t>
      </w:r>
    </w:p>
    <w:p>
      <w:r>
        <w:rPr>
          <w:b/>
          <w:sz w:val="26"/>
        </w:rPr>
        <w:t>Bước 1: Soi lỗi thiết kế</w:t>
      </w:r>
    </w:p>
    <w:p>
      <w:r>
        <w:t>Các thuộc tính bị trùng lặp ở cả hai lớp BacSi và YTa:</w:t>
      </w:r>
    </w:p>
    <w:p>
      <w:pPr>
        <w:pStyle w:val="ListBullet"/>
      </w:pPr>
      <w:r>
        <w:t>maNhanVien: String</w:t>
      </w:r>
    </w:p>
    <w:p>
      <w:pPr>
        <w:pStyle w:val="ListBullet"/>
      </w:pPr>
      <w:r>
        <w:t>hoTen: String</w:t>
      </w:r>
    </w:p>
    <w:p>
      <w:pPr>
        <w:pStyle w:val="ListBullet"/>
      </w:pPr>
      <w:r>
        <w:t>soDienThoai: String</w:t>
      </w:r>
    </w:p>
    <w:p>
      <w:r>
        <w:rPr>
          <w:b/>
        </w:rPr>
        <w:t xml:space="preserve">Hậu quả: </w:t>
      </w:r>
      <w:r>
        <w:t>Khi cần sửa thuộc tính hoTen, phải sửa ở nhiều lớp, dễ gây sai sót và khó bảo trì hệ thống.</w:t>
      </w:r>
    </w:p>
    <w:p>
      <w:r>
        <w:rPr>
          <w:b/>
          <w:sz w:val="26"/>
        </w:rPr>
        <w:t>Bước 2: Tái cấu trúc bằng Inheritance</w:t>
      </w:r>
    </w:p>
    <w:p>
      <w:r>
        <w:t>Tạo lớp cha NhanVienYTe để chứa các thuộc tính dùng chung của nhân viên y tế.</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Lớp cha (Superclass)</w:t>
            </w:r>
          </w:p>
        </w:tc>
        <w:tc>
          <w:tcPr>
            <w:tcW w:type="dxa" w:w="2556"/>
          </w:tcPr>
          <w:p>
            <w:r>
              <w:t>Lớp con (Subclass)</w:t>
            </w:r>
          </w:p>
        </w:tc>
        <w:tc>
          <w:tcPr>
            <w:tcW w:type="dxa" w:w="2556"/>
          </w:tcPr>
          <w:p>
            <w:r>
              <w:t>Thuộc tính dùng chung</w:t>
            </w:r>
          </w:p>
        </w:tc>
        <w:tc>
          <w:tcPr>
            <w:tcW w:type="dxa" w:w="2556"/>
          </w:tcPr>
          <w:p>
            <w:r>
              <w:t>Thuộc tính riêng biệt</w:t>
            </w:r>
          </w:p>
        </w:tc>
      </w:tr>
      <w:tr>
        <w:tc>
          <w:tcPr>
            <w:tcW w:type="dxa" w:w="2556"/>
          </w:tcPr>
          <w:p>
            <w:r>
              <w:t>NhanVienYTe</w:t>
            </w:r>
          </w:p>
        </w:tc>
        <w:tc>
          <w:tcPr>
            <w:tcW w:type="dxa" w:w="2556"/>
          </w:tcPr>
          <w:p>
            <w:r>
              <w:t>BacSi</w:t>
            </w:r>
          </w:p>
        </w:tc>
        <w:tc>
          <w:tcPr>
            <w:tcW w:type="dxa" w:w="2556"/>
          </w:tcPr>
          <w:p>
            <w:r>
              <w:t>maNhanVien, hoTen, soDienThoai</w:t>
            </w:r>
          </w:p>
        </w:tc>
        <w:tc>
          <w:tcPr>
            <w:tcW w:type="dxa" w:w="2556"/>
          </w:tcPr>
          <w:p>
            <w:r>
              <w:t>chuyenKhoa; kham(benhNhan): void</w:t>
            </w:r>
          </w:p>
        </w:tc>
      </w:tr>
      <w:tr>
        <w:tc>
          <w:tcPr>
            <w:tcW w:type="dxa" w:w="2556"/>
          </w:tcPr>
          <w:p>
            <w:r>
              <w:t>NhanVienYTe</w:t>
            </w:r>
          </w:p>
        </w:tc>
        <w:tc>
          <w:tcPr>
            <w:tcW w:type="dxa" w:w="2556"/>
          </w:tcPr>
          <w:p>
            <w:r>
              <w:t>YTa</w:t>
            </w:r>
          </w:p>
        </w:tc>
        <w:tc>
          <w:tcPr>
            <w:tcW w:type="dxa" w:w="2556"/>
          </w:tcPr>
          <w:p>
            <w:r>
              <w:t>maNhanVien, hoTen, soDienThoai</w:t>
            </w:r>
          </w:p>
        </w:tc>
        <w:tc>
          <w:tcPr>
            <w:tcW w:type="dxa" w:w="2556"/>
          </w:tcPr>
          <w:p>
            <w:r>
              <w:t>khuVucTruc; tiemThuoc(benhNhan): void</w:t>
            </w:r>
          </w:p>
        </w:tc>
      </w:tr>
    </w:tbl>
    <w:p>
      <w:r>
        <w:rPr>
          <w:b/>
          <w:sz w:val="26"/>
        </w:rPr>
        <w:t>Bước 3: Thiết lập quan hệ Tổng hợp (Aggregation)</w:t>
      </w:r>
    </w:p>
    <w:p>
      <w:r>
        <w:t>Loại quan hệ: Aggregation (Tổng hợp), ký hiệu bằng hình thoi rỗng.</w:t>
      </w:r>
    </w:p>
    <w:p>
      <w:r>
        <w:t>Bội số: 1 KhoaKham có từ 1 đến nhiều (1..*) NhanVienYTe.</w:t>
      </w:r>
    </w:p>
    <w:p>
      <w:r>
        <w:t>Ý nghĩa: Khi KhoaKham giải thể, NhanVienYTe vẫn tồn tại độc lập và có thể được điều chuyển sang khoa khác.</w:t>
      </w:r>
    </w:p>
    <w:p>
      <w:r>
        <w:rPr>
          <w:b/>
          <w:sz w:val="26"/>
        </w:rPr>
        <w:t>Bước 4: Các lớp sau tái cấu trúc</w:t>
      </w:r>
    </w:p>
    <w:p>
      <w:r>
        <w:rPr>
          <w:rFonts w:ascii="Consolas" w:hAnsi="Consolas"/>
          <w:b/>
          <w:sz w:val="22"/>
        </w:rPr>
        <w:t>NhanVienYTe</w:t>
      </w:r>
    </w:p>
    <w:p>
      <w:pPr>
        <w:ind w:left="360"/>
      </w:pPr>
      <w:r>
        <w:rPr>
          <w:rFonts w:ascii="Consolas" w:hAnsi="Consolas"/>
        </w:rPr>
        <w:t>- maNhanVien: String</w:t>
      </w:r>
    </w:p>
    <w:p>
      <w:pPr>
        <w:ind w:left="360"/>
      </w:pPr>
      <w:r>
        <w:rPr>
          <w:rFonts w:ascii="Consolas" w:hAnsi="Consolas"/>
        </w:rPr>
        <w:t>- hoTen: String</w:t>
      </w:r>
    </w:p>
    <w:p>
      <w:pPr>
        <w:ind w:left="360"/>
      </w:pPr>
      <w:r>
        <w:rPr>
          <w:rFonts w:ascii="Consolas" w:hAnsi="Consolas"/>
        </w:rPr>
        <w:t>- soDienThoai: String</w:t>
      </w:r>
    </w:p>
    <w:p>
      <w:r>
        <w:rPr>
          <w:rFonts w:ascii="Consolas" w:hAnsi="Consolas"/>
          <w:b/>
          <w:sz w:val="22"/>
        </w:rPr>
        <w:t>BacSi</w:t>
      </w:r>
    </w:p>
    <w:p>
      <w:pPr>
        <w:ind w:left="360"/>
      </w:pPr>
      <w:r>
        <w:rPr>
          <w:rFonts w:ascii="Consolas" w:hAnsi="Consolas"/>
        </w:rPr>
        <w:t>- chuyenKhoa: String</w:t>
      </w:r>
    </w:p>
    <w:p>
      <w:pPr>
        <w:ind w:left="360"/>
      </w:pPr>
      <w:r>
        <w:rPr>
          <w:rFonts w:ascii="Consolas" w:hAnsi="Consolas"/>
        </w:rPr>
        <w:t>+ kham(benhNhan): void</w:t>
      </w:r>
    </w:p>
    <w:p>
      <w:r>
        <w:rPr>
          <w:rFonts w:ascii="Consolas" w:hAnsi="Consolas"/>
          <w:b/>
          <w:sz w:val="22"/>
        </w:rPr>
        <w:t>YTa</w:t>
      </w:r>
    </w:p>
    <w:p>
      <w:pPr>
        <w:ind w:left="360"/>
      </w:pPr>
      <w:r>
        <w:rPr>
          <w:rFonts w:ascii="Consolas" w:hAnsi="Consolas"/>
        </w:rPr>
        <w:t>- khuVucTruc: String</w:t>
      </w:r>
    </w:p>
    <w:p>
      <w:pPr>
        <w:ind w:left="360"/>
      </w:pPr>
      <w:r>
        <w:rPr>
          <w:rFonts w:ascii="Consolas" w:hAnsi="Consolas"/>
        </w:rPr>
        <w:t>+ tiemThuoc(benhNhan): void</w:t>
      </w:r>
    </w:p>
    <w:p>
      <w:r>
        <w:rPr>
          <w:rFonts w:ascii="Consolas" w:hAnsi="Consolas"/>
          <w:b/>
          <w:sz w:val="22"/>
        </w:rPr>
        <w:t>KhoaKham</w:t>
      </w:r>
    </w:p>
    <w:p>
      <w:r>
        <w:rPr>
          <w:b/>
          <w:sz w:val="26"/>
        </w:rPr>
        <w:t>Quan hệ cần thể hiện trên draw.io</w:t>
      </w:r>
    </w:p>
    <w:p>
      <w:pPr>
        <w:pStyle w:val="ListBullet"/>
      </w:pPr>
      <w:r>
        <w:t>BacSi → NhanVienYTe: Generalization/Kế thừa, mũi tên tam giác rỗng hướng về NhanVienYTe.</w:t>
      </w:r>
    </w:p>
    <w:p>
      <w:pPr>
        <w:pStyle w:val="ListBullet"/>
      </w:pPr>
      <w:r>
        <w:t>YTa → NhanVienYTe: Generalization/Kế thừa, mũi tên tam giác rỗng hướng về NhanVienYTe.</w:t>
      </w:r>
    </w:p>
    <w:p>
      <w:pPr>
        <w:pStyle w:val="ListBullet"/>
      </w:pPr>
      <w:r>
        <w:t>KhoaKham ◇── NhanVienYTe: Aggregation, hình thoi rỗng đặt phía KhoaKham.</w:t>
      </w:r>
    </w:p>
    <w:p>
      <w:pPr>
        <w:pStyle w:val="ListBullet"/>
      </w:pPr>
      <w:r>
        <w:t>Multiplicity: phía KhoaKham là 1; phía NhanVienYTe là 1..*.</w:t>
      </w:r>
    </w:p>
    <w:p>
      <w:r>
        <w:rPr>
          <w:b/>
          <w:sz w:val="26"/>
        </w:rPr>
        <w:t>Kết luận</w:t>
      </w:r>
    </w:p>
    <w:p>
      <w:r>
        <w:t>Thiết kế mới loại bỏ các thuộc tính bị trùng lặp bằng cách đưa thuộc tính chung vào lớp NhanVienYTe. BacSi và YTa kế thừa từ lớp này, đồng thời KhoaKham có quan hệ Aggregation với NhanVienYTe, giúp hệ thống dễ bảo trì và mở rộng hơn.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