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EF31" w14:textId="77777777" w:rsidR="00FE3027" w:rsidRPr="00FE3027" w:rsidRDefault="00FE3027" w:rsidP="00FE3027">
      <w:pPr>
        <w:rPr>
          <w:b/>
          <w:bCs/>
        </w:rPr>
      </w:pPr>
      <w:r w:rsidRPr="00FE3027">
        <w:rPr>
          <w:b/>
          <w:bCs/>
        </w:rPr>
        <w:t>THỰC HÀNH RÀ SOÁT TỔNG HỢP BẢN THẢO SRS RIKKEISHOP</w:t>
      </w:r>
    </w:p>
    <w:p w14:paraId="19D727B5" w14:textId="77777777" w:rsidR="00FE3027" w:rsidRPr="00FE3027" w:rsidRDefault="00FE3027" w:rsidP="00FE3027">
      <w:pPr>
        <w:rPr>
          <w:b/>
          <w:bCs/>
        </w:rPr>
      </w:pPr>
      <w:r w:rsidRPr="00FE3027">
        <w:rPr>
          <w:b/>
          <w:bCs/>
        </w:rPr>
        <w:t>BƯỚC 1 — Xác định đúng vị trí IEEE 830 cho toàn bộ nội dung/sơ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2290"/>
        <w:gridCol w:w="3816"/>
      </w:tblGrid>
      <w:tr w:rsidR="00FE3027" w:rsidRPr="00FE3027" w14:paraId="2398DD39" w14:textId="77777777">
        <w:trPr>
          <w:tblHeader/>
          <w:tblCellSpacing w:w="15" w:type="dxa"/>
        </w:trPr>
        <w:tc>
          <w:tcPr>
            <w:tcW w:w="0" w:type="auto"/>
            <w:vAlign w:val="center"/>
            <w:hideMark/>
          </w:tcPr>
          <w:p w14:paraId="6E1B1CCC" w14:textId="77777777" w:rsidR="00FE3027" w:rsidRPr="00FE3027" w:rsidRDefault="00FE3027" w:rsidP="00FE3027">
            <w:pPr>
              <w:rPr>
                <w:b/>
                <w:bCs/>
              </w:rPr>
            </w:pPr>
            <w:r w:rsidRPr="00FE3027">
              <w:rPr>
                <w:b/>
                <w:bCs/>
              </w:rPr>
              <w:t>Nội dung</w:t>
            </w:r>
          </w:p>
        </w:tc>
        <w:tc>
          <w:tcPr>
            <w:tcW w:w="0" w:type="auto"/>
            <w:vAlign w:val="center"/>
            <w:hideMark/>
          </w:tcPr>
          <w:p w14:paraId="212CBA58" w14:textId="77777777" w:rsidR="00FE3027" w:rsidRPr="00FE3027" w:rsidRDefault="00FE3027" w:rsidP="00FE3027">
            <w:pPr>
              <w:rPr>
                <w:b/>
                <w:bCs/>
              </w:rPr>
            </w:pPr>
            <w:r w:rsidRPr="00FE3027">
              <w:rPr>
                <w:b/>
                <w:bCs/>
              </w:rPr>
              <w:t>Vị trí đề xuất</w:t>
            </w:r>
          </w:p>
        </w:tc>
        <w:tc>
          <w:tcPr>
            <w:tcW w:w="0" w:type="auto"/>
            <w:vAlign w:val="center"/>
            <w:hideMark/>
          </w:tcPr>
          <w:p w14:paraId="4BF57BBD" w14:textId="77777777" w:rsidR="00FE3027" w:rsidRPr="00FE3027" w:rsidRDefault="00FE3027" w:rsidP="00FE3027">
            <w:pPr>
              <w:rPr>
                <w:b/>
                <w:bCs/>
              </w:rPr>
            </w:pPr>
            <w:r w:rsidRPr="00FE3027">
              <w:rPr>
                <w:b/>
                <w:bCs/>
              </w:rPr>
              <w:t>Đúng/Sai — vị trí đúng nếu sai</w:t>
            </w:r>
          </w:p>
        </w:tc>
      </w:tr>
      <w:tr w:rsidR="00FE3027" w:rsidRPr="00FE3027" w14:paraId="78E35BAE" w14:textId="77777777">
        <w:trPr>
          <w:tblCellSpacing w:w="15" w:type="dxa"/>
        </w:trPr>
        <w:tc>
          <w:tcPr>
            <w:tcW w:w="0" w:type="auto"/>
            <w:vAlign w:val="center"/>
            <w:hideMark/>
          </w:tcPr>
          <w:p w14:paraId="3A6BAC33" w14:textId="77777777" w:rsidR="00FE3027" w:rsidRPr="00FE3027" w:rsidRDefault="00FE3027" w:rsidP="00FE3027">
            <w:r w:rsidRPr="00FE3027">
              <w:t>Mục A (định nghĩa "Giỏ hàng")</w:t>
            </w:r>
          </w:p>
        </w:tc>
        <w:tc>
          <w:tcPr>
            <w:tcW w:w="0" w:type="auto"/>
            <w:vAlign w:val="center"/>
            <w:hideMark/>
          </w:tcPr>
          <w:p w14:paraId="4FB9E7DC" w14:textId="77777777" w:rsidR="00FE3027" w:rsidRPr="00FE3027" w:rsidRDefault="00FE3027" w:rsidP="00FE3027">
            <w:r w:rsidRPr="00FE3027">
              <w:t>3.2 Functional Requirements</w:t>
            </w:r>
          </w:p>
        </w:tc>
        <w:tc>
          <w:tcPr>
            <w:tcW w:w="0" w:type="auto"/>
            <w:vAlign w:val="center"/>
            <w:hideMark/>
          </w:tcPr>
          <w:p w14:paraId="2A00B9C4" w14:textId="77777777" w:rsidR="00FE3027" w:rsidRPr="00FE3027" w:rsidRDefault="00FE3027" w:rsidP="00FE3027">
            <w:r w:rsidRPr="00FE3027">
              <w:rPr>
                <w:b/>
                <w:bCs/>
              </w:rPr>
              <w:t>Sai — đúng là 1.4 Definitions, Acronyms, Abbreviations</w:t>
            </w:r>
          </w:p>
        </w:tc>
      </w:tr>
      <w:tr w:rsidR="00FE3027" w:rsidRPr="00FE3027" w14:paraId="387FDF2A" w14:textId="77777777">
        <w:trPr>
          <w:tblCellSpacing w:w="15" w:type="dxa"/>
        </w:trPr>
        <w:tc>
          <w:tcPr>
            <w:tcW w:w="0" w:type="auto"/>
            <w:vAlign w:val="center"/>
            <w:hideMark/>
          </w:tcPr>
          <w:p w14:paraId="45412D5A" w14:textId="77777777" w:rsidR="00FE3027" w:rsidRPr="00FE3027" w:rsidRDefault="00FE3027" w:rsidP="00FE3027">
            <w:r w:rsidRPr="00FE3027">
              <w:t>Mục B (3 yêu cầu chức năng)</w:t>
            </w:r>
          </w:p>
        </w:tc>
        <w:tc>
          <w:tcPr>
            <w:tcW w:w="0" w:type="auto"/>
            <w:vAlign w:val="center"/>
            <w:hideMark/>
          </w:tcPr>
          <w:p w14:paraId="7075BB5F" w14:textId="77777777" w:rsidR="00FE3027" w:rsidRPr="00FE3027" w:rsidRDefault="00FE3027" w:rsidP="00FE3027">
            <w:r w:rsidRPr="00FE3027">
              <w:t>3.2 Functional Requirements</w:t>
            </w:r>
          </w:p>
        </w:tc>
        <w:tc>
          <w:tcPr>
            <w:tcW w:w="0" w:type="auto"/>
            <w:vAlign w:val="center"/>
            <w:hideMark/>
          </w:tcPr>
          <w:p w14:paraId="6FA21801" w14:textId="77777777" w:rsidR="00FE3027" w:rsidRPr="00FE3027" w:rsidRDefault="00FE3027" w:rsidP="00FE3027">
            <w:r w:rsidRPr="00FE3027">
              <w:rPr>
                <w:b/>
                <w:bCs/>
              </w:rPr>
              <w:t>Đúng</w:t>
            </w:r>
          </w:p>
        </w:tc>
      </w:tr>
      <w:tr w:rsidR="00FE3027" w:rsidRPr="00FE3027" w14:paraId="1E38654F" w14:textId="77777777">
        <w:trPr>
          <w:tblCellSpacing w:w="15" w:type="dxa"/>
        </w:trPr>
        <w:tc>
          <w:tcPr>
            <w:tcW w:w="0" w:type="auto"/>
            <w:vAlign w:val="center"/>
            <w:hideMark/>
          </w:tcPr>
          <w:p w14:paraId="1CA13164" w14:textId="77777777" w:rsidR="00FE3027" w:rsidRPr="00FE3027" w:rsidRDefault="00FE3027" w:rsidP="00FE3027">
            <w:r w:rsidRPr="00FE3027">
              <w:t>Danh sách Actor/Use Case tổng thể</w:t>
            </w:r>
          </w:p>
        </w:tc>
        <w:tc>
          <w:tcPr>
            <w:tcW w:w="0" w:type="auto"/>
            <w:vAlign w:val="center"/>
            <w:hideMark/>
          </w:tcPr>
          <w:p w14:paraId="6EF088B7" w14:textId="77777777" w:rsidR="00FE3027" w:rsidRPr="00FE3027" w:rsidRDefault="00FE3027" w:rsidP="00FE3027">
            <w:r w:rsidRPr="00FE3027">
              <w:t>2.2 Product Functions</w:t>
            </w:r>
          </w:p>
        </w:tc>
        <w:tc>
          <w:tcPr>
            <w:tcW w:w="0" w:type="auto"/>
            <w:vAlign w:val="center"/>
            <w:hideMark/>
          </w:tcPr>
          <w:p w14:paraId="1CB9C7F3" w14:textId="77777777" w:rsidR="00FE3027" w:rsidRPr="00FE3027" w:rsidRDefault="00FE3027" w:rsidP="00FE3027">
            <w:r w:rsidRPr="00FE3027">
              <w:rPr>
                <w:b/>
                <w:bCs/>
              </w:rPr>
              <w:t>Đúng</w:t>
            </w:r>
          </w:p>
        </w:tc>
      </w:tr>
      <w:tr w:rsidR="00FE3027" w:rsidRPr="00FE3027" w14:paraId="5E43A829" w14:textId="77777777">
        <w:trPr>
          <w:tblCellSpacing w:w="15" w:type="dxa"/>
        </w:trPr>
        <w:tc>
          <w:tcPr>
            <w:tcW w:w="0" w:type="auto"/>
            <w:vAlign w:val="center"/>
            <w:hideMark/>
          </w:tcPr>
          <w:p w14:paraId="74934BBB" w14:textId="77777777" w:rsidR="00FE3027" w:rsidRPr="00FE3027" w:rsidRDefault="00FE3027" w:rsidP="00FE3027">
            <w:r w:rsidRPr="00FE3027">
              <w:t>Sơ đồ Sequence áp mã giảm giá (minh họa REQ-02)</w:t>
            </w:r>
          </w:p>
        </w:tc>
        <w:tc>
          <w:tcPr>
            <w:tcW w:w="0" w:type="auto"/>
            <w:vAlign w:val="center"/>
            <w:hideMark/>
          </w:tcPr>
          <w:p w14:paraId="51CD4270" w14:textId="77777777" w:rsidR="00FE3027" w:rsidRPr="00FE3027" w:rsidRDefault="00FE3027" w:rsidP="00FE3027">
            <w:r w:rsidRPr="00FE3027">
              <w:t>3.2 Functional Requirements</w:t>
            </w:r>
          </w:p>
        </w:tc>
        <w:tc>
          <w:tcPr>
            <w:tcW w:w="0" w:type="auto"/>
            <w:vAlign w:val="center"/>
            <w:hideMark/>
          </w:tcPr>
          <w:p w14:paraId="4A7AA61E" w14:textId="77777777" w:rsidR="00FE3027" w:rsidRPr="00FE3027" w:rsidRDefault="00FE3027" w:rsidP="00FE3027">
            <w:r w:rsidRPr="00FE3027">
              <w:rPr>
                <w:b/>
                <w:bCs/>
              </w:rPr>
              <w:t>Đúng</w:t>
            </w:r>
          </w:p>
        </w:tc>
      </w:tr>
    </w:tbl>
    <w:p w14:paraId="64970FDF" w14:textId="77777777" w:rsidR="00FE3027" w:rsidRPr="00FE3027" w:rsidRDefault="00FE3027" w:rsidP="00FE3027">
      <w:pPr>
        <w:rPr>
          <w:b/>
          <w:bCs/>
        </w:rPr>
      </w:pPr>
      <w:r w:rsidRPr="00FE3027">
        <w:rPr>
          <w:b/>
          <w:bCs/>
        </w:rPr>
        <w:t>BƯỚC 2 — Chuẩn hóa các yêu cầu chức năng theo đặc tính vàng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598"/>
        <w:gridCol w:w="7084"/>
      </w:tblGrid>
      <w:tr w:rsidR="00FE3027" w:rsidRPr="00FE3027" w14:paraId="017D1534" w14:textId="77777777">
        <w:trPr>
          <w:tblHeader/>
          <w:tblCellSpacing w:w="15" w:type="dxa"/>
        </w:trPr>
        <w:tc>
          <w:tcPr>
            <w:tcW w:w="0" w:type="auto"/>
            <w:vAlign w:val="center"/>
            <w:hideMark/>
          </w:tcPr>
          <w:p w14:paraId="1248DC32" w14:textId="77777777" w:rsidR="00FE3027" w:rsidRPr="00FE3027" w:rsidRDefault="00FE3027" w:rsidP="00FE3027">
            <w:pPr>
              <w:rPr>
                <w:b/>
                <w:bCs/>
              </w:rPr>
            </w:pPr>
            <w:r w:rsidRPr="00FE3027">
              <w:rPr>
                <w:b/>
                <w:bCs/>
              </w:rPr>
              <w:t>Mã</w:t>
            </w:r>
          </w:p>
        </w:tc>
        <w:tc>
          <w:tcPr>
            <w:tcW w:w="0" w:type="auto"/>
            <w:vAlign w:val="center"/>
            <w:hideMark/>
          </w:tcPr>
          <w:p w14:paraId="10341926" w14:textId="77777777" w:rsidR="00FE3027" w:rsidRPr="00FE3027" w:rsidRDefault="00FE3027" w:rsidP="00FE3027">
            <w:pPr>
              <w:rPr>
                <w:b/>
                <w:bCs/>
              </w:rPr>
            </w:pPr>
            <w:r w:rsidRPr="00FE3027">
              <w:rPr>
                <w:b/>
                <w:bCs/>
              </w:rPr>
              <w:t>Đặc tính vàng bị vi phạm</w:t>
            </w:r>
          </w:p>
        </w:tc>
        <w:tc>
          <w:tcPr>
            <w:tcW w:w="0" w:type="auto"/>
            <w:vAlign w:val="center"/>
            <w:hideMark/>
          </w:tcPr>
          <w:p w14:paraId="39B57603" w14:textId="77777777" w:rsidR="00FE3027" w:rsidRPr="00FE3027" w:rsidRDefault="00FE3027" w:rsidP="00FE3027">
            <w:pPr>
              <w:rPr>
                <w:b/>
                <w:bCs/>
              </w:rPr>
            </w:pPr>
            <w:r w:rsidRPr="00FE3027">
              <w:rPr>
                <w:b/>
                <w:bCs/>
              </w:rPr>
              <w:t>Viết lại đạt chuẩn</w:t>
            </w:r>
          </w:p>
        </w:tc>
      </w:tr>
      <w:tr w:rsidR="00FE3027" w:rsidRPr="00FE3027" w14:paraId="580DF035" w14:textId="77777777">
        <w:trPr>
          <w:tblCellSpacing w:w="15" w:type="dxa"/>
        </w:trPr>
        <w:tc>
          <w:tcPr>
            <w:tcW w:w="0" w:type="auto"/>
            <w:vAlign w:val="center"/>
            <w:hideMark/>
          </w:tcPr>
          <w:p w14:paraId="36A323A3" w14:textId="77777777" w:rsidR="00FE3027" w:rsidRPr="00FE3027" w:rsidRDefault="00FE3027" w:rsidP="00FE3027">
            <w:r w:rsidRPr="00FE3027">
              <w:rPr>
                <w:b/>
                <w:bCs/>
              </w:rPr>
              <w:t>REQ-02</w:t>
            </w:r>
          </w:p>
        </w:tc>
        <w:tc>
          <w:tcPr>
            <w:tcW w:w="0" w:type="auto"/>
            <w:vAlign w:val="center"/>
            <w:hideMark/>
          </w:tcPr>
          <w:p w14:paraId="2B9B0374" w14:textId="77777777" w:rsidR="00FE3027" w:rsidRPr="00FE3027" w:rsidRDefault="00FE3027" w:rsidP="00FE3027">
            <w:r w:rsidRPr="00FE3027">
              <w:rPr>
                <w:b/>
                <w:bCs/>
              </w:rPr>
              <w:t>Complete (Đầy đủ)</w:t>
            </w:r>
          </w:p>
        </w:tc>
        <w:tc>
          <w:tcPr>
            <w:tcW w:w="0" w:type="auto"/>
            <w:vAlign w:val="center"/>
            <w:hideMark/>
          </w:tcPr>
          <w:p w14:paraId="74E032E8" w14:textId="77777777" w:rsidR="00FE3027" w:rsidRPr="00FE3027" w:rsidRDefault="00FE3027" w:rsidP="00FE3027">
            <w:r w:rsidRPr="00FE3027">
              <w:rPr>
                <w:b/>
                <w:bCs/>
              </w:rPr>
              <w:t>REQ-02:</w:t>
            </w:r>
            <w:r w:rsidRPr="00FE3027">
              <w:t xml:space="preserve"> Khi khách hàng nhập mã giảm giá, hệ thống phải kiểm tra mã giảm giá có hợp lệ và còn hạn sử dụng hay không. Nếu mã hợp lệ, hệ thống phải trừ đúng số tiền giảm giá vào tổng hóa đơn. Nếu mã không hợp lệ hoặc hết hạn, hệ thống phải thông báo cho khách hàng và không áp dụng mã giảm giá.</w:t>
            </w:r>
          </w:p>
        </w:tc>
      </w:tr>
      <w:tr w:rsidR="00FE3027" w:rsidRPr="00FE3027" w14:paraId="6B33DFD3" w14:textId="77777777">
        <w:trPr>
          <w:tblCellSpacing w:w="15" w:type="dxa"/>
        </w:trPr>
        <w:tc>
          <w:tcPr>
            <w:tcW w:w="0" w:type="auto"/>
            <w:vAlign w:val="center"/>
            <w:hideMark/>
          </w:tcPr>
          <w:p w14:paraId="29C4F9E5" w14:textId="77777777" w:rsidR="00FE3027" w:rsidRPr="00FE3027" w:rsidRDefault="00FE3027" w:rsidP="00FE3027">
            <w:r w:rsidRPr="00FE3027">
              <w:rPr>
                <w:b/>
                <w:bCs/>
              </w:rPr>
              <w:t>REQ-03</w:t>
            </w:r>
          </w:p>
        </w:tc>
        <w:tc>
          <w:tcPr>
            <w:tcW w:w="0" w:type="auto"/>
            <w:vAlign w:val="center"/>
            <w:hideMark/>
          </w:tcPr>
          <w:p w14:paraId="04B39B77" w14:textId="77777777" w:rsidR="00FE3027" w:rsidRPr="00FE3027" w:rsidRDefault="00FE3027" w:rsidP="00FE3027">
            <w:r w:rsidRPr="00FE3027">
              <w:rPr>
                <w:b/>
                <w:bCs/>
              </w:rPr>
              <w:t>Verifiable (Có thể kiểm chứng)</w:t>
            </w:r>
          </w:p>
        </w:tc>
        <w:tc>
          <w:tcPr>
            <w:tcW w:w="0" w:type="auto"/>
            <w:vAlign w:val="center"/>
            <w:hideMark/>
          </w:tcPr>
          <w:p w14:paraId="795FCC77" w14:textId="77777777" w:rsidR="00FE3027" w:rsidRPr="00FE3027" w:rsidRDefault="00FE3027" w:rsidP="00FE3027">
            <w:r w:rsidRPr="00FE3027">
              <w:rPr>
                <w:b/>
                <w:bCs/>
              </w:rPr>
              <w:t>REQ-03:</w:t>
            </w:r>
            <w:r w:rsidRPr="00FE3027">
              <w:t xml:space="preserve"> Hệ thống phải hoàn tất xử lý yêu cầu thanh toán trong thời gian </w:t>
            </w:r>
            <w:r w:rsidRPr="00FE3027">
              <w:rPr>
                <w:b/>
                <w:bCs/>
              </w:rPr>
              <w:t>không quá 3 giây</w:t>
            </w:r>
            <w:r w:rsidRPr="00FE3027">
              <w:t xml:space="preserve"> khi hệ thống hoạt động bình thường.</w:t>
            </w:r>
          </w:p>
        </w:tc>
      </w:tr>
    </w:tbl>
    <w:p w14:paraId="75AB25EE" w14:textId="77777777" w:rsidR="00CC3023" w:rsidRDefault="00CC3023"/>
    <w:sectPr w:rsidR="00CC3023"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27"/>
    <w:rsid w:val="000C6FFA"/>
    <w:rsid w:val="005265D9"/>
    <w:rsid w:val="006C4A9D"/>
    <w:rsid w:val="007C0DBC"/>
    <w:rsid w:val="00C524C1"/>
    <w:rsid w:val="00CC3023"/>
    <w:rsid w:val="00FE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AF79"/>
  <w15:chartTrackingRefBased/>
  <w15:docId w15:val="{0924EEB6-B246-4862-B911-FFBB9966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27"/>
    <w:rPr>
      <w:rFonts w:eastAsiaTheme="majorEastAsia" w:cstheme="majorBidi"/>
      <w:color w:val="272727" w:themeColor="text1" w:themeTint="D8"/>
    </w:rPr>
  </w:style>
  <w:style w:type="paragraph" w:styleId="Title">
    <w:name w:val="Title"/>
    <w:basedOn w:val="Normal"/>
    <w:next w:val="Normal"/>
    <w:link w:val="TitleChar"/>
    <w:uiPriority w:val="10"/>
    <w:qFormat/>
    <w:rsid w:val="00FE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27"/>
    <w:pPr>
      <w:spacing w:before="160"/>
      <w:jc w:val="center"/>
    </w:pPr>
    <w:rPr>
      <w:i/>
      <w:iCs/>
      <w:color w:val="404040" w:themeColor="text1" w:themeTint="BF"/>
    </w:rPr>
  </w:style>
  <w:style w:type="character" w:customStyle="1" w:styleId="QuoteChar">
    <w:name w:val="Quote Char"/>
    <w:basedOn w:val="DefaultParagraphFont"/>
    <w:link w:val="Quote"/>
    <w:uiPriority w:val="29"/>
    <w:rsid w:val="00FE3027"/>
    <w:rPr>
      <w:i/>
      <w:iCs/>
      <w:color w:val="404040" w:themeColor="text1" w:themeTint="BF"/>
    </w:rPr>
  </w:style>
  <w:style w:type="paragraph" w:styleId="ListParagraph">
    <w:name w:val="List Paragraph"/>
    <w:basedOn w:val="Normal"/>
    <w:uiPriority w:val="34"/>
    <w:qFormat/>
    <w:rsid w:val="00FE3027"/>
    <w:pPr>
      <w:ind w:left="720"/>
      <w:contextualSpacing/>
    </w:pPr>
  </w:style>
  <w:style w:type="character" w:styleId="IntenseEmphasis">
    <w:name w:val="Intense Emphasis"/>
    <w:basedOn w:val="DefaultParagraphFont"/>
    <w:uiPriority w:val="21"/>
    <w:qFormat/>
    <w:rsid w:val="00FE3027"/>
    <w:rPr>
      <w:i/>
      <w:iCs/>
      <w:color w:val="0F4761" w:themeColor="accent1" w:themeShade="BF"/>
    </w:rPr>
  </w:style>
  <w:style w:type="paragraph" w:styleId="IntenseQuote">
    <w:name w:val="Intense Quote"/>
    <w:basedOn w:val="Normal"/>
    <w:next w:val="Normal"/>
    <w:link w:val="IntenseQuoteChar"/>
    <w:uiPriority w:val="30"/>
    <w:qFormat/>
    <w:rsid w:val="00FE3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27"/>
    <w:rPr>
      <w:i/>
      <w:iCs/>
      <w:color w:val="0F4761" w:themeColor="accent1" w:themeShade="BF"/>
    </w:rPr>
  </w:style>
  <w:style w:type="character" w:styleId="IntenseReference">
    <w:name w:val="Intense Reference"/>
    <w:basedOn w:val="DefaultParagraphFont"/>
    <w:uiPriority w:val="32"/>
    <w:qFormat/>
    <w:rsid w:val="00FE3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1</cp:revision>
  <dcterms:created xsi:type="dcterms:W3CDTF">2026-09-25T03:30:00Z</dcterms:created>
  <dcterms:modified xsi:type="dcterms:W3CDTF">2026-09-25T03:30:00Z</dcterms:modified>
</cp:coreProperties>
</file>