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3EB" w:rsidRDefault="007873EB" w:rsidP="007873EB">
      <w:pPr>
        <w:pStyle w:val="Heading1"/>
      </w:pPr>
      <w:r>
        <w:t>183. Module Introduction</w:t>
      </w:r>
    </w:p>
    <w:p w:rsidR="007873EB" w:rsidRPr="00B9612A" w:rsidRDefault="007873EB" w:rsidP="00B9612A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Single Page Application (SPA)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submit Form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qua Angular.</w:t>
      </w:r>
    </w:p>
    <w:p w:rsidR="007873EB" w:rsidRPr="00B9612A" w:rsidRDefault="007873EB" w:rsidP="00B9612A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B9612A">
        <w:rPr>
          <w:rFonts w:ascii="Times New Roman" w:hAnsi="Times New Roman" w:cs="Times New Roman"/>
          <w:sz w:val="26"/>
          <w:szCs w:val="26"/>
        </w:rPr>
        <w:t xml:space="preserve">Angular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validate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. Angular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Form (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red borders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invalid…).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tool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Form.</w:t>
      </w:r>
    </w:p>
    <w:p w:rsidR="00E3481C" w:rsidRDefault="00E3481C" w:rsidP="00E3481C">
      <w:pPr>
        <w:pStyle w:val="Heading1"/>
      </w:pPr>
      <w:r>
        <w:t xml:space="preserve">184. Why do we Need </w:t>
      </w:r>
      <w:proofErr w:type="spellStart"/>
      <w:r>
        <w:t>Angular’s</w:t>
      </w:r>
      <w:proofErr w:type="spellEnd"/>
      <w:r>
        <w:t xml:space="preserve"> Help?</w:t>
      </w:r>
    </w:p>
    <w:p w:rsidR="00E3481C" w:rsidRPr="00B9612A" w:rsidRDefault="00E3481C" w:rsidP="00B9612A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: Angular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>?</w:t>
      </w:r>
    </w:p>
    <w:p w:rsidR="00E3481C" w:rsidRPr="00B9612A" w:rsidRDefault="00E3481C" w:rsidP="00B9612A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. Angular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input,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check valid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>…</w:t>
      </w:r>
    </w:p>
    <w:p w:rsidR="00E3481C" w:rsidRPr="00B9612A" w:rsidRDefault="00B9612A" w:rsidP="00B9612A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B9612A">
        <w:rPr>
          <w:rFonts w:ascii="Times New Roman" w:hAnsi="Times New Roman" w:cs="Times New Roman"/>
          <w:sz w:val="26"/>
          <w:szCs w:val="26"/>
        </w:rPr>
        <w:t>Angular</w:t>
      </w:r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java script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>.</w:t>
      </w:r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dưới</w:t>
      </w:r>
      <w:proofErr w:type="spellEnd"/>
    </w:p>
    <w:p w:rsidR="00B9612A" w:rsidRPr="00B9612A" w:rsidRDefault="00B9612A" w:rsidP="00B9612A">
      <w:pPr>
        <w:ind w:left="2268"/>
        <w:rPr>
          <w:rFonts w:ascii="Arial" w:hAnsi="Arial" w:cs="Arial"/>
          <w:color w:val="BF8F00" w:themeColor="accent4" w:themeShade="BF"/>
        </w:rPr>
      </w:pPr>
      <w:r w:rsidRPr="00B9612A">
        <w:rPr>
          <w:rFonts w:ascii="Arial" w:hAnsi="Arial" w:cs="Arial"/>
          <w:color w:val="BF8F00" w:themeColor="accent4" w:themeShade="BF"/>
        </w:rPr>
        <w:t>{</w:t>
      </w:r>
    </w:p>
    <w:p w:rsidR="00B9612A" w:rsidRPr="00B9612A" w:rsidRDefault="00B9612A" w:rsidP="00B9612A">
      <w:pPr>
        <w:ind w:left="2268"/>
        <w:rPr>
          <w:rFonts w:ascii="Arial" w:hAnsi="Arial" w:cs="Arial"/>
          <w:color w:val="BF8F00" w:themeColor="accent4" w:themeShade="BF"/>
        </w:rPr>
      </w:pPr>
      <w:r w:rsidRPr="00B9612A">
        <w:rPr>
          <w:rFonts w:ascii="Arial" w:hAnsi="Arial" w:cs="Arial"/>
          <w:color w:val="BF8F00" w:themeColor="accent4" w:themeShade="BF"/>
        </w:rPr>
        <w:tab/>
        <w:t>Value: {</w:t>
      </w:r>
    </w:p>
    <w:p w:rsidR="00B9612A" w:rsidRPr="00B9612A" w:rsidRDefault="00B9612A" w:rsidP="00B9612A">
      <w:pPr>
        <w:ind w:left="2268"/>
        <w:rPr>
          <w:rFonts w:ascii="Arial" w:hAnsi="Arial" w:cs="Arial"/>
          <w:color w:val="BF8F00" w:themeColor="accent4" w:themeShade="BF"/>
        </w:rPr>
      </w:pPr>
      <w:r w:rsidRPr="00B9612A">
        <w:rPr>
          <w:rFonts w:ascii="Arial" w:hAnsi="Arial" w:cs="Arial"/>
          <w:color w:val="BF8F00" w:themeColor="accent4" w:themeShade="BF"/>
        </w:rPr>
        <w:tab/>
        <w:t>Name: ‘Nhat’,</w:t>
      </w:r>
    </w:p>
    <w:p w:rsidR="00B9612A" w:rsidRPr="00B9612A" w:rsidRDefault="00B9612A" w:rsidP="00B9612A">
      <w:pPr>
        <w:ind w:left="2268"/>
        <w:rPr>
          <w:rFonts w:ascii="Arial" w:hAnsi="Arial" w:cs="Arial"/>
          <w:color w:val="BF8F00" w:themeColor="accent4" w:themeShade="BF"/>
        </w:rPr>
      </w:pPr>
      <w:r w:rsidRPr="00B9612A">
        <w:rPr>
          <w:rFonts w:ascii="Arial" w:hAnsi="Arial" w:cs="Arial"/>
          <w:color w:val="BF8F00" w:themeColor="accent4" w:themeShade="BF"/>
        </w:rPr>
        <w:tab/>
        <w:t>Email: ‘123@gmail.com’</w:t>
      </w:r>
    </w:p>
    <w:p w:rsidR="00B9612A" w:rsidRPr="00B9612A" w:rsidRDefault="00B9612A" w:rsidP="00B9612A">
      <w:pPr>
        <w:ind w:left="2268"/>
        <w:rPr>
          <w:rFonts w:ascii="Arial" w:hAnsi="Arial" w:cs="Arial"/>
          <w:color w:val="BF8F00" w:themeColor="accent4" w:themeShade="BF"/>
        </w:rPr>
      </w:pPr>
      <w:r w:rsidRPr="00B9612A">
        <w:rPr>
          <w:rFonts w:ascii="Arial" w:hAnsi="Arial" w:cs="Arial"/>
          <w:color w:val="BF8F00" w:themeColor="accent4" w:themeShade="BF"/>
        </w:rPr>
        <w:t>}</w:t>
      </w:r>
    </w:p>
    <w:p w:rsidR="00B9612A" w:rsidRPr="00B9612A" w:rsidRDefault="00B9612A" w:rsidP="00B9612A">
      <w:pPr>
        <w:ind w:left="2268"/>
        <w:rPr>
          <w:rFonts w:ascii="Arial" w:hAnsi="Arial" w:cs="Arial"/>
          <w:color w:val="BF8F00" w:themeColor="accent4" w:themeShade="BF"/>
        </w:rPr>
      </w:pPr>
      <w:r w:rsidRPr="00B9612A">
        <w:rPr>
          <w:rFonts w:ascii="Arial" w:hAnsi="Arial" w:cs="Arial"/>
          <w:color w:val="BF8F00" w:themeColor="accent4" w:themeShade="BF"/>
        </w:rPr>
        <w:t>Valid: true</w:t>
      </w:r>
    </w:p>
    <w:p w:rsidR="00B9612A" w:rsidRDefault="00B9612A" w:rsidP="00B9612A">
      <w:pPr>
        <w:ind w:left="2268"/>
        <w:rPr>
          <w:rFonts w:ascii="Arial" w:hAnsi="Arial" w:cs="Arial"/>
          <w:color w:val="BF8F00" w:themeColor="accent4" w:themeShade="BF"/>
        </w:rPr>
      </w:pPr>
      <w:r w:rsidRPr="00B9612A">
        <w:rPr>
          <w:rFonts w:ascii="Arial" w:hAnsi="Arial" w:cs="Arial"/>
          <w:color w:val="BF8F00" w:themeColor="accent4" w:themeShade="BF"/>
        </w:rPr>
        <w:t>}</w:t>
      </w:r>
    </w:p>
    <w:p w:rsidR="00B9612A" w:rsidRDefault="00B9612A" w:rsidP="00B9612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nắm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</w:p>
    <w:p w:rsidR="00B9612A" w:rsidRPr="00B9612A" w:rsidRDefault="00B9612A" w:rsidP="00B9612A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t>185. Template-Driven (TD) vs Reactive Approach</w:t>
      </w:r>
    </w:p>
    <w:p w:rsidR="00E3481C" w:rsidRPr="00184137" w:rsidRDefault="00184137" w:rsidP="00A932EE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1841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rằ</w:t>
      </w:r>
      <w:r w:rsidRPr="00184137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>,</w:t>
      </w:r>
      <w:r w:rsidR="00B9612A" w:rsidRPr="00184137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Form</w:t>
      </w:r>
      <w:r w:rsidRPr="00184137">
        <w:rPr>
          <w:rFonts w:ascii="Times New Roman" w:hAnsi="Times New Roman" w:cs="Times New Roman"/>
          <w:sz w:val="26"/>
          <w:szCs w:val="26"/>
        </w:rPr>
        <w:t>:</w:t>
      </w:r>
    </w:p>
    <w:p w:rsidR="00184137" w:rsidRPr="00184137" w:rsidRDefault="00184137" w:rsidP="001841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84137">
        <w:rPr>
          <w:rFonts w:ascii="Times New Roman" w:hAnsi="Times New Roman" w:cs="Times New Roman"/>
          <w:b/>
          <w:sz w:val="26"/>
          <w:szCs w:val="26"/>
        </w:rPr>
        <w:t>Template-Driven:</w:t>
      </w:r>
      <w:r w:rsidRPr="00184137">
        <w:rPr>
          <w:rFonts w:ascii="Times New Roman" w:hAnsi="Times New Roman" w:cs="Times New Roman"/>
          <w:sz w:val="26"/>
          <w:szCs w:val="26"/>
        </w:rPr>
        <w:t xml:space="preserve"> Angular infers the Form Objet form the DOM –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set up Form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HTML Code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Form.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Form.</w:t>
      </w:r>
    </w:p>
    <w:p w:rsidR="00184137" w:rsidRDefault="00184137" w:rsidP="001841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84137">
        <w:rPr>
          <w:rFonts w:ascii="Times New Roman" w:hAnsi="Times New Roman" w:cs="Times New Roman"/>
          <w:b/>
          <w:sz w:val="26"/>
          <w:szCs w:val="26"/>
        </w:rPr>
        <w:t>Reactive:</w:t>
      </w:r>
      <w:r w:rsidRPr="00184137">
        <w:rPr>
          <w:rFonts w:ascii="Times New Roman" w:hAnsi="Times New Roman" w:cs="Times New Roman"/>
          <w:sz w:val="26"/>
          <w:szCs w:val="26"/>
        </w:rPr>
        <w:t xml:space="preserve"> Form is created programmatically ad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synchoronized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with the DOM –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TypeScript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code.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>.</w:t>
      </w:r>
    </w:p>
    <w:p w:rsidR="00E81E08" w:rsidRDefault="00A932EE" w:rsidP="00A932EE">
      <w:pPr>
        <w:pStyle w:val="Heading1"/>
      </w:pPr>
      <w:r>
        <w:lastRenderedPageBreak/>
        <w:t>186. An Example Form</w:t>
      </w:r>
      <w:r>
        <w:t xml:space="preserve"> (</w:t>
      </w:r>
      <w:proofErr w:type="spellStart"/>
      <w:r>
        <w:t>Có</w:t>
      </w:r>
      <w:proofErr w:type="spellEnd"/>
      <w:r>
        <w:t xml:space="preserve"> code demo)</w:t>
      </w:r>
    </w:p>
    <w:p w:rsidR="005D5E19" w:rsidRDefault="00A932EE" w:rsidP="00A932EE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A932E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Angular App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submit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HTML &lt;form&gt;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attr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“action”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E1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D5E19">
        <w:rPr>
          <w:rFonts w:ascii="Times New Roman" w:hAnsi="Times New Roman" w:cs="Times New Roman"/>
          <w:sz w:val="26"/>
          <w:szCs w:val="26"/>
        </w:rPr>
        <w:t xml:space="preserve"> METHOD.</w:t>
      </w:r>
    </w:p>
    <w:p w:rsidR="00A932EE" w:rsidRPr="00A932EE" w:rsidRDefault="00A932EE" w:rsidP="00A932EE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Submit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ở Form (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submit (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code demo)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web (do form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gữi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đe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request).</w:t>
      </w:r>
    </w:p>
    <w:p w:rsidR="007873EB" w:rsidRDefault="00A932EE" w:rsidP="00A932EE">
      <w:pPr>
        <w:pStyle w:val="Heading1"/>
      </w:pPr>
      <w:r>
        <w:t>187. TD: Creating the Form and Registering the Controls</w:t>
      </w:r>
    </w:p>
    <w:p w:rsidR="007873EB" w:rsidRPr="002A5D24" w:rsidRDefault="005D5E19" w:rsidP="002A5D24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2A5D24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(Theo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Template Driven).</w:t>
      </w:r>
    </w:p>
    <w:p w:rsidR="005D5E19" w:rsidRPr="002A5D24" w:rsidRDefault="005D5E19" w:rsidP="002A5D24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App Module,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FormsModule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import. Module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Form.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Driven Template.</w:t>
      </w:r>
    </w:p>
    <w:p w:rsidR="00F618DC" w:rsidRPr="002A5D24" w:rsidRDefault="005D5E19" w:rsidP="002A5D24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template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Component</w:t>
      </w:r>
      <w:r w:rsidR="00F618DC" w:rsidRPr="002A5D2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selector)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>.</w:t>
      </w:r>
    </w:p>
    <w:p w:rsidR="005D5E19" w:rsidRPr="002A5D24" w:rsidRDefault="00F618DC" w:rsidP="002A5D24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 Angular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Form.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angular.</w:t>
      </w:r>
    </w:p>
    <w:p w:rsidR="00F618DC" w:rsidRPr="002A5D24" w:rsidRDefault="00F618DC" w:rsidP="002A5D24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input controller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Form:</w:t>
      </w:r>
    </w:p>
    <w:p w:rsidR="00F618DC" w:rsidRPr="002A5D24" w:rsidRDefault="00F618DC" w:rsidP="002A5D24">
      <w:pPr>
        <w:pStyle w:val="ListParagraph"/>
        <w:numPr>
          <w:ilvl w:val="0"/>
          <w:numId w:val="2"/>
        </w:num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ngModel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input.</w:t>
      </w:r>
    </w:p>
    <w:p w:rsidR="00F618DC" w:rsidRPr="002A5D24" w:rsidRDefault="00F618DC" w:rsidP="002A5D24">
      <w:pPr>
        <w:pStyle w:val="ListParagraph"/>
        <w:numPr>
          <w:ilvl w:val="0"/>
          <w:numId w:val="2"/>
        </w:num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attr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“name”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name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input.</w:t>
      </w:r>
    </w:p>
    <w:p w:rsidR="002A5D24" w:rsidRDefault="002A5D24" w:rsidP="002A5D24">
      <w:pPr>
        <w:pStyle w:val="Heading1"/>
      </w:pPr>
      <w:r>
        <w:t>188. TD: Submitting and Using the Form</w:t>
      </w:r>
    </w:p>
    <w:p w:rsidR="002A5D24" w:rsidRPr="00CF79C8" w:rsidRDefault="002A5D24" w:rsidP="00CF79C8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CF79C8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“Submit”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– hay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qua event Submit.</w:t>
      </w:r>
    </w:p>
    <w:p w:rsidR="002A5D24" w:rsidRPr="00CF79C8" w:rsidRDefault="002A5D24" w:rsidP="00CF79C8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CF79C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Submit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bind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event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Form (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submit)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directive “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ngSubmit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Submit.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&lt;from (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ngSubmit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>)=”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onSubmit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()”&gt;.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Submit.</w:t>
      </w:r>
    </w:p>
    <w:p w:rsidR="002A5D24" w:rsidRDefault="002A5D24" w:rsidP="00CF79C8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form.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#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Reference_Tempate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&lt;Form&gt;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#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Local_Ref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ngForm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#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Local_Ref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Submit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bind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ngSubmit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r w:rsidR="00CF79C8" w:rsidRPr="00CF79C8">
        <w:rPr>
          <w:rFonts w:ascii="Times New Roman" w:hAnsi="Times New Roman" w:cs="Times New Roman"/>
          <w:sz w:val="26"/>
          <w:szCs w:val="26"/>
        </w:rPr>
        <w:t>&lt;from (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ngSubmit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>)=”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onSubmit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>(</w:t>
      </w:r>
      <w:r w:rsidR="00CF79C8" w:rsidRPr="00CF79C8">
        <w:rPr>
          <w:rFonts w:ascii="Times New Roman" w:hAnsi="Times New Roman" w:cs="Times New Roman"/>
          <w:sz w:val="26"/>
          <w:szCs w:val="26"/>
        </w:rPr>
        <w:t>f</w:t>
      </w:r>
      <w:r w:rsidR="00CF79C8" w:rsidRPr="00CF79C8">
        <w:rPr>
          <w:rFonts w:ascii="Times New Roman" w:hAnsi="Times New Roman" w:cs="Times New Roman"/>
          <w:sz w:val="26"/>
          <w:szCs w:val="26"/>
        </w:rPr>
        <w:t>)”</w:t>
      </w:r>
      <w:r w:rsidR="00CF79C8" w:rsidRPr="00CF79C8">
        <w:rPr>
          <w:rFonts w:ascii="Times New Roman" w:hAnsi="Times New Roman" w:cs="Times New Roman"/>
          <w:sz w:val="26"/>
          <w:szCs w:val="26"/>
        </w:rPr>
        <w:t xml:space="preserve"> #f=”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ngForm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>”</w:t>
      </w:r>
      <w:r w:rsidR="00CF79C8" w:rsidRPr="00CF79C8">
        <w:rPr>
          <w:rFonts w:ascii="Times New Roman" w:hAnsi="Times New Roman" w:cs="Times New Roman"/>
          <w:sz w:val="26"/>
          <w:szCs w:val="26"/>
        </w:rPr>
        <w:t>&gt;.</w:t>
      </w:r>
    </w:p>
    <w:p w:rsidR="00CF79C8" w:rsidRDefault="00CF79C8" w:rsidP="00CF79C8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submit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F79C8" w:rsidRDefault="00CF79C8" w:rsidP="00CF79C8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onSubmit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(f: </w:t>
      </w:r>
      <w:proofErr w:type="spellStart"/>
      <w:r>
        <w:rPr>
          <w:rFonts w:ascii="Times New Roman" w:hAnsi="Times New Roman" w:cs="Times New Roman"/>
          <w:sz w:val="26"/>
          <w:szCs w:val="26"/>
        </w:rPr>
        <w:t>ngForm</w:t>
      </w:r>
      <w:proofErr w:type="spellEnd"/>
      <w:r>
        <w:rPr>
          <w:rFonts w:ascii="Times New Roman" w:hAnsi="Times New Roman" w:cs="Times New Roman"/>
          <w:sz w:val="26"/>
          <w:szCs w:val="26"/>
        </w:rPr>
        <w:t>) {</w:t>
      </w:r>
    </w:p>
    <w:p w:rsidR="00CF79C8" w:rsidRDefault="00CF79C8" w:rsidP="00CF79C8">
      <w:pPr>
        <w:ind w:firstLine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console.log(f)</w:t>
      </w:r>
    </w:p>
    <w:p w:rsidR="00CF79C8" w:rsidRPr="00CF79C8" w:rsidRDefault="00CF79C8" w:rsidP="00CF79C8">
      <w:pPr>
        <w:ind w:firstLine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  <w:bookmarkStart w:id="0" w:name="_GoBack"/>
      <w:bookmarkEnd w:id="0"/>
    </w:p>
    <w:sectPr w:rsidR="00CF79C8" w:rsidRPr="00CF7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30DE"/>
    <w:multiLevelType w:val="hybridMultilevel"/>
    <w:tmpl w:val="F9B6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74ED3"/>
    <w:multiLevelType w:val="hybridMultilevel"/>
    <w:tmpl w:val="9474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6F"/>
    <w:rsid w:val="00184137"/>
    <w:rsid w:val="0022536F"/>
    <w:rsid w:val="002A5D24"/>
    <w:rsid w:val="003136BA"/>
    <w:rsid w:val="005D5E19"/>
    <w:rsid w:val="007873EB"/>
    <w:rsid w:val="00A932EE"/>
    <w:rsid w:val="00B9612A"/>
    <w:rsid w:val="00C00BA1"/>
    <w:rsid w:val="00CF7756"/>
    <w:rsid w:val="00CF79C8"/>
    <w:rsid w:val="00E3481C"/>
    <w:rsid w:val="00E81E08"/>
    <w:rsid w:val="00F6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0A0D"/>
  <w15:chartTrackingRefBased/>
  <w15:docId w15:val="{BC2F2847-00CE-44BD-A981-629B719F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9C8"/>
  </w:style>
  <w:style w:type="paragraph" w:styleId="Heading1">
    <w:name w:val="heading 1"/>
    <w:basedOn w:val="Normal"/>
    <w:next w:val="Normal"/>
    <w:link w:val="Heading1Char"/>
    <w:uiPriority w:val="9"/>
    <w:qFormat/>
    <w:rsid w:val="00787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3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4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NHẬT NGUYỄN</dc:creator>
  <cp:keywords/>
  <dc:description/>
  <cp:lastModifiedBy>TRỌNG NHẬT NGUYỄN</cp:lastModifiedBy>
  <cp:revision>4</cp:revision>
  <dcterms:created xsi:type="dcterms:W3CDTF">2022-06-04T20:27:00Z</dcterms:created>
  <dcterms:modified xsi:type="dcterms:W3CDTF">2022-06-04T22:04:00Z</dcterms:modified>
</cp:coreProperties>
</file>