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Thành viên:</w:t>
      </w:r>
    </w:p>
    <w:p>
      <w:pPr>
        <w:pStyle w:val="Normal"/>
        <w:rPr/>
      </w:pPr>
      <w:r>
        <w:rPr/>
        <w:t>Nguyễn Thành Nam – 17021305</w:t>
      </w:r>
    </w:p>
    <w:p>
      <w:pPr>
        <w:pStyle w:val="Normal"/>
        <w:rPr/>
      </w:pPr>
      <w:r>
        <w:rPr/>
        <w:t>Nguyễn Trung Hiếu – 17021246</w:t>
      </w:r>
    </w:p>
    <w:p>
      <w:pPr>
        <w:pStyle w:val="Normal"/>
        <w:jc w:val="center"/>
        <w:rPr>
          <w:b/>
          <w:b/>
          <w:bCs/>
          <w:sz w:val="36"/>
          <w:szCs w:val="36"/>
        </w:rPr>
      </w:pPr>
      <w:r>
        <w:rPr>
          <w:b/>
          <w:bCs/>
          <w:sz w:val="36"/>
          <w:szCs w:val="36"/>
        </w:rPr>
        <w:t>Báo cáo bài tập môn xử lý tiếng nói</w:t>
      </w:r>
    </w:p>
    <w:p>
      <w:pPr>
        <w:pStyle w:val="Normal"/>
        <w:rPr/>
      </w:pPr>
      <w:r>
        <w:rPr>
          <w:b/>
          <w:bCs/>
        </w:rPr>
        <w:t>Dataset</w:t>
      </w:r>
      <w:r>
        <w:rPr/>
        <w:t>: ~100 file wav cho các từ “bệnh nhân”, “chúng ta”, “có thể”, “người”, “Việt Nam”. Chia tập dữ liệu thành tập train và test theo tỉ lệ 70-30.</w:t>
      </w:r>
    </w:p>
    <w:p>
      <w:pPr>
        <w:pStyle w:val="Normal"/>
        <w:rPr/>
      </w:pPr>
      <w:r>
        <w:rPr>
          <w:b/>
          <w:bCs/>
        </w:rPr>
        <w:t>Thư viện sử dụng</w:t>
      </w:r>
      <w:r>
        <w:rPr/>
        <w:t>: MultinomialHMM của hmmlearn.</w:t>
      </w:r>
    </w:p>
    <w:p>
      <w:pPr>
        <w:pStyle w:val="Normal"/>
        <w:rPr/>
      </w:pPr>
      <w:r>
        <w:rPr>
          <w:b/>
          <w:bCs/>
        </w:rPr>
        <w:t>Kmeans</w:t>
      </w:r>
      <w:r>
        <w:rPr/>
        <w:t>: sau khi thử số cluster trong khoảng [10,20] thì nhận thấy 14 cluster cho kết quả tốt nhất trên tập test.</w:t>
      </w:r>
    </w:p>
    <w:p>
      <w:pPr>
        <w:pStyle w:val="Normal"/>
        <w:spacing w:before="0" w:after="0"/>
        <w:rPr/>
      </w:pPr>
      <w:r>
        <w:rPr>
          <w:b/>
          <w:bCs/>
        </w:rPr>
        <w:t>Các mô hình hmm sử dụng kĩ thuật subdividing phones(3 trạng thái cho mỗi âm vị) và 1 skip connection. Khởi tạo a</w:t>
      </w:r>
      <w:r>
        <w:rPr>
          <w:b/>
          <w:bCs/>
          <w:vertAlign w:val="subscript"/>
        </w:rPr>
        <w:t xml:space="preserve">i,I </w:t>
      </w:r>
      <w:r>
        <w:rPr>
          <w:b/>
          <w:bCs/>
        </w:rPr>
        <w:t>= 0.7, a</w:t>
      </w:r>
      <w:r>
        <w:rPr>
          <w:b/>
          <w:bCs/>
          <w:vertAlign w:val="subscript"/>
        </w:rPr>
        <w:t xml:space="preserve">i+1,I </w:t>
      </w:r>
      <w:r>
        <w:rPr>
          <w:b/>
          <w:bCs/>
        </w:rPr>
        <w:t>= 0.2, a</w:t>
      </w:r>
      <w:r>
        <w:rPr>
          <w:b/>
          <w:bCs/>
          <w:vertAlign w:val="subscript"/>
        </w:rPr>
        <w:t xml:space="preserve">i+2,I </w:t>
      </w:r>
      <w:r>
        <w:rPr>
          <w:b/>
          <w:bCs/>
        </w:rPr>
        <w:t>= 0.1</w:t>
      </w:r>
      <w:r>
        <w:rPr/>
        <w:t>:</w:t>
      </w:r>
    </w:p>
    <w:p>
      <w:pPr>
        <w:pStyle w:val="ListParagraph"/>
        <w:numPr>
          <w:ilvl w:val="0"/>
          <w:numId w:val="1"/>
        </w:numPr>
        <w:rPr/>
      </w:pPr>
      <w:r>
        <w:rPr/>
        <w:t>“</w:t>
      </w:r>
      <w:r>
        <w:rPr/>
        <w:t>bệnh nhân” /b-ệ-nh nh-â-n/: có tổng 6 âm vị không tính dấu cách nên sử dụng mô hình có 18 trạng thái.</w:t>
      </w:r>
    </w:p>
    <w:p>
      <w:pPr>
        <w:pStyle w:val="ListParagraph"/>
        <w:numPr>
          <w:ilvl w:val="0"/>
          <w:numId w:val="1"/>
        </w:numPr>
        <w:rPr/>
      </w:pPr>
      <w:r>
        <w:rPr/>
        <w:t>“</w:t>
      </w:r>
      <w:r>
        <w:rPr/>
        <w:t>chúng ta” /ch-ú-ng t-a/: có 5 âm vị không trính dấu cách, mô hình có 15 trạng thái.</w:t>
      </w:r>
    </w:p>
    <w:p>
      <w:pPr>
        <w:pStyle w:val="ListParagraph"/>
        <w:numPr>
          <w:ilvl w:val="0"/>
          <w:numId w:val="1"/>
        </w:numPr>
        <w:rPr/>
      </w:pPr>
      <w:r>
        <w:rPr/>
        <w:t>“</w:t>
      </w:r>
      <w:r>
        <w:rPr/>
        <w:t>có thể” /c-ó th-ể/: có 4 âm vị không tính dấy cách, mô hình có 12 trạng thái.</w:t>
      </w:r>
    </w:p>
    <w:p>
      <w:pPr>
        <w:pStyle w:val="ListParagraph"/>
        <w:numPr>
          <w:ilvl w:val="0"/>
          <w:numId w:val="1"/>
        </w:numPr>
        <w:rPr/>
      </w:pPr>
      <w:r>
        <w:rPr/>
        <w:t>“</w:t>
      </w:r>
      <w:r>
        <w:rPr/>
        <w:t>người” /ng-ười-i/: có 3 âm vị, mô hình có 9 trạng thái.</w:t>
      </w:r>
    </w:p>
    <w:p>
      <w:pPr>
        <w:pStyle w:val="ListParagraph"/>
        <w:numPr>
          <w:ilvl w:val="0"/>
          <w:numId w:val="1"/>
        </w:numPr>
        <w:rPr/>
      </w:pPr>
      <w:r>
        <w:rPr/>
        <w:t>“</w:t>
      </w:r>
      <w:r>
        <w:rPr/>
        <w:t>Việt Nam” /v-iệ-t n-a-m/: có 6 âm vị không tính dấu cách, mô hình có 18 trạng thái.</w:t>
      </w:r>
    </w:p>
    <w:p>
      <w:pPr>
        <w:pStyle w:val="Normal"/>
        <w:spacing w:before="0" w:after="0"/>
        <w:rPr>
          <w:b/>
          <w:b/>
          <w:bCs/>
        </w:rPr>
      </w:pPr>
      <w:r>
        <w:rPr>
          <w:b/>
          <w:bCs/>
        </w:rPr>
        <w:t>Kết quả trên tập test:</w:t>
      </w:r>
    </w:p>
    <w:tbl>
      <w:tblPr>
        <w:tblStyle w:val="TableGrid"/>
        <w:tblW w:w="9575" w:type="dxa"/>
        <w:jc w:val="left"/>
        <w:tblInd w:w="0" w:type="dxa"/>
        <w:tblCellMar>
          <w:top w:w="0" w:type="dxa"/>
          <w:left w:w="108" w:type="dxa"/>
          <w:bottom w:w="0" w:type="dxa"/>
          <w:right w:w="108" w:type="dxa"/>
        </w:tblCellMar>
        <w:tblLook w:noVBand="1" w:val="04a0" w:noHBand="0" w:lastColumn="0" w:firstColumn="1" w:lastRow="0" w:firstRow="1"/>
      </w:tblPr>
      <w:tblGrid>
        <w:gridCol w:w="3191"/>
        <w:gridCol w:w="3192"/>
        <w:gridCol w:w="3192"/>
      </w:tblGrid>
      <w:tr>
        <w:trPr/>
        <w:tc>
          <w:tcPr>
            <w:tcW w:w="3191" w:type="dxa"/>
            <w:tcBorders>
              <w:top w:val="single" w:sz="18" w:space="0" w:color="000000"/>
              <w:left w:val="single" w:sz="18" w:space="0" w:color="000000"/>
              <w:bottom w:val="single" w:sz="18" w:space="0" w:color="000000"/>
              <w:right w:val="single" w:sz="18" w:space="0" w:color="000000"/>
            </w:tcBorders>
          </w:tcPr>
          <w:p>
            <w:pPr>
              <w:pStyle w:val="Normal"/>
              <w:keepNext w:val="true"/>
              <w:spacing w:lineRule="auto" w:line="240" w:before="0" w:after="0"/>
              <w:jc w:val="center"/>
              <w:rPr/>
            </w:pPr>
            <w:r>
              <w:rPr/>
              <w:t>Từ</w:t>
            </w:r>
          </w:p>
        </w:tc>
        <w:tc>
          <w:tcPr>
            <w:tcW w:w="3192" w:type="dxa"/>
            <w:tcBorders>
              <w:top w:val="single" w:sz="18" w:space="0" w:color="000000"/>
              <w:left w:val="single" w:sz="18" w:space="0" w:color="000000"/>
              <w:bottom w:val="single" w:sz="18" w:space="0" w:color="000000"/>
              <w:right w:val="single" w:sz="18" w:space="0" w:color="000000"/>
            </w:tcBorders>
          </w:tcPr>
          <w:p>
            <w:pPr>
              <w:pStyle w:val="Normal"/>
              <w:keepNext w:val="true"/>
              <w:spacing w:lineRule="auto" w:line="240" w:before="0" w:after="0"/>
              <w:jc w:val="center"/>
              <w:rPr/>
            </w:pPr>
            <w:r>
              <w:rPr/>
              <w:t>Số lượng file trong tập test</w:t>
            </w:r>
          </w:p>
        </w:tc>
        <w:tc>
          <w:tcPr>
            <w:tcW w:w="3192" w:type="dxa"/>
            <w:tcBorders>
              <w:top w:val="single" w:sz="18" w:space="0" w:color="000000"/>
              <w:left w:val="single" w:sz="18" w:space="0" w:color="000000"/>
              <w:bottom w:val="single" w:sz="18" w:space="0" w:color="000000"/>
              <w:right w:val="single" w:sz="18" w:space="0" w:color="000000"/>
            </w:tcBorders>
          </w:tcPr>
          <w:p>
            <w:pPr>
              <w:pStyle w:val="Normal"/>
              <w:keepNext w:val="true"/>
              <w:spacing w:lineRule="auto" w:line="240" w:before="0" w:after="0"/>
              <w:jc w:val="center"/>
              <w:rPr/>
            </w:pPr>
            <w:r>
              <w:rPr/>
              <w:t>Accuracy</w:t>
            </w:r>
          </w:p>
        </w:tc>
      </w:tr>
      <w:tr>
        <w:trPr/>
        <w:tc>
          <w:tcPr>
            <w:tcW w:w="3191" w:type="dxa"/>
            <w:tcBorders>
              <w:top w:val="single" w:sz="18" w:space="0" w:color="000000"/>
              <w:left w:val="single" w:sz="18" w:space="0" w:color="000000"/>
            </w:tcBorders>
          </w:tcPr>
          <w:p>
            <w:pPr>
              <w:pStyle w:val="Normal"/>
              <w:keepNext w:val="true"/>
              <w:spacing w:lineRule="auto" w:line="240" w:before="0" w:after="0"/>
              <w:jc w:val="center"/>
              <w:rPr/>
            </w:pPr>
            <w:r>
              <w:rPr/>
              <w:t>Bệnh nhân</w:t>
            </w:r>
          </w:p>
        </w:tc>
        <w:tc>
          <w:tcPr>
            <w:tcW w:w="3192" w:type="dxa"/>
            <w:tcBorders>
              <w:top w:val="single" w:sz="18" w:space="0" w:color="000000"/>
            </w:tcBorders>
          </w:tcPr>
          <w:p>
            <w:pPr>
              <w:pStyle w:val="Normal"/>
              <w:keepNext w:val="true"/>
              <w:spacing w:lineRule="auto" w:line="240" w:before="0" w:after="0"/>
              <w:jc w:val="center"/>
              <w:rPr/>
            </w:pPr>
            <w:r>
              <w:rPr/>
              <w:t>30</w:t>
            </w:r>
          </w:p>
        </w:tc>
        <w:tc>
          <w:tcPr>
            <w:tcW w:w="3192" w:type="dxa"/>
            <w:tcBorders>
              <w:top w:val="single" w:sz="18" w:space="0" w:color="000000"/>
              <w:right w:val="single" w:sz="18" w:space="0" w:color="000000"/>
            </w:tcBorders>
          </w:tcPr>
          <w:p>
            <w:pPr>
              <w:pStyle w:val="Normal"/>
              <w:keepNext w:val="true"/>
              <w:spacing w:lineRule="auto" w:line="240" w:before="0" w:after="0"/>
              <w:jc w:val="center"/>
              <w:rPr/>
            </w:pPr>
            <w:r>
              <w:rPr/>
              <w:t>90%</w:t>
            </w:r>
          </w:p>
        </w:tc>
      </w:tr>
      <w:tr>
        <w:trPr/>
        <w:tc>
          <w:tcPr>
            <w:tcW w:w="3191" w:type="dxa"/>
            <w:tcBorders>
              <w:left w:val="single" w:sz="18" w:space="0" w:color="000000"/>
            </w:tcBorders>
          </w:tcPr>
          <w:p>
            <w:pPr>
              <w:pStyle w:val="Normal"/>
              <w:keepNext w:val="true"/>
              <w:spacing w:lineRule="auto" w:line="240" w:before="0" w:after="0"/>
              <w:jc w:val="center"/>
              <w:rPr/>
            </w:pPr>
            <w:r>
              <w:rPr/>
              <w:t>Chúng ta</w:t>
            </w:r>
          </w:p>
        </w:tc>
        <w:tc>
          <w:tcPr>
            <w:tcW w:w="3192" w:type="dxa"/>
            <w:tcBorders/>
          </w:tcPr>
          <w:p>
            <w:pPr>
              <w:pStyle w:val="Normal"/>
              <w:keepNext w:val="true"/>
              <w:spacing w:lineRule="auto" w:line="240" w:before="0" w:after="0"/>
              <w:jc w:val="center"/>
              <w:rPr/>
            </w:pPr>
            <w:r>
              <w:rPr/>
              <w:t>30</w:t>
            </w:r>
          </w:p>
        </w:tc>
        <w:tc>
          <w:tcPr>
            <w:tcW w:w="3192" w:type="dxa"/>
            <w:tcBorders>
              <w:right w:val="single" w:sz="18" w:space="0" w:color="000000"/>
            </w:tcBorders>
          </w:tcPr>
          <w:p>
            <w:pPr>
              <w:pStyle w:val="Normal"/>
              <w:keepNext w:val="true"/>
              <w:spacing w:lineRule="auto" w:line="240" w:before="0" w:after="0"/>
              <w:jc w:val="center"/>
              <w:rPr/>
            </w:pPr>
            <w:r>
              <w:rPr/>
              <w:t>93.33%</w:t>
            </w:r>
          </w:p>
        </w:tc>
      </w:tr>
      <w:tr>
        <w:trPr/>
        <w:tc>
          <w:tcPr>
            <w:tcW w:w="3191" w:type="dxa"/>
            <w:tcBorders>
              <w:left w:val="single" w:sz="18" w:space="0" w:color="000000"/>
            </w:tcBorders>
          </w:tcPr>
          <w:p>
            <w:pPr>
              <w:pStyle w:val="Normal"/>
              <w:keepNext w:val="true"/>
              <w:spacing w:lineRule="auto" w:line="240" w:before="0" w:after="0"/>
              <w:jc w:val="center"/>
              <w:rPr/>
            </w:pPr>
            <w:r>
              <w:rPr/>
              <w:t>Có thể</w:t>
            </w:r>
          </w:p>
        </w:tc>
        <w:tc>
          <w:tcPr>
            <w:tcW w:w="3192" w:type="dxa"/>
            <w:tcBorders/>
          </w:tcPr>
          <w:p>
            <w:pPr>
              <w:pStyle w:val="Normal"/>
              <w:keepNext w:val="true"/>
              <w:spacing w:lineRule="auto" w:line="240" w:before="0" w:after="0"/>
              <w:jc w:val="center"/>
              <w:rPr/>
            </w:pPr>
            <w:r>
              <w:rPr/>
              <w:t>29</w:t>
            </w:r>
          </w:p>
        </w:tc>
        <w:tc>
          <w:tcPr>
            <w:tcW w:w="3192" w:type="dxa"/>
            <w:tcBorders>
              <w:right w:val="single" w:sz="18" w:space="0" w:color="000000"/>
            </w:tcBorders>
          </w:tcPr>
          <w:p>
            <w:pPr>
              <w:pStyle w:val="Normal"/>
              <w:keepNext w:val="true"/>
              <w:spacing w:lineRule="auto" w:line="240" w:before="0" w:after="0"/>
              <w:jc w:val="center"/>
              <w:rPr/>
            </w:pPr>
            <w:r>
              <w:rPr/>
              <w:t>96.55%</w:t>
            </w:r>
          </w:p>
        </w:tc>
      </w:tr>
      <w:tr>
        <w:trPr/>
        <w:tc>
          <w:tcPr>
            <w:tcW w:w="3191" w:type="dxa"/>
            <w:tcBorders>
              <w:left w:val="single" w:sz="18" w:space="0" w:color="000000"/>
            </w:tcBorders>
          </w:tcPr>
          <w:p>
            <w:pPr>
              <w:pStyle w:val="Normal"/>
              <w:keepNext w:val="true"/>
              <w:spacing w:lineRule="auto" w:line="240" w:before="0" w:after="0"/>
              <w:jc w:val="center"/>
              <w:rPr/>
            </w:pPr>
            <w:r>
              <w:rPr/>
              <w:t>Người</w:t>
            </w:r>
          </w:p>
        </w:tc>
        <w:tc>
          <w:tcPr>
            <w:tcW w:w="3192" w:type="dxa"/>
            <w:tcBorders/>
          </w:tcPr>
          <w:p>
            <w:pPr>
              <w:pStyle w:val="Normal"/>
              <w:keepNext w:val="true"/>
              <w:spacing w:lineRule="auto" w:line="240" w:before="0" w:after="0"/>
              <w:jc w:val="center"/>
              <w:rPr/>
            </w:pPr>
            <w:r>
              <w:rPr/>
              <w:t>32</w:t>
            </w:r>
          </w:p>
        </w:tc>
        <w:tc>
          <w:tcPr>
            <w:tcW w:w="3192" w:type="dxa"/>
            <w:tcBorders>
              <w:right w:val="single" w:sz="18" w:space="0" w:color="000000"/>
            </w:tcBorders>
          </w:tcPr>
          <w:p>
            <w:pPr>
              <w:pStyle w:val="Normal"/>
              <w:keepNext w:val="true"/>
              <w:spacing w:lineRule="auto" w:line="240" w:before="0" w:after="0"/>
              <w:jc w:val="center"/>
              <w:rPr/>
            </w:pPr>
            <w:r>
              <w:rPr/>
              <w:t>84.37%</w:t>
            </w:r>
          </w:p>
        </w:tc>
      </w:tr>
      <w:tr>
        <w:trPr/>
        <w:tc>
          <w:tcPr>
            <w:tcW w:w="3191" w:type="dxa"/>
            <w:tcBorders>
              <w:left w:val="single" w:sz="18" w:space="0" w:color="000000"/>
              <w:bottom w:val="single" w:sz="18" w:space="0" w:color="000000"/>
            </w:tcBorders>
          </w:tcPr>
          <w:p>
            <w:pPr>
              <w:pStyle w:val="Normal"/>
              <w:keepNext w:val="true"/>
              <w:spacing w:lineRule="auto" w:line="240" w:before="0" w:after="0"/>
              <w:jc w:val="center"/>
              <w:rPr/>
            </w:pPr>
            <w:r>
              <w:rPr/>
              <w:t>Việt Nam</w:t>
            </w:r>
          </w:p>
        </w:tc>
        <w:tc>
          <w:tcPr>
            <w:tcW w:w="3192" w:type="dxa"/>
            <w:tcBorders>
              <w:bottom w:val="single" w:sz="18" w:space="0" w:color="000000"/>
            </w:tcBorders>
          </w:tcPr>
          <w:p>
            <w:pPr>
              <w:pStyle w:val="Normal"/>
              <w:keepNext w:val="true"/>
              <w:spacing w:lineRule="auto" w:line="240" w:before="0" w:after="0"/>
              <w:jc w:val="center"/>
              <w:rPr/>
            </w:pPr>
            <w:r>
              <w:rPr/>
              <w:t>30</w:t>
            </w:r>
          </w:p>
        </w:tc>
        <w:tc>
          <w:tcPr>
            <w:tcW w:w="3192" w:type="dxa"/>
            <w:tcBorders>
              <w:bottom w:val="single" w:sz="18" w:space="0" w:color="000000"/>
              <w:right w:val="single" w:sz="18" w:space="0" w:color="000000"/>
            </w:tcBorders>
          </w:tcPr>
          <w:p>
            <w:pPr>
              <w:pStyle w:val="Normal"/>
              <w:keepNext w:val="true"/>
              <w:spacing w:lineRule="auto" w:line="240" w:before="0" w:after="0"/>
              <w:jc w:val="center"/>
              <w:rPr/>
            </w:pPr>
            <w:r>
              <w:rPr/>
              <w:t>96.67%</w:t>
            </w:r>
          </w:p>
        </w:tc>
      </w:tr>
      <w:tr>
        <w:trPr/>
        <w:tc>
          <w:tcPr>
            <w:tcW w:w="6383" w:type="dxa"/>
            <w:gridSpan w:val="2"/>
            <w:tcBorders>
              <w:top w:val="single" w:sz="18" w:space="0" w:color="000000"/>
              <w:left w:val="single" w:sz="18" w:space="0" w:color="000000"/>
              <w:bottom w:val="single" w:sz="18" w:space="0" w:color="000000"/>
              <w:right w:val="single" w:sz="18" w:space="0" w:color="000000"/>
            </w:tcBorders>
          </w:tcPr>
          <w:p>
            <w:pPr>
              <w:pStyle w:val="Normal"/>
              <w:keepNext w:val="true"/>
              <w:spacing w:lineRule="auto" w:line="240" w:before="0" w:after="0"/>
              <w:jc w:val="right"/>
              <w:rPr/>
            </w:pPr>
            <w:r>
              <w:rPr/>
              <w:t>Tổng</w:t>
            </w:r>
          </w:p>
        </w:tc>
        <w:tc>
          <w:tcPr>
            <w:tcW w:w="3192" w:type="dxa"/>
            <w:tcBorders>
              <w:top w:val="single" w:sz="18" w:space="0" w:color="000000"/>
              <w:left w:val="single" w:sz="18" w:space="0" w:color="000000"/>
              <w:bottom w:val="single" w:sz="18" w:space="0" w:color="000000"/>
              <w:right w:val="single" w:sz="18" w:space="0" w:color="000000"/>
            </w:tcBorders>
          </w:tcPr>
          <w:p>
            <w:pPr>
              <w:pStyle w:val="Normal"/>
              <w:keepNext w:val="true"/>
              <w:spacing w:lineRule="auto" w:line="240" w:before="0" w:after="0"/>
              <w:jc w:val="center"/>
              <w:rPr/>
            </w:pPr>
            <w:r>
              <w:rPr/>
              <w:t>92.05%</w:t>
            </w:r>
          </w:p>
        </w:tc>
      </w:tr>
    </w:tbl>
    <w:p>
      <w:pPr>
        <w:pStyle w:val="Caption1"/>
        <w:jc w:val="center"/>
        <w:rPr/>
      </w:pPr>
      <w:r>
        <w:rPr/>
        <w:t xml:space="preserve">Table </w:t>
      </w:r>
      <w:r>
        <w:rPr/>
        <w:fldChar w:fldCharType="begin"/>
      </w:r>
      <w:r>
        <w:rPr/>
        <w:instrText> SEQ Table \* ARABIC </w:instrText>
      </w:r>
      <w:r>
        <w:rPr/>
        <w:fldChar w:fldCharType="separate"/>
      </w:r>
      <w:r>
        <w:rPr/>
        <w:t>1</w:t>
      </w:r>
      <w:r>
        <w:rPr/>
        <w:fldChar w:fldCharType="end"/>
      </w:r>
      <w:r>
        <w:rPr/>
        <w:t>: kết quả dự đoán của mô hình hmm trên tập test.</w:t>
      </w:r>
    </w:p>
    <w:p>
      <w:pPr>
        <w:pStyle w:val="Normal"/>
        <w:spacing w:before="240" w:after="200"/>
        <w:rPr>
          <w:b/>
          <w:b/>
          <w:bCs/>
        </w:rPr>
      </w:pPr>
      <w:r>
        <w:rPr>
          <w:b/>
          <w:bCs/>
        </w:rPr>
        <w:t>Kết quả khi thu âm trực tiếp:</w:t>
      </w:r>
    </w:p>
    <w:tbl>
      <w:tblPr>
        <w:tblStyle w:val="TableGrid"/>
        <w:tblW w:w="9575" w:type="dxa"/>
        <w:jc w:val="left"/>
        <w:tblInd w:w="0" w:type="dxa"/>
        <w:tblCellMar>
          <w:top w:w="0" w:type="dxa"/>
          <w:left w:w="108" w:type="dxa"/>
          <w:bottom w:w="0" w:type="dxa"/>
          <w:right w:w="108" w:type="dxa"/>
        </w:tblCellMar>
        <w:tblLook w:noVBand="1" w:val="04a0" w:noHBand="0" w:lastColumn="0" w:firstColumn="1" w:lastRow="0" w:firstRow="1"/>
      </w:tblPr>
      <w:tblGrid>
        <w:gridCol w:w="3191"/>
        <w:gridCol w:w="3192"/>
        <w:gridCol w:w="3192"/>
      </w:tblGrid>
      <w:tr>
        <w:trPr/>
        <w:tc>
          <w:tcPr>
            <w:tcW w:w="3191" w:type="dxa"/>
            <w:tcBorders>
              <w:top w:val="single" w:sz="18" w:space="0" w:color="000000"/>
              <w:left w:val="single" w:sz="18" w:space="0" w:color="000000"/>
              <w:bottom w:val="single" w:sz="18" w:space="0" w:color="000000"/>
              <w:right w:val="single" w:sz="18" w:space="0" w:color="000000"/>
            </w:tcBorders>
          </w:tcPr>
          <w:p>
            <w:pPr>
              <w:pStyle w:val="Normal"/>
              <w:keepNext w:val="true"/>
              <w:spacing w:lineRule="auto" w:line="240" w:before="0" w:after="0"/>
              <w:jc w:val="center"/>
              <w:rPr/>
            </w:pPr>
            <w:r>
              <w:rPr/>
              <w:t>Từ</w:t>
            </w:r>
          </w:p>
        </w:tc>
        <w:tc>
          <w:tcPr>
            <w:tcW w:w="3192" w:type="dxa"/>
            <w:tcBorders>
              <w:top w:val="single" w:sz="18" w:space="0" w:color="000000"/>
              <w:left w:val="single" w:sz="18" w:space="0" w:color="000000"/>
              <w:bottom w:val="single" w:sz="18" w:space="0" w:color="000000"/>
              <w:right w:val="single" w:sz="18" w:space="0" w:color="000000"/>
            </w:tcBorders>
          </w:tcPr>
          <w:p>
            <w:pPr>
              <w:pStyle w:val="Normal"/>
              <w:keepNext w:val="true"/>
              <w:spacing w:lineRule="auto" w:line="240" w:before="0" w:after="0"/>
              <w:jc w:val="center"/>
              <w:rPr/>
            </w:pPr>
            <w:r>
              <w:rPr/>
              <w:t xml:space="preserve">Số lần </w:t>
            </w:r>
            <w:r>
              <w:rPr/>
              <w:t>thu âm</w:t>
            </w:r>
          </w:p>
        </w:tc>
        <w:tc>
          <w:tcPr>
            <w:tcW w:w="3192" w:type="dxa"/>
            <w:tcBorders>
              <w:top w:val="single" w:sz="18" w:space="0" w:color="000000"/>
              <w:left w:val="single" w:sz="18" w:space="0" w:color="000000"/>
              <w:bottom w:val="single" w:sz="18" w:space="0" w:color="000000"/>
              <w:right w:val="single" w:sz="18" w:space="0" w:color="000000"/>
            </w:tcBorders>
          </w:tcPr>
          <w:p>
            <w:pPr>
              <w:pStyle w:val="Normal"/>
              <w:keepNext w:val="true"/>
              <w:spacing w:lineRule="auto" w:line="240" w:before="0" w:after="0"/>
              <w:jc w:val="center"/>
              <w:rPr/>
            </w:pPr>
            <w:r>
              <w:rPr/>
              <w:t>Accuracy</w:t>
            </w:r>
          </w:p>
        </w:tc>
      </w:tr>
      <w:tr>
        <w:trPr/>
        <w:tc>
          <w:tcPr>
            <w:tcW w:w="3191" w:type="dxa"/>
            <w:tcBorders>
              <w:top w:val="single" w:sz="18" w:space="0" w:color="000000"/>
              <w:left w:val="single" w:sz="18" w:space="0" w:color="000000"/>
            </w:tcBorders>
          </w:tcPr>
          <w:p>
            <w:pPr>
              <w:pStyle w:val="Normal"/>
              <w:keepNext w:val="true"/>
              <w:spacing w:lineRule="auto" w:line="240" w:before="0" w:after="0"/>
              <w:jc w:val="center"/>
              <w:rPr/>
            </w:pPr>
            <w:r>
              <w:rPr/>
              <w:t>Bệnh nhân</w:t>
            </w:r>
          </w:p>
        </w:tc>
        <w:tc>
          <w:tcPr>
            <w:tcW w:w="3192" w:type="dxa"/>
            <w:tcBorders>
              <w:top w:val="single" w:sz="18" w:space="0" w:color="000000"/>
            </w:tcBorders>
          </w:tcPr>
          <w:p>
            <w:pPr>
              <w:pStyle w:val="Normal"/>
              <w:keepNext w:val="true"/>
              <w:spacing w:lineRule="auto" w:line="240" w:before="0" w:after="0"/>
              <w:jc w:val="center"/>
              <w:rPr/>
            </w:pPr>
            <w:r>
              <w:rPr/>
              <w:t>2</w:t>
            </w:r>
            <w:r>
              <w:rPr/>
              <w:t>0</w:t>
            </w:r>
          </w:p>
        </w:tc>
        <w:tc>
          <w:tcPr>
            <w:tcW w:w="3192" w:type="dxa"/>
            <w:tcBorders>
              <w:top w:val="single" w:sz="18" w:space="0" w:color="000000"/>
              <w:right w:val="single" w:sz="18" w:space="0" w:color="000000"/>
            </w:tcBorders>
          </w:tcPr>
          <w:p>
            <w:pPr>
              <w:pStyle w:val="Normal"/>
              <w:keepNext w:val="true"/>
              <w:spacing w:lineRule="auto" w:line="240" w:before="0" w:after="0"/>
              <w:jc w:val="center"/>
              <w:rPr/>
            </w:pPr>
            <w:r>
              <w:rPr/>
              <w:t>80</w:t>
            </w:r>
            <w:r>
              <w:rPr/>
              <w:t>%</w:t>
            </w:r>
          </w:p>
        </w:tc>
      </w:tr>
      <w:tr>
        <w:trPr/>
        <w:tc>
          <w:tcPr>
            <w:tcW w:w="3191" w:type="dxa"/>
            <w:tcBorders>
              <w:left w:val="single" w:sz="18" w:space="0" w:color="000000"/>
            </w:tcBorders>
          </w:tcPr>
          <w:p>
            <w:pPr>
              <w:pStyle w:val="Normal"/>
              <w:keepNext w:val="true"/>
              <w:spacing w:lineRule="auto" w:line="240" w:before="0" w:after="0"/>
              <w:jc w:val="center"/>
              <w:rPr/>
            </w:pPr>
            <w:r>
              <w:rPr/>
              <w:t>Chúng ta</w:t>
            </w:r>
          </w:p>
        </w:tc>
        <w:tc>
          <w:tcPr>
            <w:tcW w:w="3192" w:type="dxa"/>
            <w:tcBorders/>
          </w:tcPr>
          <w:p>
            <w:pPr>
              <w:pStyle w:val="Normal"/>
              <w:keepNext w:val="true"/>
              <w:spacing w:lineRule="auto" w:line="240" w:before="0" w:after="0"/>
              <w:jc w:val="center"/>
              <w:rPr/>
            </w:pPr>
            <w:r>
              <w:rPr/>
              <w:t>20</w:t>
            </w:r>
          </w:p>
        </w:tc>
        <w:tc>
          <w:tcPr>
            <w:tcW w:w="3192" w:type="dxa"/>
            <w:tcBorders>
              <w:right w:val="single" w:sz="18" w:space="0" w:color="000000"/>
            </w:tcBorders>
          </w:tcPr>
          <w:p>
            <w:pPr>
              <w:pStyle w:val="Normal"/>
              <w:keepNext w:val="true"/>
              <w:spacing w:lineRule="auto" w:line="240" w:before="0" w:after="0"/>
              <w:jc w:val="center"/>
              <w:rPr/>
            </w:pPr>
            <w:r>
              <w:rPr/>
              <w:t>80</w:t>
            </w:r>
            <w:r>
              <w:rPr/>
              <w:t>%</w:t>
            </w:r>
          </w:p>
        </w:tc>
      </w:tr>
      <w:tr>
        <w:trPr/>
        <w:tc>
          <w:tcPr>
            <w:tcW w:w="3191" w:type="dxa"/>
            <w:tcBorders>
              <w:left w:val="single" w:sz="18" w:space="0" w:color="000000"/>
            </w:tcBorders>
          </w:tcPr>
          <w:p>
            <w:pPr>
              <w:pStyle w:val="Normal"/>
              <w:keepNext w:val="true"/>
              <w:spacing w:lineRule="auto" w:line="240" w:before="0" w:after="0"/>
              <w:jc w:val="center"/>
              <w:rPr/>
            </w:pPr>
            <w:r>
              <w:rPr/>
              <w:t>Có thể</w:t>
            </w:r>
          </w:p>
        </w:tc>
        <w:tc>
          <w:tcPr>
            <w:tcW w:w="3192" w:type="dxa"/>
            <w:tcBorders/>
          </w:tcPr>
          <w:p>
            <w:pPr>
              <w:pStyle w:val="Normal"/>
              <w:keepNext w:val="true"/>
              <w:spacing w:lineRule="auto" w:line="240" w:before="0" w:after="0"/>
              <w:jc w:val="center"/>
              <w:rPr/>
            </w:pPr>
            <w:r>
              <w:rPr/>
              <w:t>20</w:t>
            </w:r>
          </w:p>
        </w:tc>
        <w:tc>
          <w:tcPr>
            <w:tcW w:w="3192" w:type="dxa"/>
            <w:tcBorders>
              <w:right w:val="single" w:sz="18" w:space="0" w:color="000000"/>
            </w:tcBorders>
          </w:tcPr>
          <w:p>
            <w:pPr>
              <w:pStyle w:val="Normal"/>
              <w:keepNext w:val="true"/>
              <w:spacing w:lineRule="auto" w:line="240" w:before="0" w:after="0"/>
              <w:jc w:val="center"/>
              <w:rPr/>
            </w:pPr>
            <w:r>
              <w:rPr/>
              <w:t>65</w:t>
            </w:r>
            <w:r>
              <w:rPr/>
              <w:t>%</w:t>
            </w:r>
          </w:p>
        </w:tc>
      </w:tr>
      <w:tr>
        <w:trPr/>
        <w:tc>
          <w:tcPr>
            <w:tcW w:w="3191" w:type="dxa"/>
            <w:tcBorders>
              <w:left w:val="single" w:sz="18" w:space="0" w:color="000000"/>
            </w:tcBorders>
          </w:tcPr>
          <w:p>
            <w:pPr>
              <w:pStyle w:val="Normal"/>
              <w:keepNext w:val="true"/>
              <w:spacing w:lineRule="auto" w:line="240" w:before="0" w:after="0"/>
              <w:jc w:val="center"/>
              <w:rPr/>
            </w:pPr>
            <w:r>
              <w:rPr/>
              <w:t>Người</w:t>
            </w:r>
          </w:p>
        </w:tc>
        <w:tc>
          <w:tcPr>
            <w:tcW w:w="3192" w:type="dxa"/>
            <w:tcBorders/>
          </w:tcPr>
          <w:p>
            <w:pPr>
              <w:pStyle w:val="Normal"/>
              <w:keepNext w:val="true"/>
              <w:spacing w:lineRule="auto" w:line="240" w:before="0" w:after="0"/>
              <w:jc w:val="center"/>
              <w:rPr/>
            </w:pPr>
            <w:r>
              <w:rPr/>
              <w:t>20</w:t>
            </w:r>
          </w:p>
        </w:tc>
        <w:tc>
          <w:tcPr>
            <w:tcW w:w="3192" w:type="dxa"/>
            <w:tcBorders>
              <w:right w:val="single" w:sz="18" w:space="0" w:color="000000"/>
            </w:tcBorders>
          </w:tcPr>
          <w:p>
            <w:pPr>
              <w:pStyle w:val="Normal"/>
              <w:keepNext w:val="true"/>
              <w:spacing w:lineRule="auto" w:line="240" w:before="0" w:after="0"/>
              <w:jc w:val="center"/>
              <w:rPr/>
            </w:pPr>
            <w:r>
              <w:rPr/>
              <w:t>60</w:t>
            </w:r>
            <w:r>
              <w:rPr/>
              <w:t>%</w:t>
            </w:r>
          </w:p>
        </w:tc>
      </w:tr>
      <w:tr>
        <w:trPr/>
        <w:tc>
          <w:tcPr>
            <w:tcW w:w="3191" w:type="dxa"/>
            <w:tcBorders>
              <w:left w:val="single" w:sz="18" w:space="0" w:color="000000"/>
              <w:bottom w:val="single" w:sz="18" w:space="0" w:color="000000"/>
            </w:tcBorders>
          </w:tcPr>
          <w:p>
            <w:pPr>
              <w:pStyle w:val="Normal"/>
              <w:keepNext w:val="true"/>
              <w:spacing w:lineRule="auto" w:line="240" w:before="0" w:after="0"/>
              <w:jc w:val="center"/>
              <w:rPr/>
            </w:pPr>
            <w:r>
              <w:rPr/>
              <w:t>Việt Nam</w:t>
            </w:r>
          </w:p>
        </w:tc>
        <w:tc>
          <w:tcPr>
            <w:tcW w:w="3192" w:type="dxa"/>
            <w:tcBorders>
              <w:bottom w:val="single" w:sz="18" w:space="0" w:color="000000"/>
            </w:tcBorders>
          </w:tcPr>
          <w:p>
            <w:pPr>
              <w:pStyle w:val="Normal"/>
              <w:keepNext w:val="true"/>
              <w:spacing w:lineRule="auto" w:line="240" w:before="0" w:after="0"/>
              <w:jc w:val="center"/>
              <w:rPr/>
            </w:pPr>
            <w:r>
              <w:rPr/>
              <w:t>20</w:t>
            </w:r>
          </w:p>
        </w:tc>
        <w:tc>
          <w:tcPr>
            <w:tcW w:w="3192" w:type="dxa"/>
            <w:tcBorders>
              <w:bottom w:val="single" w:sz="18" w:space="0" w:color="000000"/>
              <w:right w:val="single" w:sz="18" w:space="0" w:color="000000"/>
            </w:tcBorders>
          </w:tcPr>
          <w:p>
            <w:pPr>
              <w:pStyle w:val="Normal"/>
              <w:keepNext w:val="true"/>
              <w:spacing w:lineRule="auto" w:line="240" w:before="0" w:after="0"/>
              <w:jc w:val="center"/>
              <w:rPr/>
            </w:pPr>
            <w:r>
              <w:rPr/>
              <w:t>45</w:t>
            </w:r>
            <w:r>
              <w:rPr/>
              <w:t>%</w:t>
            </w:r>
          </w:p>
        </w:tc>
      </w:tr>
      <w:tr>
        <w:trPr/>
        <w:tc>
          <w:tcPr>
            <w:tcW w:w="6383" w:type="dxa"/>
            <w:gridSpan w:val="2"/>
            <w:tcBorders>
              <w:top w:val="single" w:sz="18" w:space="0" w:color="000000"/>
              <w:left w:val="single" w:sz="18" w:space="0" w:color="000000"/>
              <w:bottom w:val="single" w:sz="18" w:space="0" w:color="000000"/>
              <w:right w:val="single" w:sz="18" w:space="0" w:color="000000"/>
            </w:tcBorders>
          </w:tcPr>
          <w:p>
            <w:pPr>
              <w:pStyle w:val="Normal"/>
              <w:keepNext w:val="true"/>
              <w:spacing w:lineRule="auto" w:line="240" w:before="0" w:after="0"/>
              <w:jc w:val="right"/>
              <w:rPr/>
            </w:pPr>
            <w:r>
              <w:rPr/>
              <w:t>Tổng</w:t>
            </w:r>
          </w:p>
        </w:tc>
        <w:tc>
          <w:tcPr>
            <w:tcW w:w="3192" w:type="dxa"/>
            <w:tcBorders>
              <w:top w:val="single" w:sz="18" w:space="0" w:color="000000"/>
              <w:left w:val="single" w:sz="18" w:space="0" w:color="000000"/>
              <w:bottom w:val="single" w:sz="18" w:space="0" w:color="000000"/>
              <w:right w:val="single" w:sz="18" w:space="0" w:color="000000"/>
            </w:tcBorders>
          </w:tcPr>
          <w:p>
            <w:pPr>
              <w:pStyle w:val="Normal"/>
              <w:keepNext w:val="true"/>
              <w:spacing w:lineRule="auto" w:line="240" w:before="0" w:after="0"/>
              <w:jc w:val="center"/>
              <w:rPr/>
            </w:pPr>
            <w:r>
              <w:rPr/>
              <w:t>66</w:t>
            </w:r>
            <w:r>
              <w:rPr/>
              <w:t>%</w:t>
            </w:r>
          </w:p>
        </w:tc>
      </w:tr>
    </w:tbl>
    <w:p>
      <w:pPr>
        <w:pStyle w:val="Caption1"/>
        <w:jc w:val="center"/>
        <w:rPr>
          <w:b w:val="false"/>
          <w:b w:val="false"/>
          <w:bCs w:val="false"/>
        </w:rPr>
      </w:pPr>
      <w:r>
        <w:rPr>
          <w:b w:val="false"/>
          <w:bCs w:val="false"/>
        </w:rPr>
        <w:t>T</w:t>
      </w:r>
      <w:r>
        <w:rPr>
          <w:b w:val="false"/>
          <w:bCs w:val="false"/>
        </w:rPr>
        <w:t xml:space="preserve">able </w:t>
      </w:r>
      <w:r>
        <w:rPr>
          <w:b w:val="false"/>
          <w:bCs w:val="false"/>
        </w:rPr>
        <w:fldChar w:fldCharType="begin"/>
      </w:r>
      <w:r>
        <w:rPr>
          <w:b w:val="false"/>
          <w:bCs w:val="false"/>
        </w:rPr>
        <w:instrText> SEQ Table \* ARABIC </w:instrText>
      </w:r>
      <w:r>
        <w:rPr>
          <w:b w:val="false"/>
          <w:bCs w:val="false"/>
        </w:rPr>
        <w:fldChar w:fldCharType="separate"/>
      </w:r>
      <w:r>
        <w:rPr>
          <w:b w:val="false"/>
          <w:bCs w:val="false"/>
        </w:rPr>
        <w:t>2</w:t>
      </w:r>
      <w:r>
        <w:rPr>
          <w:b w:val="false"/>
          <w:bCs w:val="false"/>
        </w:rPr>
        <w:fldChar w:fldCharType="end"/>
      </w:r>
      <w:r>
        <w:rPr>
          <w:b w:val="false"/>
          <w:bCs w:val="false"/>
        </w:rPr>
        <w:t xml:space="preserve">: kết quả dự đoán của mô hình hmm </w:t>
      </w:r>
      <w:r>
        <w:rPr>
          <w:b w:val="false"/>
          <w:bCs w:val="false"/>
        </w:rPr>
        <w:t>khi thu âm trực tiếp</w:t>
      </w:r>
      <w:r>
        <w:rPr>
          <w:b w:val="false"/>
          <w:bCs w:val="false"/>
        </w:rPr>
        <w:t>.</w:t>
      </w:r>
    </w:p>
    <w:p>
      <w:pPr>
        <w:pStyle w:val="Normal"/>
        <w:spacing w:before="240" w:after="200"/>
        <w:jc w:val="left"/>
        <w:rPr>
          <w:b/>
          <w:b/>
          <w:bCs/>
        </w:rPr>
      </w:pPr>
      <w:r>
        <w:rPr>
          <w:b/>
          <w:bCs/>
        </w:rPr>
        <w:t>Nhận xét kết quả thu âm trực tiếp</w:t>
      </w:r>
      <w:r>
        <w:rPr>
          <w:b/>
          <w:bCs/>
        </w:rPr>
        <w:t xml:space="preserve">: </w:t>
      </w:r>
      <w:r>
        <w:rPr>
          <w:b w:val="false"/>
          <w:bCs w:val="false"/>
        </w:rPr>
        <w:t xml:space="preserve">Do chưa xử lý được khoảng lặng ở đầu và cuối nên kết quả còn chưa cao. Từ Viêt Nam hay bị nhầm sang từ chúng ta, từ người và Việt Nam hay bị nhầm cho nhau. Yếu tố thứ 2 ảnh hưởng là do cách nhấn trọng âm từ trong bộ test chưa đa dạng nên mô hình bị overfit </w:t>
      </w:r>
      <w:r>
        <w:rPr>
          <w:b w:val="false"/>
          <w:bCs w:val="false"/>
        </w:rPr>
        <w:t>(VD như từ “chúng ta” trong bộ train nói rất rõ từng từ nhưng bộ train từ “Viêt Nam” lại nói khá nhanh và liền nên khi test thu âm nếu nói từ “Việt” và “Nam” cách nhau sẽ dễ predict nhầm sang từ “Chúng ta”)</w:t>
      </w:r>
      <w:r>
        <w:rPr>
          <w:b w:val="false"/>
          <w:bCs w:val="false"/>
        </w:rPr>
        <w:t xml:space="preserve">. </w:t>
      </w:r>
    </w:p>
    <w:p>
      <w:pPr>
        <w:pStyle w:val="Normal"/>
        <w:spacing w:before="240" w:after="200"/>
        <w:jc w:val="left"/>
        <w:rPr>
          <w:b/>
          <w:b/>
          <w:bCs/>
        </w:rPr>
      </w:pPr>
      <w:r>
        <w:rPr>
          <w:b w:val="false"/>
          <w:bCs w:val="false"/>
        </w:rPr>
        <w:t xml:space="preserve">Để cải thiện thì em đã lấy thêm từ người và Việt Nam để train và khi thu âm cố gắng nói chậm vừa phải, to và rõ từng từ thì tỉ lệ được cải thiện: Người → </w:t>
      </w:r>
      <w:r>
        <w:rPr>
          <w:b w:val="false"/>
          <w:bCs w:val="false"/>
        </w:rPr>
        <w:t>6</w:t>
      </w:r>
      <w:r>
        <w:rPr>
          <w:b w:val="false"/>
          <w:bCs w:val="false"/>
        </w:rPr>
        <w:t>5</w:t>
      </w:r>
      <w:r>
        <w:rPr>
          <w:b w:val="false"/>
          <w:bCs w:val="false"/>
        </w:rPr>
        <w:t>%, Việt Nam → 7</w:t>
      </w:r>
      <w:r>
        <w:rPr>
          <w:b w:val="false"/>
          <w:bCs w:val="false"/>
        </w:rPr>
        <w:t>3.33</w:t>
      </w:r>
      <w:r>
        <w:rPr>
          <w:b w:val="false"/>
          <w:bCs w:val="false"/>
        </w:rPr>
        <w:t>%</w:t>
      </w:r>
    </w:p>
    <w:p>
      <w:pPr>
        <w:pStyle w:val="Normal"/>
        <w:rPr/>
      </w:pPr>
      <w:r>
        <w:rPr>
          <w:b/>
          <w:bCs/>
        </w:rPr>
        <w:t>Code &amp; bộ tham số của các mô hình</w:t>
      </w:r>
      <w:r>
        <w:rPr/>
        <w:t>: https://github.com/not-nam-or-am-i/voice-processing-hmm/blob/master/hmms.ipynb</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f1dc6"/>
    <w:pPr>
      <w:spacing w:before="0" w:after="200"/>
      <w:ind w:left="720" w:hanging="0"/>
      <w:contextualSpacing/>
    </w:pPr>
    <w:rPr/>
  </w:style>
  <w:style w:type="paragraph" w:styleId="Caption1">
    <w:name w:val="caption"/>
    <w:basedOn w:val="Normal"/>
    <w:next w:val="Normal"/>
    <w:uiPriority w:val="35"/>
    <w:unhideWhenUsed/>
    <w:qFormat/>
    <w:rsid w:val="00065bfe"/>
    <w:pPr>
      <w:spacing w:lineRule="auto" w:line="240"/>
    </w:pPr>
    <w:rPr>
      <w:i/>
      <w:iCs/>
      <w:color w:val="1F497D" w:themeColor="text2"/>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b7f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LibreOffice/6.4.4.2$Linux_X86_64 LibreOffice_project/706abf8817d63c225da2eaeb9c9523a7d4d3595c</Application>
  <Pages>2</Pages>
  <Words>465</Words>
  <Characters>1732</Characters>
  <CharactersWithSpaces>2135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2020-05-28T14:55:00Z</dcterms:created>
  <dc:creator>namvipc@gmail.com</dc:creator>
  <dc:description/>
  <dc:language>en-US</dc:language>
  <cp:lastModifiedBy/>
  <dcterms:modified xsi:type="dcterms:W3CDTF">2020-06-05T07:40:27Z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