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17F" w:rsidRDefault="00EB617F" w:rsidP="0074729F">
      <w:pPr>
        <w:ind w:left="567" w:hanging="283"/>
        <w:jc w:val="center"/>
        <w:rPr>
          <w:b/>
          <w:color w:val="000000" w:themeColor="text1"/>
        </w:rPr>
      </w:pPr>
    </w:p>
    <w:p w:rsidR="0074729F" w:rsidRDefault="006C0979" w:rsidP="0074729F">
      <w:pPr>
        <w:ind w:left="567" w:hanging="283"/>
        <w:jc w:val="center"/>
        <w:rPr>
          <w:b/>
          <w:color w:val="000000" w:themeColor="text1"/>
        </w:rPr>
      </w:pPr>
      <w:r>
        <w:rPr>
          <w:b/>
          <w:color w:val="000000" w:themeColor="text1"/>
        </w:rPr>
        <w:t>ĐỀ CƯƠNG MÔN HỌC</w:t>
      </w:r>
    </w:p>
    <w:p w:rsidR="0074729F" w:rsidRDefault="0074729F" w:rsidP="0074729F">
      <w:pPr>
        <w:rPr>
          <w:b/>
          <w:color w:val="000000" w:themeColor="text1"/>
        </w:rPr>
      </w:pPr>
    </w:p>
    <w:p w:rsidR="003D1860" w:rsidRPr="0074729F" w:rsidRDefault="008132CB" w:rsidP="008132CB">
      <w:pPr>
        <w:ind w:left="567" w:hanging="283"/>
        <w:jc w:val="center"/>
        <w:rPr>
          <w:b/>
          <w:color w:val="000000" w:themeColor="text1"/>
        </w:rPr>
      </w:pPr>
      <w:r>
        <w:rPr>
          <w:b/>
          <w:color w:val="000000" w:themeColor="text1"/>
        </w:rPr>
        <w:t>ĐẢM BẢO CHẤT LƯỢNG VÀ KIỂM THỬ PHẦN MỀM</w:t>
      </w:r>
    </w:p>
    <w:p w:rsidR="003D1860" w:rsidRPr="0074729F" w:rsidRDefault="003D1860" w:rsidP="00567D6F">
      <w:pPr>
        <w:ind w:left="567" w:hanging="283"/>
        <w:rPr>
          <w:color w:val="000000" w:themeColor="text1"/>
          <w:u w:val="single"/>
        </w:rPr>
      </w:pPr>
    </w:p>
    <w:p w:rsidR="00DF56D7" w:rsidRPr="00603F1A" w:rsidRDefault="00936584" w:rsidP="00603F1A">
      <w:pPr>
        <w:pStyle w:val="ListParagraph"/>
        <w:numPr>
          <w:ilvl w:val="0"/>
          <w:numId w:val="53"/>
        </w:numPr>
        <w:ind w:left="567" w:hanging="283"/>
        <w:rPr>
          <w:b/>
          <w:color w:val="000000" w:themeColor="text1"/>
          <w:u w:val="single"/>
        </w:rPr>
      </w:pPr>
      <w:r w:rsidRPr="0074729F">
        <w:rPr>
          <w:b/>
          <w:color w:val="000000" w:themeColor="text1"/>
        </w:rPr>
        <w:t>Tên và mã môn học</w:t>
      </w:r>
      <w:r w:rsidR="00EB36C2" w:rsidRPr="0074729F">
        <w:rPr>
          <w:b/>
          <w:color w:val="000000" w:themeColor="text1"/>
        </w:rPr>
        <w:t xml:space="preserve">: </w:t>
      </w:r>
      <w:r w:rsidR="008132CB">
        <w:rPr>
          <w:b/>
          <w:color w:val="000000" w:themeColor="text1"/>
        </w:rPr>
        <w:tab/>
      </w:r>
      <w:r w:rsidR="008132CB" w:rsidRPr="008132CB">
        <w:rPr>
          <w:bCs/>
          <w:szCs w:val="26"/>
        </w:rPr>
        <w:t>2101706</w:t>
      </w:r>
      <w:r w:rsidR="005E6A33" w:rsidRPr="008132CB">
        <w:rPr>
          <w:color w:val="000000" w:themeColor="text1"/>
        </w:rPr>
        <w:t xml:space="preserve"> - </w:t>
      </w:r>
      <w:r w:rsidR="008132CB" w:rsidRPr="008132CB">
        <w:rPr>
          <w:bCs/>
          <w:szCs w:val="26"/>
        </w:rPr>
        <w:t>Đảm bảo chất lượng và kiểm thử phần mềm</w:t>
      </w:r>
    </w:p>
    <w:p w:rsidR="003D1860" w:rsidRPr="0074729F" w:rsidRDefault="00936584" w:rsidP="00167847">
      <w:pPr>
        <w:pStyle w:val="ListParagraph"/>
        <w:numPr>
          <w:ilvl w:val="0"/>
          <w:numId w:val="53"/>
        </w:numPr>
        <w:ind w:left="567" w:hanging="283"/>
        <w:rPr>
          <w:b/>
          <w:color w:val="000000" w:themeColor="text1"/>
        </w:rPr>
      </w:pPr>
      <w:r w:rsidRPr="0074729F">
        <w:rPr>
          <w:b/>
          <w:color w:val="000000" w:themeColor="text1"/>
        </w:rPr>
        <w:t>Số tín chỉ</w:t>
      </w:r>
    </w:p>
    <w:p w:rsidR="00EB617F" w:rsidRPr="00603F1A" w:rsidRDefault="00D05587" w:rsidP="00603F1A">
      <w:pPr>
        <w:pStyle w:val="ListParagraph"/>
        <w:ind w:left="567"/>
        <w:rPr>
          <w:color w:val="000000" w:themeColor="text1"/>
        </w:rPr>
      </w:pPr>
      <w:r>
        <w:rPr>
          <w:color w:val="000000" w:themeColor="text1"/>
        </w:rPr>
        <w:t xml:space="preserve">Tổng số tín chỉ: </w:t>
      </w:r>
      <w:r>
        <w:rPr>
          <w:color w:val="000000" w:themeColor="text1"/>
        </w:rPr>
        <w:tab/>
      </w:r>
      <w:r>
        <w:rPr>
          <w:color w:val="000000" w:themeColor="text1"/>
        </w:rPr>
        <w:tab/>
      </w:r>
      <w:r w:rsidR="008132CB">
        <w:rPr>
          <w:color w:val="000000" w:themeColor="text1"/>
        </w:rPr>
        <w:t>4</w:t>
      </w:r>
      <w:r>
        <w:rPr>
          <w:color w:val="000000" w:themeColor="text1"/>
        </w:rPr>
        <w:tab/>
        <w:t xml:space="preserve">Lý thuyết: </w:t>
      </w:r>
      <w:r>
        <w:rPr>
          <w:color w:val="000000" w:themeColor="text1"/>
        </w:rPr>
        <w:tab/>
      </w:r>
      <w:r>
        <w:rPr>
          <w:color w:val="000000" w:themeColor="text1"/>
        </w:rPr>
        <w:tab/>
      </w:r>
      <w:r w:rsidR="008132CB">
        <w:rPr>
          <w:color w:val="000000" w:themeColor="text1"/>
        </w:rPr>
        <w:t>3</w:t>
      </w:r>
      <w:r>
        <w:rPr>
          <w:color w:val="000000" w:themeColor="text1"/>
        </w:rPr>
        <w:tab/>
        <w:t xml:space="preserve">Thực hành: </w:t>
      </w:r>
      <w:r w:rsidR="008132CB">
        <w:rPr>
          <w:color w:val="000000" w:themeColor="text1"/>
        </w:rPr>
        <w:tab/>
        <w:t>1</w:t>
      </w:r>
    </w:p>
    <w:p w:rsidR="003D1860" w:rsidRPr="0074729F" w:rsidRDefault="00D05587" w:rsidP="00167847">
      <w:pPr>
        <w:pStyle w:val="ListParagraph"/>
        <w:numPr>
          <w:ilvl w:val="0"/>
          <w:numId w:val="53"/>
        </w:numPr>
        <w:ind w:left="567" w:hanging="283"/>
        <w:rPr>
          <w:b/>
          <w:color w:val="000000" w:themeColor="text1"/>
        </w:rPr>
      </w:pPr>
      <w:r>
        <w:rPr>
          <w:b/>
          <w:color w:val="000000" w:themeColor="text1"/>
        </w:rPr>
        <w:t>Giảng viên phụ trách</w:t>
      </w:r>
    </w:p>
    <w:p w:rsidR="00EB617F" w:rsidRDefault="008132CB" w:rsidP="00603F1A">
      <w:pPr>
        <w:pStyle w:val="ListParagraph"/>
        <w:ind w:left="567"/>
        <w:rPr>
          <w:color w:val="000000" w:themeColor="text1"/>
        </w:rPr>
      </w:pPr>
      <w:r>
        <w:rPr>
          <w:color w:val="000000" w:themeColor="text1"/>
        </w:rPr>
        <w:t>ThS. Châu Thị Bảo Hà</w:t>
      </w:r>
    </w:p>
    <w:p w:rsidR="00F77D5F" w:rsidRPr="00F77D5F" w:rsidRDefault="00F77D5F" w:rsidP="00F77D5F">
      <w:pPr>
        <w:pStyle w:val="ListParagraph"/>
        <w:ind w:left="567"/>
        <w:rPr>
          <w:color w:val="000000" w:themeColor="text1"/>
        </w:rPr>
      </w:pPr>
      <w:r>
        <w:rPr>
          <w:color w:val="000000" w:themeColor="text1"/>
        </w:rPr>
        <w:t>ThS. Nguyễn Năm</w:t>
      </w:r>
    </w:p>
    <w:p w:rsidR="003D1860" w:rsidRPr="0074729F" w:rsidRDefault="00936584" w:rsidP="00167847">
      <w:pPr>
        <w:pStyle w:val="ListParagraph"/>
        <w:numPr>
          <w:ilvl w:val="0"/>
          <w:numId w:val="53"/>
        </w:numPr>
        <w:ind w:left="567" w:hanging="283"/>
        <w:rPr>
          <w:b/>
          <w:color w:val="000000" w:themeColor="text1"/>
        </w:rPr>
      </w:pPr>
      <w:r w:rsidRPr="0074729F">
        <w:rPr>
          <w:b/>
          <w:color w:val="000000" w:themeColor="text1"/>
        </w:rPr>
        <w:t>Sách sử dụng</w:t>
      </w:r>
      <w:r w:rsidR="006F7A5A" w:rsidRPr="0074729F">
        <w:rPr>
          <w:b/>
          <w:color w:val="000000" w:themeColor="text1"/>
        </w:rPr>
        <w:t xml:space="preserve"> (thường chiếm từ 50% nội dung sử dụng trở lên)</w:t>
      </w:r>
    </w:p>
    <w:p w:rsidR="005E6A33" w:rsidRPr="0074729F" w:rsidRDefault="005E6A33" w:rsidP="00AA2060">
      <w:pPr>
        <w:pStyle w:val="ListParagraph"/>
        <w:ind w:left="567"/>
        <w:rPr>
          <w:color w:val="000000" w:themeColor="text1"/>
        </w:rPr>
      </w:pPr>
      <w:r w:rsidRPr="0074729F">
        <w:rPr>
          <w:color w:val="000000" w:themeColor="text1"/>
        </w:rPr>
        <w:t xml:space="preserve">[1]. </w:t>
      </w:r>
      <w:r w:rsidR="008132CB" w:rsidRPr="00441287">
        <w:t>D. Galin, “Software Quality Assurance: From theory to implementation”, Pearson Education Limited, 2004.</w:t>
      </w:r>
      <w:r w:rsidR="006F7A5A" w:rsidRPr="0074729F">
        <w:rPr>
          <w:color w:val="000000" w:themeColor="text1"/>
        </w:rPr>
        <w:t xml:space="preserve"> </w:t>
      </w:r>
    </w:p>
    <w:p w:rsidR="004E20E2" w:rsidRPr="0074729F" w:rsidRDefault="008132CB" w:rsidP="00AE05A8">
      <w:pPr>
        <w:pStyle w:val="ListParagraph"/>
        <w:ind w:left="567"/>
        <w:rPr>
          <w:color w:val="000000" w:themeColor="text1"/>
        </w:rPr>
      </w:pPr>
      <w:r>
        <w:rPr>
          <w:color w:val="000000" w:themeColor="text1"/>
        </w:rPr>
        <w:t xml:space="preserve">[2]. </w:t>
      </w:r>
      <w:r w:rsidRPr="00441287">
        <w:t>Dorothy Graham, Erik van Veenendaal, Isabel Evans, Rex Black, “Foundations of Software Testing”, Thomson, 2007</w:t>
      </w:r>
      <w:r>
        <w:t>.</w:t>
      </w:r>
    </w:p>
    <w:p w:rsidR="003D1860" w:rsidRPr="0074729F" w:rsidRDefault="00AA2060" w:rsidP="00AA2060">
      <w:pPr>
        <w:ind w:firstLine="284"/>
        <w:rPr>
          <w:i/>
          <w:color w:val="000000" w:themeColor="text1"/>
        </w:rPr>
      </w:pPr>
      <w:r w:rsidRPr="0074729F">
        <w:rPr>
          <w:i/>
          <w:color w:val="000000" w:themeColor="text1"/>
        </w:rPr>
        <w:t xml:space="preserve">  </w:t>
      </w:r>
      <w:r w:rsidR="008132CB">
        <w:rPr>
          <w:i/>
          <w:color w:val="000000" w:themeColor="text1"/>
        </w:rPr>
        <w:t xml:space="preserve"> </w:t>
      </w:r>
      <w:r w:rsidR="00936584" w:rsidRPr="0074729F">
        <w:rPr>
          <w:i/>
          <w:color w:val="000000" w:themeColor="text1"/>
        </w:rPr>
        <w:t>Tài liệu tham khảo</w:t>
      </w:r>
      <w:r w:rsidR="00853846" w:rsidRPr="0074729F">
        <w:rPr>
          <w:i/>
          <w:color w:val="000000" w:themeColor="text1"/>
        </w:rPr>
        <w:t xml:space="preserve"> (liệt kê max. 3 tài liệu tham khảo)</w:t>
      </w:r>
    </w:p>
    <w:p w:rsidR="005E6A33" w:rsidRPr="0074729F" w:rsidRDefault="00F85353" w:rsidP="00EB36C2">
      <w:pPr>
        <w:pStyle w:val="ListParagraph"/>
        <w:ind w:left="567"/>
        <w:rPr>
          <w:rFonts w:eastAsia="SimSun"/>
          <w:color w:val="000000" w:themeColor="text1"/>
          <w:lang w:val="nb-NO" w:eastAsia="ar-SA"/>
        </w:rPr>
      </w:pPr>
      <w:r w:rsidRPr="0074729F">
        <w:rPr>
          <w:color w:val="000000" w:themeColor="text1"/>
        </w:rPr>
        <w:t>[1].</w:t>
      </w:r>
      <w:r w:rsidR="008132CB">
        <w:rPr>
          <w:rFonts w:eastAsia="SimSun"/>
          <w:color w:val="000000" w:themeColor="text1"/>
          <w:lang w:val="nb-NO" w:eastAsia="ar-SA"/>
        </w:rPr>
        <w:t xml:space="preserve"> </w:t>
      </w:r>
      <w:r w:rsidR="008132CB" w:rsidRPr="00441287">
        <w:t>Kshirasagar Naik, Priyadarshi Tripathy, “Software Testing And Quality Assurance-Theory and Practice”, Wiley, 2008.</w:t>
      </w:r>
    </w:p>
    <w:p w:rsidR="00EB617F" w:rsidRPr="008132CB" w:rsidRDefault="008132CB" w:rsidP="008132CB">
      <w:pPr>
        <w:pStyle w:val="ListParagraph"/>
        <w:ind w:left="567"/>
        <w:rPr>
          <w:rFonts w:eastAsia="SimSun"/>
          <w:color w:val="000000" w:themeColor="text1"/>
          <w:lang w:val="nb-NO" w:eastAsia="ar-SA"/>
        </w:rPr>
      </w:pPr>
      <w:r>
        <w:rPr>
          <w:rFonts w:eastAsia="SimSun"/>
          <w:color w:val="000000" w:themeColor="text1"/>
          <w:lang w:val="nb-NO" w:eastAsia="ar-SA"/>
        </w:rPr>
        <w:t xml:space="preserve">[2]. </w:t>
      </w:r>
      <w:r w:rsidRPr="00441287">
        <w:t>Cem Kaner, Jack Falk, Hung Q. Nguyen, “Testing Computer Software”, 2</w:t>
      </w:r>
      <w:r w:rsidRPr="00441287">
        <w:rPr>
          <w:vertAlign w:val="superscript"/>
        </w:rPr>
        <w:t>nd</w:t>
      </w:r>
      <w:r w:rsidRPr="00441287">
        <w:t xml:space="preserve"> Edition, John Wiley &amp; Sons, 1999.</w:t>
      </w:r>
    </w:p>
    <w:p w:rsidR="00AE05A8" w:rsidRPr="00EB617F" w:rsidRDefault="00936584" w:rsidP="00EB617F">
      <w:pPr>
        <w:pStyle w:val="ListParagraph"/>
        <w:numPr>
          <w:ilvl w:val="0"/>
          <w:numId w:val="53"/>
        </w:numPr>
        <w:ind w:left="567" w:hanging="283"/>
        <w:rPr>
          <w:b/>
          <w:color w:val="000000" w:themeColor="text1"/>
        </w:rPr>
      </w:pPr>
      <w:r w:rsidRPr="0074729F">
        <w:rPr>
          <w:b/>
          <w:color w:val="000000" w:themeColor="text1"/>
        </w:rPr>
        <w:t>Thông tin về môn học</w:t>
      </w:r>
    </w:p>
    <w:p w:rsidR="003D1860" w:rsidRPr="0074729F" w:rsidRDefault="00936584" w:rsidP="00167847">
      <w:pPr>
        <w:pStyle w:val="ListParagraph"/>
        <w:numPr>
          <w:ilvl w:val="1"/>
          <w:numId w:val="53"/>
        </w:numPr>
        <w:ind w:left="567" w:hanging="283"/>
        <w:rPr>
          <w:i/>
          <w:color w:val="000000" w:themeColor="text1"/>
        </w:rPr>
      </w:pPr>
      <w:r w:rsidRPr="0074729F">
        <w:rPr>
          <w:i/>
          <w:color w:val="000000" w:themeColor="text1"/>
        </w:rPr>
        <w:t>Mô tả</w:t>
      </w:r>
      <w:r w:rsidR="004E20E2" w:rsidRPr="0074729F">
        <w:rPr>
          <w:i/>
          <w:color w:val="000000" w:themeColor="text1"/>
        </w:rPr>
        <w:t>/mục tiêu</w:t>
      </w:r>
      <w:r w:rsidRPr="0074729F">
        <w:rPr>
          <w:i/>
          <w:color w:val="000000" w:themeColor="text1"/>
        </w:rPr>
        <w:t xml:space="preserve"> môn học</w:t>
      </w:r>
      <w:r w:rsidR="008B4511" w:rsidRPr="0074729F">
        <w:rPr>
          <w:i/>
          <w:color w:val="000000" w:themeColor="text1"/>
        </w:rPr>
        <w:t xml:space="preserve"> (4-5 mục tiêu)</w:t>
      </w:r>
    </w:p>
    <w:p w:rsidR="00DB30DD" w:rsidRDefault="00DB30DD" w:rsidP="00A57ACA">
      <w:pPr>
        <w:pStyle w:val="ListParagraph"/>
        <w:ind w:left="567"/>
        <w:jc w:val="both"/>
        <w:rPr>
          <w:color w:val="000000" w:themeColor="text1"/>
        </w:rPr>
      </w:pPr>
      <w:r w:rsidRPr="00DB30DD">
        <w:rPr>
          <w:color w:val="000000" w:themeColor="text1"/>
        </w:rPr>
        <w:t>Giúp sinh viên hiểu một số kiến thức cơ bản về quy trình và kỹ thuật trong đảm bảo chất lượng và kiểm thử phần mềm; hiểu biết về ý nghĩa và tầm quan trọng của chất lượng liên quan đến hệ thống phần mềm; hiểu được các kỹ năng lập kế hoạch và quản lý kiểm thử.</w:t>
      </w:r>
    </w:p>
    <w:p w:rsidR="008132CB" w:rsidRPr="0093777D" w:rsidRDefault="008132CB" w:rsidP="00740197">
      <w:pPr>
        <w:pStyle w:val="ListParagraph"/>
        <w:ind w:left="567"/>
      </w:pPr>
      <w:r w:rsidRPr="0093777D">
        <w:t>Môn học cung cấp cho người học kiến thức về:</w:t>
      </w:r>
    </w:p>
    <w:p w:rsidR="008132CB" w:rsidRPr="0093777D" w:rsidRDefault="008132CB" w:rsidP="00740197">
      <w:pPr>
        <w:pStyle w:val="ListParagraph"/>
        <w:ind w:left="567"/>
      </w:pPr>
      <w:r w:rsidRPr="0093777D">
        <w:t>+ Các yếu tố và tiêu chuẩn của chất lượng phần mềm</w:t>
      </w:r>
    </w:p>
    <w:p w:rsidR="008132CB" w:rsidRPr="0093777D" w:rsidRDefault="008132CB" w:rsidP="00740197">
      <w:pPr>
        <w:pStyle w:val="ListParagraph"/>
        <w:ind w:left="567"/>
      </w:pPr>
      <w:r w:rsidRPr="0093777D">
        <w:t>+ Quy trình và kỹ thuật trong đảm bảo chất lượng</w:t>
      </w:r>
    </w:p>
    <w:p w:rsidR="008132CB" w:rsidRPr="0093777D" w:rsidRDefault="008132CB" w:rsidP="00740197">
      <w:pPr>
        <w:pStyle w:val="ListParagraph"/>
        <w:ind w:left="567"/>
      </w:pPr>
      <w:r w:rsidRPr="0093777D">
        <w:t>+ Các kỹ thuật thiết kế kiểm thử</w:t>
      </w:r>
    </w:p>
    <w:p w:rsidR="008132CB" w:rsidRPr="0093777D" w:rsidRDefault="008132CB" w:rsidP="00740197">
      <w:pPr>
        <w:pStyle w:val="ListParagraph"/>
        <w:ind w:left="567"/>
      </w:pPr>
      <w:r w:rsidRPr="0093777D">
        <w:t>+ Quản lý kiểm thử</w:t>
      </w:r>
    </w:p>
    <w:p w:rsidR="008132CB" w:rsidRPr="0093777D" w:rsidRDefault="008132CB" w:rsidP="00740197">
      <w:pPr>
        <w:pStyle w:val="ListParagraph"/>
        <w:ind w:left="567"/>
      </w:pPr>
      <w:r w:rsidRPr="0093777D">
        <w:t>+ Các công cụ hỗ trợ kiểm thử</w:t>
      </w:r>
    </w:p>
    <w:p w:rsidR="00F85353" w:rsidRPr="008F74D4" w:rsidRDefault="00936584" w:rsidP="00EB36C2">
      <w:pPr>
        <w:pStyle w:val="ListParagraph"/>
        <w:numPr>
          <w:ilvl w:val="1"/>
          <w:numId w:val="53"/>
        </w:numPr>
        <w:ind w:left="567" w:hanging="283"/>
        <w:rPr>
          <w:color w:val="000000" w:themeColor="text1"/>
        </w:rPr>
      </w:pPr>
      <w:r w:rsidRPr="0093777D">
        <w:rPr>
          <w:i/>
          <w:color w:val="000000" w:themeColor="text1"/>
        </w:rPr>
        <w:t>Môn học trước/Môn song hành</w:t>
      </w:r>
    </w:p>
    <w:p w:rsidR="008F74D4" w:rsidRPr="0093777D" w:rsidRDefault="008F74D4" w:rsidP="008F74D4">
      <w:pPr>
        <w:pStyle w:val="ListParagraph"/>
        <w:ind w:left="567"/>
        <w:rPr>
          <w:color w:val="000000" w:themeColor="text1"/>
        </w:rPr>
      </w:pPr>
      <w:r>
        <w:t>Môn học trước: 2101405</w:t>
      </w:r>
      <w:r>
        <w:rPr>
          <w:color w:val="000000" w:themeColor="text1"/>
        </w:rPr>
        <w:t xml:space="preserve"> – </w:t>
      </w:r>
      <w:r>
        <w:t>Kỹ thuật lập trình</w:t>
      </w:r>
    </w:p>
    <w:p w:rsidR="00AE05A8" w:rsidRPr="008F74D4" w:rsidRDefault="00936584" w:rsidP="00603F1A">
      <w:pPr>
        <w:pStyle w:val="ListParagraph"/>
        <w:numPr>
          <w:ilvl w:val="1"/>
          <w:numId w:val="53"/>
        </w:numPr>
        <w:ind w:left="567" w:hanging="283"/>
        <w:rPr>
          <w:color w:val="000000" w:themeColor="text1"/>
        </w:rPr>
      </w:pPr>
      <w:r w:rsidRPr="0093777D">
        <w:rPr>
          <w:i/>
          <w:color w:val="000000" w:themeColor="text1"/>
        </w:rPr>
        <w:t>Yêu cầu khác</w:t>
      </w:r>
    </w:p>
    <w:p w:rsidR="008F74D4" w:rsidRDefault="008F74D4" w:rsidP="008F74D4">
      <w:pPr>
        <w:pStyle w:val="CDR1"/>
        <w:numPr>
          <w:ilvl w:val="0"/>
          <w:numId w:val="0"/>
        </w:numPr>
        <w:ind w:left="720"/>
        <w:rPr>
          <w:b w:val="0"/>
          <w:sz w:val="24"/>
        </w:rPr>
      </w:pPr>
      <w:r>
        <w:rPr>
          <w:b w:val="0"/>
          <w:sz w:val="24"/>
        </w:rPr>
        <w:t xml:space="preserve">Về kỹ năng cứng: </w:t>
      </w:r>
    </w:p>
    <w:p w:rsidR="008F74D4" w:rsidRDefault="008F74D4" w:rsidP="008F74D4">
      <w:pPr>
        <w:pStyle w:val="CDR2"/>
        <w:numPr>
          <w:ilvl w:val="1"/>
          <w:numId w:val="65"/>
        </w:numPr>
      </w:pPr>
      <w:r>
        <w:t>Đọc và hiểu được những thông tin cơ bản trong các nguồn tư liệu (Giáo trình, tài liệu tham khảo, các phương tiện thông tin đại chúng, Internet…) liên quan đến môn học.</w:t>
      </w:r>
    </w:p>
    <w:p w:rsidR="008F74D4" w:rsidRDefault="008F74D4" w:rsidP="008F74D4">
      <w:pPr>
        <w:pStyle w:val="CDR1"/>
        <w:numPr>
          <w:ilvl w:val="0"/>
          <w:numId w:val="0"/>
        </w:numPr>
        <w:ind w:left="720"/>
        <w:rPr>
          <w:b w:val="0"/>
          <w:sz w:val="24"/>
        </w:rPr>
      </w:pPr>
      <w:r>
        <w:rPr>
          <w:b w:val="0"/>
          <w:sz w:val="24"/>
        </w:rPr>
        <w:t xml:space="preserve">Về kỹ năng mềm: </w:t>
      </w:r>
    </w:p>
    <w:p w:rsidR="008F74D4" w:rsidRDefault="008F74D4" w:rsidP="008F74D4">
      <w:pPr>
        <w:pStyle w:val="CDR2"/>
        <w:numPr>
          <w:ilvl w:val="1"/>
          <w:numId w:val="65"/>
        </w:numPr>
      </w:pPr>
      <w:r>
        <w:t>Thực hành được kỹ năng học và tự học suốt đời.</w:t>
      </w:r>
    </w:p>
    <w:p w:rsidR="008F74D4" w:rsidRDefault="008F74D4" w:rsidP="008F74D4">
      <w:pPr>
        <w:pStyle w:val="CDR2"/>
        <w:numPr>
          <w:ilvl w:val="1"/>
          <w:numId w:val="65"/>
        </w:numPr>
      </w:pPr>
      <w:r>
        <w:t>Thực hành được kỹ năng làm việc độc lập và làm việc theo nhóm.</w:t>
      </w:r>
    </w:p>
    <w:p w:rsidR="008F74D4" w:rsidRDefault="008F74D4" w:rsidP="008F74D4">
      <w:pPr>
        <w:pStyle w:val="CDR2"/>
        <w:numPr>
          <w:ilvl w:val="1"/>
          <w:numId w:val="65"/>
        </w:numPr>
      </w:pPr>
      <w:r>
        <w:t>Thực hành được kỹ năng thuyết trình.</w:t>
      </w:r>
    </w:p>
    <w:p w:rsidR="008F74D4" w:rsidRDefault="008F74D4" w:rsidP="008F74D4">
      <w:pPr>
        <w:pStyle w:val="CDR2"/>
        <w:numPr>
          <w:ilvl w:val="1"/>
          <w:numId w:val="65"/>
        </w:numPr>
      </w:pPr>
      <w:r>
        <w:t>Thực hành được việc lập thời gian biểu và hoàn thành nhiệm vụ.</w:t>
      </w:r>
    </w:p>
    <w:p w:rsidR="008F74D4" w:rsidRDefault="008F74D4" w:rsidP="008F74D4">
      <w:pPr>
        <w:pStyle w:val="CDR1"/>
        <w:numPr>
          <w:ilvl w:val="0"/>
          <w:numId w:val="0"/>
        </w:numPr>
        <w:ind w:left="720"/>
        <w:rPr>
          <w:b w:val="0"/>
          <w:sz w:val="24"/>
        </w:rPr>
      </w:pPr>
      <w:r>
        <w:rPr>
          <w:b w:val="0"/>
          <w:sz w:val="24"/>
        </w:rPr>
        <w:t xml:space="preserve">Về thái độ: </w:t>
      </w:r>
    </w:p>
    <w:p w:rsidR="008F74D4" w:rsidRDefault="008F74D4" w:rsidP="008F74D4">
      <w:pPr>
        <w:pStyle w:val="CDR2"/>
        <w:numPr>
          <w:ilvl w:val="1"/>
          <w:numId w:val="65"/>
        </w:numPr>
      </w:pPr>
      <w:r>
        <w:t>Thể hiện thái độ học tập nghiêm túc, năng động trong tìm kiếm tri thức.</w:t>
      </w:r>
    </w:p>
    <w:p w:rsidR="008F74D4" w:rsidRDefault="008F74D4" w:rsidP="008F74D4">
      <w:pPr>
        <w:pStyle w:val="CDR2"/>
        <w:numPr>
          <w:ilvl w:val="1"/>
          <w:numId w:val="65"/>
        </w:numPr>
      </w:pPr>
      <w:r>
        <w:t>Trung thực trong học tập, thực hiện các bài kiểm tra</w:t>
      </w:r>
    </w:p>
    <w:p w:rsidR="008F74D4" w:rsidRDefault="008F74D4" w:rsidP="008F74D4">
      <w:pPr>
        <w:pStyle w:val="CDR2"/>
        <w:numPr>
          <w:ilvl w:val="1"/>
          <w:numId w:val="65"/>
        </w:numPr>
      </w:pPr>
      <w:r>
        <w:t>Đoàn kết, giúp đỡ bạn bè, sinh viên khóa sau trong học tập.</w:t>
      </w:r>
    </w:p>
    <w:p w:rsidR="00AE05A8" w:rsidRPr="00EB617F" w:rsidRDefault="00936584" w:rsidP="00EB617F">
      <w:pPr>
        <w:pStyle w:val="ListParagraph"/>
        <w:numPr>
          <w:ilvl w:val="0"/>
          <w:numId w:val="53"/>
        </w:numPr>
        <w:ind w:left="567" w:hanging="283"/>
        <w:rPr>
          <w:b/>
          <w:color w:val="000000" w:themeColor="text1"/>
        </w:rPr>
      </w:pPr>
      <w:r w:rsidRPr="0074729F">
        <w:rPr>
          <w:b/>
          <w:color w:val="000000" w:themeColor="text1"/>
        </w:rPr>
        <w:t>Chuẩn đầu ra của môn học</w:t>
      </w:r>
    </w:p>
    <w:p w:rsidR="00F85353" w:rsidRPr="0074729F" w:rsidRDefault="00DD0464" w:rsidP="00167847">
      <w:pPr>
        <w:pStyle w:val="ListParagraph"/>
        <w:numPr>
          <w:ilvl w:val="1"/>
          <w:numId w:val="53"/>
        </w:numPr>
        <w:ind w:left="567" w:hanging="283"/>
        <w:rPr>
          <w:i/>
          <w:color w:val="000000" w:themeColor="text1"/>
        </w:rPr>
      </w:pPr>
      <w:r w:rsidRPr="0074729F">
        <w:rPr>
          <w:i/>
          <w:color w:val="000000" w:themeColor="text1"/>
        </w:rPr>
        <w:t>Chuẩn đầu ra</w:t>
      </w:r>
      <w:r w:rsidR="00936584" w:rsidRPr="0074729F">
        <w:rPr>
          <w:i/>
          <w:color w:val="000000" w:themeColor="text1"/>
        </w:rPr>
        <w:t xml:space="preserve"> của môn học</w:t>
      </w:r>
      <w:r w:rsidR="003D1860" w:rsidRPr="0074729F">
        <w:rPr>
          <w:i/>
          <w:color w:val="000000" w:themeColor="text1"/>
        </w:rPr>
        <w:t>.</w:t>
      </w:r>
    </w:p>
    <w:p w:rsidR="00CE1606" w:rsidRPr="0074729F" w:rsidRDefault="004A099D" w:rsidP="00EB36C2">
      <w:pPr>
        <w:pStyle w:val="ListParagraph"/>
        <w:ind w:left="567"/>
        <w:rPr>
          <w:color w:val="000000" w:themeColor="text1"/>
        </w:rPr>
      </w:pPr>
      <w:r w:rsidRPr="0074729F">
        <w:rPr>
          <w:color w:val="000000" w:themeColor="text1"/>
        </w:rPr>
        <w:t>Khi hoàn thành môn học</w:t>
      </w:r>
      <w:r w:rsidR="00936584" w:rsidRPr="0074729F">
        <w:rPr>
          <w:color w:val="000000" w:themeColor="text1"/>
        </w:rPr>
        <w:t>, người học có khả năng</w:t>
      </w:r>
      <w:r w:rsidR="00CE1606" w:rsidRPr="0074729F">
        <w:rPr>
          <w:color w:val="000000" w:themeColor="text1"/>
        </w:rPr>
        <w:t>:</w:t>
      </w:r>
    </w:p>
    <w:p w:rsidR="00440416" w:rsidRPr="00CD193B" w:rsidRDefault="00440416" w:rsidP="00385DC0">
      <w:pPr>
        <w:ind w:left="567"/>
        <w:rPr>
          <w:b/>
        </w:rPr>
      </w:pPr>
      <w:r>
        <w:lastRenderedPageBreak/>
        <w:t>1. P</w:t>
      </w:r>
      <w:r w:rsidRPr="00CD193B">
        <w:rPr>
          <w:color w:val="000000"/>
          <w:shd w:val="clear" w:color="auto" w:fill="FFFFFF"/>
        </w:rPr>
        <w:t>hân tích, thiết kế các trường hợp kiểm thử dựa vào mô tả yêu cầu hoặc theo mục đích kiểm thử</w:t>
      </w:r>
    </w:p>
    <w:p w:rsidR="00440416" w:rsidRPr="00CD193B" w:rsidRDefault="00440416" w:rsidP="00385DC0">
      <w:pPr>
        <w:ind w:left="567"/>
        <w:rPr>
          <w:b/>
        </w:rPr>
      </w:pPr>
      <w:r>
        <w:t xml:space="preserve">2. </w:t>
      </w:r>
      <w:r w:rsidRPr="00CD193B">
        <w:rPr>
          <w:color w:val="000000"/>
          <w:shd w:val="clear" w:color="auto" w:fill="FFFFFF"/>
        </w:rPr>
        <w:t>Áp dụng kiến thức</w:t>
      </w:r>
      <w:r w:rsidRPr="00CD193B">
        <w:rPr>
          <w:b/>
          <w:color w:val="000000"/>
          <w:shd w:val="clear" w:color="auto" w:fill="FFFFFF"/>
        </w:rPr>
        <w:t xml:space="preserve"> </w:t>
      </w:r>
      <w:r w:rsidRPr="00CD193B">
        <w:rPr>
          <w:color w:val="000000"/>
          <w:shd w:val="clear" w:color="auto" w:fill="FFFFFF"/>
        </w:rPr>
        <w:t>lý thuyết đồ thị, ngôn ngữ lập trình trong kiểm thử phần mềm</w:t>
      </w:r>
    </w:p>
    <w:p w:rsidR="00440416" w:rsidRPr="00CD193B" w:rsidRDefault="00440416" w:rsidP="00385DC0">
      <w:pPr>
        <w:ind w:left="567"/>
        <w:rPr>
          <w:b/>
        </w:rPr>
      </w:pPr>
      <w:r>
        <w:t xml:space="preserve">3. </w:t>
      </w:r>
      <w:r w:rsidRPr="00CD193B">
        <w:rPr>
          <w:color w:val="000000"/>
          <w:shd w:val="clear" w:color="auto" w:fill="FFFFFF"/>
        </w:rPr>
        <w:t>Tổ chức, thực thi và báo cáo kiểm thử</w:t>
      </w:r>
    </w:p>
    <w:p w:rsidR="00440416" w:rsidRPr="00CD193B" w:rsidRDefault="00440416" w:rsidP="00385DC0">
      <w:pPr>
        <w:ind w:left="567"/>
        <w:rPr>
          <w:b/>
        </w:rPr>
      </w:pPr>
      <w:r>
        <w:t xml:space="preserve">4. </w:t>
      </w:r>
      <w:r w:rsidRPr="00CD193B">
        <w:rPr>
          <w:color w:val="000000"/>
          <w:shd w:val="clear" w:color="auto" w:fill="FFFFFF"/>
        </w:rPr>
        <w:t>Xác định được các yêu cầu cần kiểm thử (requirement for test) và các loại kiểm thử (test type) tương ứng</w:t>
      </w:r>
    </w:p>
    <w:p w:rsidR="00440416" w:rsidRPr="00CD193B" w:rsidRDefault="00440416" w:rsidP="00385DC0">
      <w:pPr>
        <w:ind w:left="567"/>
        <w:rPr>
          <w:color w:val="000000"/>
          <w:shd w:val="clear" w:color="auto" w:fill="FFFFFF"/>
        </w:rPr>
      </w:pPr>
      <w:r>
        <w:t xml:space="preserve">5. </w:t>
      </w:r>
      <w:r w:rsidRPr="00CD193B">
        <w:rPr>
          <w:color w:val="000000"/>
          <w:shd w:val="clear" w:color="auto" w:fill="FFFFFF"/>
        </w:rPr>
        <w:t>Chia sẻ, giúp đỡ các thành viên khác trong nhóm</w:t>
      </w:r>
    </w:p>
    <w:p w:rsidR="0093777D" w:rsidRPr="0093777D" w:rsidRDefault="00440416" w:rsidP="00385DC0">
      <w:pPr>
        <w:ind w:left="567"/>
      </w:pPr>
      <w:r>
        <w:t xml:space="preserve">6. </w:t>
      </w:r>
      <w:r w:rsidRPr="00CD193B">
        <w:rPr>
          <w:color w:val="000000"/>
          <w:shd w:val="clear" w:color="auto" w:fill="FFFFFF"/>
        </w:rPr>
        <w:t>Lắng nghe và tiếp thu ý kiến của các thành viên khác</w:t>
      </w:r>
      <w:bookmarkStart w:id="0" w:name="_GoBack"/>
      <w:bookmarkEnd w:id="0"/>
    </w:p>
    <w:p w:rsidR="00853846" w:rsidRPr="0093777D" w:rsidRDefault="00853846" w:rsidP="00853846">
      <w:pPr>
        <w:jc w:val="both"/>
      </w:pPr>
      <w:r w:rsidRPr="0093777D">
        <w:t xml:space="preserve">Lưu ý: </w:t>
      </w:r>
      <w:r w:rsidR="00EB36C2" w:rsidRPr="0093777D">
        <w:t>Bắt đầu</w:t>
      </w:r>
      <w:r w:rsidRPr="0093777D">
        <w:t xml:space="preserve"> các động từ</w:t>
      </w:r>
      <w:r w:rsidR="00EB36C2" w:rsidRPr="0093777D">
        <w:t xml:space="preserve"> chỉ hành động</w:t>
      </w:r>
    </w:p>
    <w:p w:rsidR="003D1860" w:rsidRPr="0074729F" w:rsidRDefault="009E24B6" w:rsidP="00167847">
      <w:pPr>
        <w:pStyle w:val="ListParagraph"/>
        <w:numPr>
          <w:ilvl w:val="1"/>
          <w:numId w:val="53"/>
        </w:numPr>
        <w:ind w:left="567" w:hanging="283"/>
        <w:rPr>
          <w:i/>
          <w:color w:val="000000" w:themeColor="text1"/>
        </w:rPr>
      </w:pPr>
      <w:r w:rsidRPr="0074729F">
        <w:rPr>
          <w:i/>
          <w:color w:val="000000" w:themeColor="text1"/>
        </w:rPr>
        <w:t>Ma trận tích hợp giữa chuẩn đầu ra của môn học và chuẩn đầu ra của chương trình</w:t>
      </w:r>
      <w:r w:rsidR="00AA2060" w:rsidRPr="0074729F">
        <w:rPr>
          <w:i/>
          <w:color w:val="000000" w:themeColor="text1"/>
        </w:rPr>
        <w:t xml:space="preserve"> đào tạo</w:t>
      </w:r>
      <w:r w:rsidR="003D1860" w:rsidRPr="0074729F">
        <w:rPr>
          <w:i/>
          <w:color w:val="000000" w:themeColor="text1"/>
        </w:rPr>
        <w:t>.</w:t>
      </w:r>
    </w:p>
    <w:tbl>
      <w:tblPr>
        <w:tblStyle w:val="TableGrid"/>
        <w:tblW w:w="0" w:type="auto"/>
        <w:jc w:val="right"/>
        <w:tblLook w:val="04A0" w:firstRow="1" w:lastRow="0" w:firstColumn="1" w:lastColumn="0" w:noHBand="0" w:noVBand="1"/>
      </w:tblPr>
      <w:tblGrid>
        <w:gridCol w:w="734"/>
        <w:gridCol w:w="733"/>
        <w:gridCol w:w="733"/>
        <w:gridCol w:w="732"/>
        <w:gridCol w:w="733"/>
        <w:gridCol w:w="732"/>
        <w:gridCol w:w="729"/>
        <w:gridCol w:w="733"/>
        <w:gridCol w:w="733"/>
        <w:gridCol w:w="728"/>
        <w:gridCol w:w="729"/>
        <w:gridCol w:w="734"/>
      </w:tblGrid>
      <w:tr w:rsidR="00432468" w:rsidRPr="00432468" w:rsidTr="009E24B6">
        <w:trPr>
          <w:jc w:val="right"/>
        </w:trPr>
        <w:tc>
          <w:tcPr>
            <w:tcW w:w="734" w:type="dxa"/>
          </w:tcPr>
          <w:p w:rsidR="0093152F" w:rsidRPr="00432468" w:rsidRDefault="0093152F" w:rsidP="009E24B6">
            <w:pPr>
              <w:rPr>
                <w:rFonts w:ascii="Times New Roman" w:hAnsi="Times New Roman"/>
                <w:bCs/>
              </w:rPr>
            </w:pPr>
          </w:p>
        </w:tc>
        <w:tc>
          <w:tcPr>
            <w:tcW w:w="733" w:type="dxa"/>
          </w:tcPr>
          <w:p w:rsidR="0093152F" w:rsidRPr="00432468" w:rsidRDefault="00AC4DA6" w:rsidP="009E24B6">
            <w:pPr>
              <w:jc w:val="center"/>
              <w:rPr>
                <w:rFonts w:ascii="Times New Roman" w:hAnsi="Times New Roman"/>
                <w:b/>
                <w:bCs/>
              </w:rPr>
            </w:pPr>
            <w:r w:rsidRPr="00432468">
              <w:rPr>
                <w:rFonts w:ascii="Times New Roman" w:hAnsi="Times New Roman"/>
                <w:b/>
                <w:bCs/>
              </w:rPr>
              <w:t>A</w:t>
            </w:r>
          </w:p>
        </w:tc>
        <w:tc>
          <w:tcPr>
            <w:tcW w:w="733" w:type="dxa"/>
          </w:tcPr>
          <w:p w:rsidR="0093152F" w:rsidRPr="00432468" w:rsidRDefault="00442AA8" w:rsidP="009E24B6">
            <w:pPr>
              <w:jc w:val="center"/>
              <w:rPr>
                <w:rFonts w:ascii="Times New Roman" w:hAnsi="Times New Roman"/>
                <w:b/>
                <w:bCs/>
              </w:rPr>
            </w:pPr>
            <w:r w:rsidRPr="00432468">
              <w:rPr>
                <w:rFonts w:ascii="Times New Roman" w:hAnsi="Times New Roman"/>
                <w:b/>
                <w:bCs/>
              </w:rPr>
              <w:t>B</w:t>
            </w:r>
          </w:p>
        </w:tc>
        <w:tc>
          <w:tcPr>
            <w:tcW w:w="732" w:type="dxa"/>
          </w:tcPr>
          <w:p w:rsidR="0093152F" w:rsidRPr="00432468" w:rsidRDefault="00442AA8" w:rsidP="009E24B6">
            <w:pPr>
              <w:jc w:val="center"/>
              <w:rPr>
                <w:rFonts w:ascii="Times New Roman" w:hAnsi="Times New Roman"/>
                <w:b/>
                <w:bCs/>
              </w:rPr>
            </w:pPr>
            <w:r w:rsidRPr="00432468">
              <w:rPr>
                <w:rFonts w:ascii="Times New Roman" w:hAnsi="Times New Roman"/>
                <w:b/>
                <w:bCs/>
              </w:rPr>
              <w:t>C</w:t>
            </w:r>
          </w:p>
        </w:tc>
        <w:tc>
          <w:tcPr>
            <w:tcW w:w="733" w:type="dxa"/>
          </w:tcPr>
          <w:p w:rsidR="0093152F" w:rsidRPr="00432468" w:rsidRDefault="008B4511" w:rsidP="009E24B6">
            <w:pPr>
              <w:jc w:val="center"/>
              <w:rPr>
                <w:rFonts w:ascii="Times New Roman" w:hAnsi="Times New Roman"/>
                <w:b/>
                <w:bCs/>
              </w:rPr>
            </w:pPr>
            <w:r w:rsidRPr="00432468">
              <w:rPr>
                <w:rFonts w:ascii="Times New Roman" w:hAnsi="Times New Roman"/>
                <w:b/>
                <w:bCs/>
              </w:rPr>
              <w:t>D</w:t>
            </w:r>
          </w:p>
        </w:tc>
        <w:tc>
          <w:tcPr>
            <w:tcW w:w="732" w:type="dxa"/>
          </w:tcPr>
          <w:p w:rsidR="0093152F" w:rsidRPr="00432468" w:rsidRDefault="00442AA8" w:rsidP="009E24B6">
            <w:pPr>
              <w:jc w:val="center"/>
              <w:rPr>
                <w:rFonts w:ascii="Times New Roman" w:hAnsi="Times New Roman"/>
                <w:b/>
                <w:bCs/>
              </w:rPr>
            </w:pPr>
            <w:r w:rsidRPr="00432468">
              <w:rPr>
                <w:rFonts w:ascii="Times New Roman" w:hAnsi="Times New Roman"/>
                <w:b/>
                <w:bCs/>
              </w:rPr>
              <w:t>E</w:t>
            </w:r>
          </w:p>
        </w:tc>
        <w:tc>
          <w:tcPr>
            <w:tcW w:w="729" w:type="dxa"/>
          </w:tcPr>
          <w:p w:rsidR="0093152F" w:rsidRPr="00432468" w:rsidRDefault="00442AA8" w:rsidP="009E24B6">
            <w:pPr>
              <w:jc w:val="center"/>
              <w:rPr>
                <w:rFonts w:ascii="Times New Roman" w:hAnsi="Times New Roman"/>
                <w:b/>
                <w:bCs/>
              </w:rPr>
            </w:pPr>
            <w:r w:rsidRPr="00432468">
              <w:rPr>
                <w:rFonts w:ascii="Times New Roman" w:hAnsi="Times New Roman"/>
                <w:b/>
                <w:bCs/>
              </w:rPr>
              <w:t>F</w:t>
            </w:r>
          </w:p>
        </w:tc>
        <w:tc>
          <w:tcPr>
            <w:tcW w:w="733" w:type="dxa"/>
          </w:tcPr>
          <w:p w:rsidR="0093152F" w:rsidRPr="00432468" w:rsidRDefault="00A46728" w:rsidP="009E24B6">
            <w:pPr>
              <w:jc w:val="center"/>
              <w:rPr>
                <w:rFonts w:ascii="Times New Roman" w:hAnsi="Times New Roman"/>
                <w:b/>
                <w:bCs/>
              </w:rPr>
            </w:pPr>
            <w:r w:rsidRPr="00432468">
              <w:rPr>
                <w:rFonts w:ascii="Times New Roman" w:hAnsi="Times New Roman"/>
                <w:b/>
                <w:bCs/>
              </w:rPr>
              <w:t>G</w:t>
            </w:r>
          </w:p>
        </w:tc>
        <w:tc>
          <w:tcPr>
            <w:tcW w:w="733" w:type="dxa"/>
          </w:tcPr>
          <w:p w:rsidR="0093152F" w:rsidRPr="00432468" w:rsidRDefault="00442AA8" w:rsidP="009E24B6">
            <w:pPr>
              <w:jc w:val="center"/>
              <w:rPr>
                <w:rFonts w:ascii="Times New Roman" w:hAnsi="Times New Roman"/>
                <w:b/>
                <w:bCs/>
              </w:rPr>
            </w:pPr>
            <w:r w:rsidRPr="00432468">
              <w:rPr>
                <w:rFonts w:ascii="Times New Roman" w:hAnsi="Times New Roman"/>
                <w:b/>
                <w:bCs/>
              </w:rPr>
              <w:t>H</w:t>
            </w:r>
          </w:p>
        </w:tc>
        <w:tc>
          <w:tcPr>
            <w:tcW w:w="728" w:type="dxa"/>
          </w:tcPr>
          <w:p w:rsidR="0093152F" w:rsidRPr="00432468" w:rsidRDefault="00442AA8" w:rsidP="009E24B6">
            <w:pPr>
              <w:jc w:val="center"/>
              <w:rPr>
                <w:rFonts w:ascii="Times New Roman" w:hAnsi="Times New Roman"/>
                <w:b/>
                <w:bCs/>
              </w:rPr>
            </w:pPr>
            <w:r w:rsidRPr="00432468">
              <w:rPr>
                <w:rFonts w:ascii="Times New Roman" w:hAnsi="Times New Roman"/>
                <w:b/>
                <w:bCs/>
              </w:rPr>
              <w:t>I</w:t>
            </w:r>
          </w:p>
        </w:tc>
        <w:tc>
          <w:tcPr>
            <w:tcW w:w="729" w:type="dxa"/>
          </w:tcPr>
          <w:p w:rsidR="0093152F" w:rsidRPr="00432468" w:rsidRDefault="00442AA8" w:rsidP="009E24B6">
            <w:pPr>
              <w:jc w:val="center"/>
              <w:rPr>
                <w:rFonts w:ascii="Times New Roman" w:hAnsi="Times New Roman"/>
                <w:b/>
                <w:bCs/>
              </w:rPr>
            </w:pPr>
            <w:r w:rsidRPr="00432468">
              <w:rPr>
                <w:rFonts w:ascii="Times New Roman" w:hAnsi="Times New Roman"/>
                <w:b/>
                <w:bCs/>
              </w:rPr>
              <w:t>J</w:t>
            </w:r>
          </w:p>
        </w:tc>
        <w:tc>
          <w:tcPr>
            <w:tcW w:w="734" w:type="dxa"/>
          </w:tcPr>
          <w:p w:rsidR="0093152F" w:rsidRPr="00432468" w:rsidRDefault="00442AA8" w:rsidP="009E24B6">
            <w:pPr>
              <w:jc w:val="center"/>
              <w:rPr>
                <w:rFonts w:ascii="Times New Roman" w:hAnsi="Times New Roman"/>
                <w:b/>
                <w:bCs/>
              </w:rPr>
            </w:pPr>
            <w:r w:rsidRPr="00432468">
              <w:rPr>
                <w:rFonts w:ascii="Times New Roman" w:hAnsi="Times New Roman"/>
                <w:b/>
                <w:bCs/>
              </w:rPr>
              <w:t>K</w:t>
            </w:r>
          </w:p>
        </w:tc>
      </w:tr>
      <w:tr w:rsidR="00432468" w:rsidRPr="00432468" w:rsidTr="009E24B6">
        <w:trPr>
          <w:jc w:val="right"/>
        </w:trPr>
        <w:tc>
          <w:tcPr>
            <w:tcW w:w="734" w:type="dxa"/>
          </w:tcPr>
          <w:p w:rsidR="0093152F" w:rsidRPr="00432468" w:rsidRDefault="0093152F" w:rsidP="009E24B6">
            <w:pPr>
              <w:jc w:val="center"/>
              <w:rPr>
                <w:rFonts w:asciiTheme="majorHAnsi" w:hAnsiTheme="majorHAnsi" w:cstheme="majorHAnsi"/>
                <w:b/>
                <w:bCs/>
              </w:rPr>
            </w:pPr>
            <w:r w:rsidRPr="00432468">
              <w:rPr>
                <w:rFonts w:asciiTheme="majorHAnsi" w:hAnsiTheme="majorHAnsi" w:cstheme="majorHAnsi"/>
                <w:b/>
                <w:bCs/>
              </w:rPr>
              <w:t>1</w:t>
            </w:r>
          </w:p>
        </w:tc>
        <w:tc>
          <w:tcPr>
            <w:tcW w:w="733"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2"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2" w:type="dxa"/>
          </w:tcPr>
          <w:p w:rsidR="0093152F" w:rsidRPr="00432468" w:rsidRDefault="0093152F" w:rsidP="009E24B6">
            <w:pPr>
              <w:jc w:val="center"/>
              <w:rPr>
                <w:rFonts w:ascii="Times New Roman" w:hAnsi="Times New Roman"/>
                <w:bCs/>
              </w:rPr>
            </w:pPr>
          </w:p>
        </w:tc>
        <w:tc>
          <w:tcPr>
            <w:tcW w:w="729"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28" w:type="dxa"/>
          </w:tcPr>
          <w:p w:rsidR="0093152F" w:rsidRPr="00432468" w:rsidRDefault="0093152F" w:rsidP="009E24B6">
            <w:pPr>
              <w:jc w:val="center"/>
              <w:rPr>
                <w:rFonts w:ascii="Times New Roman" w:hAnsi="Times New Roman"/>
                <w:bCs/>
              </w:rPr>
            </w:pPr>
          </w:p>
        </w:tc>
        <w:tc>
          <w:tcPr>
            <w:tcW w:w="729" w:type="dxa"/>
          </w:tcPr>
          <w:p w:rsidR="0093152F" w:rsidRPr="00432468" w:rsidRDefault="0093152F" w:rsidP="009E24B6">
            <w:pPr>
              <w:jc w:val="center"/>
              <w:rPr>
                <w:rFonts w:ascii="Times New Roman" w:hAnsi="Times New Roman"/>
                <w:bCs/>
              </w:rPr>
            </w:pPr>
          </w:p>
        </w:tc>
        <w:tc>
          <w:tcPr>
            <w:tcW w:w="734" w:type="dxa"/>
          </w:tcPr>
          <w:p w:rsidR="0093152F" w:rsidRPr="00432468" w:rsidRDefault="0093152F" w:rsidP="009E24B6">
            <w:pPr>
              <w:jc w:val="center"/>
              <w:rPr>
                <w:rFonts w:ascii="Times New Roman" w:hAnsi="Times New Roman"/>
                <w:bCs/>
              </w:rPr>
            </w:pPr>
          </w:p>
        </w:tc>
      </w:tr>
      <w:tr w:rsidR="00432468" w:rsidRPr="00432468" w:rsidTr="009E24B6">
        <w:trPr>
          <w:jc w:val="right"/>
        </w:trPr>
        <w:tc>
          <w:tcPr>
            <w:tcW w:w="734" w:type="dxa"/>
          </w:tcPr>
          <w:p w:rsidR="0093152F" w:rsidRPr="00432468" w:rsidRDefault="0093152F" w:rsidP="009E24B6">
            <w:pPr>
              <w:jc w:val="center"/>
              <w:rPr>
                <w:rFonts w:asciiTheme="majorHAnsi" w:hAnsiTheme="majorHAnsi" w:cstheme="majorHAnsi"/>
                <w:b/>
                <w:bCs/>
              </w:rPr>
            </w:pPr>
            <w:r w:rsidRPr="00432468">
              <w:rPr>
                <w:rFonts w:asciiTheme="majorHAnsi" w:hAnsiTheme="majorHAnsi" w:cstheme="majorHAnsi"/>
                <w:b/>
                <w:bCs/>
              </w:rPr>
              <w:t>2</w:t>
            </w:r>
          </w:p>
        </w:tc>
        <w:tc>
          <w:tcPr>
            <w:tcW w:w="733"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2"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2" w:type="dxa"/>
          </w:tcPr>
          <w:p w:rsidR="0093152F" w:rsidRPr="00432468" w:rsidRDefault="0093152F" w:rsidP="009E24B6">
            <w:pPr>
              <w:jc w:val="center"/>
              <w:rPr>
                <w:rFonts w:ascii="Times New Roman" w:hAnsi="Times New Roman"/>
                <w:bCs/>
              </w:rPr>
            </w:pPr>
          </w:p>
        </w:tc>
        <w:tc>
          <w:tcPr>
            <w:tcW w:w="729"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28" w:type="dxa"/>
          </w:tcPr>
          <w:p w:rsidR="0093152F" w:rsidRPr="00432468" w:rsidRDefault="0093152F" w:rsidP="009E24B6">
            <w:pPr>
              <w:jc w:val="center"/>
              <w:rPr>
                <w:rFonts w:ascii="Times New Roman" w:hAnsi="Times New Roman"/>
                <w:bCs/>
              </w:rPr>
            </w:pPr>
          </w:p>
        </w:tc>
        <w:tc>
          <w:tcPr>
            <w:tcW w:w="729" w:type="dxa"/>
          </w:tcPr>
          <w:p w:rsidR="0093152F" w:rsidRPr="00432468" w:rsidRDefault="0093152F" w:rsidP="009E24B6">
            <w:pPr>
              <w:jc w:val="center"/>
              <w:rPr>
                <w:rFonts w:ascii="Times New Roman" w:hAnsi="Times New Roman"/>
                <w:bCs/>
              </w:rPr>
            </w:pPr>
          </w:p>
        </w:tc>
        <w:tc>
          <w:tcPr>
            <w:tcW w:w="734" w:type="dxa"/>
          </w:tcPr>
          <w:p w:rsidR="0093152F" w:rsidRPr="00432468" w:rsidRDefault="0093152F" w:rsidP="009E24B6">
            <w:pPr>
              <w:jc w:val="center"/>
              <w:rPr>
                <w:rFonts w:ascii="Times New Roman" w:hAnsi="Times New Roman"/>
                <w:bCs/>
              </w:rPr>
            </w:pPr>
          </w:p>
        </w:tc>
      </w:tr>
      <w:tr w:rsidR="00432468" w:rsidRPr="00432468" w:rsidTr="009E24B6">
        <w:trPr>
          <w:jc w:val="right"/>
        </w:trPr>
        <w:tc>
          <w:tcPr>
            <w:tcW w:w="734" w:type="dxa"/>
          </w:tcPr>
          <w:p w:rsidR="0093152F" w:rsidRPr="00432468" w:rsidRDefault="0093152F" w:rsidP="009E24B6">
            <w:pPr>
              <w:jc w:val="center"/>
              <w:rPr>
                <w:rFonts w:asciiTheme="majorHAnsi" w:hAnsiTheme="majorHAnsi" w:cstheme="majorHAnsi"/>
                <w:b/>
                <w:bCs/>
              </w:rPr>
            </w:pPr>
            <w:r w:rsidRPr="00432468">
              <w:rPr>
                <w:rFonts w:asciiTheme="majorHAnsi" w:hAnsiTheme="majorHAnsi" w:cstheme="majorHAnsi"/>
                <w:b/>
                <w:bCs/>
              </w:rPr>
              <w:t>3</w:t>
            </w:r>
          </w:p>
        </w:tc>
        <w:tc>
          <w:tcPr>
            <w:tcW w:w="733"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2"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2" w:type="dxa"/>
          </w:tcPr>
          <w:p w:rsidR="0093152F" w:rsidRPr="00432468" w:rsidRDefault="0093152F" w:rsidP="009E24B6">
            <w:pPr>
              <w:jc w:val="center"/>
              <w:rPr>
                <w:rFonts w:ascii="Times New Roman" w:hAnsi="Times New Roman"/>
                <w:bCs/>
              </w:rPr>
            </w:pPr>
          </w:p>
        </w:tc>
        <w:tc>
          <w:tcPr>
            <w:tcW w:w="729"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33" w:type="dxa"/>
          </w:tcPr>
          <w:p w:rsidR="0093152F" w:rsidRPr="00432468" w:rsidRDefault="0093152F" w:rsidP="009E24B6">
            <w:pPr>
              <w:jc w:val="center"/>
              <w:rPr>
                <w:rFonts w:ascii="Times New Roman" w:hAnsi="Times New Roman"/>
                <w:bCs/>
              </w:rPr>
            </w:pPr>
          </w:p>
        </w:tc>
        <w:tc>
          <w:tcPr>
            <w:tcW w:w="728" w:type="dxa"/>
          </w:tcPr>
          <w:p w:rsidR="0093152F" w:rsidRPr="00432468" w:rsidRDefault="0093152F" w:rsidP="009E24B6">
            <w:pPr>
              <w:jc w:val="center"/>
              <w:rPr>
                <w:rFonts w:ascii="Times New Roman" w:hAnsi="Times New Roman"/>
                <w:bCs/>
              </w:rPr>
            </w:pPr>
          </w:p>
        </w:tc>
        <w:tc>
          <w:tcPr>
            <w:tcW w:w="729" w:type="dxa"/>
          </w:tcPr>
          <w:p w:rsidR="0093152F" w:rsidRPr="00432468" w:rsidRDefault="0093152F" w:rsidP="009E24B6">
            <w:pPr>
              <w:jc w:val="center"/>
              <w:rPr>
                <w:rFonts w:ascii="Times New Roman" w:hAnsi="Times New Roman"/>
                <w:bCs/>
              </w:rPr>
            </w:pPr>
          </w:p>
        </w:tc>
        <w:tc>
          <w:tcPr>
            <w:tcW w:w="734" w:type="dxa"/>
          </w:tcPr>
          <w:p w:rsidR="0093152F" w:rsidRPr="00432468" w:rsidRDefault="0093152F" w:rsidP="009E24B6">
            <w:pPr>
              <w:jc w:val="center"/>
              <w:rPr>
                <w:rFonts w:ascii="Times New Roman" w:hAnsi="Times New Roman"/>
                <w:bCs/>
              </w:rPr>
            </w:pPr>
          </w:p>
        </w:tc>
      </w:tr>
      <w:tr w:rsidR="00432468" w:rsidRPr="00432468" w:rsidTr="009E24B6">
        <w:trPr>
          <w:jc w:val="right"/>
        </w:trPr>
        <w:tc>
          <w:tcPr>
            <w:tcW w:w="734" w:type="dxa"/>
          </w:tcPr>
          <w:p w:rsidR="009E24B6" w:rsidRPr="00432468" w:rsidRDefault="009E24B6" w:rsidP="009E24B6">
            <w:pPr>
              <w:jc w:val="center"/>
              <w:rPr>
                <w:rFonts w:asciiTheme="majorHAnsi" w:hAnsiTheme="majorHAnsi" w:cstheme="majorHAnsi"/>
                <w:b/>
                <w:bCs/>
              </w:rPr>
            </w:pPr>
            <w:r w:rsidRPr="00432468">
              <w:rPr>
                <w:rFonts w:asciiTheme="majorHAnsi" w:hAnsiTheme="majorHAnsi" w:cstheme="majorHAnsi"/>
                <w:b/>
                <w:bCs/>
              </w:rPr>
              <w:t>4</w:t>
            </w:r>
          </w:p>
        </w:tc>
        <w:tc>
          <w:tcPr>
            <w:tcW w:w="733"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32"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32" w:type="dxa"/>
          </w:tcPr>
          <w:p w:rsidR="009E24B6" w:rsidRPr="00432468" w:rsidRDefault="009E24B6" w:rsidP="009E24B6">
            <w:pPr>
              <w:jc w:val="center"/>
              <w:rPr>
                <w:bCs/>
              </w:rPr>
            </w:pPr>
          </w:p>
        </w:tc>
        <w:tc>
          <w:tcPr>
            <w:tcW w:w="729"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28" w:type="dxa"/>
          </w:tcPr>
          <w:p w:rsidR="009E24B6" w:rsidRPr="00432468" w:rsidRDefault="009E24B6" w:rsidP="009E24B6">
            <w:pPr>
              <w:jc w:val="center"/>
              <w:rPr>
                <w:bCs/>
              </w:rPr>
            </w:pPr>
          </w:p>
        </w:tc>
        <w:tc>
          <w:tcPr>
            <w:tcW w:w="729" w:type="dxa"/>
          </w:tcPr>
          <w:p w:rsidR="009E24B6" w:rsidRPr="00432468" w:rsidRDefault="009E24B6" w:rsidP="009E24B6">
            <w:pPr>
              <w:jc w:val="center"/>
              <w:rPr>
                <w:bCs/>
              </w:rPr>
            </w:pPr>
          </w:p>
        </w:tc>
        <w:tc>
          <w:tcPr>
            <w:tcW w:w="734" w:type="dxa"/>
          </w:tcPr>
          <w:p w:rsidR="009E24B6" w:rsidRPr="00432468" w:rsidRDefault="009E24B6" w:rsidP="009E24B6">
            <w:pPr>
              <w:jc w:val="center"/>
              <w:rPr>
                <w:bCs/>
              </w:rPr>
            </w:pPr>
          </w:p>
        </w:tc>
      </w:tr>
      <w:tr w:rsidR="00432468" w:rsidRPr="00432468" w:rsidTr="009E24B6">
        <w:trPr>
          <w:jc w:val="right"/>
        </w:trPr>
        <w:tc>
          <w:tcPr>
            <w:tcW w:w="734" w:type="dxa"/>
          </w:tcPr>
          <w:p w:rsidR="009E24B6" w:rsidRPr="00432468" w:rsidRDefault="009E24B6" w:rsidP="009E24B6">
            <w:pPr>
              <w:jc w:val="center"/>
              <w:rPr>
                <w:rFonts w:asciiTheme="majorHAnsi" w:hAnsiTheme="majorHAnsi" w:cstheme="majorHAnsi"/>
                <w:b/>
                <w:bCs/>
              </w:rPr>
            </w:pPr>
            <w:r w:rsidRPr="00432468">
              <w:rPr>
                <w:rFonts w:asciiTheme="majorHAnsi" w:hAnsiTheme="majorHAnsi" w:cstheme="majorHAnsi"/>
                <w:b/>
                <w:bCs/>
              </w:rPr>
              <w:t>5</w:t>
            </w:r>
          </w:p>
        </w:tc>
        <w:tc>
          <w:tcPr>
            <w:tcW w:w="733"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32"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32" w:type="dxa"/>
          </w:tcPr>
          <w:p w:rsidR="009E24B6" w:rsidRPr="00432468" w:rsidRDefault="009E24B6" w:rsidP="009E24B6">
            <w:pPr>
              <w:jc w:val="center"/>
              <w:rPr>
                <w:bCs/>
              </w:rPr>
            </w:pPr>
          </w:p>
        </w:tc>
        <w:tc>
          <w:tcPr>
            <w:tcW w:w="729"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33" w:type="dxa"/>
          </w:tcPr>
          <w:p w:rsidR="009E24B6" w:rsidRPr="00432468" w:rsidRDefault="009E24B6" w:rsidP="009E24B6">
            <w:pPr>
              <w:jc w:val="center"/>
              <w:rPr>
                <w:bCs/>
              </w:rPr>
            </w:pPr>
          </w:p>
        </w:tc>
        <w:tc>
          <w:tcPr>
            <w:tcW w:w="728" w:type="dxa"/>
          </w:tcPr>
          <w:p w:rsidR="009E24B6" w:rsidRPr="00432468" w:rsidRDefault="009E24B6" w:rsidP="009E24B6">
            <w:pPr>
              <w:jc w:val="center"/>
              <w:rPr>
                <w:bCs/>
              </w:rPr>
            </w:pPr>
          </w:p>
        </w:tc>
        <w:tc>
          <w:tcPr>
            <w:tcW w:w="729" w:type="dxa"/>
          </w:tcPr>
          <w:p w:rsidR="009E24B6" w:rsidRPr="00432468" w:rsidRDefault="009E24B6" w:rsidP="009E24B6">
            <w:pPr>
              <w:jc w:val="center"/>
              <w:rPr>
                <w:bCs/>
              </w:rPr>
            </w:pPr>
          </w:p>
        </w:tc>
        <w:tc>
          <w:tcPr>
            <w:tcW w:w="734" w:type="dxa"/>
          </w:tcPr>
          <w:p w:rsidR="009E24B6" w:rsidRPr="00432468" w:rsidRDefault="009E24B6" w:rsidP="009E24B6">
            <w:pPr>
              <w:jc w:val="center"/>
              <w:rPr>
                <w:bCs/>
              </w:rPr>
            </w:pPr>
          </w:p>
        </w:tc>
      </w:tr>
    </w:tbl>
    <w:p w:rsidR="003D1860" w:rsidRPr="0074729F" w:rsidRDefault="003D1860" w:rsidP="00167847">
      <w:pPr>
        <w:pStyle w:val="Default"/>
        <w:ind w:left="720"/>
        <w:rPr>
          <w:color w:val="000000" w:themeColor="text1"/>
        </w:rPr>
      </w:pPr>
    </w:p>
    <w:p w:rsidR="00AE05A8" w:rsidRPr="0074729F" w:rsidRDefault="00EB36C2" w:rsidP="00603F1A">
      <w:pPr>
        <w:pStyle w:val="Default"/>
        <w:ind w:left="720"/>
        <w:rPr>
          <w:color w:val="000000" w:themeColor="text1"/>
        </w:rPr>
      </w:pPr>
      <w:r w:rsidRPr="0074729F">
        <w:rPr>
          <w:color w:val="000000" w:themeColor="text1"/>
        </w:rPr>
        <w:t>Dựa trên chuẩn đầu ra của môn học đã xây dựng, giảng viên thi</w:t>
      </w:r>
      <w:r w:rsidR="002C7DEA" w:rsidRPr="0074729F">
        <w:rPr>
          <w:color w:val="000000" w:themeColor="text1"/>
        </w:rPr>
        <w:t>ế</w:t>
      </w:r>
      <w:r w:rsidRPr="0074729F">
        <w:rPr>
          <w:color w:val="000000" w:themeColor="text1"/>
        </w:rPr>
        <w:t>t lập mối tương quan với chuẩn đầu ra của chương trình đào tạo</w:t>
      </w:r>
      <w:r w:rsidR="00A239DA">
        <w:rPr>
          <w:color w:val="000000" w:themeColor="text1"/>
        </w:rPr>
        <w:t>.</w:t>
      </w:r>
    </w:p>
    <w:p w:rsidR="003D1860" w:rsidRPr="0074729F" w:rsidRDefault="009E24B6" w:rsidP="00167847">
      <w:pPr>
        <w:pStyle w:val="ListParagraph"/>
        <w:numPr>
          <w:ilvl w:val="0"/>
          <w:numId w:val="53"/>
        </w:numPr>
        <w:ind w:left="567" w:hanging="283"/>
        <w:rPr>
          <w:b/>
          <w:color w:val="000000" w:themeColor="text1"/>
        </w:rPr>
      </w:pPr>
      <w:r w:rsidRPr="0074729F">
        <w:rPr>
          <w:b/>
          <w:color w:val="000000" w:themeColor="text1"/>
        </w:rPr>
        <w:t>Nội dung cơ bản của môn học</w:t>
      </w:r>
    </w:p>
    <w:tbl>
      <w:tblPr>
        <w:tblW w:w="4339" w:type="pct"/>
        <w:jc w:val="center"/>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28"/>
        <w:gridCol w:w="4973"/>
        <w:gridCol w:w="1044"/>
        <w:gridCol w:w="993"/>
      </w:tblGrid>
      <w:tr w:rsidR="00740197" w:rsidRPr="00441287" w:rsidTr="00D67AB7">
        <w:trPr>
          <w:trHeight w:val="375"/>
          <w:tblCellSpacing w:w="0" w:type="dxa"/>
          <w:jc w:val="center"/>
        </w:trPr>
        <w:tc>
          <w:tcPr>
            <w:tcW w:w="659" w:type="pct"/>
            <w:tcBorders>
              <w:top w:val="single" w:sz="6" w:space="0" w:color="000000"/>
              <w:left w:val="single" w:sz="6" w:space="0" w:color="000000"/>
              <w:bottom w:val="single" w:sz="6" w:space="0" w:color="000000"/>
              <w:right w:val="single" w:sz="6" w:space="0" w:color="000000"/>
            </w:tcBorders>
            <w:vAlign w:val="center"/>
            <w:hideMark/>
          </w:tcPr>
          <w:p w:rsidR="00740197" w:rsidRPr="00441287" w:rsidRDefault="00740197" w:rsidP="00D67AB7">
            <w:pPr>
              <w:jc w:val="center"/>
              <w:rPr>
                <w:szCs w:val="26"/>
              </w:rPr>
            </w:pPr>
            <w:r w:rsidRPr="00441287">
              <w:rPr>
                <w:b/>
                <w:bCs/>
                <w:szCs w:val="26"/>
              </w:rPr>
              <w:t xml:space="preserve">CHƯƠNG </w:t>
            </w:r>
          </w:p>
        </w:tc>
        <w:tc>
          <w:tcPr>
            <w:tcW w:w="3087" w:type="pct"/>
            <w:tcBorders>
              <w:top w:val="single" w:sz="6" w:space="0" w:color="000000"/>
              <w:left w:val="single" w:sz="6" w:space="0" w:color="000000"/>
              <w:bottom w:val="single" w:sz="6" w:space="0" w:color="000000"/>
              <w:right w:val="single" w:sz="6" w:space="0" w:color="000000"/>
            </w:tcBorders>
            <w:vAlign w:val="center"/>
            <w:hideMark/>
          </w:tcPr>
          <w:p w:rsidR="00740197" w:rsidRPr="00441287" w:rsidRDefault="00740197" w:rsidP="00D67AB7">
            <w:pPr>
              <w:jc w:val="center"/>
              <w:rPr>
                <w:szCs w:val="26"/>
              </w:rPr>
            </w:pPr>
            <w:r w:rsidRPr="00441287">
              <w:rPr>
                <w:b/>
                <w:bCs/>
                <w:szCs w:val="26"/>
              </w:rPr>
              <w:t>TÊN CHƯƠNG</w:t>
            </w:r>
          </w:p>
        </w:tc>
        <w:tc>
          <w:tcPr>
            <w:tcW w:w="611" w:type="pct"/>
            <w:tcBorders>
              <w:top w:val="single" w:sz="6" w:space="0" w:color="000000"/>
              <w:left w:val="single" w:sz="6" w:space="0" w:color="000000"/>
              <w:bottom w:val="single" w:sz="6" w:space="0" w:color="000000"/>
              <w:right w:val="single" w:sz="6" w:space="0" w:color="000000"/>
            </w:tcBorders>
            <w:vAlign w:val="center"/>
            <w:hideMark/>
          </w:tcPr>
          <w:p w:rsidR="00740197" w:rsidRPr="00441287" w:rsidRDefault="00740197" w:rsidP="00D67AB7">
            <w:pPr>
              <w:jc w:val="center"/>
              <w:rPr>
                <w:szCs w:val="26"/>
              </w:rPr>
            </w:pPr>
            <w:r w:rsidRPr="00441287">
              <w:rPr>
                <w:b/>
                <w:bCs/>
                <w:szCs w:val="26"/>
              </w:rPr>
              <w:t>LÝ THUYẾT</w:t>
            </w:r>
          </w:p>
        </w:tc>
        <w:tc>
          <w:tcPr>
            <w:tcW w:w="642" w:type="pct"/>
            <w:tcBorders>
              <w:top w:val="single" w:sz="6" w:space="0" w:color="000000"/>
              <w:left w:val="single" w:sz="6" w:space="0" w:color="000000"/>
              <w:bottom w:val="single" w:sz="6" w:space="0" w:color="000000"/>
              <w:right w:val="single" w:sz="6" w:space="0" w:color="000000"/>
            </w:tcBorders>
            <w:vAlign w:val="center"/>
            <w:hideMark/>
          </w:tcPr>
          <w:p w:rsidR="00740197" w:rsidRPr="00441287" w:rsidRDefault="00740197" w:rsidP="00D67AB7">
            <w:pPr>
              <w:jc w:val="center"/>
              <w:rPr>
                <w:szCs w:val="26"/>
              </w:rPr>
            </w:pPr>
            <w:r w:rsidRPr="00441287">
              <w:rPr>
                <w:b/>
                <w:bCs/>
                <w:szCs w:val="26"/>
              </w:rPr>
              <w:t>THỰC HÀNH</w:t>
            </w: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740197" w:rsidRPr="00441287" w:rsidRDefault="00740197" w:rsidP="00D67AB7">
            <w:pPr>
              <w:jc w:val="center"/>
              <w:rPr>
                <w:szCs w:val="26"/>
              </w:rPr>
            </w:pPr>
            <w:r w:rsidRPr="00441287">
              <w:rPr>
                <w:szCs w:val="26"/>
              </w:rPr>
              <w:t xml:space="preserve">1 </w:t>
            </w:r>
          </w:p>
        </w:tc>
        <w:tc>
          <w:tcPr>
            <w:tcW w:w="3087" w:type="pct"/>
            <w:tcBorders>
              <w:top w:val="single" w:sz="6" w:space="0" w:color="000000"/>
              <w:left w:val="single" w:sz="6" w:space="0" w:color="000000"/>
              <w:bottom w:val="single" w:sz="6" w:space="0" w:color="000000"/>
              <w:right w:val="single" w:sz="6" w:space="0" w:color="000000"/>
            </w:tcBorders>
            <w:vAlign w:val="center"/>
          </w:tcPr>
          <w:p w:rsidR="00740197" w:rsidRPr="00441287" w:rsidRDefault="00740197" w:rsidP="00D67AB7">
            <w:pPr>
              <w:rPr>
                <w:szCs w:val="26"/>
              </w:rPr>
            </w:pPr>
            <w:r w:rsidRPr="00441287">
              <w:rPr>
                <w:szCs w:val="26"/>
              </w:rPr>
              <w:t>Overview of quality assurance &amp; software testing</w:t>
            </w:r>
          </w:p>
        </w:tc>
        <w:tc>
          <w:tcPr>
            <w:tcW w:w="611" w:type="pct"/>
            <w:tcBorders>
              <w:top w:val="single" w:sz="6" w:space="0" w:color="000000"/>
              <w:left w:val="single" w:sz="6" w:space="0" w:color="000000"/>
              <w:bottom w:val="single" w:sz="6" w:space="0" w:color="000000"/>
              <w:right w:val="single" w:sz="6" w:space="0" w:color="000000"/>
            </w:tcBorders>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vAlign w:val="center"/>
          </w:tcPr>
          <w:p w:rsidR="00740197" w:rsidRPr="00441287" w:rsidRDefault="00740197" w:rsidP="00D67AB7">
            <w:pPr>
              <w:jc w:val="center"/>
              <w:rPr>
                <w:szCs w:val="26"/>
              </w:rPr>
            </w:pP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 xml:space="preserve">2 </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rPr>
                <w:szCs w:val="26"/>
              </w:rPr>
            </w:pPr>
            <w:r w:rsidRPr="00441287">
              <w:rPr>
                <w:szCs w:val="26"/>
              </w:rPr>
              <w:t>SQA components in the project life cycle</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3</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r w:rsidRPr="00441287">
              <w:t>Software quality infrastructure components</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rPr>
                <w:szCs w:val="26"/>
              </w:rPr>
            </w:pPr>
            <w:r w:rsidRPr="00441287">
              <w:t>Management components of software quality</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5</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rPr>
                <w:szCs w:val="26"/>
              </w:rPr>
            </w:pPr>
            <w:r w:rsidRPr="00441287">
              <w:t>Standards and Organizing for SQA</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6</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rPr>
                <w:szCs w:val="26"/>
              </w:rPr>
            </w:pPr>
            <w:r w:rsidRPr="00441287">
              <w:t>Static tesing</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Pr>
                <w:szCs w:val="26"/>
              </w:rPr>
              <w:t>3</w:t>
            </w: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7</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rPr>
                <w:szCs w:val="26"/>
              </w:rPr>
            </w:pPr>
            <w:r w:rsidRPr="00441287">
              <w:rPr>
                <w:szCs w:val="26"/>
              </w:rPr>
              <w:t>Dynamic testing</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13</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Pr>
                <w:szCs w:val="26"/>
              </w:rPr>
              <w:t>21</w:t>
            </w: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8</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rPr>
                <w:szCs w:val="26"/>
              </w:rPr>
            </w:pPr>
            <w:r w:rsidRPr="00441287">
              <w:rPr>
                <w:szCs w:val="26"/>
              </w:rPr>
              <w:t>Test management</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Pr>
                <w:szCs w:val="26"/>
              </w:rPr>
              <w:t>3</w:t>
            </w:r>
          </w:p>
        </w:tc>
      </w:tr>
      <w:tr w:rsidR="00740197" w:rsidRPr="00441287" w:rsidTr="00D67AB7">
        <w:trPr>
          <w:trHeight w:val="375"/>
          <w:tblCellSpacing w:w="0"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9</w:t>
            </w:r>
          </w:p>
        </w:tc>
        <w:tc>
          <w:tcPr>
            <w:tcW w:w="3087"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rPr>
                <w:szCs w:val="26"/>
              </w:rPr>
            </w:pPr>
            <w:r w:rsidRPr="00441287">
              <w:rPr>
                <w:szCs w:val="26"/>
              </w:rPr>
              <w:t>Tools support for testing</w:t>
            </w:r>
          </w:p>
        </w:tc>
        <w:tc>
          <w:tcPr>
            <w:tcW w:w="611"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sidRPr="00441287">
              <w:rPr>
                <w:szCs w:val="26"/>
              </w:rPr>
              <w:t>4</w:t>
            </w:r>
          </w:p>
        </w:tc>
        <w:tc>
          <w:tcPr>
            <w:tcW w:w="642" w:type="pct"/>
            <w:tcBorders>
              <w:top w:val="single" w:sz="6" w:space="0" w:color="000000"/>
              <w:left w:val="single" w:sz="6" w:space="0" w:color="000000"/>
              <w:bottom w:val="single" w:sz="6" w:space="0" w:color="000000"/>
              <w:right w:val="single" w:sz="6" w:space="0" w:color="000000"/>
            </w:tcBorders>
            <w:shd w:val="clear" w:color="auto" w:fill="auto"/>
            <w:vAlign w:val="center"/>
          </w:tcPr>
          <w:p w:rsidR="00740197" w:rsidRPr="00441287" w:rsidRDefault="00740197" w:rsidP="00D67AB7">
            <w:pPr>
              <w:jc w:val="center"/>
              <w:rPr>
                <w:szCs w:val="26"/>
              </w:rPr>
            </w:pPr>
            <w:r>
              <w:rPr>
                <w:szCs w:val="26"/>
              </w:rPr>
              <w:t>3</w:t>
            </w:r>
          </w:p>
        </w:tc>
      </w:tr>
      <w:tr w:rsidR="00740197" w:rsidRPr="00441287" w:rsidTr="00D67AB7">
        <w:trPr>
          <w:trHeight w:val="375"/>
          <w:tblCellSpacing w:w="0" w:type="dxa"/>
          <w:jc w:val="center"/>
        </w:trPr>
        <w:tc>
          <w:tcPr>
            <w:tcW w:w="3747" w:type="pct"/>
            <w:gridSpan w:val="2"/>
            <w:tcBorders>
              <w:top w:val="single" w:sz="6" w:space="0" w:color="000000"/>
              <w:left w:val="single" w:sz="6" w:space="0" w:color="000000"/>
              <w:bottom w:val="single" w:sz="6" w:space="0" w:color="000000"/>
              <w:right w:val="single" w:sz="6" w:space="0" w:color="000000"/>
            </w:tcBorders>
            <w:vAlign w:val="center"/>
            <w:hideMark/>
          </w:tcPr>
          <w:p w:rsidR="00740197" w:rsidRPr="00441287" w:rsidRDefault="00740197" w:rsidP="00D67AB7">
            <w:pPr>
              <w:rPr>
                <w:szCs w:val="26"/>
              </w:rPr>
            </w:pPr>
            <w:r w:rsidRPr="00441287">
              <w:rPr>
                <w:b/>
                <w:bCs/>
                <w:szCs w:val="26"/>
              </w:rPr>
              <w:t>Tổng cộng:</w:t>
            </w:r>
            <w:r w:rsidRPr="00441287">
              <w:rPr>
                <w:szCs w:val="26"/>
              </w:rPr>
              <w:t xml:space="preserve"> </w:t>
            </w:r>
          </w:p>
        </w:tc>
        <w:tc>
          <w:tcPr>
            <w:tcW w:w="611" w:type="pct"/>
            <w:tcBorders>
              <w:top w:val="single" w:sz="6" w:space="0" w:color="000000"/>
              <w:left w:val="single" w:sz="6" w:space="0" w:color="000000"/>
              <w:bottom w:val="single" w:sz="6" w:space="0" w:color="000000"/>
              <w:right w:val="single" w:sz="6" w:space="0" w:color="000000"/>
            </w:tcBorders>
            <w:vAlign w:val="center"/>
            <w:hideMark/>
          </w:tcPr>
          <w:p w:rsidR="00740197" w:rsidRPr="00441287" w:rsidRDefault="00740197" w:rsidP="00D67AB7">
            <w:pPr>
              <w:jc w:val="center"/>
              <w:rPr>
                <w:szCs w:val="26"/>
              </w:rPr>
            </w:pPr>
            <w:r w:rsidRPr="00441287">
              <w:rPr>
                <w:szCs w:val="26"/>
              </w:rPr>
              <w:t>45</w:t>
            </w:r>
          </w:p>
        </w:tc>
        <w:tc>
          <w:tcPr>
            <w:tcW w:w="642" w:type="pct"/>
            <w:tcBorders>
              <w:top w:val="single" w:sz="6" w:space="0" w:color="000000"/>
              <w:left w:val="single" w:sz="6" w:space="0" w:color="000000"/>
              <w:bottom w:val="single" w:sz="6" w:space="0" w:color="000000"/>
              <w:right w:val="single" w:sz="6" w:space="0" w:color="000000"/>
            </w:tcBorders>
            <w:vAlign w:val="center"/>
          </w:tcPr>
          <w:p w:rsidR="00740197" w:rsidRPr="00441287" w:rsidRDefault="00740197" w:rsidP="00D67AB7">
            <w:pPr>
              <w:jc w:val="center"/>
              <w:rPr>
                <w:szCs w:val="26"/>
              </w:rPr>
            </w:pPr>
            <w:r>
              <w:rPr>
                <w:szCs w:val="26"/>
              </w:rPr>
              <w:t>30</w:t>
            </w:r>
          </w:p>
        </w:tc>
      </w:tr>
    </w:tbl>
    <w:p w:rsidR="00603F1A" w:rsidRDefault="00603F1A" w:rsidP="00603F1A">
      <w:pPr>
        <w:rPr>
          <w:color w:val="000000" w:themeColor="text1"/>
        </w:rPr>
      </w:pPr>
    </w:p>
    <w:p w:rsidR="00591117" w:rsidRPr="00591117" w:rsidRDefault="00591117" w:rsidP="00D01B6B">
      <w:pPr>
        <w:pStyle w:val="Heading1"/>
        <w:rPr>
          <w:b/>
        </w:rPr>
      </w:pPr>
      <w:r w:rsidRPr="00591117">
        <w:rPr>
          <w:b/>
        </w:rPr>
        <w:lastRenderedPageBreak/>
        <w:t>Overview of quality assurance &amp; software testing</w:t>
      </w:r>
    </w:p>
    <w:p w:rsidR="00591117" w:rsidRPr="00591117" w:rsidRDefault="00591117" w:rsidP="00D01B6B">
      <w:pPr>
        <w:pStyle w:val="Heading2"/>
      </w:pPr>
      <w:r w:rsidRPr="00591117">
        <w:t>Software and software quality</w:t>
      </w:r>
    </w:p>
    <w:p w:rsidR="00591117" w:rsidRPr="00591117" w:rsidRDefault="00591117" w:rsidP="00D01B6B">
      <w:pPr>
        <w:pStyle w:val="Heading2"/>
      </w:pPr>
      <w:r w:rsidRPr="00591117">
        <w:t xml:space="preserve"> Definitions and objectives of SQA</w:t>
      </w:r>
    </w:p>
    <w:p w:rsidR="00591117" w:rsidRPr="00591117" w:rsidRDefault="00591117" w:rsidP="00D01B6B">
      <w:pPr>
        <w:pStyle w:val="Heading2"/>
      </w:pPr>
      <w:r w:rsidRPr="00591117">
        <w:t>Software quality factors</w:t>
      </w:r>
    </w:p>
    <w:p w:rsidR="00591117" w:rsidRPr="00591117" w:rsidRDefault="00591117" w:rsidP="00D01B6B">
      <w:pPr>
        <w:pStyle w:val="Heading2"/>
      </w:pPr>
      <w:r w:rsidRPr="00591117">
        <w:t>The components of the SQA system</w:t>
      </w:r>
    </w:p>
    <w:p w:rsidR="00591117" w:rsidRPr="00591117" w:rsidRDefault="00591117" w:rsidP="00D01B6B">
      <w:pPr>
        <w:pStyle w:val="Heading2"/>
      </w:pPr>
      <w:r w:rsidRPr="00591117">
        <w:t>What is testing?</w:t>
      </w:r>
    </w:p>
    <w:p w:rsidR="00591117" w:rsidRPr="00591117" w:rsidRDefault="00591117" w:rsidP="00D01B6B">
      <w:pPr>
        <w:pStyle w:val="Heading2"/>
      </w:pPr>
      <w:r w:rsidRPr="00591117">
        <w:t>Testing principles</w:t>
      </w:r>
    </w:p>
    <w:p w:rsidR="00591117" w:rsidRPr="00591117" w:rsidRDefault="00591117" w:rsidP="00D01B6B">
      <w:pPr>
        <w:pStyle w:val="Heading2"/>
      </w:pPr>
      <w:r w:rsidRPr="00591117">
        <w:t>Independent testing</w:t>
      </w:r>
    </w:p>
    <w:p w:rsidR="00591117" w:rsidRPr="00591117" w:rsidRDefault="00591117" w:rsidP="001776B3">
      <w:pPr>
        <w:pStyle w:val="Heading1"/>
        <w:rPr>
          <w:b/>
        </w:rPr>
      </w:pPr>
      <w:r w:rsidRPr="00591117">
        <w:rPr>
          <w:b/>
        </w:rPr>
        <w:t>SQA components in the project life cycle</w:t>
      </w:r>
    </w:p>
    <w:p w:rsidR="00591117" w:rsidRPr="00591117" w:rsidRDefault="00591117" w:rsidP="00D666D4">
      <w:pPr>
        <w:pStyle w:val="Heading2"/>
      </w:pPr>
      <w:r w:rsidRPr="00591117">
        <w:t>Integrating quality activities in the project life cycle</w:t>
      </w:r>
    </w:p>
    <w:p w:rsidR="00591117" w:rsidRPr="00591117" w:rsidRDefault="00591117" w:rsidP="00D666D4">
      <w:pPr>
        <w:pStyle w:val="Heading2"/>
      </w:pPr>
      <w:r w:rsidRPr="00591117">
        <w:t xml:space="preserve">Reviews </w:t>
      </w:r>
    </w:p>
    <w:p w:rsidR="00591117" w:rsidRPr="00591117" w:rsidRDefault="00591117" w:rsidP="00D666D4">
      <w:pPr>
        <w:pStyle w:val="Heading2"/>
      </w:pPr>
      <w:r w:rsidRPr="00591117">
        <w:t>Software testing</w:t>
      </w:r>
    </w:p>
    <w:p w:rsidR="00591117" w:rsidRPr="00591117" w:rsidRDefault="00591117" w:rsidP="00D666D4">
      <w:pPr>
        <w:pStyle w:val="Heading2"/>
      </w:pPr>
      <w:r w:rsidRPr="00591117">
        <w:t>Assuring the quality of software maintenance components</w:t>
      </w:r>
    </w:p>
    <w:p w:rsidR="00591117" w:rsidRPr="00591117" w:rsidRDefault="00591117" w:rsidP="00D666D4">
      <w:pPr>
        <w:pStyle w:val="Heading2"/>
      </w:pPr>
      <w:r w:rsidRPr="00591117">
        <w:t>Assuring the quality of external participants’ contributions</w:t>
      </w:r>
    </w:p>
    <w:p w:rsidR="00591117" w:rsidRPr="00591117" w:rsidRDefault="00591117" w:rsidP="00D666D4">
      <w:pPr>
        <w:pStyle w:val="Heading2"/>
      </w:pPr>
      <w:r w:rsidRPr="00591117">
        <w:t>CASE tools and their effect on software quality</w:t>
      </w:r>
    </w:p>
    <w:p w:rsidR="00591117" w:rsidRPr="00591117" w:rsidRDefault="00591117" w:rsidP="001776B3">
      <w:pPr>
        <w:pStyle w:val="Heading1"/>
        <w:rPr>
          <w:b/>
        </w:rPr>
      </w:pPr>
      <w:r w:rsidRPr="00591117">
        <w:rPr>
          <w:b/>
        </w:rPr>
        <w:t>Software quality infrastructure components</w:t>
      </w:r>
    </w:p>
    <w:p w:rsidR="00591117" w:rsidRPr="00591117" w:rsidRDefault="00591117" w:rsidP="00D666D4">
      <w:pPr>
        <w:pStyle w:val="Heading2"/>
      </w:pPr>
      <w:r w:rsidRPr="00591117">
        <w:t>Procedures and work instructions</w:t>
      </w:r>
    </w:p>
    <w:p w:rsidR="00591117" w:rsidRPr="00591117" w:rsidRDefault="00591117" w:rsidP="00D666D4">
      <w:pPr>
        <w:pStyle w:val="Heading2"/>
      </w:pPr>
      <w:r w:rsidRPr="00591117">
        <w:t>Supporting quality devices</w:t>
      </w:r>
    </w:p>
    <w:p w:rsidR="00591117" w:rsidRPr="00591117" w:rsidRDefault="00591117" w:rsidP="00D666D4">
      <w:pPr>
        <w:pStyle w:val="Heading2"/>
      </w:pPr>
      <w:r w:rsidRPr="00591117">
        <w:t>Staff training and certification</w:t>
      </w:r>
    </w:p>
    <w:p w:rsidR="00591117" w:rsidRPr="00591117" w:rsidRDefault="00591117" w:rsidP="00D666D4">
      <w:pPr>
        <w:pStyle w:val="Heading2"/>
      </w:pPr>
      <w:r w:rsidRPr="00591117">
        <w:t>Corrective and preventive actions</w:t>
      </w:r>
    </w:p>
    <w:p w:rsidR="00591117" w:rsidRPr="00591117" w:rsidRDefault="00591117" w:rsidP="00D666D4">
      <w:pPr>
        <w:pStyle w:val="Heading2"/>
      </w:pPr>
      <w:r w:rsidRPr="00591117">
        <w:t>Configuration management</w:t>
      </w:r>
    </w:p>
    <w:p w:rsidR="00591117" w:rsidRPr="00591117" w:rsidRDefault="00591117" w:rsidP="00D666D4">
      <w:pPr>
        <w:pStyle w:val="Heading2"/>
      </w:pPr>
      <w:r w:rsidRPr="00591117">
        <w:t>Documentation control</w:t>
      </w:r>
    </w:p>
    <w:p w:rsidR="00591117" w:rsidRPr="00591117" w:rsidRDefault="00591117" w:rsidP="001776B3">
      <w:pPr>
        <w:pStyle w:val="Heading1"/>
        <w:rPr>
          <w:b/>
        </w:rPr>
      </w:pPr>
      <w:r w:rsidRPr="00591117">
        <w:rPr>
          <w:b/>
        </w:rPr>
        <w:t>Management components of software quality</w:t>
      </w:r>
    </w:p>
    <w:p w:rsidR="00591117" w:rsidRPr="00591117" w:rsidRDefault="00591117" w:rsidP="00D666D4">
      <w:pPr>
        <w:pStyle w:val="Heading2"/>
      </w:pPr>
      <w:r w:rsidRPr="00591117">
        <w:t>Project progress control</w:t>
      </w:r>
    </w:p>
    <w:p w:rsidR="00591117" w:rsidRPr="00591117" w:rsidRDefault="00591117" w:rsidP="00D666D4">
      <w:pPr>
        <w:pStyle w:val="Heading2"/>
      </w:pPr>
      <w:r w:rsidRPr="00591117">
        <w:t>Software quality metrics</w:t>
      </w:r>
    </w:p>
    <w:p w:rsidR="00591117" w:rsidRPr="00591117" w:rsidRDefault="00591117" w:rsidP="00D666D4">
      <w:pPr>
        <w:pStyle w:val="Heading2"/>
      </w:pPr>
      <w:r w:rsidRPr="00591117">
        <w:t>Costs of software quality</w:t>
      </w:r>
    </w:p>
    <w:p w:rsidR="00591117" w:rsidRPr="00591117" w:rsidRDefault="00591117" w:rsidP="001776B3">
      <w:pPr>
        <w:pStyle w:val="Heading1"/>
        <w:rPr>
          <w:b/>
        </w:rPr>
      </w:pPr>
      <w:r w:rsidRPr="00591117">
        <w:rPr>
          <w:b/>
        </w:rPr>
        <w:lastRenderedPageBreak/>
        <w:t>Standards and Organizing for SQA</w:t>
      </w:r>
    </w:p>
    <w:p w:rsidR="00591117" w:rsidRPr="00591117" w:rsidRDefault="00591117" w:rsidP="00D666D4">
      <w:pPr>
        <w:pStyle w:val="Heading2"/>
      </w:pPr>
      <w:r w:rsidRPr="00591117">
        <w:t>Quality management standards</w:t>
      </w:r>
    </w:p>
    <w:p w:rsidR="00591117" w:rsidRPr="00591117" w:rsidRDefault="00591117" w:rsidP="00D666D4">
      <w:pPr>
        <w:pStyle w:val="Heading2"/>
      </w:pPr>
      <w:r w:rsidRPr="00591117">
        <w:t>SQA project process standards</w:t>
      </w:r>
    </w:p>
    <w:p w:rsidR="00591117" w:rsidRPr="00591117" w:rsidRDefault="00591117" w:rsidP="00D666D4">
      <w:pPr>
        <w:pStyle w:val="Heading2"/>
      </w:pPr>
      <w:r w:rsidRPr="00591117">
        <w:t>Management and its role in SQA</w:t>
      </w:r>
    </w:p>
    <w:p w:rsidR="00591117" w:rsidRPr="00591117" w:rsidRDefault="00591117" w:rsidP="00D666D4">
      <w:pPr>
        <w:pStyle w:val="Heading2"/>
      </w:pPr>
      <w:r w:rsidRPr="00591117">
        <w:t>The SQA unit and other actors in the SQA system</w:t>
      </w:r>
    </w:p>
    <w:p w:rsidR="00591117" w:rsidRPr="00591117" w:rsidRDefault="00591117" w:rsidP="001776B3">
      <w:pPr>
        <w:pStyle w:val="Heading1"/>
        <w:rPr>
          <w:b/>
        </w:rPr>
      </w:pPr>
      <w:r w:rsidRPr="00591117">
        <w:rPr>
          <w:b/>
        </w:rPr>
        <w:t xml:space="preserve">Static testing </w:t>
      </w:r>
    </w:p>
    <w:p w:rsidR="00591117" w:rsidRPr="00591117" w:rsidRDefault="00591117" w:rsidP="00D666D4">
      <w:pPr>
        <w:pStyle w:val="Heading2"/>
      </w:pPr>
      <w:r w:rsidRPr="00591117">
        <w:t>Categories of test design techniques</w:t>
      </w:r>
    </w:p>
    <w:p w:rsidR="00591117" w:rsidRPr="00591117" w:rsidRDefault="00591117" w:rsidP="00D666D4">
      <w:pPr>
        <w:pStyle w:val="Heading2"/>
      </w:pPr>
      <w:r w:rsidRPr="00591117">
        <w:t>Reviews and the test process</w:t>
      </w:r>
    </w:p>
    <w:p w:rsidR="00591117" w:rsidRPr="00591117" w:rsidRDefault="00591117" w:rsidP="00D666D4">
      <w:pPr>
        <w:pStyle w:val="Heading2"/>
      </w:pPr>
      <w:r w:rsidRPr="00591117">
        <w:t>Review process</w:t>
      </w:r>
    </w:p>
    <w:p w:rsidR="00591117" w:rsidRPr="00591117" w:rsidRDefault="00591117" w:rsidP="00D666D4">
      <w:pPr>
        <w:pStyle w:val="Heading2"/>
      </w:pPr>
      <w:r w:rsidRPr="00591117">
        <w:t>Types of reviews</w:t>
      </w:r>
    </w:p>
    <w:p w:rsidR="00591117" w:rsidRPr="00591117" w:rsidRDefault="00591117" w:rsidP="00D666D4">
      <w:pPr>
        <w:pStyle w:val="Heading2"/>
      </w:pPr>
      <w:r w:rsidRPr="00591117">
        <w:t>Static analysis</w:t>
      </w:r>
    </w:p>
    <w:p w:rsidR="00591117" w:rsidRPr="00591117" w:rsidRDefault="00591117" w:rsidP="001776B3">
      <w:pPr>
        <w:pStyle w:val="Heading1"/>
        <w:rPr>
          <w:b/>
        </w:rPr>
      </w:pPr>
      <w:r w:rsidRPr="00591117">
        <w:rPr>
          <w:b/>
        </w:rPr>
        <w:t>Dynamic testing</w:t>
      </w:r>
    </w:p>
    <w:p w:rsidR="00591117" w:rsidRPr="00591117" w:rsidRDefault="00591117" w:rsidP="00D666D4">
      <w:pPr>
        <w:pStyle w:val="Heading2"/>
      </w:pPr>
      <w:r w:rsidRPr="00591117">
        <w:t>Black-box techniques</w:t>
      </w:r>
    </w:p>
    <w:p w:rsidR="00591117" w:rsidRPr="00591117" w:rsidRDefault="00591117" w:rsidP="00D666D4">
      <w:r w:rsidRPr="00591117">
        <w:t>Boundary value analysis</w:t>
      </w:r>
    </w:p>
    <w:p w:rsidR="00591117" w:rsidRPr="00591117" w:rsidRDefault="00591117" w:rsidP="00D666D4">
      <w:r w:rsidRPr="00591117">
        <w:t>Decision tables</w:t>
      </w:r>
    </w:p>
    <w:p w:rsidR="00591117" w:rsidRPr="00591117" w:rsidRDefault="00591117" w:rsidP="00D666D4">
      <w:r w:rsidRPr="00591117">
        <w:t>Equivalence partitioning</w:t>
      </w:r>
    </w:p>
    <w:p w:rsidR="00591117" w:rsidRPr="00591117" w:rsidRDefault="00591117" w:rsidP="00D666D4">
      <w:r w:rsidRPr="00591117">
        <w:t>State based or graph based testing</w:t>
      </w:r>
    </w:p>
    <w:p w:rsidR="00591117" w:rsidRPr="00591117" w:rsidRDefault="00591117" w:rsidP="00D666D4">
      <w:pPr>
        <w:pStyle w:val="Heading2"/>
      </w:pPr>
      <w:r w:rsidRPr="00591117">
        <w:t>White-box techniques</w:t>
      </w:r>
    </w:p>
    <w:p w:rsidR="00591117" w:rsidRPr="00591117" w:rsidRDefault="00591117" w:rsidP="00D666D4">
      <w:r w:rsidRPr="00591117">
        <w:t>Statement  coverage</w:t>
      </w:r>
    </w:p>
    <w:p w:rsidR="00591117" w:rsidRPr="00591117" w:rsidRDefault="00591117" w:rsidP="00D666D4">
      <w:r w:rsidRPr="00591117">
        <w:t>Decision  coverage</w:t>
      </w:r>
    </w:p>
    <w:p w:rsidR="00591117" w:rsidRPr="00591117" w:rsidRDefault="00591117" w:rsidP="00D666D4">
      <w:pPr>
        <w:rPr>
          <w:rFonts w:ascii="Arial" w:hAnsi="Arial"/>
        </w:rPr>
      </w:pPr>
      <w:r w:rsidRPr="00591117">
        <w:t>Condition coverage</w:t>
      </w:r>
    </w:p>
    <w:p w:rsidR="00591117" w:rsidRPr="00591117" w:rsidRDefault="00591117" w:rsidP="00D666D4">
      <w:pPr>
        <w:pStyle w:val="Heading2"/>
      </w:pPr>
      <w:r w:rsidRPr="00591117">
        <w:t>Experience-based techniques</w:t>
      </w:r>
    </w:p>
    <w:p w:rsidR="00591117" w:rsidRPr="00591117" w:rsidRDefault="00591117" w:rsidP="00D666D4">
      <w:pPr>
        <w:pStyle w:val="Heading2"/>
      </w:pPr>
      <w:r w:rsidRPr="00591117">
        <w:t>Choosing test techniques</w:t>
      </w:r>
    </w:p>
    <w:p w:rsidR="00591117" w:rsidRPr="00591117" w:rsidRDefault="00591117" w:rsidP="001776B3">
      <w:pPr>
        <w:pStyle w:val="Heading1"/>
        <w:rPr>
          <w:b/>
        </w:rPr>
      </w:pPr>
      <w:r w:rsidRPr="00591117">
        <w:rPr>
          <w:b/>
        </w:rPr>
        <w:t>Test management</w:t>
      </w:r>
    </w:p>
    <w:p w:rsidR="00591117" w:rsidRPr="00591117" w:rsidRDefault="00591117" w:rsidP="00D666D4">
      <w:pPr>
        <w:pStyle w:val="Heading2"/>
      </w:pPr>
      <w:r w:rsidRPr="00591117">
        <w:t>Test organization</w:t>
      </w:r>
    </w:p>
    <w:p w:rsidR="00591117" w:rsidRPr="00591117" w:rsidRDefault="00591117" w:rsidP="00D666D4">
      <w:r w:rsidRPr="00591117">
        <w:t>Test organization and independence</w:t>
      </w:r>
    </w:p>
    <w:p w:rsidR="00591117" w:rsidRPr="00591117" w:rsidRDefault="00591117" w:rsidP="00D666D4">
      <w:r w:rsidRPr="00591117">
        <w:t>Tasks of the test leader and tester</w:t>
      </w:r>
    </w:p>
    <w:p w:rsidR="00591117" w:rsidRPr="00591117" w:rsidRDefault="00591117" w:rsidP="00D666D4">
      <w:pPr>
        <w:pStyle w:val="Heading2"/>
      </w:pPr>
      <w:r w:rsidRPr="00591117">
        <w:t xml:space="preserve">Test plans, estimates and strategies </w:t>
      </w:r>
    </w:p>
    <w:p w:rsidR="00591117" w:rsidRPr="00591117" w:rsidRDefault="00591117" w:rsidP="00D666D4">
      <w:r w:rsidRPr="00591117">
        <w:t xml:space="preserve">The need for test plans </w:t>
      </w:r>
    </w:p>
    <w:p w:rsidR="00591117" w:rsidRPr="00591117" w:rsidRDefault="00591117" w:rsidP="00D666D4">
      <w:r w:rsidRPr="00591117">
        <w:t>The structure of test plans</w:t>
      </w:r>
    </w:p>
    <w:p w:rsidR="00591117" w:rsidRPr="00591117" w:rsidRDefault="00591117" w:rsidP="00D666D4">
      <w:r w:rsidRPr="00591117">
        <w:t>A test plan template</w:t>
      </w:r>
    </w:p>
    <w:p w:rsidR="00591117" w:rsidRPr="00591117" w:rsidRDefault="00591117" w:rsidP="00D666D4">
      <w:r w:rsidRPr="00591117">
        <w:t>Test exit criteria</w:t>
      </w:r>
    </w:p>
    <w:p w:rsidR="00591117" w:rsidRPr="00591117" w:rsidRDefault="00591117" w:rsidP="00D666D4">
      <w:r w:rsidRPr="00591117">
        <w:t>Test estimation</w:t>
      </w:r>
    </w:p>
    <w:p w:rsidR="00591117" w:rsidRPr="00591117" w:rsidRDefault="00591117" w:rsidP="00D666D4">
      <w:r w:rsidRPr="00591117">
        <w:lastRenderedPageBreak/>
        <w:t xml:space="preserve">Test </w:t>
      </w:r>
      <w:r w:rsidRPr="00591117">
        <w:rPr>
          <w:bCs/>
        </w:rPr>
        <w:t>strategies</w:t>
      </w:r>
    </w:p>
    <w:p w:rsidR="00591117" w:rsidRPr="00591117" w:rsidRDefault="00591117" w:rsidP="00D666D4">
      <w:pPr>
        <w:pStyle w:val="Heading2"/>
      </w:pPr>
      <w:r w:rsidRPr="00591117">
        <w:t>Test progress monitoring and control</w:t>
      </w:r>
    </w:p>
    <w:p w:rsidR="00591117" w:rsidRPr="00591117" w:rsidRDefault="00591117" w:rsidP="00D666D4">
      <w:r w:rsidRPr="00591117">
        <w:t>Test progress monitoring</w:t>
      </w:r>
    </w:p>
    <w:p w:rsidR="00591117" w:rsidRPr="00591117" w:rsidRDefault="00591117" w:rsidP="00D666D4">
      <w:r w:rsidRPr="00591117">
        <w:t>Test reporting</w:t>
      </w:r>
    </w:p>
    <w:p w:rsidR="00591117" w:rsidRPr="00591117" w:rsidRDefault="00591117" w:rsidP="00D666D4">
      <w:r w:rsidRPr="00591117">
        <w:t>Test control</w:t>
      </w:r>
    </w:p>
    <w:p w:rsidR="00591117" w:rsidRPr="00591117" w:rsidRDefault="00591117" w:rsidP="00D666D4">
      <w:pPr>
        <w:pStyle w:val="Heading2"/>
      </w:pPr>
      <w:r w:rsidRPr="00591117">
        <w:t>Configuration management</w:t>
      </w:r>
    </w:p>
    <w:p w:rsidR="00591117" w:rsidRPr="00591117" w:rsidRDefault="00591117" w:rsidP="00D666D4">
      <w:pPr>
        <w:pStyle w:val="Heading2"/>
        <w:rPr>
          <w:shd w:val="clear" w:color="auto" w:fill="FFFFFF"/>
        </w:rPr>
      </w:pPr>
      <w:r w:rsidRPr="00591117">
        <w:t xml:space="preserve">Risk and testing </w:t>
      </w:r>
    </w:p>
    <w:p w:rsidR="00591117" w:rsidRPr="00591117" w:rsidRDefault="00591117" w:rsidP="00D666D4">
      <w:r w:rsidRPr="00591117">
        <w:t>Project risks</w:t>
      </w:r>
    </w:p>
    <w:p w:rsidR="00591117" w:rsidRPr="00591117" w:rsidRDefault="00591117" w:rsidP="00D666D4">
      <w:r w:rsidRPr="00591117">
        <w:t>Product risks</w:t>
      </w:r>
    </w:p>
    <w:p w:rsidR="00591117" w:rsidRPr="00591117" w:rsidRDefault="00591117" w:rsidP="00D666D4">
      <w:pPr>
        <w:pStyle w:val="Heading2"/>
      </w:pPr>
      <w:r w:rsidRPr="00591117">
        <w:t xml:space="preserve">Incident management </w:t>
      </w:r>
    </w:p>
    <w:p w:rsidR="00591117" w:rsidRPr="00591117" w:rsidRDefault="00591117" w:rsidP="001776B3">
      <w:pPr>
        <w:pStyle w:val="Heading1"/>
        <w:rPr>
          <w:b/>
        </w:rPr>
      </w:pPr>
      <w:r w:rsidRPr="00591117">
        <w:rPr>
          <w:b/>
        </w:rPr>
        <w:t>Tools support for testing</w:t>
      </w:r>
    </w:p>
    <w:p w:rsidR="00591117" w:rsidRPr="00591117" w:rsidRDefault="00591117" w:rsidP="00D666D4">
      <w:pPr>
        <w:pStyle w:val="Heading2"/>
      </w:pPr>
      <w:r w:rsidRPr="00591117">
        <w:t>Types of test tools</w:t>
      </w:r>
    </w:p>
    <w:p w:rsidR="00591117" w:rsidRPr="00591117" w:rsidRDefault="00591117" w:rsidP="00D666D4">
      <w:r w:rsidRPr="00591117">
        <w:t>Tools support for test management and control</w:t>
      </w:r>
    </w:p>
    <w:p w:rsidR="00591117" w:rsidRPr="00591117" w:rsidRDefault="00591117" w:rsidP="00D666D4">
      <w:r w:rsidRPr="00591117">
        <w:t>Tools support for test specification</w:t>
      </w:r>
    </w:p>
    <w:p w:rsidR="00591117" w:rsidRPr="00591117" w:rsidRDefault="00591117" w:rsidP="00D666D4">
      <w:r w:rsidRPr="00591117">
        <w:t>Tools support for static testing</w:t>
      </w:r>
    </w:p>
    <w:p w:rsidR="00591117" w:rsidRPr="00591117" w:rsidRDefault="00591117" w:rsidP="00D666D4">
      <w:r w:rsidRPr="00591117">
        <w:t>Tools support for dynamic testing</w:t>
      </w:r>
    </w:p>
    <w:p w:rsidR="00591117" w:rsidRPr="00591117" w:rsidRDefault="00591117" w:rsidP="00D666D4">
      <w:r w:rsidRPr="00591117">
        <w:t>Tools support for non functional testing</w:t>
      </w:r>
    </w:p>
    <w:p w:rsidR="00591117" w:rsidRPr="00591117" w:rsidRDefault="00591117" w:rsidP="00D666D4">
      <w:pPr>
        <w:pStyle w:val="Heading2"/>
      </w:pPr>
      <w:r w:rsidRPr="00591117">
        <w:t>Effective use of tools: potential benefits and risks</w:t>
      </w:r>
    </w:p>
    <w:p w:rsidR="008171B3" w:rsidRDefault="00591117" w:rsidP="00D666D4">
      <w:pPr>
        <w:pStyle w:val="Heading2"/>
      </w:pPr>
      <w:r w:rsidRPr="00591117">
        <w:t>Introducing a tool into an organization</w:t>
      </w:r>
    </w:p>
    <w:p w:rsidR="008171B3" w:rsidRDefault="008171B3" w:rsidP="00603F1A">
      <w:pPr>
        <w:rPr>
          <w:color w:val="000000" w:themeColor="text1"/>
        </w:rPr>
      </w:pPr>
    </w:p>
    <w:p w:rsidR="0032111F" w:rsidRPr="0074729F" w:rsidRDefault="00EF4E0C" w:rsidP="00167847">
      <w:pPr>
        <w:pStyle w:val="ListParagraph"/>
        <w:numPr>
          <w:ilvl w:val="0"/>
          <w:numId w:val="53"/>
        </w:numPr>
        <w:ind w:left="567" w:hanging="283"/>
        <w:rPr>
          <w:b/>
          <w:color w:val="000000" w:themeColor="text1"/>
        </w:rPr>
      </w:pPr>
      <w:r w:rsidRPr="0074729F">
        <w:rPr>
          <w:b/>
          <w:color w:val="000000" w:themeColor="text1"/>
        </w:rPr>
        <w:t>Phương pháp đánh giá</w:t>
      </w:r>
    </w:p>
    <w:p w:rsidR="00D81783" w:rsidRDefault="00D81783" w:rsidP="00D81783">
      <w:pPr>
        <w:ind w:left="284"/>
        <w:rPr>
          <w:i/>
          <w:color w:val="000000" w:themeColor="text1"/>
        </w:rPr>
      </w:pPr>
      <w:r w:rsidRPr="0074729F">
        <w:rPr>
          <w:i/>
          <w:color w:val="000000" w:themeColor="text1"/>
        </w:rPr>
        <w:t>a. Ma trận tích hợp giữa chuẩn đầu ra của môn học, chuẩn đầu ra của chương trình, phương pháp đánh giá</w:t>
      </w:r>
    </w:p>
    <w:tbl>
      <w:tblPr>
        <w:tblW w:w="9555" w:type="dxa"/>
        <w:tblLayout w:type="fixed"/>
        <w:tblCellMar>
          <w:left w:w="0" w:type="dxa"/>
          <w:right w:w="0" w:type="dxa"/>
        </w:tblCellMar>
        <w:tblLook w:val="0600" w:firstRow="0" w:lastRow="0" w:firstColumn="0" w:lastColumn="0" w:noHBand="1" w:noVBand="1"/>
      </w:tblPr>
      <w:tblGrid>
        <w:gridCol w:w="4307"/>
        <w:gridCol w:w="2978"/>
        <w:gridCol w:w="993"/>
        <w:gridCol w:w="1277"/>
      </w:tblGrid>
      <w:tr w:rsidR="009A474E" w:rsidTr="00707E70">
        <w:trPr>
          <w:trHeight w:val="253"/>
        </w:trPr>
        <w:tc>
          <w:tcPr>
            <w:tcW w:w="4307" w:type="dxa"/>
            <w:vMerge w:val="restart"/>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rsidR="009A474E" w:rsidRDefault="009A474E">
            <w:pPr>
              <w:jc w:val="center"/>
              <w:rPr>
                <w:color w:val="000000" w:themeColor="text1"/>
                <w:sz w:val="22"/>
                <w:szCs w:val="22"/>
              </w:rPr>
            </w:pPr>
            <w:r>
              <w:rPr>
                <w:b/>
                <w:bCs/>
                <w:color w:val="000000" w:themeColor="text1"/>
                <w:sz w:val="22"/>
                <w:szCs w:val="22"/>
              </w:rPr>
              <w:t>Chuẩn đầu ra của môn học (CLOs)</w:t>
            </w:r>
          </w:p>
        </w:tc>
        <w:tc>
          <w:tcPr>
            <w:tcW w:w="3971" w:type="dxa"/>
            <w:gridSpan w:val="2"/>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rsidR="009A474E" w:rsidRDefault="009A474E">
            <w:pPr>
              <w:jc w:val="center"/>
              <w:rPr>
                <w:color w:val="000000" w:themeColor="text1"/>
                <w:sz w:val="22"/>
                <w:szCs w:val="22"/>
              </w:rPr>
            </w:pPr>
            <w:r>
              <w:rPr>
                <w:b/>
                <w:bCs/>
                <w:color w:val="000000" w:themeColor="text1"/>
                <w:sz w:val="22"/>
                <w:szCs w:val="22"/>
              </w:rPr>
              <w:t>Phương pháp đánh giá và tỷ trọng  (%))</w:t>
            </w:r>
          </w:p>
        </w:tc>
        <w:tc>
          <w:tcPr>
            <w:tcW w:w="1277" w:type="dxa"/>
            <w:vMerge w:val="restart"/>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rsidR="009A474E" w:rsidRDefault="009A474E">
            <w:pPr>
              <w:jc w:val="center"/>
              <w:rPr>
                <w:color w:val="000000" w:themeColor="text1"/>
                <w:sz w:val="22"/>
                <w:szCs w:val="22"/>
              </w:rPr>
            </w:pPr>
            <w:r>
              <w:rPr>
                <w:b/>
                <w:bCs/>
                <w:color w:val="000000" w:themeColor="text1"/>
                <w:sz w:val="22"/>
                <w:szCs w:val="22"/>
              </w:rPr>
              <w:t>Chuẩn đầu ra của chương trình (SOs)</w:t>
            </w:r>
          </w:p>
        </w:tc>
      </w:tr>
      <w:tr w:rsidR="009A474E" w:rsidTr="00707E70">
        <w:trPr>
          <w:trHeight w:val="245"/>
        </w:trPr>
        <w:tc>
          <w:tcPr>
            <w:tcW w:w="4307" w:type="dxa"/>
            <w:vMerge/>
            <w:tcBorders>
              <w:top w:val="single" w:sz="8" w:space="0" w:color="000000"/>
              <w:left w:val="single" w:sz="8" w:space="0" w:color="000000"/>
              <w:bottom w:val="single" w:sz="8" w:space="0" w:color="000000"/>
              <w:right w:val="single" w:sz="8" w:space="0" w:color="000000"/>
            </w:tcBorders>
            <w:vAlign w:val="center"/>
            <w:hideMark/>
          </w:tcPr>
          <w:p w:rsidR="009A474E" w:rsidRDefault="009A474E">
            <w:pPr>
              <w:rPr>
                <w:color w:val="000000" w:themeColor="text1"/>
                <w:sz w:val="22"/>
                <w:szCs w:val="22"/>
              </w:rPr>
            </w:pPr>
          </w:p>
        </w:tc>
        <w:tc>
          <w:tcPr>
            <w:tcW w:w="2978" w:type="dxa"/>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rsidR="009A474E" w:rsidRDefault="009A474E">
            <w:pPr>
              <w:jc w:val="center"/>
              <w:rPr>
                <w:color w:val="000000" w:themeColor="text1"/>
                <w:sz w:val="22"/>
                <w:szCs w:val="22"/>
              </w:rPr>
            </w:pPr>
            <w:r>
              <w:rPr>
                <w:b/>
                <w:bCs/>
                <w:color w:val="000000" w:themeColor="text1"/>
                <w:sz w:val="22"/>
                <w:szCs w:val="22"/>
              </w:rPr>
              <w:t>Phương pháp đánh giá</w:t>
            </w:r>
          </w:p>
        </w:tc>
        <w:tc>
          <w:tcPr>
            <w:tcW w:w="993" w:type="dxa"/>
            <w:tcBorders>
              <w:top w:val="single" w:sz="8" w:space="0" w:color="000000"/>
              <w:left w:val="single" w:sz="8" w:space="0" w:color="000000"/>
              <w:bottom w:val="single" w:sz="8" w:space="0" w:color="000000"/>
              <w:right w:val="single" w:sz="8" w:space="0" w:color="000000"/>
            </w:tcBorders>
            <w:shd w:val="clear" w:color="auto" w:fill="C6D9F1"/>
            <w:tcMar>
              <w:top w:w="15" w:type="dxa"/>
              <w:left w:w="54" w:type="dxa"/>
              <w:bottom w:w="0" w:type="dxa"/>
              <w:right w:w="54" w:type="dxa"/>
            </w:tcMar>
            <w:hideMark/>
          </w:tcPr>
          <w:p w:rsidR="009A474E" w:rsidRDefault="009A474E">
            <w:pPr>
              <w:jc w:val="center"/>
              <w:rPr>
                <w:color w:val="000000" w:themeColor="text1"/>
                <w:sz w:val="22"/>
                <w:szCs w:val="22"/>
              </w:rPr>
            </w:pPr>
            <w:r>
              <w:rPr>
                <w:b/>
                <w:bCs/>
                <w:color w:val="000000" w:themeColor="text1"/>
                <w:sz w:val="22"/>
                <w:szCs w:val="22"/>
              </w:rPr>
              <w:t>Tỷ trọng %</w:t>
            </w:r>
          </w:p>
        </w:tc>
        <w:tc>
          <w:tcPr>
            <w:tcW w:w="1277" w:type="dxa"/>
            <w:vMerge/>
            <w:tcBorders>
              <w:top w:val="single" w:sz="8" w:space="0" w:color="000000"/>
              <w:left w:val="single" w:sz="8" w:space="0" w:color="000000"/>
              <w:bottom w:val="single" w:sz="8" w:space="0" w:color="000000"/>
              <w:right w:val="single" w:sz="8" w:space="0" w:color="000000"/>
            </w:tcBorders>
            <w:vAlign w:val="center"/>
            <w:hideMark/>
          </w:tcPr>
          <w:p w:rsidR="009A474E" w:rsidRDefault="009A474E">
            <w:pPr>
              <w:rPr>
                <w:color w:val="000000" w:themeColor="text1"/>
                <w:sz w:val="22"/>
                <w:szCs w:val="22"/>
              </w:rPr>
            </w:pPr>
          </w:p>
        </w:tc>
      </w:tr>
      <w:tr w:rsidR="009A474E" w:rsidTr="00707E70">
        <w:trPr>
          <w:trHeight w:val="264"/>
        </w:trPr>
        <w:tc>
          <w:tcPr>
            <w:tcW w:w="4307" w:type="dxa"/>
            <w:vMerge w:val="restart"/>
            <w:tcBorders>
              <w:top w:val="single" w:sz="8" w:space="0" w:color="000000"/>
              <w:left w:val="single" w:sz="8" w:space="0" w:color="000000"/>
              <w:bottom w:val="nil"/>
              <w:right w:val="single" w:sz="8" w:space="0" w:color="000000"/>
            </w:tcBorders>
            <w:tcMar>
              <w:top w:w="15" w:type="dxa"/>
              <w:left w:w="54" w:type="dxa"/>
              <w:bottom w:w="0" w:type="dxa"/>
              <w:right w:w="54" w:type="dxa"/>
            </w:tcMar>
            <w:hideMark/>
          </w:tcPr>
          <w:p w:rsidR="009A474E" w:rsidRDefault="009A474E">
            <w:pPr>
              <w:rPr>
                <w:color w:val="000000" w:themeColor="text1"/>
              </w:rPr>
            </w:pPr>
            <w:r>
              <w:rPr>
                <w:bCs/>
                <w:color w:val="000000" w:themeColor="text1"/>
                <w:sz w:val="22"/>
                <w:szCs w:val="22"/>
              </w:rPr>
              <w:t xml:space="preserve"> 1</w:t>
            </w:r>
          </w:p>
        </w:tc>
        <w:tc>
          <w:tcPr>
            <w:tcW w:w="2978"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707E70" w:rsidP="00707E70">
            <w:pPr>
              <w:jc w:val="both"/>
              <w:rPr>
                <w:color w:val="000000" w:themeColor="text1"/>
                <w:sz w:val="22"/>
                <w:szCs w:val="22"/>
              </w:rPr>
            </w:pPr>
            <w:r>
              <w:rPr>
                <w:bCs/>
                <w:color w:val="000000" w:themeColor="text1"/>
                <w:sz w:val="22"/>
                <w:szCs w:val="22"/>
              </w:rPr>
              <w:t>Thường kỳ (r</w:t>
            </w:r>
            <w:r w:rsidR="00464726">
              <w:rPr>
                <w:bCs/>
                <w:color w:val="000000" w:themeColor="text1"/>
                <w:sz w:val="22"/>
                <w:szCs w:val="22"/>
              </w:rPr>
              <w:t>egular test</w:t>
            </w:r>
            <w:r>
              <w:rPr>
                <w:bCs/>
                <w:color w:val="000000" w:themeColor="text1"/>
                <w:sz w:val="22"/>
                <w:szCs w:val="22"/>
              </w:rPr>
              <w:t>)</w:t>
            </w:r>
          </w:p>
        </w:tc>
        <w:tc>
          <w:tcPr>
            <w:tcW w:w="993"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9A474E">
            <w:pPr>
              <w:jc w:val="both"/>
              <w:rPr>
                <w:color w:val="000000" w:themeColor="text1"/>
                <w:sz w:val="22"/>
                <w:szCs w:val="22"/>
              </w:rPr>
            </w:pPr>
            <w:r>
              <w:rPr>
                <w:bCs/>
                <w:color w:val="000000" w:themeColor="text1"/>
                <w:sz w:val="22"/>
                <w:szCs w:val="22"/>
              </w:rPr>
              <w:t>30</w:t>
            </w:r>
          </w:p>
        </w:tc>
        <w:tc>
          <w:tcPr>
            <w:tcW w:w="1277" w:type="dxa"/>
            <w:vMerge w:val="restart"/>
            <w:tcBorders>
              <w:top w:val="single" w:sz="8" w:space="0" w:color="000000"/>
              <w:left w:val="single" w:sz="8" w:space="0" w:color="000000"/>
              <w:bottom w:val="nil"/>
              <w:right w:val="single" w:sz="8" w:space="0" w:color="000000"/>
            </w:tcBorders>
            <w:tcMar>
              <w:top w:w="15" w:type="dxa"/>
              <w:left w:w="54" w:type="dxa"/>
              <w:bottom w:w="0" w:type="dxa"/>
              <w:right w:w="54" w:type="dxa"/>
            </w:tcMar>
          </w:tcPr>
          <w:p w:rsidR="009A474E" w:rsidRDefault="009A474E">
            <w:pPr>
              <w:jc w:val="both"/>
              <w:rPr>
                <w:b/>
                <w:color w:val="000000" w:themeColor="text1"/>
                <w:sz w:val="22"/>
                <w:szCs w:val="22"/>
              </w:rPr>
            </w:pPr>
          </w:p>
        </w:tc>
      </w:tr>
      <w:tr w:rsidR="009A474E" w:rsidTr="00707E70">
        <w:trPr>
          <w:trHeight w:val="264"/>
        </w:trPr>
        <w:tc>
          <w:tcPr>
            <w:tcW w:w="4307" w:type="dxa"/>
            <w:vMerge/>
            <w:tcBorders>
              <w:top w:val="single" w:sz="8" w:space="0" w:color="000000"/>
              <w:left w:val="single" w:sz="8" w:space="0" w:color="000000"/>
              <w:bottom w:val="nil"/>
              <w:right w:val="single" w:sz="8" w:space="0" w:color="000000"/>
            </w:tcBorders>
            <w:vAlign w:val="center"/>
            <w:hideMark/>
          </w:tcPr>
          <w:p w:rsidR="009A474E" w:rsidRDefault="009A474E">
            <w:pPr>
              <w:rPr>
                <w:color w:val="000000" w:themeColor="text1"/>
              </w:rPr>
            </w:pPr>
          </w:p>
        </w:tc>
        <w:tc>
          <w:tcPr>
            <w:tcW w:w="2978"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9A474E">
            <w:pPr>
              <w:jc w:val="both"/>
              <w:rPr>
                <w:color w:val="000000" w:themeColor="text1"/>
                <w:sz w:val="22"/>
                <w:szCs w:val="22"/>
              </w:rPr>
            </w:pPr>
            <w:r>
              <w:rPr>
                <w:bCs/>
                <w:color w:val="000000" w:themeColor="text1"/>
                <w:sz w:val="22"/>
                <w:szCs w:val="22"/>
              </w:rPr>
              <w:t>Cuối kỳ (final test)</w:t>
            </w:r>
          </w:p>
        </w:tc>
        <w:tc>
          <w:tcPr>
            <w:tcW w:w="993"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9A474E">
            <w:pPr>
              <w:jc w:val="both"/>
              <w:rPr>
                <w:color w:val="000000" w:themeColor="text1"/>
                <w:sz w:val="22"/>
                <w:szCs w:val="22"/>
              </w:rPr>
            </w:pPr>
            <w:r>
              <w:rPr>
                <w:bCs/>
                <w:color w:val="000000" w:themeColor="text1"/>
                <w:sz w:val="22"/>
                <w:szCs w:val="22"/>
              </w:rPr>
              <w:t>70</w:t>
            </w:r>
          </w:p>
        </w:tc>
        <w:tc>
          <w:tcPr>
            <w:tcW w:w="1277" w:type="dxa"/>
            <w:vMerge/>
            <w:tcBorders>
              <w:top w:val="single" w:sz="8" w:space="0" w:color="000000"/>
              <w:left w:val="single" w:sz="8" w:space="0" w:color="000000"/>
              <w:bottom w:val="nil"/>
              <w:right w:val="single" w:sz="8" w:space="0" w:color="000000"/>
            </w:tcBorders>
            <w:vAlign w:val="center"/>
            <w:hideMark/>
          </w:tcPr>
          <w:p w:rsidR="009A474E" w:rsidRDefault="009A474E">
            <w:pPr>
              <w:rPr>
                <w:b/>
                <w:color w:val="000000" w:themeColor="text1"/>
                <w:sz w:val="22"/>
                <w:szCs w:val="22"/>
              </w:rPr>
            </w:pPr>
          </w:p>
        </w:tc>
      </w:tr>
      <w:tr w:rsidR="009A474E" w:rsidTr="00707E70">
        <w:trPr>
          <w:trHeight w:val="264"/>
        </w:trPr>
        <w:tc>
          <w:tcPr>
            <w:tcW w:w="4307" w:type="dxa"/>
            <w:vMerge w:val="restart"/>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9A474E">
            <w:pPr>
              <w:rPr>
                <w:color w:val="000000" w:themeColor="text1"/>
              </w:rPr>
            </w:pPr>
            <w:r>
              <w:rPr>
                <w:bCs/>
                <w:color w:val="000000" w:themeColor="text1"/>
                <w:sz w:val="22"/>
                <w:szCs w:val="22"/>
              </w:rPr>
              <w:t xml:space="preserve">2. </w:t>
            </w:r>
          </w:p>
        </w:tc>
        <w:tc>
          <w:tcPr>
            <w:tcW w:w="2978"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464726" w:rsidP="00464726">
            <w:pPr>
              <w:jc w:val="both"/>
              <w:rPr>
                <w:color w:val="000000" w:themeColor="text1"/>
                <w:sz w:val="22"/>
                <w:szCs w:val="22"/>
              </w:rPr>
            </w:pPr>
            <w:r>
              <w:rPr>
                <w:bCs/>
                <w:color w:val="000000" w:themeColor="text1"/>
                <w:sz w:val="22"/>
                <w:szCs w:val="22"/>
              </w:rPr>
              <w:t>Giữa kỳ (middle test)</w:t>
            </w:r>
          </w:p>
        </w:tc>
        <w:tc>
          <w:tcPr>
            <w:tcW w:w="993"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464726">
            <w:pPr>
              <w:jc w:val="both"/>
              <w:rPr>
                <w:color w:val="000000" w:themeColor="text1"/>
                <w:sz w:val="22"/>
                <w:szCs w:val="22"/>
              </w:rPr>
            </w:pPr>
            <w:r>
              <w:rPr>
                <w:bCs/>
                <w:color w:val="000000" w:themeColor="text1"/>
                <w:sz w:val="22"/>
                <w:szCs w:val="22"/>
              </w:rPr>
              <w:t>3</w:t>
            </w:r>
            <w:r w:rsidR="009A474E">
              <w:rPr>
                <w:bCs/>
                <w:color w:val="000000" w:themeColor="text1"/>
                <w:sz w:val="22"/>
                <w:szCs w:val="22"/>
              </w:rPr>
              <w:t>0</w:t>
            </w:r>
          </w:p>
        </w:tc>
        <w:tc>
          <w:tcPr>
            <w:tcW w:w="1277" w:type="dxa"/>
            <w:vMerge w:val="restart"/>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tcPr>
          <w:p w:rsidR="009A474E" w:rsidRDefault="009A474E">
            <w:pPr>
              <w:jc w:val="both"/>
              <w:rPr>
                <w:b/>
                <w:color w:val="000000" w:themeColor="text1"/>
                <w:sz w:val="22"/>
                <w:szCs w:val="22"/>
              </w:rPr>
            </w:pPr>
          </w:p>
        </w:tc>
      </w:tr>
      <w:tr w:rsidR="009A474E" w:rsidTr="00707E70">
        <w:trPr>
          <w:trHeight w:val="264"/>
        </w:trPr>
        <w:tc>
          <w:tcPr>
            <w:tcW w:w="4307" w:type="dxa"/>
            <w:vMerge/>
            <w:tcBorders>
              <w:top w:val="single" w:sz="8" w:space="0" w:color="000000"/>
              <w:left w:val="single" w:sz="8" w:space="0" w:color="000000"/>
              <w:bottom w:val="single" w:sz="8" w:space="0" w:color="000000"/>
              <w:right w:val="single" w:sz="8" w:space="0" w:color="000000"/>
            </w:tcBorders>
            <w:vAlign w:val="center"/>
            <w:hideMark/>
          </w:tcPr>
          <w:p w:rsidR="009A474E" w:rsidRDefault="009A474E">
            <w:pPr>
              <w:rPr>
                <w:color w:val="000000" w:themeColor="text1"/>
              </w:rPr>
            </w:pPr>
          </w:p>
        </w:tc>
        <w:tc>
          <w:tcPr>
            <w:tcW w:w="2978"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9A474E">
            <w:pPr>
              <w:jc w:val="both"/>
              <w:rPr>
                <w:color w:val="000000" w:themeColor="text1"/>
                <w:sz w:val="22"/>
                <w:szCs w:val="22"/>
              </w:rPr>
            </w:pPr>
            <w:r>
              <w:rPr>
                <w:bCs/>
                <w:color w:val="000000" w:themeColor="text1"/>
                <w:sz w:val="22"/>
                <w:szCs w:val="22"/>
              </w:rPr>
              <w:t>Cuối kỳ (final test)</w:t>
            </w:r>
          </w:p>
        </w:tc>
        <w:tc>
          <w:tcPr>
            <w:tcW w:w="993"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rsidR="009A474E" w:rsidRDefault="00464726">
            <w:pPr>
              <w:jc w:val="both"/>
              <w:rPr>
                <w:color w:val="000000" w:themeColor="text1"/>
                <w:sz w:val="22"/>
                <w:szCs w:val="22"/>
              </w:rPr>
            </w:pPr>
            <w:r>
              <w:rPr>
                <w:bCs/>
                <w:color w:val="000000" w:themeColor="text1"/>
                <w:sz w:val="22"/>
                <w:szCs w:val="22"/>
              </w:rPr>
              <w:t>7</w:t>
            </w:r>
            <w:r w:rsidR="009A474E">
              <w:rPr>
                <w:bCs/>
                <w:color w:val="000000" w:themeColor="text1"/>
                <w:sz w:val="22"/>
                <w:szCs w:val="22"/>
              </w:rPr>
              <w:t>0</w:t>
            </w:r>
          </w:p>
        </w:tc>
        <w:tc>
          <w:tcPr>
            <w:tcW w:w="1277" w:type="dxa"/>
            <w:vMerge/>
            <w:tcBorders>
              <w:top w:val="single" w:sz="8" w:space="0" w:color="000000"/>
              <w:left w:val="single" w:sz="8" w:space="0" w:color="000000"/>
              <w:bottom w:val="single" w:sz="8" w:space="0" w:color="000000"/>
              <w:right w:val="single" w:sz="8" w:space="0" w:color="000000"/>
            </w:tcBorders>
            <w:vAlign w:val="center"/>
            <w:hideMark/>
          </w:tcPr>
          <w:p w:rsidR="009A474E" w:rsidRDefault="009A474E">
            <w:pPr>
              <w:rPr>
                <w:b/>
                <w:color w:val="000000" w:themeColor="text1"/>
                <w:sz w:val="22"/>
                <w:szCs w:val="22"/>
              </w:rPr>
            </w:pPr>
          </w:p>
        </w:tc>
      </w:tr>
      <w:tr w:rsidR="00707E70" w:rsidTr="00E359D3">
        <w:trPr>
          <w:trHeight w:val="290"/>
        </w:trPr>
        <w:tc>
          <w:tcPr>
            <w:tcW w:w="4307" w:type="dxa"/>
            <w:vMerge w:val="restart"/>
            <w:tcBorders>
              <w:top w:val="single" w:sz="8" w:space="0" w:color="000000"/>
              <w:left w:val="single" w:sz="8" w:space="0" w:color="000000"/>
              <w:right w:val="single" w:sz="8" w:space="0" w:color="000000"/>
            </w:tcBorders>
            <w:tcMar>
              <w:top w:w="15" w:type="dxa"/>
              <w:left w:w="54" w:type="dxa"/>
              <w:bottom w:w="0" w:type="dxa"/>
              <w:right w:w="54" w:type="dxa"/>
            </w:tcMar>
            <w:hideMark/>
          </w:tcPr>
          <w:p w:rsidR="00707E70" w:rsidRDefault="00707E70">
            <w:pPr>
              <w:jc w:val="both"/>
              <w:rPr>
                <w:color w:val="000000" w:themeColor="text1"/>
                <w:sz w:val="22"/>
                <w:szCs w:val="22"/>
              </w:rPr>
            </w:pPr>
            <w:r>
              <w:rPr>
                <w:bCs/>
                <w:color w:val="000000" w:themeColor="text1"/>
                <w:sz w:val="22"/>
                <w:szCs w:val="22"/>
              </w:rPr>
              <w:t>3</w:t>
            </w:r>
          </w:p>
        </w:tc>
        <w:tc>
          <w:tcPr>
            <w:tcW w:w="2978" w:type="dxa"/>
            <w:tcBorders>
              <w:top w:val="single" w:sz="8" w:space="0" w:color="000000"/>
              <w:left w:val="single" w:sz="8" w:space="0" w:color="000000"/>
              <w:bottom w:val="single" w:sz="4" w:space="0" w:color="auto"/>
              <w:right w:val="single" w:sz="8" w:space="0" w:color="000000"/>
            </w:tcBorders>
            <w:tcMar>
              <w:top w:w="15" w:type="dxa"/>
              <w:left w:w="54" w:type="dxa"/>
              <w:bottom w:w="0" w:type="dxa"/>
              <w:right w:w="54" w:type="dxa"/>
            </w:tcMar>
          </w:tcPr>
          <w:p w:rsidR="00707E70" w:rsidRDefault="00707E70">
            <w:pPr>
              <w:jc w:val="both"/>
              <w:rPr>
                <w:color w:val="000000" w:themeColor="text1"/>
                <w:sz w:val="22"/>
                <w:szCs w:val="22"/>
              </w:rPr>
            </w:pPr>
            <w:r>
              <w:rPr>
                <w:bCs/>
                <w:color w:val="000000" w:themeColor="text1"/>
                <w:sz w:val="22"/>
                <w:szCs w:val="22"/>
              </w:rPr>
              <w:t>Giữa kỳ (middle test)</w:t>
            </w:r>
          </w:p>
        </w:tc>
        <w:tc>
          <w:tcPr>
            <w:tcW w:w="993" w:type="dxa"/>
            <w:tcBorders>
              <w:top w:val="single" w:sz="8" w:space="0" w:color="000000"/>
              <w:left w:val="single" w:sz="8" w:space="0" w:color="000000"/>
              <w:bottom w:val="single" w:sz="4" w:space="0" w:color="auto"/>
              <w:right w:val="single" w:sz="8" w:space="0" w:color="000000"/>
            </w:tcBorders>
            <w:tcMar>
              <w:top w:w="15" w:type="dxa"/>
              <w:left w:w="54" w:type="dxa"/>
              <w:bottom w:w="0" w:type="dxa"/>
              <w:right w:w="54" w:type="dxa"/>
            </w:tcMar>
          </w:tcPr>
          <w:p w:rsidR="00707E70" w:rsidRDefault="00707E70">
            <w:pPr>
              <w:jc w:val="both"/>
              <w:rPr>
                <w:color w:val="000000" w:themeColor="text1"/>
                <w:sz w:val="22"/>
                <w:szCs w:val="22"/>
              </w:rPr>
            </w:pPr>
            <w:r>
              <w:rPr>
                <w:color w:val="000000" w:themeColor="text1"/>
                <w:sz w:val="22"/>
                <w:szCs w:val="22"/>
              </w:rPr>
              <w:t>30</w:t>
            </w:r>
          </w:p>
        </w:tc>
        <w:tc>
          <w:tcPr>
            <w:tcW w:w="1277" w:type="dxa"/>
            <w:vMerge w:val="restart"/>
            <w:tcBorders>
              <w:top w:val="single" w:sz="8" w:space="0" w:color="000000"/>
              <w:left w:val="single" w:sz="8" w:space="0" w:color="000000"/>
              <w:right w:val="single" w:sz="8" w:space="0" w:color="000000"/>
            </w:tcBorders>
            <w:tcMar>
              <w:top w:w="15" w:type="dxa"/>
              <w:left w:w="54" w:type="dxa"/>
              <w:bottom w:w="0" w:type="dxa"/>
              <w:right w:w="54" w:type="dxa"/>
            </w:tcMar>
          </w:tcPr>
          <w:p w:rsidR="00707E70" w:rsidRDefault="00707E70">
            <w:pPr>
              <w:jc w:val="both"/>
              <w:rPr>
                <w:b/>
                <w:color w:val="000000" w:themeColor="text1"/>
                <w:sz w:val="22"/>
                <w:szCs w:val="22"/>
              </w:rPr>
            </w:pPr>
          </w:p>
        </w:tc>
      </w:tr>
      <w:tr w:rsidR="00707E70" w:rsidTr="00E359D3">
        <w:trPr>
          <w:trHeight w:val="75"/>
        </w:trPr>
        <w:tc>
          <w:tcPr>
            <w:tcW w:w="4307" w:type="dxa"/>
            <w:vMerge/>
            <w:tcBorders>
              <w:left w:val="single" w:sz="8" w:space="0" w:color="000000"/>
              <w:bottom w:val="single" w:sz="4" w:space="0" w:color="auto"/>
              <w:right w:val="single" w:sz="8" w:space="0" w:color="000000"/>
            </w:tcBorders>
            <w:tcMar>
              <w:top w:w="15" w:type="dxa"/>
              <w:left w:w="54" w:type="dxa"/>
              <w:bottom w:w="0" w:type="dxa"/>
              <w:right w:w="54" w:type="dxa"/>
            </w:tcMar>
          </w:tcPr>
          <w:p w:rsidR="00707E70" w:rsidRDefault="00707E70">
            <w:pPr>
              <w:tabs>
                <w:tab w:val="num" w:pos="720"/>
              </w:tabs>
              <w:jc w:val="both"/>
              <w:rPr>
                <w:bCs/>
                <w:color w:val="000000" w:themeColor="text1"/>
                <w:sz w:val="22"/>
                <w:szCs w:val="22"/>
              </w:rPr>
            </w:pPr>
          </w:p>
        </w:tc>
        <w:tc>
          <w:tcPr>
            <w:tcW w:w="2978" w:type="dxa"/>
            <w:tcBorders>
              <w:top w:val="single" w:sz="4" w:space="0" w:color="auto"/>
              <w:left w:val="single" w:sz="8" w:space="0" w:color="000000"/>
              <w:bottom w:val="single" w:sz="4" w:space="0" w:color="auto"/>
              <w:right w:val="single" w:sz="8" w:space="0" w:color="000000"/>
            </w:tcBorders>
            <w:tcMar>
              <w:top w:w="15" w:type="dxa"/>
              <w:left w:w="54" w:type="dxa"/>
              <w:bottom w:w="0" w:type="dxa"/>
              <w:right w:w="54" w:type="dxa"/>
            </w:tcMar>
          </w:tcPr>
          <w:p w:rsidR="00707E70" w:rsidRDefault="00707E70" w:rsidP="006E0BC0">
            <w:pPr>
              <w:jc w:val="both"/>
              <w:rPr>
                <w:color w:val="000000" w:themeColor="text1"/>
                <w:sz w:val="22"/>
                <w:szCs w:val="22"/>
              </w:rPr>
            </w:pPr>
            <w:r>
              <w:rPr>
                <w:bCs/>
                <w:color w:val="000000" w:themeColor="text1"/>
                <w:sz w:val="22"/>
                <w:szCs w:val="22"/>
              </w:rPr>
              <w:t>Cuối kỳ (final test)</w:t>
            </w:r>
          </w:p>
        </w:tc>
        <w:tc>
          <w:tcPr>
            <w:tcW w:w="993" w:type="dxa"/>
            <w:tcBorders>
              <w:top w:val="single" w:sz="4" w:space="0" w:color="auto"/>
              <w:left w:val="single" w:sz="8" w:space="0" w:color="000000"/>
              <w:bottom w:val="single" w:sz="4" w:space="0" w:color="auto"/>
              <w:right w:val="single" w:sz="8" w:space="0" w:color="000000"/>
            </w:tcBorders>
            <w:tcMar>
              <w:top w:w="15" w:type="dxa"/>
              <w:left w:w="54" w:type="dxa"/>
              <w:bottom w:w="0" w:type="dxa"/>
              <w:right w:w="54" w:type="dxa"/>
            </w:tcMar>
          </w:tcPr>
          <w:p w:rsidR="00707E70" w:rsidRDefault="00707E70" w:rsidP="006E0BC0">
            <w:pPr>
              <w:jc w:val="both"/>
              <w:rPr>
                <w:color w:val="000000" w:themeColor="text1"/>
                <w:sz w:val="22"/>
                <w:szCs w:val="22"/>
              </w:rPr>
            </w:pPr>
            <w:r>
              <w:rPr>
                <w:bCs/>
                <w:color w:val="000000" w:themeColor="text1"/>
                <w:sz w:val="22"/>
                <w:szCs w:val="22"/>
              </w:rPr>
              <w:t>70</w:t>
            </w:r>
          </w:p>
        </w:tc>
        <w:tc>
          <w:tcPr>
            <w:tcW w:w="1277" w:type="dxa"/>
            <w:vMerge/>
            <w:tcBorders>
              <w:left w:val="single" w:sz="8" w:space="0" w:color="000000"/>
              <w:bottom w:val="single" w:sz="4" w:space="0" w:color="auto"/>
              <w:right w:val="single" w:sz="8" w:space="0" w:color="000000"/>
            </w:tcBorders>
            <w:tcMar>
              <w:top w:w="15" w:type="dxa"/>
              <w:left w:w="54" w:type="dxa"/>
              <w:bottom w:w="0" w:type="dxa"/>
              <w:right w:w="54" w:type="dxa"/>
            </w:tcMar>
          </w:tcPr>
          <w:p w:rsidR="00707E70" w:rsidRDefault="00707E70">
            <w:pPr>
              <w:jc w:val="both"/>
              <w:rPr>
                <w:b/>
                <w:color w:val="000000" w:themeColor="text1"/>
                <w:sz w:val="22"/>
                <w:szCs w:val="22"/>
              </w:rPr>
            </w:pPr>
          </w:p>
        </w:tc>
      </w:tr>
      <w:tr w:rsidR="00464726" w:rsidTr="00707E70">
        <w:trPr>
          <w:trHeight w:val="75"/>
        </w:trPr>
        <w:tc>
          <w:tcPr>
            <w:tcW w:w="4307" w:type="dxa"/>
            <w:tcBorders>
              <w:top w:val="single" w:sz="4" w:space="0" w:color="auto"/>
              <w:left w:val="single" w:sz="8" w:space="0" w:color="000000"/>
              <w:bottom w:val="single" w:sz="4" w:space="0" w:color="auto"/>
              <w:right w:val="single" w:sz="8" w:space="0" w:color="000000"/>
            </w:tcBorders>
            <w:tcMar>
              <w:top w:w="15" w:type="dxa"/>
              <w:left w:w="54" w:type="dxa"/>
              <w:bottom w:w="0" w:type="dxa"/>
              <w:right w:w="54" w:type="dxa"/>
            </w:tcMar>
            <w:hideMark/>
          </w:tcPr>
          <w:p w:rsidR="00464726" w:rsidRDefault="00464726">
            <w:pPr>
              <w:tabs>
                <w:tab w:val="num" w:pos="720"/>
              </w:tabs>
              <w:jc w:val="both"/>
              <w:rPr>
                <w:bCs/>
                <w:color w:val="000000" w:themeColor="text1"/>
                <w:sz w:val="22"/>
                <w:szCs w:val="22"/>
              </w:rPr>
            </w:pPr>
            <w:r>
              <w:rPr>
                <w:bCs/>
                <w:color w:val="000000" w:themeColor="text1"/>
                <w:sz w:val="22"/>
                <w:szCs w:val="22"/>
              </w:rPr>
              <w:t>4</w:t>
            </w:r>
          </w:p>
        </w:tc>
        <w:tc>
          <w:tcPr>
            <w:tcW w:w="2978" w:type="dxa"/>
            <w:tcBorders>
              <w:top w:val="single" w:sz="4" w:space="0" w:color="auto"/>
              <w:left w:val="single" w:sz="8" w:space="0" w:color="000000"/>
              <w:bottom w:val="single" w:sz="4" w:space="0" w:color="auto"/>
              <w:right w:val="single" w:sz="8" w:space="0" w:color="000000"/>
            </w:tcBorders>
            <w:tcMar>
              <w:top w:w="15" w:type="dxa"/>
              <w:left w:w="54" w:type="dxa"/>
              <w:bottom w:w="0" w:type="dxa"/>
              <w:right w:w="54" w:type="dxa"/>
            </w:tcMar>
            <w:hideMark/>
          </w:tcPr>
          <w:p w:rsidR="00464726" w:rsidRDefault="00464726">
            <w:pPr>
              <w:rPr>
                <w:bCs/>
                <w:color w:val="000000" w:themeColor="text1"/>
                <w:sz w:val="22"/>
                <w:szCs w:val="22"/>
              </w:rPr>
            </w:pPr>
            <w:r>
              <w:rPr>
                <w:bCs/>
                <w:color w:val="000000" w:themeColor="text1"/>
                <w:sz w:val="22"/>
                <w:szCs w:val="22"/>
              </w:rPr>
              <w:t>Cuối kỳ (final test)</w:t>
            </w:r>
          </w:p>
        </w:tc>
        <w:tc>
          <w:tcPr>
            <w:tcW w:w="993" w:type="dxa"/>
            <w:tcBorders>
              <w:top w:val="single" w:sz="4" w:space="0" w:color="auto"/>
              <w:left w:val="single" w:sz="8" w:space="0" w:color="000000"/>
              <w:bottom w:val="single" w:sz="4" w:space="0" w:color="auto"/>
              <w:right w:val="single" w:sz="8" w:space="0" w:color="000000"/>
            </w:tcBorders>
            <w:tcMar>
              <w:top w:w="15" w:type="dxa"/>
              <w:left w:w="54" w:type="dxa"/>
              <w:bottom w:w="0" w:type="dxa"/>
              <w:right w:w="54" w:type="dxa"/>
            </w:tcMar>
            <w:hideMark/>
          </w:tcPr>
          <w:p w:rsidR="00464726" w:rsidRDefault="00464726">
            <w:pPr>
              <w:jc w:val="both"/>
              <w:rPr>
                <w:bCs/>
                <w:color w:val="000000" w:themeColor="text1"/>
                <w:sz w:val="22"/>
                <w:szCs w:val="22"/>
              </w:rPr>
            </w:pPr>
            <w:r>
              <w:rPr>
                <w:bCs/>
                <w:color w:val="000000" w:themeColor="text1"/>
                <w:sz w:val="22"/>
                <w:szCs w:val="22"/>
              </w:rPr>
              <w:t>100</w:t>
            </w:r>
          </w:p>
        </w:tc>
        <w:tc>
          <w:tcPr>
            <w:tcW w:w="1277" w:type="dxa"/>
            <w:tcBorders>
              <w:top w:val="single" w:sz="4" w:space="0" w:color="auto"/>
              <w:left w:val="single" w:sz="8" w:space="0" w:color="000000"/>
              <w:bottom w:val="single" w:sz="4" w:space="0" w:color="auto"/>
              <w:right w:val="single" w:sz="8" w:space="0" w:color="000000"/>
            </w:tcBorders>
            <w:tcMar>
              <w:top w:w="15" w:type="dxa"/>
              <w:left w:w="54" w:type="dxa"/>
              <w:bottom w:w="0" w:type="dxa"/>
              <w:right w:w="54" w:type="dxa"/>
            </w:tcMar>
          </w:tcPr>
          <w:p w:rsidR="00464726" w:rsidRDefault="00464726">
            <w:pPr>
              <w:jc w:val="both"/>
              <w:rPr>
                <w:b/>
                <w:color w:val="000000" w:themeColor="text1"/>
                <w:sz w:val="22"/>
                <w:szCs w:val="22"/>
              </w:rPr>
            </w:pPr>
          </w:p>
        </w:tc>
      </w:tr>
      <w:tr w:rsidR="00464726" w:rsidTr="00707E70">
        <w:trPr>
          <w:trHeight w:val="75"/>
        </w:trPr>
        <w:tc>
          <w:tcPr>
            <w:tcW w:w="4307" w:type="dxa"/>
            <w:tcBorders>
              <w:top w:val="single" w:sz="4" w:space="0" w:color="auto"/>
              <w:left w:val="single" w:sz="8" w:space="0" w:color="000000"/>
              <w:bottom w:val="single" w:sz="8" w:space="0" w:color="000000"/>
              <w:right w:val="single" w:sz="8" w:space="0" w:color="000000"/>
            </w:tcBorders>
            <w:tcMar>
              <w:top w:w="15" w:type="dxa"/>
              <w:left w:w="54" w:type="dxa"/>
              <w:bottom w:w="0" w:type="dxa"/>
              <w:right w:w="54" w:type="dxa"/>
            </w:tcMar>
          </w:tcPr>
          <w:p w:rsidR="00464726" w:rsidRDefault="00464726">
            <w:pPr>
              <w:tabs>
                <w:tab w:val="num" w:pos="720"/>
              </w:tabs>
              <w:jc w:val="both"/>
              <w:rPr>
                <w:bCs/>
                <w:color w:val="000000" w:themeColor="text1"/>
                <w:sz w:val="22"/>
                <w:szCs w:val="22"/>
              </w:rPr>
            </w:pPr>
            <w:r>
              <w:rPr>
                <w:bCs/>
                <w:color w:val="000000" w:themeColor="text1"/>
                <w:sz w:val="22"/>
                <w:szCs w:val="22"/>
              </w:rPr>
              <w:t>5</w:t>
            </w:r>
          </w:p>
        </w:tc>
        <w:tc>
          <w:tcPr>
            <w:tcW w:w="2978" w:type="dxa"/>
            <w:tcBorders>
              <w:top w:val="single" w:sz="4" w:space="0" w:color="auto"/>
              <w:left w:val="single" w:sz="8" w:space="0" w:color="000000"/>
              <w:bottom w:val="single" w:sz="8" w:space="0" w:color="000000"/>
              <w:right w:val="single" w:sz="8" w:space="0" w:color="000000"/>
            </w:tcBorders>
            <w:tcMar>
              <w:top w:w="15" w:type="dxa"/>
              <w:left w:w="54" w:type="dxa"/>
              <w:bottom w:w="0" w:type="dxa"/>
              <w:right w:w="54" w:type="dxa"/>
            </w:tcMar>
          </w:tcPr>
          <w:p w:rsidR="00464726" w:rsidRDefault="00707E70">
            <w:pPr>
              <w:rPr>
                <w:bCs/>
                <w:color w:val="000000" w:themeColor="text1"/>
                <w:sz w:val="22"/>
                <w:szCs w:val="22"/>
              </w:rPr>
            </w:pPr>
            <w:r>
              <w:t>Kiểm tra thực hành</w:t>
            </w:r>
          </w:p>
        </w:tc>
        <w:tc>
          <w:tcPr>
            <w:tcW w:w="993" w:type="dxa"/>
            <w:tcBorders>
              <w:top w:val="single" w:sz="4" w:space="0" w:color="auto"/>
              <w:left w:val="single" w:sz="8" w:space="0" w:color="000000"/>
              <w:bottom w:val="single" w:sz="8" w:space="0" w:color="000000"/>
              <w:right w:val="single" w:sz="8" w:space="0" w:color="000000"/>
            </w:tcBorders>
            <w:tcMar>
              <w:top w:w="15" w:type="dxa"/>
              <w:left w:w="54" w:type="dxa"/>
              <w:bottom w:w="0" w:type="dxa"/>
              <w:right w:w="54" w:type="dxa"/>
            </w:tcMar>
          </w:tcPr>
          <w:p w:rsidR="00464726" w:rsidRDefault="00707E70">
            <w:pPr>
              <w:jc w:val="both"/>
              <w:rPr>
                <w:bCs/>
                <w:color w:val="000000" w:themeColor="text1"/>
                <w:sz w:val="22"/>
                <w:szCs w:val="22"/>
              </w:rPr>
            </w:pPr>
            <w:r>
              <w:rPr>
                <w:bCs/>
                <w:color w:val="000000" w:themeColor="text1"/>
                <w:sz w:val="22"/>
                <w:szCs w:val="22"/>
              </w:rPr>
              <w:t>100</w:t>
            </w:r>
          </w:p>
        </w:tc>
        <w:tc>
          <w:tcPr>
            <w:tcW w:w="1277" w:type="dxa"/>
            <w:tcBorders>
              <w:top w:val="single" w:sz="4" w:space="0" w:color="auto"/>
              <w:left w:val="single" w:sz="8" w:space="0" w:color="000000"/>
              <w:bottom w:val="single" w:sz="8" w:space="0" w:color="000000"/>
              <w:right w:val="single" w:sz="8" w:space="0" w:color="000000"/>
            </w:tcBorders>
            <w:tcMar>
              <w:top w:w="15" w:type="dxa"/>
              <w:left w:w="54" w:type="dxa"/>
              <w:bottom w:w="0" w:type="dxa"/>
              <w:right w:w="54" w:type="dxa"/>
            </w:tcMar>
          </w:tcPr>
          <w:p w:rsidR="00464726" w:rsidRDefault="00464726">
            <w:pPr>
              <w:jc w:val="both"/>
              <w:rPr>
                <w:b/>
                <w:color w:val="000000" w:themeColor="text1"/>
                <w:sz w:val="22"/>
                <w:szCs w:val="22"/>
              </w:rPr>
            </w:pPr>
          </w:p>
        </w:tc>
      </w:tr>
    </w:tbl>
    <w:p w:rsidR="00E97AE3" w:rsidRDefault="00E97AE3" w:rsidP="00E97AE3"/>
    <w:p w:rsidR="003D1860" w:rsidRPr="0074729F" w:rsidRDefault="00D81783" w:rsidP="00167847">
      <w:pPr>
        <w:ind w:left="567" w:hanging="283"/>
        <w:rPr>
          <w:bCs/>
          <w:i/>
          <w:color w:val="000000" w:themeColor="text1"/>
        </w:rPr>
      </w:pPr>
      <w:r w:rsidRPr="0074729F">
        <w:rPr>
          <w:bCs/>
          <w:i/>
          <w:color w:val="000000" w:themeColor="text1"/>
        </w:rPr>
        <w:t xml:space="preserve">b. </w:t>
      </w:r>
      <w:r w:rsidR="00EF4E0C" w:rsidRPr="0074729F">
        <w:rPr>
          <w:bCs/>
          <w:i/>
          <w:color w:val="000000" w:themeColor="text1"/>
        </w:rPr>
        <w:t>Đánh giá môn học</w:t>
      </w:r>
    </w:p>
    <w:tbl>
      <w:tblPr>
        <w:tblStyle w:val="TableGrid"/>
        <w:tblW w:w="9465" w:type="dxa"/>
        <w:tblLayout w:type="fixed"/>
        <w:tblLook w:val="04A0" w:firstRow="1" w:lastRow="0" w:firstColumn="1" w:lastColumn="0" w:noHBand="0" w:noVBand="1"/>
      </w:tblPr>
      <w:tblGrid>
        <w:gridCol w:w="1792"/>
        <w:gridCol w:w="4129"/>
        <w:gridCol w:w="3544"/>
      </w:tblGrid>
      <w:tr w:rsidR="009A474E" w:rsidTr="00707E70">
        <w:tc>
          <w:tcPr>
            <w:tcW w:w="5921" w:type="dxa"/>
            <w:gridSpan w:val="2"/>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b/>
                <w:color w:val="000000" w:themeColor="text1"/>
                <w:lang w:val="vi-VN"/>
              </w:rPr>
            </w:pPr>
            <w:r>
              <w:rPr>
                <w:rFonts w:ascii="Times New Roman" w:hAnsi="Times New Roman"/>
                <w:b/>
                <w:color w:val="000000" w:themeColor="text1"/>
                <w:lang w:val="vi-VN"/>
              </w:rPr>
              <w:t>Phương pháp đánh giá</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b/>
                <w:color w:val="000000" w:themeColor="text1"/>
                <w:lang w:val="vi-VN"/>
              </w:rPr>
            </w:pPr>
            <w:r>
              <w:rPr>
                <w:rFonts w:ascii="Times New Roman" w:hAnsi="Times New Roman"/>
                <w:b/>
                <w:color w:val="000000" w:themeColor="text1"/>
                <w:lang w:val="vi-VN"/>
              </w:rPr>
              <w:t>Tỷ trọng, %</w:t>
            </w:r>
          </w:p>
        </w:tc>
      </w:tr>
      <w:tr w:rsidR="009A474E" w:rsidTr="00707E70">
        <w:tc>
          <w:tcPr>
            <w:tcW w:w="1792" w:type="dxa"/>
            <w:vMerge w:val="restart"/>
            <w:tcBorders>
              <w:top w:val="single" w:sz="4" w:space="0" w:color="000000"/>
              <w:left w:val="single" w:sz="4" w:space="0" w:color="000000"/>
              <w:bottom w:val="single" w:sz="4" w:space="0" w:color="000000"/>
              <w:right w:val="single" w:sz="4" w:space="0" w:color="000000"/>
            </w:tcBorders>
          </w:tcPr>
          <w:p w:rsidR="009A474E" w:rsidRDefault="009A474E">
            <w:pPr>
              <w:rPr>
                <w:rFonts w:ascii="Times New Roman" w:hAnsi="Times New Roman"/>
                <w:b/>
                <w:color w:val="000000" w:themeColor="text1"/>
              </w:rPr>
            </w:pPr>
            <w:r>
              <w:rPr>
                <w:rFonts w:ascii="Times New Roman" w:hAnsi="Times New Roman"/>
                <w:b/>
                <w:color w:val="000000" w:themeColor="text1"/>
                <w:lang w:val="vi-VN"/>
              </w:rPr>
              <w:t>Lý thuyết</w:t>
            </w:r>
          </w:p>
          <w:p w:rsidR="009A474E" w:rsidRDefault="009A474E">
            <w:pPr>
              <w:rPr>
                <w:rFonts w:ascii="Times New Roman" w:hAnsi="Times New Roman"/>
                <w:b/>
                <w:color w:val="000000" w:themeColor="text1"/>
              </w:rPr>
            </w:pPr>
          </w:p>
          <w:p w:rsidR="009A474E" w:rsidRDefault="009A474E">
            <w:pPr>
              <w:jc w:val="left"/>
              <w:rPr>
                <w:rFonts w:ascii="Times New Roman" w:hAnsi="Times New Roman"/>
                <w:i/>
                <w:color w:val="000000" w:themeColor="text1"/>
              </w:rPr>
            </w:pPr>
            <w:r>
              <w:rPr>
                <w:rFonts w:ascii="Times New Roman" w:hAnsi="Times New Roman"/>
                <w:b/>
                <w:i/>
                <w:color w:val="000000" w:themeColor="text1"/>
              </w:rPr>
              <w:t xml:space="preserve">Chọn 1 trong 2 cách đánh </w:t>
            </w:r>
            <w:r>
              <w:rPr>
                <w:rFonts w:ascii="Times New Roman" w:hAnsi="Times New Roman"/>
                <w:b/>
                <w:i/>
                <w:color w:val="000000" w:themeColor="text1"/>
              </w:rPr>
              <w:lastRenderedPageBreak/>
              <w:t>giá thường xuyên</w:t>
            </w: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b/>
                <w:color w:val="000000" w:themeColor="text1"/>
              </w:rPr>
            </w:pPr>
            <w:r>
              <w:rPr>
                <w:rFonts w:ascii="Times New Roman" w:hAnsi="Times New Roman"/>
                <w:b/>
                <w:color w:val="000000" w:themeColor="text1"/>
              </w:rPr>
              <w:lastRenderedPageBreak/>
              <w:t>Đánh giá thường xuyên 1</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b/>
                <w:color w:val="000000" w:themeColor="text1"/>
              </w:rPr>
            </w:pPr>
            <w:r>
              <w:rPr>
                <w:rFonts w:ascii="Times New Roman" w:hAnsi="Times New Roman"/>
                <w:b/>
                <w:color w:val="000000" w:themeColor="text1"/>
              </w:rPr>
              <w:t>20</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rPr>
              <w:t>Bài k</w:t>
            </w:r>
            <w:r>
              <w:rPr>
                <w:rFonts w:ascii="Times New Roman" w:hAnsi="Times New Roman"/>
                <w:color w:val="000000" w:themeColor="text1"/>
                <w:lang w:val="vi-VN"/>
              </w:rPr>
              <w:t xml:space="preserve">iểm tra </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rPr>
            </w:pPr>
            <w:r>
              <w:rPr>
                <w:rFonts w:ascii="Times New Roman" w:hAnsi="Times New Roman"/>
                <w:color w:val="000000" w:themeColor="text1"/>
              </w:rPr>
              <w:t>5</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Bài tập về nhà</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rPr>
            </w:pPr>
            <w:r>
              <w:rPr>
                <w:rFonts w:ascii="Times New Roman" w:hAnsi="Times New Roman"/>
                <w:color w:val="000000" w:themeColor="text1"/>
              </w:rPr>
              <w:t>5</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Báo cáo trên lớp</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rPr>
            </w:pPr>
            <w:r>
              <w:rPr>
                <w:rFonts w:ascii="Times New Roman" w:hAnsi="Times New Roman"/>
                <w:color w:val="000000" w:themeColor="text1"/>
              </w:rPr>
              <w:t>5</w:t>
            </w:r>
          </w:p>
        </w:tc>
      </w:tr>
      <w:tr w:rsidR="009A474E" w:rsidTr="00707E70">
        <w:trPr>
          <w:trHeight w:val="147"/>
        </w:trPr>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Hoạt động khác</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rPr>
            </w:pPr>
            <w:r>
              <w:rPr>
                <w:rFonts w:ascii="Times New Roman" w:hAnsi="Times New Roman"/>
                <w:color w:val="000000" w:themeColor="text1"/>
              </w:rPr>
              <w:t>5</w:t>
            </w:r>
          </w:p>
        </w:tc>
      </w:tr>
      <w:tr w:rsidR="009A474E" w:rsidTr="00707E70">
        <w:trPr>
          <w:trHeight w:val="202"/>
        </w:trPr>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jc w:val="left"/>
              <w:rPr>
                <w:rFonts w:ascii="Times New Roman" w:hAnsi="Times New Roman"/>
                <w:color w:val="000000" w:themeColor="text1"/>
                <w:lang w:val="vi-VN"/>
              </w:rPr>
            </w:pPr>
            <w:r>
              <w:rPr>
                <w:rFonts w:ascii="Times New Roman" w:hAnsi="Times New Roman"/>
                <w:b/>
                <w:color w:val="000000" w:themeColor="text1"/>
              </w:rPr>
              <w:t>Đánh giá thường xuyên 2</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color w:val="000000" w:themeColor="text1"/>
              </w:rPr>
            </w:pPr>
            <w:r>
              <w:rPr>
                <w:rFonts w:ascii="Times New Roman" w:hAnsi="Times New Roman"/>
                <w:b/>
                <w:color w:val="000000" w:themeColor="text1"/>
              </w:rPr>
              <w:t>20</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Project</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rPr>
            </w:pPr>
            <w:r>
              <w:rPr>
                <w:rFonts w:ascii="Times New Roman" w:hAnsi="Times New Roman"/>
                <w:color w:val="000000" w:themeColor="text1"/>
              </w:rPr>
              <w:t>15</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Hoạt động khác</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rPr>
            </w:pPr>
            <w:r>
              <w:rPr>
                <w:rFonts w:ascii="Times New Roman" w:hAnsi="Times New Roman"/>
                <w:color w:val="000000" w:themeColor="text1"/>
              </w:rPr>
              <w:t>5</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b/>
                <w:color w:val="000000" w:themeColor="text1"/>
                <w:lang w:val="vi-VN"/>
              </w:rPr>
            </w:pPr>
            <w:r>
              <w:rPr>
                <w:rFonts w:ascii="Times New Roman" w:hAnsi="Times New Roman"/>
                <w:b/>
                <w:color w:val="000000" w:themeColor="text1"/>
                <w:lang w:val="vi-VN"/>
              </w:rPr>
              <w:t>Kiểm tra giữa kỳ</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b/>
                <w:color w:val="000000" w:themeColor="text1"/>
              </w:rPr>
            </w:pPr>
            <w:r>
              <w:rPr>
                <w:rFonts w:ascii="Times New Roman" w:hAnsi="Times New Roman"/>
                <w:b/>
                <w:color w:val="000000" w:themeColor="text1"/>
              </w:rPr>
              <w:t>30</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i/>
                <w:color w:val="000000" w:themeColor="text1"/>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ind w:left="0" w:firstLine="0"/>
              <w:rPr>
                <w:rFonts w:ascii="Times New Roman" w:hAnsi="Times New Roman"/>
                <w:b/>
                <w:color w:val="000000" w:themeColor="text1"/>
                <w:lang w:val="vi-VN"/>
              </w:rPr>
            </w:pPr>
            <w:r>
              <w:rPr>
                <w:rFonts w:ascii="Times New Roman" w:hAnsi="Times New Roman"/>
                <w:b/>
                <w:color w:val="000000" w:themeColor="text1"/>
                <w:lang w:val="vi-VN"/>
              </w:rPr>
              <w:t>Kiểm tra cuối kỳ</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b/>
                <w:color w:val="000000" w:themeColor="text1"/>
                <w:lang w:val="vi-VN"/>
              </w:rPr>
            </w:pPr>
            <w:r>
              <w:rPr>
                <w:rFonts w:ascii="Times New Roman" w:hAnsi="Times New Roman"/>
                <w:b/>
                <w:color w:val="000000" w:themeColor="text1"/>
              </w:rPr>
              <w:t>5</w:t>
            </w:r>
            <w:r>
              <w:rPr>
                <w:rFonts w:ascii="Times New Roman" w:hAnsi="Times New Roman"/>
                <w:b/>
                <w:color w:val="000000" w:themeColor="text1"/>
                <w:lang w:val="vi-VN"/>
              </w:rPr>
              <w:t>0</w:t>
            </w:r>
          </w:p>
        </w:tc>
      </w:tr>
      <w:tr w:rsidR="009A474E" w:rsidTr="00707E70">
        <w:tc>
          <w:tcPr>
            <w:tcW w:w="1792" w:type="dxa"/>
            <w:vMerge w:val="restart"/>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b/>
                <w:color w:val="000000" w:themeColor="text1"/>
                <w:lang w:val="vi-VN"/>
              </w:rPr>
              <w:t>Thực hành</w:t>
            </w: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Chuẩn bị bài</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lang w:val="vi-VN"/>
              </w:rPr>
            </w:pPr>
            <w:r>
              <w:rPr>
                <w:rFonts w:ascii="Times New Roman" w:hAnsi="Times New Roman"/>
                <w:color w:val="000000" w:themeColor="text1"/>
                <w:lang w:val="vi-VN"/>
              </w:rPr>
              <w:t>10</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color w:val="000000" w:themeColor="text1"/>
                <w:lang w:val="vi-VN"/>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Kỹ năng thực hành</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lang w:val="vi-VN"/>
              </w:rPr>
            </w:pPr>
            <w:r>
              <w:rPr>
                <w:rFonts w:ascii="Times New Roman" w:hAnsi="Times New Roman"/>
                <w:color w:val="000000" w:themeColor="text1"/>
              </w:rPr>
              <w:t>4</w:t>
            </w:r>
            <w:r>
              <w:rPr>
                <w:rFonts w:ascii="Times New Roman" w:hAnsi="Times New Roman"/>
                <w:color w:val="000000" w:themeColor="text1"/>
                <w:lang w:val="vi-VN"/>
              </w:rPr>
              <w:t>0</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color w:val="000000" w:themeColor="text1"/>
                <w:lang w:val="vi-VN"/>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Báo cáo thực hành</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lang w:val="vi-VN"/>
              </w:rPr>
            </w:pPr>
            <w:r>
              <w:rPr>
                <w:rFonts w:ascii="Times New Roman" w:hAnsi="Times New Roman"/>
                <w:color w:val="000000" w:themeColor="text1"/>
              </w:rPr>
              <w:t>2</w:t>
            </w:r>
            <w:r>
              <w:rPr>
                <w:rFonts w:ascii="Times New Roman" w:hAnsi="Times New Roman"/>
                <w:color w:val="000000" w:themeColor="text1"/>
                <w:lang w:val="vi-VN"/>
              </w:rPr>
              <w:t>0</w:t>
            </w:r>
          </w:p>
        </w:tc>
      </w:tr>
      <w:tr w:rsidR="009A474E" w:rsidTr="00707E70">
        <w:tc>
          <w:tcPr>
            <w:tcW w:w="1792" w:type="dxa"/>
            <w:vMerge/>
            <w:tcBorders>
              <w:top w:val="single" w:sz="4" w:space="0" w:color="000000"/>
              <w:left w:val="single" w:sz="4" w:space="0" w:color="000000"/>
              <w:bottom w:val="single" w:sz="4" w:space="0" w:color="000000"/>
              <w:right w:val="single" w:sz="4" w:space="0" w:color="000000"/>
            </w:tcBorders>
            <w:vAlign w:val="center"/>
            <w:hideMark/>
          </w:tcPr>
          <w:p w:rsidR="009A474E" w:rsidRDefault="009A474E">
            <w:pPr>
              <w:rPr>
                <w:color w:val="000000" w:themeColor="text1"/>
                <w:lang w:val="vi-VN"/>
              </w:rPr>
            </w:pPr>
          </w:p>
        </w:tc>
        <w:tc>
          <w:tcPr>
            <w:tcW w:w="4129" w:type="dxa"/>
            <w:tcBorders>
              <w:top w:val="single" w:sz="4" w:space="0" w:color="000000"/>
              <w:left w:val="single" w:sz="4" w:space="0" w:color="000000"/>
              <w:bottom w:val="single" w:sz="4" w:space="0" w:color="000000"/>
              <w:right w:val="single" w:sz="4" w:space="0" w:color="000000"/>
            </w:tcBorders>
            <w:hideMark/>
          </w:tcPr>
          <w:p w:rsidR="009A474E" w:rsidRDefault="009A474E">
            <w:pPr>
              <w:rPr>
                <w:rFonts w:ascii="Times New Roman" w:hAnsi="Times New Roman"/>
                <w:color w:val="000000" w:themeColor="text1"/>
                <w:lang w:val="vi-VN"/>
              </w:rPr>
            </w:pPr>
            <w:r>
              <w:rPr>
                <w:rFonts w:ascii="Times New Roman" w:hAnsi="Times New Roman"/>
                <w:color w:val="000000" w:themeColor="text1"/>
                <w:lang w:val="vi-VN"/>
              </w:rPr>
              <w:t>Hoạt động khác</w:t>
            </w:r>
          </w:p>
        </w:tc>
        <w:tc>
          <w:tcPr>
            <w:tcW w:w="3544" w:type="dxa"/>
            <w:tcBorders>
              <w:top w:val="single" w:sz="4" w:space="0" w:color="000000"/>
              <w:left w:val="single" w:sz="4" w:space="0" w:color="000000"/>
              <w:bottom w:val="single" w:sz="4" w:space="0" w:color="000000"/>
              <w:right w:val="single" w:sz="4" w:space="0" w:color="000000"/>
            </w:tcBorders>
            <w:hideMark/>
          </w:tcPr>
          <w:p w:rsidR="009A474E" w:rsidRDefault="009A474E">
            <w:pPr>
              <w:jc w:val="center"/>
              <w:rPr>
                <w:rFonts w:ascii="Times New Roman" w:hAnsi="Times New Roman"/>
                <w:color w:val="000000" w:themeColor="text1"/>
                <w:lang w:val="vi-VN"/>
              </w:rPr>
            </w:pPr>
            <w:r>
              <w:rPr>
                <w:rFonts w:ascii="Times New Roman" w:hAnsi="Times New Roman"/>
                <w:color w:val="000000" w:themeColor="text1"/>
              </w:rPr>
              <w:t>3</w:t>
            </w:r>
            <w:r>
              <w:rPr>
                <w:rFonts w:ascii="Times New Roman" w:hAnsi="Times New Roman"/>
                <w:color w:val="000000" w:themeColor="text1"/>
                <w:lang w:val="vi-VN"/>
              </w:rPr>
              <w:t>0</w:t>
            </w:r>
          </w:p>
        </w:tc>
      </w:tr>
    </w:tbl>
    <w:p w:rsidR="00207997" w:rsidRPr="0074729F" w:rsidRDefault="00207997" w:rsidP="00207997">
      <w:pPr>
        <w:ind w:left="567" w:hanging="283"/>
        <w:rPr>
          <w:bCs/>
          <w:color w:val="000000" w:themeColor="text1"/>
        </w:rPr>
      </w:pPr>
    </w:p>
    <w:p w:rsidR="001550EC" w:rsidRDefault="00DC00BA" w:rsidP="001550EC">
      <w:pPr>
        <w:rPr>
          <w:bCs/>
          <w:color w:val="000000" w:themeColor="text1"/>
        </w:rPr>
      </w:pPr>
      <w:r w:rsidRPr="0074729F">
        <w:rPr>
          <w:b/>
          <w:bCs/>
          <w:color w:val="000000" w:themeColor="text1"/>
        </w:rPr>
        <w:t>Giảng viên biên soạn:</w:t>
      </w:r>
      <w:r w:rsidRPr="0074729F">
        <w:rPr>
          <w:bCs/>
          <w:color w:val="000000" w:themeColor="text1"/>
        </w:rPr>
        <w:t xml:space="preserve"> </w:t>
      </w:r>
      <w:r w:rsidR="00BC647F">
        <w:rPr>
          <w:color w:val="000000" w:themeColor="text1"/>
        </w:rPr>
        <w:t>ThS. Châu Thị Bảo Hà</w:t>
      </w:r>
    </w:p>
    <w:p w:rsidR="00DC00BA" w:rsidRPr="001550EC" w:rsidRDefault="00DC00BA" w:rsidP="001550EC">
      <w:pPr>
        <w:rPr>
          <w:bCs/>
          <w:color w:val="000000" w:themeColor="text1"/>
        </w:rPr>
      </w:pPr>
      <w:r w:rsidRPr="0074729F">
        <w:rPr>
          <w:b/>
          <w:bCs/>
          <w:color w:val="000000" w:themeColor="text1"/>
        </w:rPr>
        <w:t xml:space="preserve">Trưởng bộ môn: </w:t>
      </w:r>
      <w:r w:rsidR="00BC647F">
        <w:rPr>
          <w:color w:val="000000" w:themeColor="text1"/>
        </w:rPr>
        <w:t>ThS. Phạm Quảng Tri</w:t>
      </w:r>
    </w:p>
    <w:p w:rsidR="00DC00BA" w:rsidRPr="0074729F" w:rsidRDefault="00DC00BA" w:rsidP="00167847">
      <w:pPr>
        <w:ind w:left="567" w:hanging="283"/>
        <w:rPr>
          <w:b/>
          <w:bCs/>
          <w:color w:val="000000" w:themeColor="text1"/>
        </w:rPr>
      </w:pPr>
    </w:p>
    <w:p w:rsidR="00DC00BA" w:rsidRPr="0074729F" w:rsidRDefault="00DC00BA" w:rsidP="00167847">
      <w:pPr>
        <w:ind w:left="567" w:hanging="283"/>
        <w:rPr>
          <w:bCs/>
          <w:color w:val="000000" w:themeColor="text1"/>
        </w:rPr>
      </w:pPr>
    </w:p>
    <w:sectPr w:rsidR="00DC00BA" w:rsidRPr="0074729F" w:rsidSect="00862AFA">
      <w:pgSz w:w="11900" w:h="16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031" w:rsidRDefault="00186031">
      <w:r>
        <w:separator/>
      </w:r>
    </w:p>
  </w:endnote>
  <w:endnote w:type="continuationSeparator" w:id="0">
    <w:p w:rsidR="00186031" w:rsidRDefault="00186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031" w:rsidRDefault="00186031">
      <w:r>
        <w:separator/>
      </w:r>
    </w:p>
  </w:footnote>
  <w:footnote w:type="continuationSeparator" w:id="0">
    <w:p w:rsidR="00186031" w:rsidRDefault="001860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4CC"/>
    <w:multiLevelType w:val="hybridMultilevel"/>
    <w:tmpl w:val="15F0010C"/>
    <w:lvl w:ilvl="0" w:tplc="84C880DC">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F237CC"/>
    <w:multiLevelType w:val="hybridMultilevel"/>
    <w:tmpl w:val="6F266EEA"/>
    <w:lvl w:ilvl="0" w:tplc="940AA656">
      <w:start w:val="1"/>
      <w:numFmt w:val="decimal"/>
      <w:lvlText w:val="%1."/>
      <w:lvlJc w:val="left"/>
      <w:pPr>
        <w:ind w:left="90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71E52"/>
    <w:multiLevelType w:val="hybridMultilevel"/>
    <w:tmpl w:val="824C17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543F9"/>
    <w:multiLevelType w:val="hybridMultilevel"/>
    <w:tmpl w:val="FA94A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8E1AD1"/>
    <w:multiLevelType w:val="hybridMultilevel"/>
    <w:tmpl w:val="D490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075FAF"/>
    <w:multiLevelType w:val="hybridMultilevel"/>
    <w:tmpl w:val="F1B099E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633060B"/>
    <w:multiLevelType w:val="hybridMultilevel"/>
    <w:tmpl w:val="8CE25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826060"/>
    <w:multiLevelType w:val="hybridMultilevel"/>
    <w:tmpl w:val="A44C77FA"/>
    <w:lvl w:ilvl="0" w:tplc="0409000F">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C305FA"/>
    <w:multiLevelType w:val="hybridMultilevel"/>
    <w:tmpl w:val="6D84D69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9C6A86"/>
    <w:multiLevelType w:val="hybridMultilevel"/>
    <w:tmpl w:val="774E59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CB34EDE"/>
    <w:multiLevelType w:val="hybridMultilevel"/>
    <w:tmpl w:val="351C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E4363A"/>
    <w:multiLevelType w:val="hybridMultilevel"/>
    <w:tmpl w:val="1034F1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1C411F"/>
    <w:multiLevelType w:val="hybridMultilevel"/>
    <w:tmpl w:val="0490529A"/>
    <w:lvl w:ilvl="0" w:tplc="7E1A0FF8">
      <w:start w:val="1"/>
      <w:numFmt w:val="decimal"/>
      <w:lvlText w:val="%1."/>
      <w:lvlJc w:val="left"/>
      <w:pPr>
        <w:ind w:left="11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44F5801"/>
    <w:multiLevelType w:val="hybridMultilevel"/>
    <w:tmpl w:val="C64E2AB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53C5DC1"/>
    <w:multiLevelType w:val="hybridMultilevel"/>
    <w:tmpl w:val="07E68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95395E"/>
    <w:multiLevelType w:val="hybridMultilevel"/>
    <w:tmpl w:val="0700D6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7F432AF"/>
    <w:multiLevelType w:val="hybridMultilevel"/>
    <w:tmpl w:val="2BACF4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FE2EED"/>
    <w:multiLevelType w:val="multilevel"/>
    <w:tmpl w:val="7966C97C"/>
    <w:styleLink w:val="CDR"/>
    <w:lvl w:ilvl="0">
      <w:start w:val="1"/>
      <w:numFmt w:val="bullet"/>
      <w:pStyle w:val="CDR1"/>
      <w:lvlText w:val=""/>
      <w:lvlJc w:val="left"/>
      <w:pPr>
        <w:ind w:left="1440" w:hanging="360"/>
      </w:pPr>
      <w:rPr>
        <w:rFonts w:ascii="Wingdings" w:hAnsi="Wingdings" w:hint="default"/>
      </w:rPr>
    </w:lvl>
    <w:lvl w:ilvl="1">
      <w:start w:val="1"/>
      <w:numFmt w:val="decimal"/>
      <w:pStyle w:val="CDR2"/>
      <w:lvlText w:val="%2."/>
      <w:lvlJc w:val="left"/>
      <w:pPr>
        <w:ind w:left="2160" w:hanging="360"/>
      </w:p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nsid w:val="1947687C"/>
    <w:multiLevelType w:val="hybridMultilevel"/>
    <w:tmpl w:val="4B3225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6B0BB0"/>
    <w:multiLevelType w:val="hybridMultilevel"/>
    <w:tmpl w:val="942603AA"/>
    <w:lvl w:ilvl="0" w:tplc="AF2A8C5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504CB"/>
    <w:multiLevelType w:val="hybridMultilevel"/>
    <w:tmpl w:val="39CA5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93345E"/>
    <w:multiLevelType w:val="hybridMultilevel"/>
    <w:tmpl w:val="5D1424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8B31715"/>
    <w:multiLevelType w:val="hybridMultilevel"/>
    <w:tmpl w:val="8C60C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B669B3"/>
    <w:multiLevelType w:val="hybridMultilevel"/>
    <w:tmpl w:val="AA368B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3176BC"/>
    <w:multiLevelType w:val="hybridMultilevel"/>
    <w:tmpl w:val="E8746F60"/>
    <w:lvl w:ilvl="0" w:tplc="16A88DB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E40C39"/>
    <w:multiLevelType w:val="hybridMultilevel"/>
    <w:tmpl w:val="D39EFA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9B1BDC"/>
    <w:multiLevelType w:val="hybridMultilevel"/>
    <w:tmpl w:val="EA1E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742820"/>
    <w:multiLevelType w:val="hybridMultilevel"/>
    <w:tmpl w:val="FAB6AF2C"/>
    <w:lvl w:ilvl="0" w:tplc="28A4881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825F1A"/>
    <w:multiLevelType w:val="hybridMultilevel"/>
    <w:tmpl w:val="759081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494982"/>
    <w:multiLevelType w:val="hybridMultilevel"/>
    <w:tmpl w:val="9C4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295961"/>
    <w:multiLevelType w:val="hybridMultilevel"/>
    <w:tmpl w:val="20AA96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FF26D3F"/>
    <w:multiLevelType w:val="hybridMultilevel"/>
    <w:tmpl w:val="AFDC2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784844"/>
    <w:multiLevelType w:val="hybridMultilevel"/>
    <w:tmpl w:val="896C7472"/>
    <w:lvl w:ilvl="0" w:tplc="9C42215A">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1B57BE3"/>
    <w:multiLevelType w:val="hybridMultilevel"/>
    <w:tmpl w:val="3370D92C"/>
    <w:lvl w:ilvl="0" w:tplc="25266A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61E4286"/>
    <w:multiLevelType w:val="hybridMultilevel"/>
    <w:tmpl w:val="FED24182"/>
    <w:lvl w:ilvl="0" w:tplc="C9DA5818">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F4F3CEF"/>
    <w:multiLevelType w:val="hybridMultilevel"/>
    <w:tmpl w:val="97E0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781922"/>
    <w:multiLevelType w:val="hybridMultilevel"/>
    <w:tmpl w:val="5246D0E4"/>
    <w:lvl w:ilvl="0" w:tplc="16A88DB8">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2B6476"/>
    <w:multiLevelType w:val="hybridMultilevel"/>
    <w:tmpl w:val="9968BC76"/>
    <w:lvl w:ilvl="0" w:tplc="0409000F">
      <w:start w:val="1"/>
      <w:numFmt w:val="decimal"/>
      <w:lvlText w:val="%1."/>
      <w:lvlJc w:val="left"/>
      <w:pPr>
        <w:ind w:left="630" w:hanging="360"/>
      </w:pPr>
    </w:lvl>
    <w:lvl w:ilvl="1" w:tplc="D6449916">
      <w:start w:val="1"/>
      <w:numFmt w:val="bullet"/>
      <w:lvlText w:val="-"/>
      <w:lvlJc w:val="left"/>
      <w:pPr>
        <w:ind w:left="1350" w:hanging="360"/>
      </w:pPr>
      <w:rPr>
        <w:rFonts w:ascii="Times New Roman" w:eastAsia="Times New Roman" w:hAnsi="Times New Roman" w:cs="Times New Roman" w:hint="default"/>
      </w:rPr>
    </w:lvl>
    <w:lvl w:ilvl="2" w:tplc="D6449916">
      <w:start w:val="1"/>
      <w:numFmt w:val="bullet"/>
      <w:lvlText w:val="-"/>
      <w:lvlJc w:val="left"/>
      <w:pPr>
        <w:ind w:left="2070" w:hanging="180"/>
      </w:pPr>
      <w:rPr>
        <w:rFonts w:ascii="Times New Roman" w:eastAsia="Times New Roman" w:hAnsi="Times New Roman" w:cs="Times New Roman" w:hint="default"/>
      </w:r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8">
    <w:nsid w:val="5AAA079D"/>
    <w:multiLevelType w:val="hybridMultilevel"/>
    <w:tmpl w:val="47FE4B70"/>
    <w:lvl w:ilvl="0" w:tplc="6CD46D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435049"/>
    <w:multiLevelType w:val="hybridMultilevel"/>
    <w:tmpl w:val="D5E6878E"/>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AC3A16"/>
    <w:multiLevelType w:val="hybridMultilevel"/>
    <w:tmpl w:val="525E5CBE"/>
    <w:lvl w:ilvl="0" w:tplc="38045BE2">
      <w:start w:val="1"/>
      <w:numFmt w:val="decimal"/>
      <w:lvlText w:val="%1."/>
      <w:lvlJc w:val="left"/>
      <w:pPr>
        <w:ind w:left="1170" w:hanging="360"/>
      </w:pPr>
      <w:rPr>
        <w:rFonts w:ascii="Times New Roman" w:eastAsia="Calibri" w:hAnsi="Times New Roman" w:cs="Times New Roman"/>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600562AA"/>
    <w:multiLevelType w:val="hybridMultilevel"/>
    <w:tmpl w:val="B9F689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06C5654"/>
    <w:multiLevelType w:val="hybridMultilevel"/>
    <w:tmpl w:val="4B928A80"/>
    <w:lvl w:ilvl="0" w:tplc="F3B05CA2">
      <w:start w:val="1"/>
      <w:numFmt w:val="decimal"/>
      <w:lvlText w:val="%1."/>
      <w:lvlJc w:val="left"/>
      <w:pPr>
        <w:ind w:left="720" w:hanging="360"/>
      </w:pPr>
      <w:rPr>
        <w:rFonts w:ascii="Times New Roman" w:hAnsi="Times New Roman" w:cs="Times New Roman" w:hint="default"/>
        <w:b w:val="0"/>
        <w:sz w:val="24"/>
        <w:szCs w:val="24"/>
      </w:rPr>
    </w:lvl>
    <w:lvl w:ilvl="1" w:tplc="0194C37C">
      <w:start w:val="1"/>
      <w:numFmt w:val="decimal"/>
      <w:lvlText w:val="%2."/>
      <w:lvlJc w:val="left"/>
      <w:pPr>
        <w:tabs>
          <w:tab w:val="num" w:pos="360"/>
        </w:tabs>
        <w:ind w:left="360" w:hanging="360"/>
      </w:pPr>
      <w:rPr>
        <w:rFonts w:ascii="Calibri" w:hAnsi="Calibri"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60B00E3D"/>
    <w:multiLevelType w:val="hybridMultilevel"/>
    <w:tmpl w:val="C6BE0E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7C7323"/>
    <w:multiLevelType w:val="hybridMultilevel"/>
    <w:tmpl w:val="A818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5B524A"/>
    <w:multiLevelType w:val="hybridMultilevel"/>
    <w:tmpl w:val="BDAA93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4863463"/>
    <w:multiLevelType w:val="hybridMultilevel"/>
    <w:tmpl w:val="0DFA9964"/>
    <w:lvl w:ilvl="0" w:tplc="ED44CFD0">
      <w:start w:val="1"/>
      <w:numFmt w:val="decimal"/>
      <w:lvlText w:val="%1."/>
      <w:lvlJc w:val="left"/>
      <w:pPr>
        <w:ind w:left="108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55B19B0"/>
    <w:multiLevelType w:val="hybridMultilevel"/>
    <w:tmpl w:val="F44CB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C8422E"/>
    <w:multiLevelType w:val="hybridMultilevel"/>
    <w:tmpl w:val="C350506C"/>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nsid w:val="6B480847"/>
    <w:multiLevelType w:val="hybridMultilevel"/>
    <w:tmpl w:val="7A64C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FD5AE5"/>
    <w:multiLevelType w:val="hybridMultilevel"/>
    <w:tmpl w:val="9E1E5D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4A51DE"/>
    <w:multiLevelType w:val="hybridMultilevel"/>
    <w:tmpl w:val="10C0D5B2"/>
    <w:lvl w:ilvl="0" w:tplc="45B6AA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71673F2B"/>
    <w:multiLevelType w:val="hybridMultilevel"/>
    <w:tmpl w:val="CBBA3150"/>
    <w:lvl w:ilvl="0" w:tplc="3F5E792A">
      <w:start w:val="1"/>
      <w:numFmt w:val="decimal"/>
      <w:lvlText w:val="%1"/>
      <w:lvlJc w:val="left"/>
      <w:pPr>
        <w:ind w:left="810" w:hanging="360"/>
      </w:pPr>
      <w:rPr>
        <w:rFonts w:hint="default"/>
        <w:vertAlign w:val="superscrip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3">
    <w:nsid w:val="727245A8"/>
    <w:multiLevelType w:val="hybridMultilevel"/>
    <w:tmpl w:val="01103C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70251B7"/>
    <w:multiLevelType w:val="hybridMultilevel"/>
    <w:tmpl w:val="7BE21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77F170D"/>
    <w:multiLevelType w:val="hybridMultilevel"/>
    <w:tmpl w:val="E73EB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7A42D08"/>
    <w:multiLevelType w:val="hybridMultilevel"/>
    <w:tmpl w:val="918404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3E014F"/>
    <w:multiLevelType w:val="hybridMultilevel"/>
    <w:tmpl w:val="E63AF270"/>
    <w:lvl w:ilvl="0" w:tplc="4914F30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9951138"/>
    <w:multiLevelType w:val="hybridMultilevel"/>
    <w:tmpl w:val="6546B8F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3493A"/>
    <w:multiLevelType w:val="hybridMultilevel"/>
    <w:tmpl w:val="36AE0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681A71"/>
    <w:multiLevelType w:val="multilevel"/>
    <w:tmpl w:val="A596058A"/>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nsid w:val="7B7B601E"/>
    <w:multiLevelType w:val="hybridMultilevel"/>
    <w:tmpl w:val="721E8B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7BC04FBC"/>
    <w:multiLevelType w:val="hybridMultilevel"/>
    <w:tmpl w:val="7A80001E"/>
    <w:lvl w:ilvl="0" w:tplc="CDC48F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C6D3799"/>
    <w:multiLevelType w:val="hybridMultilevel"/>
    <w:tmpl w:val="562C2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C6E654F"/>
    <w:multiLevelType w:val="hybridMultilevel"/>
    <w:tmpl w:val="AD4CEA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FF834DA"/>
    <w:multiLevelType w:val="hybridMultilevel"/>
    <w:tmpl w:val="BE067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30"/>
  </w:num>
  <w:num w:numId="3">
    <w:abstractNumId w:val="13"/>
  </w:num>
  <w:num w:numId="4">
    <w:abstractNumId w:val="24"/>
  </w:num>
  <w:num w:numId="5">
    <w:abstractNumId w:val="36"/>
  </w:num>
  <w:num w:numId="6">
    <w:abstractNumId w:val="19"/>
  </w:num>
  <w:num w:numId="7">
    <w:abstractNumId w:val="0"/>
  </w:num>
  <w:num w:numId="8">
    <w:abstractNumId w:val="40"/>
  </w:num>
  <w:num w:numId="9">
    <w:abstractNumId w:val="32"/>
  </w:num>
  <w:num w:numId="10">
    <w:abstractNumId w:val="42"/>
  </w:num>
  <w:num w:numId="11">
    <w:abstractNumId w:val="54"/>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num>
  <w:num w:numId="15">
    <w:abstractNumId w:val="1"/>
  </w:num>
  <w:num w:numId="16">
    <w:abstractNumId w:val="58"/>
  </w:num>
  <w:num w:numId="17">
    <w:abstractNumId w:val="21"/>
  </w:num>
  <w:num w:numId="18">
    <w:abstractNumId w:val="63"/>
  </w:num>
  <w:num w:numId="19">
    <w:abstractNumId w:val="7"/>
  </w:num>
  <w:num w:numId="20">
    <w:abstractNumId w:val="62"/>
  </w:num>
  <w:num w:numId="21">
    <w:abstractNumId w:val="61"/>
  </w:num>
  <w:num w:numId="22">
    <w:abstractNumId w:val="15"/>
  </w:num>
  <w:num w:numId="23">
    <w:abstractNumId w:val="51"/>
  </w:num>
  <w:num w:numId="24">
    <w:abstractNumId w:val="10"/>
  </w:num>
  <w:num w:numId="25">
    <w:abstractNumId w:val="52"/>
  </w:num>
  <w:num w:numId="26">
    <w:abstractNumId w:val="34"/>
  </w:num>
  <w:num w:numId="27">
    <w:abstractNumId w:val="46"/>
  </w:num>
  <w:num w:numId="28">
    <w:abstractNumId w:val="33"/>
  </w:num>
  <w:num w:numId="29">
    <w:abstractNumId w:val="6"/>
  </w:num>
  <w:num w:numId="30">
    <w:abstractNumId w:val="8"/>
  </w:num>
  <w:num w:numId="31">
    <w:abstractNumId w:val="3"/>
  </w:num>
  <w:num w:numId="32">
    <w:abstractNumId w:val="45"/>
  </w:num>
  <w:num w:numId="33">
    <w:abstractNumId w:val="59"/>
  </w:num>
  <w:num w:numId="34">
    <w:abstractNumId w:val="22"/>
  </w:num>
  <w:num w:numId="35">
    <w:abstractNumId w:val="31"/>
  </w:num>
  <w:num w:numId="36">
    <w:abstractNumId w:val="57"/>
  </w:num>
  <w:num w:numId="37">
    <w:abstractNumId w:val="53"/>
  </w:num>
  <w:num w:numId="38">
    <w:abstractNumId w:val="20"/>
  </w:num>
  <w:num w:numId="39">
    <w:abstractNumId w:val="49"/>
  </w:num>
  <w:num w:numId="40">
    <w:abstractNumId w:val="64"/>
  </w:num>
  <w:num w:numId="41">
    <w:abstractNumId w:val="43"/>
  </w:num>
  <w:num w:numId="42">
    <w:abstractNumId w:val="18"/>
  </w:num>
  <w:num w:numId="43">
    <w:abstractNumId w:val="28"/>
  </w:num>
  <w:num w:numId="44">
    <w:abstractNumId w:val="26"/>
  </w:num>
  <w:num w:numId="45">
    <w:abstractNumId w:val="44"/>
  </w:num>
  <w:num w:numId="46">
    <w:abstractNumId w:val="25"/>
  </w:num>
  <w:num w:numId="47">
    <w:abstractNumId w:val="56"/>
  </w:num>
  <w:num w:numId="48">
    <w:abstractNumId w:val="41"/>
  </w:num>
  <w:num w:numId="49">
    <w:abstractNumId w:val="50"/>
  </w:num>
  <w:num w:numId="50">
    <w:abstractNumId w:val="4"/>
  </w:num>
  <w:num w:numId="51">
    <w:abstractNumId w:val="38"/>
  </w:num>
  <w:num w:numId="52">
    <w:abstractNumId w:val="11"/>
  </w:num>
  <w:num w:numId="53">
    <w:abstractNumId w:val="48"/>
  </w:num>
  <w:num w:numId="54">
    <w:abstractNumId w:val="14"/>
  </w:num>
  <w:num w:numId="55">
    <w:abstractNumId w:val="23"/>
  </w:num>
  <w:num w:numId="56">
    <w:abstractNumId w:val="47"/>
  </w:num>
  <w:num w:numId="57">
    <w:abstractNumId w:val="65"/>
  </w:num>
  <w:num w:numId="58">
    <w:abstractNumId w:val="9"/>
  </w:num>
  <w:num w:numId="59">
    <w:abstractNumId w:val="5"/>
  </w:num>
  <w:num w:numId="60">
    <w:abstractNumId w:val="16"/>
  </w:num>
  <w:num w:numId="61">
    <w:abstractNumId w:val="35"/>
  </w:num>
  <w:num w:numId="62">
    <w:abstractNumId w:val="29"/>
  </w:num>
  <w:num w:numId="63">
    <w:abstractNumId w:val="27"/>
  </w:num>
  <w:num w:numId="64">
    <w:abstractNumId w:val="17"/>
  </w:num>
  <w:num w:numId="65">
    <w:abstractNumId w:val="3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A56"/>
    <w:rsid w:val="000053FA"/>
    <w:rsid w:val="000122E3"/>
    <w:rsid w:val="00014522"/>
    <w:rsid w:val="000262F8"/>
    <w:rsid w:val="00027046"/>
    <w:rsid w:val="000429B6"/>
    <w:rsid w:val="00062404"/>
    <w:rsid w:val="00062461"/>
    <w:rsid w:val="00081B6A"/>
    <w:rsid w:val="00094DB6"/>
    <w:rsid w:val="000A09D5"/>
    <w:rsid w:val="000A626B"/>
    <w:rsid w:val="000B6690"/>
    <w:rsid w:val="000B67A7"/>
    <w:rsid w:val="000C5541"/>
    <w:rsid w:val="000D34B2"/>
    <w:rsid w:val="000D6275"/>
    <w:rsid w:val="000D6737"/>
    <w:rsid w:val="000D68C2"/>
    <w:rsid w:val="000E0108"/>
    <w:rsid w:val="000E09D9"/>
    <w:rsid w:val="000E5606"/>
    <w:rsid w:val="000E679E"/>
    <w:rsid w:val="000F4D72"/>
    <w:rsid w:val="00114690"/>
    <w:rsid w:val="00116FE7"/>
    <w:rsid w:val="00144D78"/>
    <w:rsid w:val="00144EF4"/>
    <w:rsid w:val="001509FB"/>
    <w:rsid w:val="001550EC"/>
    <w:rsid w:val="001565A0"/>
    <w:rsid w:val="00157DD1"/>
    <w:rsid w:val="00167847"/>
    <w:rsid w:val="0017401B"/>
    <w:rsid w:val="001776B3"/>
    <w:rsid w:val="00183DBE"/>
    <w:rsid w:val="00186031"/>
    <w:rsid w:val="001909B7"/>
    <w:rsid w:val="001A1E44"/>
    <w:rsid w:val="001A26BD"/>
    <w:rsid w:val="001A56E6"/>
    <w:rsid w:val="001B55E5"/>
    <w:rsid w:val="001B6DB2"/>
    <w:rsid w:val="001C2B3E"/>
    <w:rsid w:val="00207997"/>
    <w:rsid w:val="002134F8"/>
    <w:rsid w:val="0022187C"/>
    <w:rsid w:val="00221D6F"/>
    <w:rsid w:val="00234C5C"/>
    <w:rsid w:val="00241CC9"/>
    <w:rsid w:val="00250F0E"/>
    <w:rsid w:val="002546B5"/>
    <w:rsid w:val="002622FE"/>
    <w:rsid w:val="00266F51"/>
    <w:rsid w:val="00267987"/>
    <w:rsid w:val="00282860"/>
    <w:rsid w:val="002A5BDB"/>
    <w:rsid w:val="002A6F1B"/>
    <w:rsid w:val="002C31C0"/>
    <w:rsid w:val="002C63EC"/>
    <w:rsid w:val="002C7DEA"/>
    <w:rsid w:val="002D0F71"/>
    <w:rsid w:val="002E6EEB"/>
    <w:rsid w:val="003133E9"/>
    <w:rsid w:val="0031674C"/>
    <w:rsid w:val="0032111F"/>
    <w:rsid w:val="003213A2"/>
    <w:rsid w:val="00325680"/>
    <w:rsid w:val="00326E0E"/>
    <w:rsid w:val="00352118"/>
    <w:rsid w:val="00360EE0"/>
    <w:rsid w:val="003730DB"/>
    <w:rsid w:val="003824D4"/>
    <w:rsid w:val="00385DC0"/>
    <w:rsid w:val="00386424"/>
    <w:rsid w:val="00386CEB"/>
    <w:rsid w:val="0039054F"/>
    <w:rsid w:val="003967D1"/>
    <w:rsid w:val="003C0CF6"/>
    <w:rsid w:val="003C27D0"/>
    <w:rsid w:val="003C66F2"/>
    <w:rsid w:val="003D1860"/>
    <w:rsid w:val="003D3E5D"/>
    <w:rsid w:val="00407C46"/>
    <w:rsid w:val="00415544"/>
    <w:rsid w:val="00416CA5"/>
    <w:rsid w:val="00424D40"/>
    <w:rsid w:val="004320F0"/>
    <w:rsid w:val="00432468"/>
    <w:rsid w:val="00440416"/>
    <w:rsid w:val="00442AA8"/>
    <w:rsid w:val="00444245"/>
    <w:rsid w:val="00447084"/>
    <w:rsid w:val="00464726"/>
    <w:rsid w:val="00464E4C"/>
    <w:rsid w:val="00467431"/>
    <w:rsid w:val="004775F0"/>
    <w:rsid w:val="00480875"/>
    <w:rsid w:val="004808F2"/>
    <w:rsid w:val="00491B6C"/>
    <w:rsid w:val="004955DF"/>
    <w:rsid w:val="004A099D"/>
    <w:rsid w:val="004D3208"/>
    <w:rsid w:val="004E20E2"/>
    <w:rsid w:val="00524446"/>
    <w:rsid w:val="0053456B"/>
    <w:rsid w:val="005460F5"/>
    <w:rsid w:val="005511CB"/>
    <w:rsid w:val="00556E56"/>
    <w:rsid w:val="00567D6F"/>
    <w:rsid w:val="0057056C"/>
    <w:rsid w:val="0057306F"/>
    <w:rsid w:val="00591117"/>
    <w:rsid w:val="005911C2"/>
    <w:rsid w:val="00595ADC"/>
    <w:rsid w:val="005A2C25"/>
    <w:rsid w:val="005D2445"/>
    <w:rsid w:val="005E32C1"/>
    <w:rsid w:val="005E67A2"/>
    <w:rsid w:val="005E6A33"/>
    <w:rsid w:val="005F1A1C"/>
    <w:rsid w:val="00602D90"/>
    <w:rsid w:val="00603F1A"/>
    <w:rsid w:val="00605DF4"/>
    <w:rsid w:val="0063308E"/>
    <w:rsid w:val="0063570C"/>
    <w:rsid w:val="00651F95"/>
    <w:rsid w:val="00681D3B"/>
    <w:rsid w:val="00686BC8"/>
    <w:rsid w:val="006944FA"/>
    <w:rsid w:val="006A6717"/>
    <w:rsid w:val="006B66E7"/>
    <w:rsid w:val="006C0979"/>
    <w:rsid w:val="006F24B5"/>
    <w:rsid w:val="006F7A5A"/>
    <w:rsid w:val="00700360"/>
    <w:rsid w:val="00707E70"/>
    <w:rsid w:val="00721CE0"/>
    <w:rsid w:val="0073071C"/>
    <w:rsid w:val="007327EA"/>
    <w:rsid w:val="007329C7"/>
    <w:rsid w:val="00740197"/>
    <w:rsid w:val="0074729F"/>
    <w:rsid w:val="0075205E"/>
    <w:rsid w:val="007677A4"/>
    <w:rsid w:val="00770B6C"/>
    <w:rsid w:val="007819E0"/>
    <w:rsid w:val="0078324E"/>
    <w:rsid w:val="007B3BDB"/>
    <w:rsid w:val="007C6867"/>
    <w:rsid w:val="007E02F7"/>
    <w:rsid w:val="007E6149"/>
    <w:rsid w:val="007F6B5C"/>
    <w:rsid w:val="008132CB"/>
    <w:rsid w:val="008171B3"/>
    <w:rsid w:val="00853846"/>
    <w:rsid w:val="00862AFA"/>
    <w:rsid w:val="008756F8"/>
    <w:rsid w:val="00891E45"/>
    <w:rsid w:val="0089554C"/>
    <w:rsid w:val="008A1A2F"/>
    <w:rsid w:val="008B4511"/>
    <w:rsid w:val="008C25BD"/>
    <w:rsid w:val="008F2378"/>
    <w:rsid w:val="008F74D4"/>
    <w:rsid w:val="00902CB2"/>
    <w:rsid w:val="00916761"/>
    <w:rsid w:val="009251FB"/>
    <w:rsid w:val="00926D0D"/>
    <w:rsid w:val="00926F69"/>
    <w:rsid w:val="00930D1C"/>
    <w:rsid w:val="0093152F"/>
    <w:rsid w:val="00936584"/>
    <w:rsid w:val="00937754"/>
    <w:rsid w:val="0093777D"/>
    <w:rsid w:val="00943610"/>
    <w:rsid w:val="0094445A"/>
    <w:rsid w:val="009536CD"/>
    <w:rsid w:val="0095729A"/>
    <w:rsid w:val="00963DE4"/>
    <w:rsid w:val="009969CA"/>
    <w:rsid w:val="009A4034"/>
    <w:rsid w:val="009A474E"/>
    <w:rsid w:val="009E24B6"/>
    <w:rsid w:val="00A03E8A"/>
    <w:rsid w:val="00A040A3"/>
    <w:rsid w:val="00A131E2"/>
    <w:rsid w:val="00A17CA9"/>
    <w:rsid w:val="00A22223"/>
    <w:rsid w:val="00A239DA"/>
    <w:rsid w:val="00A26B68"/>
    <w:rsid w:val="00A30687"/>
    <w:rsid w:val="00A46728"/>
    <w:rsid w:val="00A51DD3"/>
    <w:rsid w:val="00A5262C"/>
    <w:rsid w:val="00A57ACA"/>
    <w:rsid w:val="00A8094B"/>
    <w:rsid w:val="00A81F31"/>
    <w:rsid w:val="00A93511"/>
    <w:rsid w:val="00AA2060"/>
    <w:rsid w:val="00AA79A9"/>
    <w:rsid w:val="00AB4F89"/>
    <w:rsid w:val="00AC4DA6"/>
    <w:rsid w:val="00AC695F"/>
    <w:rsid w:val="00AE05A8"/>
    <w:rsid w:val="00AE2710"/>
    <w:rsid w:val="00B03632"/>
    <w:rsid w:val="00B252AF"/>
    <w:rsid w:val="00B60566"/>
    <w:rsid w:val="00B60DD6"/>
    <w:rsid w:val="00B67FB6"/>
    <w:rsid w:val="00B7076D"/>
    <w:rsid w:val="00B760A8"/>
    <w:rsid w:val="00B85BA4"/>
    <w:rsid w:val="00B86CE3"/>
    <w:rsid w:val="00BA6D8B"/>
    <w:rsid w:val="00BB5AFC"/>
    <w:rsid w:val="00BC02B8"/>
    <w:rsid w:val="00BC459C"/>
    <w:rsid w:val="00BC647F"/>
    <w:rsid w:val="00BE51D4"/>
    <w:rsid w:val="00C0474B"/>
    <w:rsid w:val="00C0623C"/>
    <w:rsid w:val="00C43437"/>
    <w:rsid w:val="00C458C8"/>
    <w:rsid w:val="00C47F95"/>
    <w:rsid w:val="00C636F2"/>
    <w:rsid w:val="00C67369"/>
    <w:rsid w:val="00C70F7A"/>
    <w:rsid w:val="00C806B4"/>
    <w:rsid w:val="00C8249E"/>
    <w:rsid w:val="00CB3D96"/>
    <w:rsid w:val="00CD2FA2"/>
    <w:rsid w:val="00CD6A80"/>
    <w:rsid w:val="00CE1606"/>
    <w:rsid w:val="00CE58B2"/>
    <w:rsid w:val="00D01B6B"/>
    <w:rsid w:val="00D03BEF"/>
    <w:rsid w:val="00D04B47"/>
    <w:rsid w:val="00D05587"/>
    <w:rsid w:val="00D07650"/>
    <w:rsid w:val="00D07BF8"/>
    <w:rsid w:val="00D134BB"/>
    <w:rsid w:val="00D2117F"/>
    <w:rsid w:val="00D26E74"/>
    <w:rsid w:val="00D47C84"/>
    <w:rsid w:val="00D666D4"/>
    <w:rsid w:val="00D67AB7"/>
    <w:rsid w:val="00D81783"/>
    <w:rsid w:val="00DA2557"/>
    <w:rsid w:val="00DB0A4E"/>
    <w:rsid w:val="00DB30DD"/>
    <w:rsid w:val="00DC00BA"/>
    <w:rsid w:val="00DC7083"/>
    <w:rsid w:val="00DC72E9"/>
    <w:rsid w:val="00DD0464"/>
    <w:rsid w:val="00DF56D7"/>
    <w:rsid w:val="00E10407"/>
    <w:rsid w:val="00E20E7D"/>
    <w:rsid w:val="00E22B47"/>
    <w:rsid w:val="00E24ADE"/>
    <w:rsid w:val="00E307DC"/>
    <w:rsid w:val="00E42CA8"/>
    <w:rsid w:val="00E43786"/>
    <w:rsid w:val="00E550CD"/>
    <w:rsid w:val="00E55510"/>
    <w:rsid w:val="00E65029"/>
    <w:rsid w:val="00E8553C"/>
    <w:rsid w:val="00E873BC"/>
    <w:rsid w:val="00E9279D"/>
    <w:rsid w:val="00E94E44"/>
    <w:rsid w:val="00E952F1"/>
    <w:rsid w:val="00E97AE3"/>
    <w:rsid w:val="00EA71F7"/>
    <w:rsid w:val="00EB1A56"/>
    <w:rsid w:val="00EB36C2"/>
    <w:rsid w:val="00EB511C"/>
    <w:rsid w:val="00EB617F"/>
    <w:rsid w:val="00EE0515"/>
    <w:rsid w:val="00EF41AE"/>
    <w:rsid w:val="00EF4E0C"/>
    <w:rsid w:val="00EF55F4"/>
    <w:rsid w:val="00F07378"/>
    <w:rsid w:val="00F07E7F"/>
    <w:rsid w:val="00F10B9D"/>
    <w:rsid w:val="00F130ED"/>
    <w:rsid w:val="00F15547"/>
    <w:rsid w:val="00F2204C"/>
    <w:rsid w:val="00F25AB1"/>
    <w:rsid w:val="00F301DC"/>
    <w:rsid w:val="00F32CF9"/>
    <w:rsid w:val="00F5324C"/>
    <w:rsid w:val="00F56FEC"/>
    <w:rsid w:val="00F64471"/>
    <w:rsid w:val="00F64DD2"/>
    <w:rsid w:val="00F67F03"/>
    <w:rsid w:val="00F74A7F"/>
    <w:rsid w:val="00F77D5F"/>
    <w:rsid w:val="00F77F67"/>
    <w:rsid w:val="00F82767"/>
    <w:rsid w:val="00F85353"/>
    <w:rsid w:val="00F94057"/>
    <w:rsid w:val="00FA69EA"/>
    <w:rsid w:val="00FA714F"/>
    <w:rsid w:val="00FB6A9E"/>
    <w:rsid w:val="00FD16E2"/>
    <w:rsid w:val="00FD196D"/>
    <w:rsid w:val="00FD291C"/>
    <w:rsid w:val="00FD2B1C"/>
    <w:rsid w:val="00FD4984"/>
    <w:rsid w:val="00FE098C"/>
    <w:rsid w:val="00FE5972"/>
    <w:rsid w:val="00FE64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D666D4"/>
    <w:pPr>
      <w:keepNext/>
      <w:keepLines/>
      <w:numPr>
        <w:numId w:val="66"/>
      </w:numPr>
      <w:spacing w:before="480"/>
      <w:outlineLvl w:val="0"/>
    </w:pPr>
    <w:rPr>
      <w:bCs/>
      <w:szCs w:val="28"/>
    </w:rPr>
  </w:style>
  <w:style w:type="paragraph" w:styleId="Heading2">
    <w:name w:val="heading 2"/>
    <w:basedOn w:val="Normal"/>
    <w:next w:val="Normal"/>
    <w:link w:val="Heading2Char"/>
    <w:uiPriority w:val="9"/>
    <w:unhideWhenUsed/>
    <w:qFormat/>
    <w:rsid w:val="00D666D4"/>
    <w:pPr>
      <w:keepNext/>
      <w:numPr>
        <w:ilvl w:val="1"/>
        <w:numId w:val="66"/>
      </w:numPr>
      <w:spacing w:before="240" w:after="60"/>
      <w:outlineLvl w:val="1"/>
    </w:pPr>
    <w:rPr>
      <w:bCs/>
      <w:iCs/>
      <w:szCs w:val="28"/>
    </w:rPr>
  </w:style>
  <w:style w:type="paragraph" w:styleId="Heading3">
    <w:name w:val="heading 3"/>
    <w:basedOn w:val="Normal"/>
    <w:next w:val="Normal"/>
    <w:link w:val="Heading3Char"/>
    <w:uiPriority w:val="9"/>
    <w:unhideWhenUsed/>
    <w:qFormat/>
    <w:rsid w:val="00A17CA9"/>
    <w:pPr>
      <w:keepNext/>
      <w:numPr>
        <w:ilvl w:val="2"/>
        <w:numId w:val="66"/>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A17CA9"/>
    <w:pPr>
      <w:keepNext/>
      <w:numPr>
        <w:ilvl w:val="3"/>
        <w:numId w:val="6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17CA9"/>
    <w:pPr>
      <w:numPr>
        <w:ilvl w:val="4"/>
        <w:numId w:val="66"/>
      </w:num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iPriority w:val="9"/>
    <w:unhideWhenUsed/>
    <w:qFormat/>
    <w:rsid w:val="00A17CA9"/>
    <w:pPr>
      <w:numPr>
        <w:ilvl w:val="5"/>
        <w:numId w:val="66"/>
      </w:num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A17CA9"/>
    <w:pPr>
      <w:numPr>
        <w:ilvl w:val="6"/>
        <w:numId w:val="66"/>
      </w:num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A17CA9"/>
    <w:pPr>
      <w:numPr>
        <w:ilvl w:val="7"/>
        <w:numId w:val="66"/>
      </w:num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A17CA9"/>
    <w:pPr>
      <w:numPr>
        <w:ilvl w:val="8"/>
        <w:numId w:val="66"/>
      </w:num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6D4"/>
    <w:rPr>
      <w:bCs/>
      <w:sz w:val="24"/>
      <w:szCs w:val="28"/>
    </w:rPr>
  </w:style>
  <w:style w:type="character" w:customStyle="1" w:styleId="Heading2Char">
    <w:name w:val="Heading 2 Char"/>
    <w:basedOn w:val="DefaultParagraphFont"/>
    <w:link w:val="Heading2"/>
    <w:uiPriority w:val="9"/>
    <w:rsid w:val="00D666D4"/>
    <w:rPr>
      <w:bCs/>
      <w:iCs/>
      <w:sz w:val="24"/>
      <w:szCs w:val="28"/>
    </w:rPr>
  </w:style>
  <w:style w:type="character" w:customStyle="1" w:styleId="Heading3Char">
    <w:name w:val="Heading 3 Char"/>
    <w:basedOn w:val="DefaultParagraphFont"/>
    <w:link w:val="Heading3"/>
    <w:uiPriority w:val="9"/>
    <w:rsid w:val="00A17CA9"/>
    <w:rPr>
      <w:rFonts w:ascii="Cambria" w:hAnsi="Cambria"/>
      <w:b/>
      <w:bCs/>
      <w:sz w:val="26"/>
      <w:szCs w:val="26"/>
    </w:rPr>
  </w:style>
  <w:style w:type="character" w:customStyle="1" w:styleId="Heading4Char">
    <w:name w:val="Heading 4 Char"/>
    <w:basedOn w:val="DefaultParagraphFont"/>
    <w:link w:val="Heading4"/>
    <w:uiPriority w:val="9"/>
    <w:rsid w:val="00A17CA9"/>
    <w:rPr>
      <w:rFonts w:ascii="Calibri" w:hAnsi="Calibri"/>
      <w:b/>
      <w:bCs/>
      <w:sz w:val="28"/>
      <w:szCs w:val="28"/>
    </w:rPr>
  </w:style>
  <w:style w:type="character" w:customStyle="1" w:styleId="Heading5Char">
    <w:name w:val="Heading 5 Char"/>
    <w:basedOn w:val="DefaultParagraphFont"/>
    <w:link w:val="Heading5"/>
    <w:uiPriority w:val="9"/>
    <w:rsid w:val="00A17CA9"/>
    <w:rPr>
      <w:rFonts w:ascii="Calibri" w:eastAsia="Calibri" w:hAnsi="Calibri"/>
      <w:b/>
      <w:bCs/>
      <w:i/>
      <w:iCs/>
      <w:sz w:val="26"/>
      <w:szCs w:val="26"/>
      <w:lang w:bidi="en-US"/>
    </w:rPr>
  </w:style>
  <w:style w:type="character" w:customStyle="1" w:styleId="Heading6Char">
    <w:name w:val="Heading 6 Char"/>
    <w:basedOn w:val="DefaultParagraphFont"/>
    <w:link w:val="Heading6"/>
    <w:uiPriority w:val="9"/>
    <w:rsid w:val="00A17CA9"/>
    <w:rPr>
      <w:rFonts w:ascii="Calibri" w:eastAsia="Calibri" w:hAnsi="Calibri"/>
      <w:b/>
      <w:bCs/>
      <w:sz w:val="22"/>
      <w:szCs w:val="22"/>
      <w:lang w:bidi="en-US"/>
    </w:rPr>
  </w:style>
  <w:style w:type="character" w:customStyle="1" w:styleId="Heading7Char">
    <w:name w:val="Heading 7 Char"/>
    <w:basedOn w:val="DefaultParagraphFont"/>
    <w:link w:val="Heading7"/>
    <w:uiPriority w:val="9"/>
    <w:semiHidden/>
    <w:rsid w:val="00A17CA9"/>
    <w:rPr>
      <w:rFonts w:ascii="Calibri" w:eastAsia="Calibri" w:hAnsi="Calibri"/>
      <w:sz w:val="24"/>
      <w:szCs w:val="24"/>
      <w:lang w:bidi="en-US"/>
    </w:rPr>
  </w:style>
  <w:style w:type="character" w:customStyle="1" w:styleId="Heading8Char">
    <w:name w:val="Heading 8 Char"/>
    <w:basedOn w:val="DefaultParagraphFont"/>
    <w:link w:val="Heading8"/>
    <w:uiPriority w:val="9"/>
    <w:semiHidden/>
    <w:rsid w:val="00A17CA9"/>
    <w:rPr>
      <w:rFonts w:ascii="Calibri" w:eastAsia="Calibri" w:hAnsi="Calibri"/>
      <w:i/>
      <w:iCs/>
      <w:sz w:val="24"/>
      <w:szCs w:val="24"/>
      <w:lang w:bidi="en-US"/>
    </w:rPr>
  </w:style>
  <w:style w:type="character" w:customStyle="1" w:styleId="Heading9Char">
    <w:name w:val="Heading 9 Char"/>
    <w:basedOn w:val="DefaultParagraphFont"/>
    <w:link w:val="Heading9"/>
    <w:uiPriority w:val="9"/>
    <w:semiHidden/>
    <w:rsid w:val="00A17CA9"/>
    <w:rPr>
      <w:rFonts w:ascii="Cambria" w:hAnsi="Cambria"/>
      <w:sz w:val="22"/>
      <w:szCs w:val="22"/>
      <w:lang w:bidi="en-US"/>
    </w:rPr>
  </w:style>
  <w:style w:type="character" w:styleId="Hyperlink">
    <w:name w:val="Hyperlink"/>
    <w:basedOn w:val="DefaultParagraphFont"/>
    <w:uiPriority w:val="99"/>
    <w:rsid w:val="003C66F2"/>
    <w:rPr>
      <w:color w:val="0000FF"/>
      <w:u w:val="single"/>
    </w:rPr>
  </w:style>
  <w:style w:type="paragraph" w:styleId="Header">
    <w:name w:val="header"/>
    <w:basedOn w:val="Normal"/>
    <w:link w:val="HeaderChar"/>
    <w:uiPriority w:val="99"/>
    <w:rsid w:val="003C66F2"/>
    <w:pPr>
      <w:tabs>
        <w:tab w:val="center" w:pos="4320"/>
        <w:tab w:val="right" w:pos="8640"/>
      </w:tabs>
    </w:pPr>
  </w:style>
  <w:style w:type="character" w:customStyle="1" w:styleId="HeaderChar">
    <w:name w:val="Header Char"/>
    <w:basedOn w:val="DefaultParagraphFont"/>
    <w:link w:val="Header"/>
    <w:uiPriority w:val="99"/>
    <w:rsid w:val="00A17CA9"/>
    <w:rPr>
      <w:sz w:val="24"/>
      <w:szCs w:val="24"/>
    </w:rPr>
  </w:style>
  <w:style w:type="paragraph" w:styleId="Footer">
    <w:name w:val="footer"/>
    <w:basedOn w:val="Normal"/>
    <w:link w:val="FooterChar"/>
    <w:uiPriority w:val="99"/>
    <w:rsid w:val="003C66F2"/>
    <w:pPr>
      <w:tabs>
        <w:tab w:val="center" w:pos="4320"/>
        <w:tab w:val="right" w:pos="8640"/>
      </w:tabs>
    </w:pPr>
  </w:style>
  <w:style w:type="character" w:customStyle="1" w:styleId="FooterChar">
    <w:name w:val="Footer Char"/>
    <w:basedOn w:val="DefaultParagraphFont"/>
    <w:link w:val="Footer"/>
    <w:uiPriority w:val="99"/>
    <w:rsid w:val="00A17CA9"/>
    <w:rPr>
      <w:sz w:val="24"/>
      <w:szCs w:val="24"/>
    </w:rPr>
  </w:style>
  <w:style w:type="character" w:styleId="CommentReference">
    <w:name w:val="annotation reference"/>
    <w:basedOn w:val="DefaultParagraphFont"/>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cs="Tahoma"/>
      <w:sz w:val="16"/>
      <w:szCs w:val="16"/>
    </w:rPr>
  </w:style>
  <w:style w:type="character" w:customStyle="1" w:styleId="BalloonTextChar">
    <w:name w:val="Balloon Text Char"/>
    <w:basedOn w:val="DefaultParagraphFont"/>
    <w:link w:val="BalloonText"/>
    <w:uiPriority w:val="99"/>
    <w:semiHidden/>
    <w:rsid w:val="00A17CA9"/>
    <w:rPr>
      <w:rFonts w:ascii="Tahoma" w:hAnsi="Tahoma" w:cs="Tahoma"/>
      <w:sz w:val="16"/>
      <w:szCs w:val="16"/>
    </w:rPr>
  </w:style>
  <w:style w:type="paragraph" w:styleId="ListParagraph">
    <w:name w:val="List Paragraph"/>
    <w:basedOn w:val="Normal"/>
    <w:uiPriority w:val="34"/>
    <w:qFormat/>
    <w:rsid w:val="000B67A7"/>
    <w:pPr>
      <w:ind w:left="720"/>
      <w:contextualSpacing/>
    </w:pPr>
  </w:style>
  <w:style w:type="paragraph" w:styleId="TOCHeading">
    <w:name w:val="TOC Heading"/>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E55510"/>
    <w:pPr>
      <w:spacing w:after="100"/>
    </w:p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A17CA9"/>
    <w:rPr>
      <w:rFonts w:ascii="Cambria" w:hAnsi="Cambria"/>
      <w:sz w:val="24"/>
      <w:szCs w:val="24"/>
      <w:lang w:bidi="en-US"/>
    </w:rPr>
  </w:style>
  <w:style w:type="character" w:styleId="Strong">
    <w:name w:val="Strong"/>
    <w:basedOn w:val="DefaultParagraphFont"/>
    <w:uiPriority w:val="22"/>
    <w:qFormat/>
    <w:rsid w:val="00A17CA9"/>
    <w:rPr>
      <w:b/>
      <w:bCs/>
    </w:rPr>
  </w:style>
  <w:style w:type="character" w:styleId="Emphasis">
    <w:name w:val="Emphasis"/>
    <w:basedOn w:val="DefaultParagraphFont"/>
    <w:uiPriority w:val="20"/>
    <w:qFormat/>
    <w:rsid w:val="00A17CA9"/>
    <w:rPr>
      <w:rFonts w:ascii="Calibri" w:hAnsi="Calibri"/>
      <w:b/>
      <w:i/>
      <w:iCs/>
    </w:rPr>
  </w:style>
  <w:style w:type="paragraph" w:styleId="NoSpacing">
    <w:name w:val="No Spacing"/>
    <w:basedOn w:val="Normal"/>
    <w:uiPriority w:val="1"/>
    <w:qFormat/>
    <w:rsid w:val="00A17CA9"/>
    <w:rPr>
      <w:rFonts w:ascii="Calibri" w:eastAsia="Calibri" w:hAnsi="Calibri"/>
      <w:szCs w:val="32"/>
      <w:lang w:bidi="en-US"/>
    </w:rPr>
  </w:style>
  <w:style w:type="paragraph" w:styleId="Quote">
    <w:name w:val="Quote"/>
    <w:basedOn w:val="Normal"/>
    <w:next w:val="Normal"/>
    <w:link w:val="QuoteChar"/>
    <w:uiPriority w:val="29"/>
    <w:qFormat/>
    <w:rsid w:val="00A17CA9"/>
    <w:rPr>
      <w:rFonts w:ascii="Calibri" w:eastAsia="Calibri" w:hAnsi="Calibri"/>
      <w:i/>
      <w:lang w:bidi="en-US"/>
    </w:rPr>
  </w:style>
  <w:style w:type="character" w:customStyle="1" w:styleId="QuoteChar">
    <w:name w:val="Quote Char"/>
    <w:basedOn w:val="DefaultParagraphFont"/>
    <w:link w:val="Quote"/>
    <w:uiPriority w:val="29"/>
    <w:rsid w:val="00A17CA9"/>
    <w:rPr>
      <w:rFonts w:ascii="Calibri" w:eastAsia="Calibri" w:hAnsi="Calibri"/>
      <w:i/>
      <w:sz w:val="24"/>
      <w:szCs w:val="24"/>
      <w:lang w:bidi="en-US"/>
    </w:rPr>
  </w:style>
  <w:style w:type="paragraph" w:styleId="IntenseQuote">
    <w:name w:val="Intense Quote"/>
    <w:basedOn w:val="Normal"/>
    <w:next w:val="Normal"/>
    <w:link w:val="IntenseQuoteChar"/>
    <w:uiPriority w:val="30"/>
    <w:qFormat/>
    <w:rsid w:val="00A17CA9"/>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A17CA9"/>
    <w:rPr>
      <w:rFonts w:ascii="Calibri" w:eastAsia="Calibri" w:hAnsi="Calibri"/>
      <w:b/>
      <w:i/>
      <w:sz w:val="24"/>
      <w:szCs w:val="22"/>
      <w:lang w:bidi="en-US"/>
    </w:rPr>
  </w:style>
  <w:style w:type="character" w:styleId="SubtleEmphasis">
    <w:name w:val="Subtle Emphasis"/>
    <w:uiPriority w:val="19"/>
    <w:qFormat/>
    <w:rsid w:val="00A17CA9"/>
    <w:rPr>
      <w:i/>
      <w:color w:val="5A5A5A"/>
    </w:rPr>
  </w:style>
  <w:style w:type="character" w:styleId="IntenseEmphasis">
    <w:name w:val="Intense Emphasis"/>
    <w:basedOn w:val="DefaultParagraphFont"/>
    <w:uiPriority w:val="21"/>
    <w:qFormat/>
    <w:rsid w:val="00A17CA9"/>
    <w:rPr>
      <w:b/>
      <w:i/>
      <w:sz w:val="24"/>
      <w:szCs w:val="24"/>
      <w:u w:val="single"/>
    </w:rPr>
  </w:style>
  <w:style w:type="character" w:styleId="SubtleReference">
    <w:name w:val="Subtle Reference"/>
    <w:basedOn w:val="DefaultParagraphFont"/>
    <w:uiPriority w:val="31"/>
    <w:qFormat/>
    <w:rsid w:val="00A17CA9"/>
    <w:rPr>
      <w:sz w:val="24"/>
      <w:szCs w:val="24"/>
      <w:u w:val="single"/>
    </w:rPr>
  </w:style>
  <w:style w:type="character" w:styleId="IntenseReference">
    <w:name w:val="Intense Reference"/>
    <w:basedOn w:val="DefaultParagraphFont"/>
    <w:uiPriority w:val="32"/>
    <w:qFormat/>
    <w:rsid w:val="00A17CA9"/>
    <w:rPr>
      <w:b/>
      <w:sz w:val="24"/>
      <w:u w:val="single"/>
    </w:rPr>
  </w:style>
  <w:style w:type="character" w:styleId="BookTitle">
    <w:name w:val="Book Title"/>
    <w:basedOn w:val="DefaultParagraphFont"/>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eastAsia="Arial Unicode MS"/>
      <w:caps/>
      <w:kern w:val="28"/>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rPr>
  </w:style>
  <w:style w:type="character" w:customStyle="1" w:styleId="BodyTextIndent3Char">
    <w:name w:val="Body Text Indent 3 Char"/>
    <w:basedOn w:val="DefaultParagraphFont"/>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AC695F"/>
    <w:pPr>
      <w:ind w:left="720"/>
      <w:contextualSpacing/>
    </w:pPr>
  </w:style>
  <w:style w:type="paragraph" w:styleId="PlainText">
    <w:name w:val="Plain Text"/>
    <w:basedOn w:val="Normal"/>
    <w:link w:val="PlainTextChar"/>
    <w:uiPriority w:val="99"/>
    <w:semiHidden/>
    <w:unhideWhenUsed/>
    <w:rsid w:val="00FE098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E098C"/>
    <w:rPr>
      <w:rFonts w:ascii="Calibri" w:eastAsiaTheme="minorHAnsi" w:hAnsi="Calibri" w:cstheme="minorBidi"/>
      <w:sz w:val="22"/>
      <w:szCs w:val="21"/>
    </w:rPr>
  </w:style>
  <w:style w:type="paragraph" w:styleId="NormalWeb">
    <w:name w:val="Normal (Web)"/>
    <w:basedOn w:val="Normal"/>
    <w:uiPriority w:val="99"/>
    <w:semiHidden/>
    <w:unhideWhenUsed/>
    <w:rsid w:val="00681D3B"/>
    <w:pPr>
      <w:spacing w:before="100" w:beforeAutospacing="1" w:after="100" w:afterAutospacing="1"/>
    </w:pPr>
  </w:style>
  <w:style w:type="character" w:styleId="FollowedHyperlink">
    <w:name w:val="FollowedHyperlink"/>
    <w:basedOn w:val="DefaultParagraphFont"/>
    <w:semiHidden/>
    <w:unhideWhenUsed/>
    <w:rsid w:val="00C806B4"/>
    <w:rPr>
      <w:color w:val="800080" w:themeColor="followedHyperlink"/>
      <w:u w:val="single"/>
    </w:rPr>
  </w:style>
  <w:style w:type="paragraph" w:customStyle="1" w:styleId="Default">
    <w:name w:val="Default"/>
    <w:rsid w:val="0093152F"/>
    <w:pPr>
      <w:autoSpaceDE w:val="0"/>
      <w:autoSpaceDN w:val="0"/>
      <w:adjustRightInd w:val="0"/>
    </w:pPr>
    <w:rPr>
      <w:color w:val="000000"/>
      <w:sz w:val="24"/>
      <w:szCs w:val="24"/>
    </w:rPr>
  </w:style>
  <w:style w:type="paragraph" w:customStyle="1" w:styleId="normaltext13thuthang">
    <w:name w:val="normaltext13thuthang"/>
    <w:basedOn w:val="Normal"/>
    <w:rsid w:val="008132CB"/>
    <w:pPr>
      <w:spacing w:before="60" w:line="288" w:lineRule="auto"/>
      <w:ind w:left="300" w:right="120"/>
      <w:jc w:val="both"/>
    </w:pPr>
    <w:rPr>
      <w:rFonts w:eastAsiaTheme="minorEastAsia"/>
      <w:sz w:val="26"/>
      <w:szCs w:val="26"/>
    </w:rPr>
  </w:style>
  <w:style w:type="paragraph" w:customStyle="1" w:styleId="boldtext">
    <w:name w:val="boldtext"/>
    <w:basedOn w:val="Normal"/>
    <w:rsid w:val="008132CB"/>
    <w:pPr>
      <w:spacing w:before="240" w:after="100" w:afterAutospacing="1" w:line="288" w:lineRule="auto"/>
      <w:ind w:left="120" w:right="120"/>
      <w:jc w:val="both"/>
    </w:pPr>
    <w:rPr>
      <w:rFonts w:eastAsiaTheme="minorEastAsia"/>
      <w:b/>
      <w:bCs/>
      <w:sz w:val="28"/>
      <w:szCs w:val="28"/>
    </w:rPr>
  </w:style>
  <w:style w:type="character" w:customStyle="1" w:styleId="CDR1Char">
    <w:name w:val="CDR1 Char"/>
    <w:basedOn w:val="DefaultParagraphFont"/>
    <w:link w:val="CDR1"/>
    <w:locked/>
    <w:rsid w:val="008F74D4"/>
    <w:rPr>
      <w:b/>
      <w:bCs/>
      <w:sz w:val="26"/>
      <w:szCs w:val="26"/>
      <w:lang w:val="sv-SE"/>
    </w:rPr>
  </w:style>
  <w:style w:type="paragraph" w:customStyle="1" w:styleId="CDR1">
    <w:name w:val="CDR1"/>
    <w:basedOn w:val="Normal"/>
    <w:link w:val="CDR1Char"/>
    <w:qFormat/>
    <w:rsid w:val="008F74D4"/>
    <w:pPr>
      <w:keepNext/>
      <w:widowControl w:val="0"/>
      <w:numPr>
        <w:numId w:val="64"/>
      </w:numPr>
      <w:spacing w:line="260" w:lineRule="exact"/>
      <w:contextualSpacing/>
      <w:jc w:val="both"/>
    </w:pPr>
    <w:rPr>
      <w:b/>
      <w:bCs/>
      <w:sz w:val="26"/>
      <w:szCs w:val="26"/>
      <w:lang w:val="sv-SE"/>
    </w:rPr>
  </w:style>
  <w:style w:type="character" w:customStyle="1" w:styleId="CDR2Char">
    <w:name w:val="CDR2 Char"/>
    <w:basedOn w:val="CDR1Char"/>
    <w:link w:val="CDR2"/>
    <w:locked/>
    <w:rsid w:val="008F74D4"/>
    <w:rPr>
      <w:b w:val="0"/>
      <w:bCs/>
      <w:sz w:val="24"/>
      <w:szCs w:val="26"/>
      <w:lang w:val="sv-SE"/>
    </w:rPr>
  </w:style>
  <w:style w:type="paragraph" w:customStyle="1" w:styleId="CDR2">
    <w:name w:val="CDR2"/>
    <w:basedOn w:val="CDR1"/>
    <w:link w:val="CDR2Char"/>
    <w:qFormat/>
    <w:rsid w:val="008F74D4"/>
    <w:pPr>
      <w:keepNext w:val="0"/>
      <w:numPr>
        <w:ilvl w:val="1"/>
      </w:numPr>
      <w:spacing w:line="276" w:lineRule="auto"/>
    </w:pPr>
    <w:rPr>
      <w:b w:val="0"/>
      <w:sz w:val="24"/>
    </w:rPr>
  </w:style>
  <w:style w:type="numbering" w:customStyle="1" w:styleId="CDR">
    <w:name w:val="CDR"/>
    <w:uiPriority w:val="99"/>
    <w:rsid w:val="008F74D4"/>
    <w:pPr>
      <w:numPr>
        <w:numId w:val="6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D666D4"/>
    <w:pPr>
      <w:keepNext/>
      <w:keepLines/>
      <w:numPr>
        <w:numId w:val="66"/>
      </w:numPr>
      <w:spacing w:before="480"/>
      <w:outlineLvl w:val="0"/>
    </w:pPr>
    <w:rPr>
      <w:bCs/>
      <w:szCs w:val="28"/>
    </w:rPr>
  </w:style>
  <w:style w:type="paragraph" w:styleId="Heading2">
    <w:name w:val="heading 2"/>
    <w:basedOn w:val="Normal"/>
    <w:next w:val="Normal"/>
    <w:link w:val="Heading2Char"/>
    <w:uiPriority w:val="9"/>
    <w:unhideWhenUsed/>
    <w:qFormat/>
    <w:rsid w:val="00D666D4"/>
    <w:pPr>
      <w:keepNext/>
      <w:numPr>
        <w:ilvl w:val="1"/>
        <w:numId w:val="66"/>
      </w:numPr>
      <w:spacing w:before="240" w:after="60"/>
      <w:outlineLvl w:val="1"/>
    </w:pPr>
    <w:rPr>
      <w:bCs/>
      <w:iCs/>
      <w:szCs w:val="28"/>
    </w:rPr>
  </w:style>
  <w:style w:type="paragraph" w:styleId="Heading3">
    <w:name w:val="heading 3"/>
    <w:basedOn w:val="Normal"/>
    <w:next w:val="Normal"/>
    <w:link w:val="Heading3Char"/>
    <w:uiPriority w:val="9"/>
    <w:unhideWhenUsed/>
    <w:qFormat/>
    <w:rsid w:val="00A17CA9"/>
    <w:pPr>
      <w:keepNext/>
      <w:numPr>
        <w:ilvl w:val="2"/>
        <w:numId w:val="66"/>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A17CA9"/>
    <w:pPr>
      <w:keepNext/>
      <w:numPr>
        <w:ilvl w:val="3"/>
        <w:numId w:val="6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17CA9"/>
    <w:pPr>
      <w:numPr>
        <w:ilvl w:val="4"/>
        <w:numId w:val="66"/>
      </w:num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iPriority w:val="9"/>
    <w:unhideWhenUsed/>
    <w:qFormat/>
    <w:rsid w:val="00A17CA9"/>
    <w:pPr>
      <w:numPr>
        <w:ilvl w:val="5"/>
        <w:numId w:val="66"/>
      </w:num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semiHidden/>
    <w:unhideWhenUsed/>
    <w:qFormat/>
    <w:rsid w:val="00A17CA9"/>
    <w:pPr>
      <w:numPr>
        <w:ilvl w:val="6"/>
        <w:numId w:val="66"/>
      </w:numPr>
      <w:spacing w:before="240" w:after="60"/>
      <w:outlineLvl w:val="6"/>
    </w:pPr>
    <w:rPr>
      <w:rFonts w:ascii="Calibri" w:eastAsia="Calibri" w:hAnsi="Calibri"/>
      <w:lang w:bidi="en-US"/>
    </w:rPr>
  </w:style>
  <w:style w:type="paragraph" w:styleId="Heading8">
    <w:name w:val="heading 8"/>
    <w:basedOn w:val="Normal"/>
    <w:next w:val="Normal"/>
    <w:link w:val="Heading8Char"/>
    <w:uiPriority w:val="9"/>
    <w:semiHidden/>
    <w:unhideWhenUsed/>
    <w:qFormat/>
    <w:rsid w:val="00A17CA9"/>
    <w:pPr>
      <w:numPr>
        <w:ilvl w:val="7"/>
        <w:numId w:val="66"/>
      </w:num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semiHidden/>
    <w:unhideWhenUsed/>
    <w:qFormat/>
    <w:rsid w:val="00A17CA9"/>
    <w:pPr>
      <w:numPr>
        <w:ilvl w:val="8"/>
        <w:numId w:val="66"/>
      </w:num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6D4"/>
    <w:rPr>
      <w:bCs/>
      <w:sz w:val="24"/>
      <w:szCs w:val="28"/>
    </w:rPr>
  </w:style>
  <w:style w:type="character" w:customStyle="1" w:styleId="Heading2Char">
    <w:name w:val="Heading 2 Char"/>
    <w:basedOn w:val="DefaultParagraphFont"/>
    <w:link w:val="Heading2"/>
    <w:uiPriority w:val="9"/>
    <w:rsid w:val="00D666D4"/>
    <w:rPr>
      <w:bCs/>
      <w:iCs/>
      <w:sz w:val="24"/>
      <w:szCs w:val="28"/>
    </w:rPr>
  </w:style>
  <w:style w:type="character" w:customStyle="1" w:styleId="Heading3Char">
    <w:name w:val="Heading 3 Char"/>
    <w:basedOn w:val="DefaultParagraphFont"/>
    <w:link w:val="Heading3"/>
    <w:uiPriority w:val="9"/>
    <w:rsid w:val="00A17CA9"/>
    <w:rPr>
      <w:rFonts w:ascii="Cambria" w:hAnsi="Cambria"/>
      <w:b/>
      <w:bCs/>
      <w:sz w:val="26"/>
      <w:szCs w:val="26"/>
    </w:rPr>
  </w:style>
  <w:style w:type="character" w:customStyle="1" w:styleId="Heading4Char">
    <w:name w:val="Heading 4 Char"/>
    <w:basedOn w:val="DefaultParagraphFont"/>
    <w:link w:val="Heading4"/>
    <w:uiPriority w:val="9"/>
    <w:rsid w:val="00A17CA9"/>
    <w:rPr>
      <w:rFonts w:ascii="Calibri" w:hAnsi="Calibri"/>
      <w:b/>
      <w:bCs/>
      <w:sz w:val="28"/>
      <w:szCs w:val="28"/>
    </w:rPr>
  </w:style>
  <w:style w:type="character" w:customStyle="1" w:styleId="Heading5Char">
    <w:name w:val="Heading 5 Char"/>
    <w:basedOn w:val="DefaultParagraphFont"/>
    <w:link w:val="Heading5"/>
    <w:uiPriority w:val="9"/>
    <w:rsid w:val="00A17CA9"/>
    <w:rPr>
      <w:rFonts w:ascii="Calibri" w:eastAsia="Calibri" w:hAnsi="Calibri"/>
      <w:b/>
      <w:bCs/>
      <w:i/>
      <w:iCs/>
      <w:sz w:val="26"/>
      <w:szCs w:val="26"/>
      <w:lang w:bidi="en-US"/>
    </w:rPr>
  </w:style>
  <w:style w:type="character" w:customStyle="1" w:styleId="Heading6Char">
    <w:name w:val="Heading 6 Char"/>
    <w:basedOn w:val="DefaultParagraphFont"/>
    <w:link w:val="Heading6"/>
    <w:uiPriority w:val="9"/>
    <w:rsid w:val="00A17CA9"/>
    <w:rPr>
      <w:rFonts w:ascii="Calibri" w:eastAsia="Calibri" w:hAnsi="Calibri"/>
      <w:b/>
      <w:bCs/>
      <w:sz w:val="22"/>
      <w:szCs w:val="22"/>
      <w:lang w:bidi="en-US"/>
    </w:rPr>
  </w:style>
  <w:style w:type="character" w:customStyle="1" w:styleId="Heading7Char">
    <w:name w:val="Heading 7 Char"/>
    <w:basedOn w:val="DefaultParagraphFont"/>
    <w:link w:val="Heading7"/>
    <w:uiPriority w:val="9"/>
    <w:semiHidden/>
    <w:rsid w:val="00A17CA9"/>
    <w:rPr>
      <w:rFonts w:ascii="Calibri" w:eastAsia="Calibri" w:hAnsi="Calibri"/>
      <w:sz w:val="24"/>
      <w:szCs w:val="24"/>
      <w:lang w:bidi="en-US"/>
    </w:rPr>
  </w:style>
  <w:style w:type="character" w:customStyle="1" w:styleId="Heading8Char">
    <w:name w:val="Heading 8 Char"/>
    <w:basedOn w:val="DefaultParagraphFont"/>
    <w:link w:val="Heading8"/>
    <w:uiPriority w:val="9"/>
    <w:semiHidden/>
    <w:rsid w:val="00A17CA9"/>
    <w:rPr>
      <w:rFonts w:ascii="Calibri" w:eastAsia="Calibri" w:hAnsi="Calibri"/>
      <w:i/>
      <w:iCs/>
      <w:sz w:val="24"/>
      <w:szCs w:val="24"/>
      <w:lang w:bidi="en-US"/>
    </w:rPr>
  </w:style>
  <w:style w:type="character" w:customStyle="1" w:styleId="Heading9Char">
    <w:name w:val="Heading 9 Char"/>
    <w:basedOn w:val="DefaultParagraphFont"/>
    <w:link w:val="Heading9"/>
    <w:uiPriority w:val="9"/>
    <w:semiHidden/>
    <w:rsid w:val="00A17CA9"/>
    <w:rPr>
      <w:rFonts w:ascii="Cambria" w:hAnsi="Cambria"/>
      <w:sz w:val="22"/>
      <w:szCs w:val="22"/>
      <w:lang w:bidi="en-US"/>
    </w:rPr>
  </w:style>
  <w:style w:type="character" w:styleId="Hyperlink">
    <w:name w:val="Hyperlink"/>
    <w:basedOn w:val="DefaultParagraphFont"/>
    <w:uiPriority w:val="99"/>
    <w:rsid w:val="003C66F2"/>
    <w:rPr>
      <w:color w:val="0000FF"/>
      <w:u w:val="single"/>
    </w:rPr>
  </w:style>
  <w:style w:type="paragraph" w:styleId="Header">
    <w:name w:val="header"/>
    <w:basedOn w:val="Normal"/>
    <w:link w:val="HeaderChar"/>
    <w:uiPriority w:val="99"/>
    <w:rsid w:val="003C66F2"/>
    <w:pPr>
      <w:tabs>
        <w:tab w:val="center" w:pos="4320"/>
        <w:tab w:val="right" w:pos="8640"/>
      </w:tabs>
    </w:pPr>
  </w:style>
  <w:style w:type="character" w:customStyle="1" w:styleId="HeaderChar">
    <w:name w:val="Header Char"/>
    <w:basedOn w:val="DefaultParagraphFont"/>
    <w:link w:val="Header"/>
    <w:uiPriority w:val="99"/>
    <w:rsid w:val="00A17CA9"/>
    <w:rPr>
      <w:sz w:val="24"/>
      <w:szCs w:val="24"/>
    </w:rPr>
  </w:style>
  <w:style w:type="paragraph" w:styleId="Footer">
    <w:name w:val="footer"/>
    <w:basedOn w:val="Normal"/>
    <w:link w:val="FooterChar"/>
    <w:uiPriority w:val="99"/>
    <w:rsid w:val="003C66F2"/>
    <w:pPr>
      <w:tabs>
        <w:tab w:val="center" w:pos="4320"/>
        <w:tab w:val="right" w:pos="8640"/>
      </w:tabs>
    </w:pPr>
  </w:style>
  <w:style w:type="character" w:customStyle="1" w:styleId="FooterChar">
    <w:name w:val="Footer Char"/>
    <w:basedOn w:val="DefaultParagraphFont"/>
    <w:link w:val="Footer"/>
    <w:uiPriority w:val="99"/>
    <w:rsid w:val="00A17CA9"/>
    <w:rPr>
      <w:sz w:val="24"/>
      <w:szCs w:val="24"/>
    </w:rPr>
  </w:style>
  <w:style w:type="character" w:styleId="CommentReference">
    <w:name w:val="annotation reference"/>
    <w:basedOn w:val="DefaultParagraphFont"/>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cs="Tahoma"/>
      <w:sz w:val="16"/>
      <w:szCs w:val="16"/>
    </w:rPr>
  </w:style>
  <w:style w:type="character" w:customStyle="1" w:styleId="BalloonTextChar">
    <w:name w:val="Balloon Text Char"/>
    <w:basedOn w:val="DefaultParagraphFont"/>
    <w:link w:val="BalloonText"/>
    <w:uiPriority w:val="99"/>
    <w:semiHidden/>
    <w:rsid w:val="00A17CA9"/>
    <w:rPr>
      <w:rFonts w:ascii="Tahoma" w:hAnsi="Tahoma" w:cs="Tahoma"/>
      <w:sz w:val="16"/>
      <w:szCs w:val="16"/>
    </w:rPr>
  </w:style>
  <w:style w:type="paragraph" w:styleId="ListParagraph">
    <w:name w:val="List Paragraph"/>
    <w:basedOn w:val="Normal"/>
    <w:uiPriority w:val="34"/>
    <w:qFormat/>
    <w:rsid w:val="000B67A7"/>
    <w:pPr>
      <w:ind w:left="720"/>
      <w:contextualSpacing/>
    </w:pPr>
  </w:style>
  <w:style w:type="paragraph" w:styleId="TOCHeading">
    <w:name w:val="TOC Heading"/>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E55510"/>
    <w:pPr>
      <w:spacing w:after="100"/>
    </w:p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A17CA9"/>
    <w:rPr>
      <w:rFonts w:ascii="Cambria" w:hAnsi="Cambria"/>
      <w:sz w:val="24"/>
      <w:szCs w:val="24"/>
      <w:lang w:bidi="en-US"/>
    </w:rPr>
  </w:style>
  <w:style w:type="character" w:styleId="Strong">
    <w:name w:val="Strong"/>
    <w:basedOn w:val="DefaultParagraphFont"/>
    <w:uiPriority w:val="22"/>
    <w:qFormat/>
    <w:rsid w:val="00A17CA9"/>
    <w:rPr>
      <w:b/>
      <w:bCs/>
    </w:rPr>
  </w:style>
  <w:style w:type="character" w:styleId="Emphasis">
    <w:name w:val="Emphasis"/>
    <w:basedOn w:val="DefaultParagraphFont"/>
    <w:uiPriority w:val="20"/>
    <w:qFormat/>
    <w:rsid w:val="00A17CA9"/>
    <w:rPr>
      <w:rFonts w:ascii="Calibri" w:hAnsi="Calibri"/>
      <w:b/>
      <w:i/>
      <w:iCs/>
    </w:rPr>
  </w:style>
  <w:style w:type="paragraph" w:styleId="NoSpacing">
    <w:name w:val="No Spacing"/>
    <w:basedOn w:val="Normal"/>
    <w:uiPriority w:val="1"/>
    <w:qFormat/>
    <w:rsid w:val="00A17CA9"/>
    <w:rPr>
      <w:rFonts w:ascii="Calibri" w:eastAsia="Calibri" w:hAnsi="Calibri"/>
      <w:szCs w:val="32"/>
      <w:lang w:bidi="en-US"/>
    </w:rPr>
  </w:style>
  <w:style w:type="paragraph" w:styleId="Quote">
    <w:name w:val="Quote"/>
    <w:basedOn w:val="Normal"/>
    <w:next w:val="Normal"/>
    <w:link w:val="QuoteChar"/>
    <w:uiPriority w:val="29"/>
    <w:qFormat/>
    <w:rsid w:val="00A17CA9"/>
    <w:rPr>
      <w:rFonts w:ascii="Calibri" w:eastAsia="Calibri" w:hAnsi="Calibri"/>
      <w:i/>
      <w:lang w:bidi="en-US"/>
    </w:rPr>
  </w:style>
  <w:style w:type="character" w:customStyle="1" w:styleId="QuoteChar">
    <w:name w:val="Quote Char"/>
    <w:basedOn w:val="DefaultParagraphFont"/>
    <w:link w:val="Quote"/>
    <w:uiPriority w:val="29"/>
    <w:rsid w:val="00A17CA9"/>
    <w:rPr>
      <w:rFonts w:ascii="Calibri" w:eastAsia="Calibri" w:hAnsi="Calibri"/>
      <w:i/>
      <w:sz w:val="24"/>
      <w:szCs w:val="24"/>
      <w:lang w:bidi="en-US"/>
    </w:rPr>
  </w:style>
  <w:style w:type="paragraph" w:styleId="IntenseQuote">
    <w:name w:val="Intense Quote"/>
    <w:basedOn w:val="Normal"/>
    <w:next w:val="Normal"/>
    <w:link w:val="IntenseQuoteChar"/>
    <w:uiPriority w:val="30"/>
    <w:qFormat/>
    <w:rsid w:val="00A17CA9"/>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A17CA9"/>
    <w:rPr>
      <w:rFonts w:ascii="Calibri" w:eastAsia="Calibri" w:hAnsi="Calibri"/>
      <w:b/>
      <w:i/>
      <w:sz w:val="24"/>
      <w:szCs w:val="22"/>
      <w:lang w:bidi="en-US"/>
    </w:rPr>
  </w:style>
  <w:style w:type="character" w:styleId="SubtleEmphasis">
    <w:name w:val="Subtle Emphasis"/>
    <w:uiPriority w:val="19"/>
    <w:qFormat/>
    <w:rsid w:val="00A17CA9"/>
    <w:rPr>
      <w:i/>
      <w:color w:val="5A5A5A"/>
    </w:rPr>
  </w:style>
  <w:style w:type="character" w:styleId="IntenseEmphasis">
    <w:name w:val="Intense Emphasis"/>
    <w:basedOn w:val="DefaultParagraphFont"/>
    <w:uiPriority w:val="21"/>
    <w:qFormat/>
    <w:rsid w:val="00A17CA9"/>
    <w:rPr>
      <w:b/>
      <w:i/>
      <w:sz w:val="24"/>
      <w:szCs w:val="24"/>
      <w:u w:val="single"/>
    </w:rPr>
  </w:style>
  <w:style w:type="character" w:styleId="SubtleReference">
    <w:name w:val="Subtle Reference"/>
    <w:basedOn w:val="DefaultParagraphFont"/>
    <w:uiPriority w:val="31"/>
    <w:qFormat/>
    <w:rsid w:val="00A17CA9"/>
    <w:rPr>
      <w:sz w:val="24"/>
      <w:szCs w:val="24"/>
      <w:u w:val="single"/>
    </w:rPr>
  </w:style>
  <w:style w:type="character" w:styleId="IntenseReference">
    <w:name w:val="Intense Reference"/>
    <w:basedOn w:val="DefaultParagraphFont"/>
    <w:uiPriority w:val="32"/>
    <w:qFormat/>
    <w:rsid w:val="00A17CA9"/>
    <w:rPr>
      <w:b/>
      <w:sz w:val="24"/>
      <w:u w:val="single"/>
    </w:rPr>
  </w:style>
  <w:style w:type="character" w:styleId="BookTitle">
    <w:name w:val="Book Title"/>
    <w:basedOn w:val="DefaultParagraphFont"/>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eastAsia="Arial Unicode MS"/>
      <w:caps/>
      <w:kern w:val="28"/>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rPr>
  </w:style>
  <w:style w:type="character" w:customStyle="1" w:styleId="BodyTextIndent3Char">
    <w:name w:val="Body Text Indent 3 Char"/>
    <w:basedOn w:val="DefaultParagraphFont"/>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List-Accent11">
    <w:name w:val="Colorful List - Accent 11"/>
    <w:basedOn w:val="Normal"/>
    <w:uiPriority w:val="34"/>
    <w:qFormat/>
    <w:rsid w:val="00AC695F"/>
    <w:pPr>
      <w:ind w:left="720"/>
      <w:contextualSpacing/>
    </w:pPr>
  </w:style>
  <w:style w:type="paragraph" w:styleId="PlainText">
    <w:name w:val="Plain Text"/>
    <w:basedOn w:val="Normal"/>
    <w:link w:val="PlainTextChar"/>
    <w:uiPriority w:val="99"/>
    <w:semiHidden/>
    <w:unhideWhenUsed/>
    <w:rsid w:val="00FE098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E098C"/>
    <w:rPr>
      <w:rFonts w:ascii="Calibri" w:eastAsiaTheme="minorHAnsi" w:hAnsi="Calibri" w:cstheme="minorBidi"/>
      <w:sz w:val="22"/>
      <w:szCs w:val="21"/>
    </w:rPr>
  </w:style>
  <w:style w:type="paragraph" w:styleId="NormalWeb">
    <w:name w:val="Normal (Web)"/>
    <w:basedOn w:val="Normal"/>
    <w:uiPriority w:val="99"/>
    <w:semiHidden/>
    <w:unhideWhenUsed/>
    <w:rsid w:val="00681D3B"/>
    <w:pPr>
      <w:spacing w:before="100" w:beforeAutospacing="1" w:after="100" w:afterAutospacing="1"/>
    </w:pPr>
  </w:style>
  <w:style w:type="character" w:styleId="FollowedHyperlink">
    <w:name w:val="FollowedHyperlink"/>
    <w:basedOn w:val="DefaultParagraphFont"/>
    <w:semiHidden/>
    <w:unhideWhenUsed/>
    <w:rsid w:val="00C806B4"/>
    <w:rPr>
      <w:color w:val="800080" w:themeColor="followedHyperlink"/>
      <w:u w:val="single"/>
    </w:rPr>
  </w:style>
  <w:style w:type="paragraph" w:customStyle="1" w:styleId="Default">
    <w:name w:val="Default"/>
    <w:rsid w:val="0093152F"/>
    <w:pPr>
      <w:autoSpaceDE w:val="0"/>
      <w:autoSpaceDN w:val="0"/>
      <w:adjustRightInd w:val="0"/>
    </w:pPr>
    <w:rPr>
      <w:color w:val="000000"/>
      <w:sz w:val="24"/>
      <w:szCs w:val="24"/>
    </w:rPr>
  </w:style>
  <w:style w:type="paragraph" w:customStyle="1" w:styleId="normaltext13thuthang">
    <w:name w:val="normaltext13thuthang"/>
    <w:basedOn w:val="Normal"/>
    <w:rsid w:val="008132CB"/>
    <w:pPr>
      <w:spacing w:before="60" w:line="288" w:lineRule="auto"/>
      <w:ind w:left="300" w:right="120"/>
      <w:jc w:val="both"/>
    </w:pPr>
    <w:rPr>
      <w:rFonts w:eastAsiaTheme="minorEastAsia"/>
      <w:sz w:val="26"/>
      <w:szCs w:val="26"/>
    </w:rPr>
  </w:style>
  <w:style w:type="paragraph" w:customStyle="1" w:styleId="boldtext">
    <w:name w:val="boldtext"/>
    <w:basedOn w:val="Normal"/>
    <w:rsid w:val="008132CB"/>
    <w:pPr>
      <w:spacing w:before="240" w:after="100" w:afterAutospacing="1" w:line="288" w:lineRule="auto"/>
      <w:ind w:left="120" w:right="120"/>
      <w:jc w:val="both"/>
    </w:pPr>
    <w:rPr>
      <w:rFonts w:eastAsiaTheme="minorEastAsia"/>
      <w:b/>
      <w:bCs/>
      <w:sz w:val="28"/>
      <w:szCs w:val="28"/>
    </w:rPr>
  </w:style>
  <w:style w:type="character" w:customStyle="1" w:styleId="CDR1Char">
    <w:name w:val="CDR1 Char"/>
    <w:basedOn w:val="DefaultParagraphFont"/>
    <w:link w:val="CDR1"/>
    <w:locked/>
    <w:rsid w:val="008F74D4"/>
    <w:rPr>
      <w:b/>
      <w:bCs/>
      <w:sz w:val="26"/>
      <w:szCs w:val="26"/>
      <w:lang w:val="sv-SE"/>
    </w:rPr>
  </w:style>
  <w:style w:type="paragraph" w:customStyle="1" w:styleId="CDR1">
    <w:name w:val="CDR1"/>
    <w:basedOn w:val="Normal"/>
    <w:link w:val="CDR1Char"/>
    <w:qFormat/>
    <w:rsid w:val="008F74D4"/>
    <w:pPr>
      <w:keepNext/>
      <w:widowControl w:val="0"/>
      <w:numPr>
        <w:numId w:val="64"/>
      </w:numPr>
      <w:spacing w:line="260" w:lineRule="exact"/>
      <w:contextualSpacing/>
      <w:jc w:val="both"/>
    </w:pPr>
    <w:rPr>
      <w:b/>
      <w:bCs/>
      <w:sz w:val="26"/>
      <w:szCs w:val="26"/>
      <w:lang w:val="sv-SE"/>
    </w:rPr>
  </w:style>
  <w:style w:type="character" w:customStyle="1" w:styleId="CDR2Char">
    <w:name w:val="CDR2 Char"/>
    <w:basedOn w:val="CDR1Char"/>
    <w:link w:val="CDR2"/>
    <w:locked/>
    <w:rsid w:val="008F74D4"/>
    <w:rPr>
      <w:b w:val="0"/>
      <w:bCs/>
      <w:sz w:val="24"/>
      <w:szCs w:val="26"/>
      <w:lang w:val="sv-SE"/>
    </w:rPr>
  </w:style>
  <w:style w:type="paragraph" w:customStyle="1" w:styleId="CDR2">
    <w:name w:val="CDR2"/>
    <w:basedOn w:val="CDR1"/>
    <w:link w:val="CDR2Char"/>
    <w:qFormat/>
    <w:rsid w:val="008F74D4"/>
    <w:pPr>
      <w:keepNext w:val="0"/>
      <w:numPr>
        <w:ilvl w:val="1"/>
      </w:numPr>
      <w:spacing w:line="276" w:lineRule="auto"/>
    </w:pPr>
    <w:rPr>
      <w:b w:val="0"/>
      <w:sz w:val="24"/>
    </w:rPr>
  </w:style>
  <w:style w:type="numbering" w:customStyle="1" w:styleId="CDR">
    <w:name w:val="CDR"/>
    <w:uiPriority w:val="99"/>
    <w:rsid w:val="008F74D4"/>
    <w:pPr>
      <w:numPr>
        <w:numId w:val="6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23598">
      <w:bodyDiv w:val="1"/>
      <w:marLeft w:val="0"/>
      <w:marRight w:val="0"/>
      <w:marTop w:val="0"/>
      <w:marBottom w:val="0"/>
      <w:divBdr>
        <w:top w:val="none" w:sz="0" w:space="0" w:color="auto"/>
        <w:left w:val="none" w:sz="0" w:space="0" w:color="auto"/>
        <w:bottom w:val="none" w:sz="0" w:space="0" w:color="auto"/>
        <w:right w:val="none" w:sz="0" w:space="0" w:color="auto"/>
      </w:divBdr>
    </w:div>
    <w:div w:id="1018889494">
      <w:bodyDiv w:val="1"/>
      <w:marLeft w:val="0"/>
      <w:marRight w:val="0"/>
      <w:marTop w:val="0"/>
      <w:marBottom w:val="0"/>
      <w:divBdr>
        <w:top w:val="none" w:sz="0" w:space="0" w:color="auto"/>
        <w:left w:val="none" w:sz="0" w:space="0" w:color="auto"/>
        <w:bottom w:val="none" w:sz="0" w:space="0" w:color="auto"/>
        <w:right w:val="none" w:sz="0" w:space="0" w:color="auto"/>
      </w:divBdr>
    </w:div>
    <w:div w:id="1300570931">
      <w:bodyDiv w:val="1"/>
      <w:marLeft w:val="0"/>
      <w:marRight w:val="0"/>
      <w:marTop w:val="0"/>
      <w:marBottom w:val="0"/>
      <w:divBdr>
        <w:top w:val="none" w:sz="0" w:space="0" w:color="auto"/>
        <w:left w:val="none" w:sz="0" w:space="0" w:color="auto"/>
        <w:bottom w:val="none" w:sz="0" w:space="0" w:color="auto"/>
        <w:right w:val="none" w:sz="0" w:space="0" w:color="auto"/>
      </w:divBdr>
    </w:div>
    <w:div w:id="1472167175">
      <w:bodyDiv w:val="1"/>
      <w:marLeft w:val="0"/>
      <w:marRight w:val="0"/>
      <w:marTop w:val="0"/>
      <w:marBottom w:val="0"/>
      <w:divBdr>
        <w:top w:val="none" w:sz="0" w:space="0" w:color="auto"/>
        <w:left w:val="none" w:sz="0" w:space="0" w:color="auto"/>
        <w:bottom w:val="none" w:sz="0" w:space="0" w:color="auto"/>
        <w:right w:val="none" w:sz="0" w:space="0" w:color="auto"/>
      </w:divBdr>
    </w:div>
    <w:div w:id="1833333240">
      <w:bodyDiv w:val="1"/>
      <w:marLeft w:val="0"/>
      <w:marRight w:val="0"/>
      <w:marTop w:val="0"/>
      <w:marBottom w:val="0"/>
      <w:divBdr>
        <w:top w:val="none" w:sz="0" w:space="0" w:color="auto"/>
        <w:left w:val="none" w:sz="0" w:space="0" w:color="auto"/>
        <w:bottom w:val="none" w:sz="0" w:space="0" w:color="auto"/>
        <w:right w:val="none" w:sz="0" w:space="0" w:color="auto"/>
      </w:divBdr>
    </w:div>
    <w:div w:id="185676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F008F-797C-4888-9B1D-600984003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ABET</Company>
  <LinksUpToDate>false</LinksUpToDate>
  <CharactersWithSpaces>6558</CharactersWithSpaces>
  <SharedDoc>false</SharedDoc>
  <HLinks>
    <vt:vector size="144" baseType="variant">
      <vt:variant>
        <vt:i4>1703997</vt:i4>
      </vt:variant>
      <vt:variant>
        <vt:i4>134</vt:i4>
      </vt:variant>
      <vt:variant>
        <vt:i4>0</vt:i4>
      </vt:variant>
      <vt:variant>
        <vt:i4>5</vt:i4>
      </vt:variant>
      <vt:variant>
        <vt:lpwstr/>
      </vt:variant>
      <vt:variant>
        <vt:lpwstr>_Toc268163190</vt:lpwstr>
      </vt:variant>
      <vt:variant>
        <vt:i4>1769533</vt:i4>
      </vt:variant>
      <vt:variant>
        <vt:i4>128</vt:i4>
      </vt:variant>
      <vt:variant>
        <vt:i4>0</vt:i4>
      </vt:variant>
      <vt:variant>
        <vt:i4>5</vt:i4>
      </vt:variant>
      <vt:variant>
        <vt:lpwstr/>
      </vt:variant>
      <vt:variant>
        <vt:lpwstr>_Toc268163187</vt:lpwstr>
      </vt:variant>
      <vt:variant>
        <vt:i4>1769533</vt:i4>
      </vt:variant>
      <vt:variant>
        <vt:i4>122</vt:i4>
      </vt:variant>
      <vt:variant>
        <vt:i4>0</vt:i4>
      </vt:variant>
      <vt:variant>
        <vt:i4>5</vt:i4>
      </vt:variant>
      <vt:variant>
        <vt:lpwstr/>
      </vt:variant>
      <vt:variant>
        <vt:lpwstr>_Toc268163186</vt:lpwstr>
      </vt:variant>
      <vt:variant>
        <vt:i4>1769533</vt:i4>
      </vt:variant>
      <vt:variant>
        <vt:i4>116</vt:i4>
      </vt:variant>
      <vt:variant>
        <vt:i4>0</vt:i4>
      </vt:variant>
      <vt:variant>
        <vt:i4>5</vt:i4>
      </vt:variant>
      <vt:variant>
        <vt:lpwstr/>
      </vt:variant>
      <vt:variant>
        <vt:lpwstr>_Toc268163185</vt:lpwstr>
      </vt:variant>
      <vt:variant>
        <vt:i4>1769533</vt:i4>
      </vt:variant>
      <vt:variant>
        <vt:i4>110</vt:i4>
      </vt:variant>
      <vt:variant>
        <vt:i4>0</vt:i4>
      </vt:variant>
      <vt:variant>
        <vt:i4>5</vt:i4>
      </vt:variant>
      <vt:variant>
        <vt:lpwstr/>
      </vt:variant>
      <vt:variant>
        <vt:lpwstr>_Toc268163184</vt:lpwstr>
      </vt:variant>
      <vt:variant>
        <vt:i4>1769533</vt:i4>
      </vt:variant>
      <vt:variant>
        <vt:i4>104</vt:i4>
      </vt:variant>
      <vt:variant>
        <vt:i4>0</vt:i4>
      </vt:variant>
      <vt:variant>
        <vt:i4>5</vt:i4>
      </vt:variant>
      <vt:variant>
        <vt:lpwstr/>
      </vt:variant>
      <vt:variant>
        <vt:lpwstr>_Toc268163183</vt:lpwstr>
      </vt:variant>
      <vt:variant>
        <vt:i4>1310781</vt:i4>
      </vt:variant>
      <vt:variant>
        <vt:i4>98</vt:i4>
      </vt:variant>
      <vt:variant>
        <vt:i4>0</vt:i4>
      </vt:variant>
      <vt:variant>
        <vt:i4>5</vt:i4>
      </vt:variant>
      <vt:variant>
        <vt:lpwstr/>
      </vt:variant>
      <vt:variant>
        <vt:lpwstr>_Toc268163179</vt:lpwstr>
      </vt:variant>
      <vt:variant>
        <vt:i4>1310781</vt:i4>
      </vt:variant>
      <vt:variant>
        <vt:i4>92</vt:i4>
      </vt:variant>
      <vt:variant>
        <vt:i4>0</vt:i4>
      </vt:variant>
      <vt:variant>
        <vt:i4>5</vt:i4>
      </vt:variant>
      <vt:variant>
        <vt:lpwstr/>
      </vt:variant>
      <vt:variant>
        <vt:lpwstr>_Toc268163178</vt:lpwstr>
      </vt:variant>
      <vt:variant>
        <vt:i4>1310781</vt:i4>
      </vt:variant>
      <vt:variant>
        <vt:i4>86</vt:i4>
      </vt:variant>
      <vt:variant>
        <vt:i4>0</vt:i4>
      </vt:variant>
      <vt:variant>
        <vt:i4>5</vt:i4>
      </vt:variant>
      <vt:variant>
        <vt:lpwstr/>
      </vt:variant>
      <vt:variant>
        <vt:lpwstr>_Toc268163175</vt:lpwstr>
      </vt:variant>
      <vt:variant>
        <vt:i4>1310781</vt:i4>
      </vt:variant>
      <vt:variant>
        <vt:i4>80</vt:i4>
      </vt:variant>
      <vt:variant>
        <vt:i4>0</vt:i4>
      </vt:variant>
      <vt:variant>
        <vt:i4>5</vt:i4>
      </vt:variant>
      <vt:variant>
        <vt:lpwstr/>
      </vt:variant>
      <vt:variant>
        <vt:lpwstr>_Toc268163172</vt:lpwstr>
      </vt:variant>
      <vt:variant>
        <vt:i4>1310781</vt:i4>
      </vt:variant>
      <vt:variant>
        <vt:i4>74</vt:i4>
      </vt:variant>
      <vt:variant>
        <vt:i4>0</vt:i4>
      </vt:variant>
      <vt:variant>
        <vt:i4>5</vt:i4>
      </vt:variant>
      <vt:variant>
        <vt:lpwstr/>
      </vt:variant>
      <vt:variant>
        <vt:lpwstr>_Toc268163171</vt:lpwstr>
      </vt:variant>
      <vt:variant>
        <vt:i4>1310781</vt:i4>
      </vt:variant>
      <vt:variant>
        <vt:i4>68</vt:i4>
      </vt:variant>
      <vt:variant>
        <vt:i4>0</vt:i4>
      </vt:variant>
      <vt:variant>
        <vt:i4>5</vt:i4>
      </vt:variant>
      <vt:variant>
        <vt:lpwstr/>
      </vt:variant>
      <vt:variant>
        <vt:lpwstr>_Toc268163170</vt:lpwstr>
      </vt:variant>
      <vt:variant>
        <vt:i4>1376317</vt:i4>
      </vt:variant>
      <vt:variant>
        <vt:i4>62</vt:i4>
      </vt:variant>
      <vt:variant>
        <vt:i4>0</vt:i4>
      </vt:variant>
      <vt:variant>
        <vt:i4>5</vt:i4>
      </vt:variant>
      <vt:variant>
        <vt:lpwstr/>
      </vt:variant>
      <vt:variant>
        <vt:lpwstr>_Toc268163169</vt:lpwstr>
      </vt:variant>
      <vt:variant>
        <vt:i4>1376317</vt:i4>
      </vt:variant>
      <vt:variant>
        <vt:i4>56</vt:i4>
      </vt:variant>
      <vt:variant>
        <vt:i4>0</vt:i4>
      </vt:variant>
      <vt:variant>
        <vt:i4>5</vt:i4>
      </vt:variant>
      <vt:variant>
        <vt:lpwstr/>
      </vt:variant>
      <vt:variant>
        <vt:lpwstr>_Toc268163168</vt:lpwstr>
      </vt:variant>
      <vt:variant>
        <vt:i4>1376317</vt:i4>
      </vt:variant>
      <vt:variant>
        <vt:i4>50</vt:i4>
      </vt:variant>
      <vt:variant>
        <vt:i4>0</vt:i4>
      </vt:variant>
      <vt:variant>
        <vt:i4>5</vt:i4>
      </vt:variant>
      <vt:variant>
        <vt:lpwstr/>
      </vt:variant>
      <vt:variant>
        <vt:lpwstr>_Toc268163167</vt:lpwstr>
      </vt:variant>
      <vt:variant>
        <vt:i4>1376317</vt:i4>
      </vt:variant>
      <vt:variant>
        <vt:i4>44</vt:i4>
      </vt:variant>
      <vt:variant>
        <vt:i4>0</vt:i4>
      </vt:variant>
      <vt:variant>
        <vt:i4>5</vt:i4>
      </vt:variant>
      <vt:variant>
        <vt:lpwstr/>
      </vt:variant>
      <vt:variant>
        <vt:lpwstr>_Toc268163166</vt:lpwstr>
      </vt:variant>
      <vt:variant>
        <vt:i4>1376317</vt:i4>
      </vt:variant>
      <vt:variant>
        <vt:i4>38</vt:i4>
      </vt:variant>
      <vt:variant>
        <vt:i4>0</vt:i4>
      </vt:variant>
      <vt:variant>
        <vt:i4>5</vt:i4>
      </vt:variant>
      <vt:variant>
        <vt:lpwstr/>
      </vt:variant>
      <vt:variant>
        <vt:lpwstr>_Toc268163165</vt:lpwstr>
      </vt:variant>
      <vt:variant>
        <vt:i4>1376317</vt:i4>
      </vt:variant>
      <vt:variant>
        <vt:i4>32</vt:i4>
      </vt:variant>
      <vt:variant>
        <vt:i4>0</vt:i4>
      </vt:variant>
      <vt:variant>
        <vt:i4>5</vt:i4>
      </vt:variant>
      <vt:variant>
        <vt:lpwstr/>
      </vt:variant>
      <vt:variant>
        <vt:lpwstr>_Toc268163164</vt:lpwstr>
      </vt:variant>
      <vt:variant>
        <vt:i4>1376317</vt:i4>
      </vt:variant>
      <vt:variant>
        <vt:i4>26</vt:i4>
      </vt:variant>
      <vt:variant>
        <vt:i4>0</vt:i4>
      </vt:variant>
      <vt:variant>
        <vt:i4>5</vt:i4>
      </vt:variant>
      <vt:variant>
        <vt:lpwstr/>
      </vt:variant>
      <vt:variant>
        <vt:lpwstr>_Toc268163163</vt:lpwstr>
      </vt:variant>
      <vt:variant>
        <vt:i4>1376317</vt:i4>
      </vt:variant>
      <vt:variant>
        <vt:i4>20</vt:i4>
      </vt:variant>
      <vt:variant>
        <vt:i4>0</vt:i4>
      </vt:variant>
      <vt:variant>
        <vt:i4>5</vt:i4>
      </vt:variant>
      <vt:variant>
        <vt:lpwstr/>
      </vt:variant>
      <vt:variant>
        <vt:lpwstr>_Toc268163162</vt:lpwstr>
      </vt:variant>
      <vt:variant>
        <vt:i4>1376317</vt:i4>
      </vt:variant>
      <vt:variant>
        <vt:i4>14</vt:i4>
      </vt:variant>
      <vt:variant>
        <vt:i4>0</vt:i4>
      </vt:variant>
      <vt:variant>
        <vt:i4>5</vt:i4>
      </vt:variant>
      <vt:variant>
        <vt:lpwstr/>
      </vt:variant>
      <vt:variant>
        <vt:lpwstr>_Toc268163161</vt:lpwstr>
      </vt:variant>
      <vt:variant>
        <vt:i4>1376317</vt:i4>
      </vt:variant>
      <vt:variant>
        <vt:i4>8</vt:i4>
      </vt:variant>
      <vt:variant>
        <vt:i4>0</vt:i4>
      </vt:variant>
      <vt:variant>
        <vt:i4>5</vt:i4>
      </vt:variant>
      <vt:variant>
        <vt:lpwstr/>
      </vt:variant>
      <vt:variant>
        <vt:lpwstr>_Toc268163160</vt:lpwstr>
      </vt:variant>
      <vt:variant>
        <vt:i4>6029390</vt:i4>
      </vt:variant>
      <vt:variant>
        <vt:i4>3</vt:i4>
      </vt:variant>
      <vt:variant>
        <vt:i4>0</vt:i4>
      </vt:variant>
      <vt:variant>
        <vt:i4>5</vt:i4>
      </vt:variant>
      <vt:variant>
        <vt:lpwstr>http://www.abet.org/</vt:lpwstr>
      </vt:variant>
      <vt:variant>
        <vt:lpwstr/>
      </vt:variant>
      <vt:variant>
        <vt:i4>3932162</vt:i4>
      </vt:variant>
      <vt:variant>
        <vt:i4>0</vt:i4>
      </vt:variant>
      <vt:variant>
        <vt:i4>0</vt:i4>
      </vt:variant>
      <vt:variant>
        <vt:i4>5</vt:i4>
      </vt:variant>
      <vt:variant>
        <vt:lpwstr>mailto:asac@abet.org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abet</dc:creator>
  <cp:lastModifiedBy>BAOHA</cp:lastModifiedBy>
  <cp:revision>4</cp:revision>
  <cp:lastPrinted>2016-12-07T00:41:00Z</cp:lastPrinted>
  <dcterms:created xsi:type="dcterms:W3CDTF">2017-10-10T04:07:00Z</dcterms:created>
  <dcterms:modified xsi:type="dcterms:W3CDTF">2017-10-10T04:09:00Z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ACCT04\dbowman</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