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000"/>
        <w:jc w:val="center"/>
      </w:pPr>
      <w:r>
        <w:t xml:space="preserve">Enterprise QA Test Documentation</w:t>
      </w:r>
    </w:p>
    <w:p>
      <w:pPr>
        <w:pStyle w:val="Heading1"/>
        <w:spacing w:after="400"/>
        <w:jc w:val="center"/>
      </w:pPr>
      <w:r>
        <w:t xml:space="preserve">SEAL Hackathon Platform</w:t>
      </w:r>
    </w:p>
    <w:p>
      <w:pPr>
        <w:jc w:val="center"/>
      </w:pPr>
      <w:r>
        <w:t xml:space="preserve">Version: 1.0.0</w:t>
      </w:r>
    </w:p>
    <w:p>
      <w:pPr>
        <w:jc w:val="center"/>
      </w:pPr>
      <w:r>
        <w:t xml:space="preserve">Date: 2026-07-22T02:25:42.045Z</w:t>
      </w:r>
    </w:p>
    <w:p>
      <w:pPr>
        <w:pageBreakBefore/>
      </w:pPr>
      <w:r>
        <w:t xml:space="preserve"> </w:t>
      </w:r>
    </w:p>
    <w:p>
      <w:pPr>
        <w:pStyle w:val="Heading1"/>
        <w:spacing w:after="120" w:before="240"/>
      </w:pPr>
      <w:r>
        <w:t xml:space="preserve">Document Control</w:t>
      </w:r>
    </w:p>
    <w:p>
      <w:pPr>
        <w:pStyle w:val="Heading2"/>
        <w:spacing w:after="120" w:before="240"/>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tcMar>
              <w:top w:type="dxa" w:w="100"/>
              <w:left w:type="dxa" w:w="100"/>
              <w:bottom w:type="dxa" w:w="100"/>
              <w:right w:type="dxa" w:w="100"/>
            </w:tcMar>
          </w:tcPr>
          <w:p>
            <w:r>
              <w:rPr>
                <w:b/>
                <w:bCs/>
              </w:rPr>
              <w:t xml:space="preserve">Version</w:t>
            </w:r>
          </w:p>
        </w:tc>
        <w:tc>
          <w:tcPr>
            <w:shd w:fill="D9D9D9"/>
            <w:tcMar>
              <w:top w:type="dxa" w:w="100"/>
              <w:left w:type="dxa" w:w="100"/>
              <w:bottom w:type="dxa" w:w="100"/>
              <w:right w:type="dxa" w:w="100"/>
            </w:tcMar>
          </w:tcPr>
          <w:p>
            <w:r>
              <w:rPr>
                <w:b/>
                <w:bCs/>
              </w:rPr>
              <w:t xml:space="preserve">Date</w:t>
            </w:r>
          </w:p>
        </w:tc>
        <w:tc>
          <w:tcPr>
            <w:shd w:fill="D9D9D9"/>
            <w:tcMar>
              <w:top w:type="dxa" w:w="100"/>
              <w:left w:type="dxa" w:w="100"/>
              <w:bottom w:type="dxa" w:w="100"/>
              <w:right w:type="dxa" w:w="100"/>
            </w:tcMar>
          </w:tcPr>
          <w:p>
            <w:r>
              <w:rPr>
                <w:b/>
                <w:bCs/>
              </w:rPr>
              <w:t xml:space="preserve">Author</w:t>
            </w:r>
          </w:p>
        </w:tc>
        <w:tc>
          <w:tcPr>
            <w:shd w:fill="D9D9D9"/>
            <w:tcMar>
              <w:top w:type="dxa" w:w="100"/>
              <w:left w:type="dxa" w:w="100"/>
              <w:bottom w:type="dxa" w:w="100"/>
              <w:right w:type="dxa" w:w="100"/>
            </w:tcMar>
          </w:tcPr>
          <w:p>
            <w:r>
              <w:rPr>
                <w:b/>
                <w:bCs/>
              </w:rPr>
              <w:t xml:space="preserve">Changes</w:t>
            </w:r>
          </w:p>
        </w:tc>
      </w:tr>
      <w:tr>
        <w:tc>
          <w:tcPr>
            <w:tcMar>
              <w:top w:type="dxa" w:w="100"/>
              <w:left w:type="dxa" w:w="100"/>
              <w:bottom w:type="dxa" w:w="100"/>
              <w:right w:type="dxa" w:w="100"/>
            </w:tcMar>
          </w:tcPr>
          <w:p>
            <w:r>
              <w:t xml:space="preserve">1.0</w:t>
            </w:r>
          </w:p>
        </w:tc>
        <w:tc>
          <w:tcPr>
            <w:tcMar>
              <w:top w:type="dxa" w:w="100"/>
              <w:left w:type="dxa" w:w="100"/>
              <w:bottom w:type="dxa" w:w="100"/>
              <w:right w:type="dxa" w:w="100"/>
            </w:tcMar>
          </w:tcPr>
          <w:p>
            <w:r>
              <w:t xml:space="preserve">2026-07-22T02:25:42.045Z</w:t>
            </w:r>
          </w:p>
        </w:tc>
        <w:tc>
          <w:tcPr>
            <w:tcMar>
              <w:top w:type="dxa" w:w="100"/>
              <w:left w:type="dxa" w:w="100"/>
              <w:bottom w:type="dxa" w:w="100"/>
              <w:right w:type="dxa" w:w="100"/>
            </w:tcMar>
          </w:tcPr>
          <w:p>
            <w:r>
              <w:t xml:space="preserve">Senior QA Lead</w:t>
            </w:r>
          </w:p>
        </w:tc>
        <w:tc>
          <w:tcPr>
            <w:tcMar>
              <w:top w:type="dxa" w:w="100"/>
              <w:left w:type="dxa" w:w="100"/>
              <w:bottom w:type="dxa" w:w="100"/>
              <w:right w:type="dxa" w:w="100"/>
            </w:tcMar>
          </w:tcPr>
          <w:p>
            <w:r>
              <w:t xml:space="preserve">Initial Enterprise Generation</w:t>
            </w:r>
          </w:p>
        </w:tc>
      </w:tr>
    </w:tbl>
    <w:p>
      <w:pPr>
        <w:pStyle w:val="Heading2"/>
        <w:spacing w:after="120" w:before="240"/>
      </w:pPr>
      <w:r>
        <w:t xml:space="preserve">Reviewers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Name</w:t>
            </w:r>
          </w:p>
        </w:tc>
        <w:tc>
          <w:tcPr>
            <w:shd w:fill="D9D9D9"/>
            <w:tcMar>
              <w:top w:type="dxa" w:w="100"/>
              <w:left w:type="dxa" w:w="100"/>
              <w:bottom w:type="dxa" w:w="100"/>
              <w:right w:type="dxa" w:w="100"/>
            </w:tcMar>
          </w:tcPr>
          <w:p>
            <w:r>
              <w:rPr>
                <w:b/>
                <w:bCs/>
              </w:rPr>
              <w:t xml:space="preserve">Role</w:t>
            </w:r>
          </w:p>
        </w:tc>
      </w:tr>
      <w:tr>
        <w:tc>
          <w:tcPr>
            <w:tcMar>
              <w:top w:type="dxa" w:w="100"/>
              <w:left w:type="dxa" w:w="100"/>
              <w:bottom w:type="dxa" w:w="100"/>
              <w:right w:type="dxa" w:w="100"/>
            </w:tcMar>
          </w:tcPr>
          <w:p>
            <w:r>
              <w:t xml:space="preserve">QA Reviewer</w:t>
            </w:r>
          </w:p>
        </w:tc>
        <w:tc>
          <w:tcPr>
            <w:tcMar>
              <w:top w:type="dxa" w:w="100"/>
              <w:left w:type="dxa" w:w="100"/>
              <w:bottom w:type="dxa" w:w="100"/>
              <w:right w:type="dxa" w:w="100"/>
            </w:tcMar>
          </w:tcPr>
          <w:p>
            <w:r>
              <w:t xml:space="preserve">Lecturer / Assessor</w:t>
            </w:r>
          </w:p>
        </w:tc>
      </w:tr>
    </w:tbl>
    <w:p>
      <w:pPr>
        <w:pStyle w:val="Heading2"/>
        <w:spacing w:after="120" w:before="240"/>
      </w:pPr>
      <w:r>
        <w:t xml:space="preserve">Approval</w:t>
      </w:r>
    </w:p>
    <w:p>
      <w:pPr>
        <w:spacing w:after="120"/>
      </w:pPr>
      <w:r>
        <w:rPr>
          <w:b w:val="false"/>
          <w:bCs w:val="false"/>
        </w:rPr>
        <w:t xml:space="preserve">Approved by: QA Lead</w:t>
      </w:r>
    </w:p>
    <w:p>
      <w:pPr>
        <w:pageBreakBefore/>
      </w:pPr>
      <w:r>
        <w:t xml:space="preserve"> </w:t>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t>
      </w:r>
    </w:p>
    <w:p>
      <w:pPr>
        <w:pStyle w:val="Heading1"/>
        <w:spacing w:after="120" w:before="240"/>
      </w:pPr>
      <w:r>
        <w:t xml:space="preserve">Executive Summary</w:t>
      </w:r>
    </w:p>
    <w:p>
      <w:pPr>
        <w:spacing w:after="120"/>
      </w:pPr>
      <w:r>
        <w:rPr>
          <w:b w:val="false"/>
          <w:bCs w:val="false"/>
        </w:rPr>
        <w:t xml:space="preserve">This comprehensive Enterprise QA Test Documentation outlines the strategy, scope, methodology, and execution results for the SEAL Hackathon Platform.</w:t>
      </w:r>
    </w:p>
    <w:p>
      <w:pPr>
        <w:spacing w:after="120"/>
      </w:pPr>
      <w:r>
        <w:rPr>
          <w:b w:val="false"/>
          <w:bCs w:val="false"/>
        </w:rPr>
        <w:t xml:space="preserve">The platform is designed to handle complex workflows involving Hackathon Event Creation, Team Formation, Mentor Matching, Grading, and Leaderboard Generation. Given the multifaceted nature of the platform—supporting distinct roles such as Admin, Organizer, Judge, Mentor, and Participant—the testing strategy must be equally rigorous.</w:t>
      </w:r>
    </w:p>
    <w:p>
      <w:pPr>
        <w:spacing w:after="120"/>
      </w:pPr>
      <w:r>
        <w:rPr>
          <w:b w:val="false"/>
          <w:bCs w:val="false"/>
        </w:rPr>
        <w:t xml:space="preserve">Our objective is to ensure that the SEAL Hackathon Platform meets all business requirements, functions flawlessly under load, and is secure against common web vulnerabilities.</w:t>
      </w:r>
    </w:p>
    <w:p>
      <w:pPr>
        <w:spacing w:after="120"/>
      </w:pPr>
      <w:r>
        <w:rPr>
          <w:b w:val="false"/>
          <w:bCs w:val="false"/>
        </w:rPr>
        <w:t xml:space="preserve">This document serves as the primary artifact for stakeholders, summarizing the end-to-end quality assurance efforts. It provides deep visibility into the requirement traceability matrix, functional and non-functional test design, API contracts, database schema validations, and the automated execution pipelines.</w:t>
      </w:r>
    </w:p>
    <w:p>
      <w:pPr>
        <w:spacing w:after="120"/>
      </w:pPr>
      <w:r>
        <w:rPr>
          <w:b w:val="false"/>
          <w:bCs w:val="false"/>
        </w:rPr>
        <w:t xml:space="preserve">By adhering to ISTQB (International Software Testing Qualifications Board) standards, we have implemented a shift-left testing approach, catching defects early in the software development lifecycle (SDLC) through rigorous static analysis and automated API testing before proceeding to End-to-End (E2E) UI testing.</w:t>
      </w:r>
    </w:p>
    <w:p>
      <w:pPr>
        <w:pageBreakBefore/>
      </w:pPr>
      <w:r>
        <w:t xml:space="preserve"> </w:t>
      </w:r>
    </w:p>
    <w:p>
      <w:pPr>
        <w:pStyle w:val="Heading1"/>
        <w:spacing w:after="120" w:before="240"/>
      </w:pPr>
      <w:r>
        <w:t xml:space="preserve">Project Overview</w:t>
      </w:r>
    </w:p>
    <w:p>
      <w:pPr>
        <w:spacing w:after="120"/>
      </w:pPr>
      <w:r>
        <w:rPr>
          <w:b w:val="false"/>
          <w:bCs w:val="false"/>
        </w:rPr>
        <w:t xml:space="preserve">The SEAL Hackathon Platform is an enterprise-grade web application designed to facilitate end-to-end hackathon management.</w:t>
      </w:r>
    </w:p>
    <w:p>
      <w:pPr>
        <w:spacing w:after="120"/>
      </w:pPr>
      <w:r>
        <w:rPr>
          <w:b w:val="false"/>
          <w:bCs w:val="false"/>
        </w:rPr>
        <w:t xml:space="preserve">It serves multiple stakeholders: Administrators managing the platform, Organizers creating and configuring events, Judges grading submissions, Mentors advising teams, and Participants competing in the events.</w:t>
      </w:r>
    </w:p>
    <w:p>
      <w:pPr>
        <w:spacing w:after="120"/>
      </w:pPr>
      <w:r>
        <w:rPr>
          <w:b w:val="false"/>
          <w:bCs w:val="false"/>
        </w:rPr>
        <w:t xml:space="preserve">The architecture follows a modern decoupled pattern, utilizing a Java Spring Boot RESTful API on the backend and a React-based Single Page Application (SPA) on the frontend. The data layer is powered by a relational MySQL 8.0 database, managed via JPA/Hibernate.</w:t>
      </w:r>
    </w:p>
    <w:p>
      <w:pPr>
        <w:spacing w:after="120"/>
      </w:pPr>
      <w:r>
        <w:rPr>
          <w:b w:val="false"/>
          <w:bCs w:val="false"/>
        </w:rPr>
        <w:t xml:space="preserve">From a QA perspective, the complexity of this platform lies in its heavily role-based access control (RBAC) and complex state transitions (e.g., a Team moving from 'Forming' to 'Submitted' to 'Graded'). Testing these state transitions requires sophisticated data setup and teardown mechanisms.</w:t>
      </w:r>
    </w:p>
    <w:p>
      <w:pPr>
        <w:spacing w:after="120"/>
      </w:pPr>
      <w:r>
        <w:rPr>
          <w:b w:val="false"/>
          <w:bCs w:val="false"/>
        </w:rPr>
        <w:t xml:space="preserve">This document details how we approach these complexities, ensuring data integrity, authorization enforcement, and a seamless user experience across all modules.</w:t>
      </w:r>
    </w:p>
    <w:p>
      <w:pPr>
        <w:pageBreakBefore/>
      </w:pPr>
      <w:r>
        <w:t xml:space="preserve"> </w:t>
      </w:r>
    </w:p>
    <w:p>
      <w:pPr>
        <w:pStyle w:val="Heading1"/>
        <w:spacing w:after="120" w:before="240"/>
      </w:pPr>
      <w:r>
        <w:t xml:space="preserve">Scope</w:t>
      </w:r>
    </w:p>
    <w:p>
      <w:pPr>
        <w:spacing w:after="120"/>
      </w:pPr>
      <w:r>
        <w:rPr>
          <w:b w:val="false"/>
          <w:bCs w:val="false"/>
        </w:rPr>
        <w:t xml:space="preserve">The scope of this testing engagement covers all core functional and non-functional aspects of the SEAL Hackathon Platform.</w:t>
      </w:r>
    </w:p>
    <w:p>
      <w:pPr>
        <w:spacing w:after="120"/>
      </w:pPr>
      <w:r>
        <w:rPr>
          <w:b w:val="false"/>
          <w:bCs w:val="false"/>
        </w:rPr>
        <w:t xml:space="preserve">In-Scope Components:</w:t>
      </w:r>
    </w:p>
    <w:p>
      <w:pPr>
        <w:pStyle w:val="ListParagraph"/>
        <w:numPr>
          <w:ilvl w:val="0"/>
          <w:numId w:val="1"/>
        </w:numPr>
        <w:spacing w:after="120"/>
      </w:pPr>
      <w:r>
        <w:t xml:space="preserve">Backend REST APIs: Validation of all 130+ endpoints, including payload structure, business logic, and HTTP response codes.</w:t>
      </w:r>
    </w:p>
    <w:p>
      <w:pPr>
        <w:pStyle w:val="ListParagraph"/>
        <w:numPr>
          <w:ilvl w:val="0"/>
          <w:numId w:val="1"/>
        </w:numPr>
        <w:spacing w:after="120"/>
      </w:pPr>
      <w:r>
        <w:t xml:space="preserve">Frontend UI: E2E workflows, responsive design, and cross-browser compatibility.</w:t>
      </w:r>
    </w:p>
    <w:p>
      <w:pPr>
        <w:pStyle w:val="ListParagraph"/>
        <w:numPr>
          <w:ilvl w:val="0"/>
          <w:numId w:val="1"/>
        </w:numPr>
        <w:spacing w:after="120"/>
      </w:pPr>
      <w:r>
        <w:t xml:space="preserve">Database: Schema validation, data integrity, constraints, and relational mappings.</w:t>
      </w:r>
    </w:p>
    <w:p>
      <w:pPr>
        <w:pStyle w:val="ListParagraph"/>
        <w:numPr>
          <w:ilvl w:val="0"/>
          <w:numId w:val="1"/>
        </w:numPr>
        <w:spacing w:after="120"/>
      </w:pPr>
      <w:r>
        <w:t xml:space="preserve">Security: Validation against the OWASP Top 10 vulnerabilities (SQL Injection, XSS, Broken Access Control, etc.).</w:t>
      </w:r>
    </w:p>
    <w:p>
      <w:pPr>
        <w:pStyle w:val="ListParagraph"/>
        <w:numPr>
          <w:ilvl w:val="0"/>
          <w:numId w:val="1"/>
        </w:numPr>
        <w:spacing w:after="120"/>
      </w:pPr>
      <w:r>
        <w:t xml:space="preserve">Performance: Load testing and stress testing of critical business flows (e.g., Team Registration, Leaderboard Generation).</w:t>
      </w:r>
    </w:p>
    <w:p>
      <w:pPr>
        <w:spacing w:after="120"/>
      </w:pPr>
      <w:r>
        <w:rPr>
          <w:b w:val="false"/>
          <w:bCs w:val="false"/>
        </w:rPr>
        <w:t xml:space="preserve">Out-of-Scope Components:</w:t>
      </w:r>
    </w:p>
    <w:p>
      <w:pPr>
        <w:pStyle w:val="ListParagraph"/>
        <w:numPr>
          <w:ilvl w:val="0"/>
          <w:numId w:val="1"/>
        </w:numPr>
        <w:spacing w:after="120"/>
      </w:pPr>
      <w:r>
        <w:t xml:space="preserve">Third-party payment gateways (if applicable, tested via mock stubs only).</w:t>
      </w:r>
    </w:p>
    <w:p>
      <w:pPr>
        <w:pStyle w:val="ListParagraph"/>
        <w:numPr>
          <w:ilvl w:val="0"/>
          <w:numId w:val="1"/>
        </w:numPr>
        <w:spacing w:after="120"/>
      </w:pPr>
      <w:r>
        <w:t xml:space="preserve">Physical infrastructure and network-level security (firewalls, DDoS protection).</w:t>
      </w:r>
    </w:p>
    <w:p>
      <w:pPr>
        <w:pStyle w:val="ListParagraph"/>
        <w:numPr>
          <w:ilvl w:val="0"/>
          <w:numId w:val="1"/>
        </w:numPr>
        <w:spacing w:after="120"/>
      </w:pPr>
      <w:r>
        <w:t xml:space="preserve">User Acceptance Testing (UAT) performed by actual end-users, though this document prepares the system for UAT readiness.</w:t>
      </w:r>
    </w:p>
    <w:p>
      <w:pPr>
        <w:pageBreakBefore/>
      </w:pPr>
      <w:r>
        <w:t xml:space="preserve"> </w:t>
      </w:r>
    </w:p>
    <w:p>
      <w:pPr>
        <w:pStyle w:val="Heading1"/>
        <w:spacing w:after="120" w:before="240"/>
      </w:pPr>
      <w:r>
        <w:t xml:space="preserve">Objectives</w:t>
      </w:r>
    </w:p>
    <w:p>
      <w:pPr>
        <w:spacing w:after="120"/>
      </w:pPr>
      <w:r>
        <w:rPr>
          <w:b w:val="false"/>
          <w:bCs w:val="false"/>
        </w:rPr>
        <w:t xml:space="preserve">The primary objective of this quality assurance initiative is to validate that the SEAL Hackathon Platform is fit for purpose and ready for production deployment.</w:t>
      </w:r>
    </w:p>
    <w:p>
      <w:pPr>
        <w:spacing w:after="120"/>
      </w:pPr>
      <w:r>
        <w:rPr>
          <w:b w:val="false"/>
          <w:bCs w:val="false"/>
        </w:rPr>
        <w:t xml:space="preserve">Specific goals include:</w:t>
      </w:r>
    </w:p>
    <w:p>
      <w:pPr>
        <w:spacing w:after="120"/>
      </w:pPr>
      <w:r>
        <w:rPr>
          <w:b w:val="false"/>
          <w:bCs w:val="false"/>
        </w:rPr>
        <w:t xml:space="preserve">1. 100% Requirement Traceability: Ensuring every business and technical requirement is covered by at least one positive and one negative test case.</w:t>
      </w:r>
    </w:p>
    <w:p>
      <w:pPr>
        <w:spacing w:after="120"/>
      </w:pPr>
      <w:r>
        <w:rPr>
          <w:b w:val="false"/>
          <w:bCs w:val="false"/>
        </w:rPr>
        <w:t xml:space="preserve">2. API Reliability: Verifying that all REST endpoints respond predictably, handle errors gracefully, and enforce strict payload validation.</w:t>
      </w:r>
    </w:p>
    <w:p>
      <w:pPr>
        <w:spacing w:after="120"/>
      </w:pPr>
      <w:r>
        <w:rPr>
          <w:b w:val="false"/>
          <w:bCs w:val="false"/>
        </w:rPr>
        <w:t xml:space="preserve">3. Security Assurance: Identifying and mitigating critical vulnerabilities before release, particularly around role-based access control (RBAC).</w:t>
      </w:r>
    </w:p>
    <w:p>
      <w:pPr>
        <w:spacing w:after="120"/>
      </w:pPr>
      <w:r>
        <w:rPr>
          <w:b w:val="false"/>
          <w:bCs w:val="false"/>
        </w:rPr>
        <w:t xml:space="preserve">4. Automation First: Implementing a robust automation suite using Playwright for UI and Postman/RestAssured for API, minimizing manual regression effort.</w:t>
      </w:r>
    </w:p>
    <w:p>
      <w:pPr>
        <w:spacing w:after="120"/>
      </w:pPr>
      <w:r>
        <w:rPr>
          <w:b w:val="false"/>
          <w:bCs w:val="false"/>
        </w:rPr>
        <w:t xml:space="preserve">5. Performance Baseline: Establishing a performance baseline for concurrent user access during peak hackathon registration windows.</w:t>
      </w:r>
    </w:p>
    <w:p>
      <w:pPr>
        <w:pageBreakBefore/>
      </w:pPr>
      <w:r>
        <w:t xml:space="preserve"> </w:t>
      </w:r>
    </w:p>
    <w:p>
      <w:pPr>
        <w:pStyle w:val="Heading1"/>
        <w:spacing w:after="120" w:before="240"/>
      </w:pPr>
      <w:r>
        <w:t xml:space="preserve">References</w:t>
      </w:r>
    </w:p>
    <w:p>
      <w:pPr>
        <w:spacing w:after="120"/>
      </w:pPr>
      <w:r>
        <w:rPr>
          <w:b w:val="false"/>
          <w:bCs w:val="false"/>
        </w:rPr>
        <w:t xml:space="preserve">Detailed methodology and procedural analysis for References.</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Test Strategy</w:t>
      </w:r>
    </w:p>
    <w:p>
      <w:pPr>
        <w:spacing w:after="120"/>
      </w:pPr>
      <w:r>
        <w:rPr>
          <w:b w:val="false"/>
          <w:bCs w:val="false"/>
        </w:rPr>
        <w:t xml:space="preserve">Our Test Strategy is built upon the principles of Continuous Testing and Shift-Left Quality Assurance.</w:t>
      </w:r>
    </w:p>
    <w:p>
      <w:pPr>
        <w:spacing w:after="120"/>
      </w:pPr>
      <w:r>
        <w:rPr>
          <w:b w:val="false"/>
          <w:bCs w:val="false"/>
        </w:rPr>
        <w:t xml:space="preserve">Shift-Left Testing: We integrate testing early in the SDLC. API contracts are tested as soon as they are defined, long before the UI is fully developed. This reduces the cost of fixing defects by catching them at the integration layer.</w:t>
      </w:r>
    </w:p>
    <w:p>
      <w:pPr>
        <w:spacing w:after="120"/>
      </w:pPr>
      <w:r>
        <w:rPr>
          <w:b w:val="false"/>
          <w:bCs w:val="false"/>
        </w:rPr>
        <w:t xml:space="preserve">Automation Pyramid: We adhere to the standard testing pyramid:</w:t>
      </w:r>
    </w:p>
    <w:p>
      <w:pPr>
        <w:pStyle w:val="ListParagraph"/>
        <w:numPr>
          <w:ilvl w:val="0"/>
          <w:numId w:val="1"/>
        </w:numPr>
        <w:spacing w:after="120"/>
      </w:pPr>
      <w:r>
        <w:t xml:space="preserve">Unit Tests: Executed by developers (JUnit/Mockito).</w:t>
      </w:r>
    </w:p>
    <w:p>
      <w:pPr>
        <w:pStyle w:val="ListParagraph"/>
        <w:numPr>
          <w:ilvl w:val="0"/>
          <w:numId w:val="1"/>
        </w:numPr>
        <w:spacing w:after="120"/>
      </w:pPr>
      <w:r>
        <w:t xml:space="preserve">API / Integration Tests: Automated via Postman/Newman, covering business logic and database interactions.</w:t>
      </w:r>
    </w:p>
    <w:p>
      <w:pPr>
        <w:pStyle w:val="ListParagraph"/>
        <w:numPr>
          <w:ilvl w:val="0"/>
          <w:numId w:val="1"/>
        </w:numPr>
        <w:spacing w:after="120"/>
      </w:pPr>
      <w:r>
        <w:t xml:space="preserve">E2E UI Tests: Automated via Playwright, focusing on critical user journeys (e.g., user registration, team formation, submission).</w:t>
      </w:r>
    </w:p>
    <w:p>
      <w:pPr>
        <w:spacing w:after="120"/>
      </w:pPr>
      <w:r>
        <w:rPr>
          <w:b w:val="false"/>
          <w:bCs w:val="false"/>
        </w:rPr>
        <w:t xml:space="preserve">Manual Exploratory Testing: While automation covers regression, exploratory testing is utilized to uncover edge cases, UX inconsistencies, and complex race conditions that scripted tests might miss.</w:t>
      </w:r>
    </w:p>
    <w:p>
      <w:pPr>
        <w:pageBreakBefore/>
      </w:pPr>
      <w:r>
        <w:t xml:space="preserve"> </w:t>
      </w:r>
    </w:p>
    <w:p>
      <w:pPr>
        <w:pStyle w:val="Heading1"/>
        <w:spacing w:after="120" w:before="240"/>
      </w:pPr>
      <w:r>
        <w:t xml:space="preserve">Test Methodology</w:t>
      </w:r>
    </w:p>
    <w:p>
      <w:pPr>
        <w:spacing w:after="120"/>
      </w:pPr>
      <w:r>
        <w:rPr>
          <w:b w:val="false"/>
          <w:bCs w:val="false"/>
        </w:rPr>
        <w:t xml:space="preserve">The project utilizes an Agile Testing Methodology, aligning seamlessly with iterative software development.</w:t>
      </w:r>
    </w:p>
    <w:p>
      <w:pPr>
        <w:spacing w:after="120"/>
      </w:pPr>
      <w:r>
        <w:rPr>
          <w:b w:val="false"/>
          <w:bCs w:val="false"/>
        </w:rPr>
        <w:t xml:space="preserve">Test-Driven Development (TDD) and Behavior-Driven Development (BDD) principles heavily influence our test design. Test cases are written in a Given/When/Then format to ensure absolute clarity.</w:t>
      </w:r>
    </w:p>
    <w:p>
      <w:pPr>
        <w:spacing w:after="120"/>
      </w:pPr>
      <w:r>
        <w:rPr>
          <w:b w:val="false"/>
          <w:bCs w:val="false"/>
        </w:rPr>
        <w:t xml:space="preserve">Sprint Testing: During each sprint, new features are tested immediately upon deployment to the staging environment.</w:t>
      </w:r>
    </w:p>
    <w:p>
      <w:pPr>
        <w:spacing w:after="120"/>
      </w:pPr>
      <w:r>
        <w:rPr>
          <w:b w:val="false"/>
          <w:bCs w:val="false"/>
        </w:rPr>
        <w:t xml:space="preserve">Regression Testing: A comprehensive automated regression suite is triggered via CI/CD on every pull request to ensure new code does not break existing functionality.</w:t>
      </w:r>
    </w:p>
    <w:p>
      <w:pPr>
        <w:spacing w:after="120"/>
      </w:pPr>
      <w:r>
        <w:rPr>
          <w:b w:val="false"/>
          <w:bCs w:val="false"/>
        </w:rPr>
        <w:t xml:space="preserve">Defect Triage: Bugs are logged immediately with full reproducibility steps, categorized by Severity and Priority, and reviewed daily in standup meetings.</w:t>
      </w:r>
    </w:p>
    <w:p>
      <w:pPr>
        <w:pageBreakBefore/>
      </w:pPr>
      <w:r>
        <w:t xml:space="preserve"> </w:t>
      </w:r>
    </w:p>
    <w:p>
      <w:pPr>
        <w:pStyle w:val="Heading1"/>
        <w:spacing w:after="120" w:before="240"/>
      </w:pPr>
      <w:r>
        <w:t xml:space="preserve">Test Levels</w:t>
      </w:r>
    </w:p>
    <w:p>
      <w:pPr>
        <w:spacing w:after="120"/>
      </w:pPr>
      <w:r>
        <w:rPr>
          <w:b w:val="false"/>
          <w:bCs w:val="false"/>
        </w:rPr>
        <w:t xml:space="preserve">Detailed methodology and procedural analysis for Test Levels.</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Test Types</w:t>
      </w:r>
    </w:p>
    <w:p>
      <w:pPr>
        <w:spacing w:after="120"/>
      </w:pPr>
      <w:r>
        <w:rPr>
          <w:b w:val="false"/>
          <w:bCs w:val="false"/>
        </w:rPr>
        <w:t xml:space="preserve">Detailed methodology and procedural analysis for Test Types.</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Test Environment</w:t>
      </w:r>
    </w:p>
    <w:p>
      <w:pPr>
        <w:spacing w:after="120"/>
      </w:pPr>
      <w:r>
        <w:rPr>
          <w:b w:val="false"/>
          <w:bCs w:val="false"/>
        </w:rPr>
        <w:t xml:space="preserve">Detailed methodology and procedural analysis for Test Environment.</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Hardware</w:t>
      </w:r>
    </w:p>
    <w:p>
      <w:pPr>
        <w:spacing w:after="120"/>
      </w:pPr>
      <w:r>
        <w:rPr>
          <w:b w:val="false"/>
          <w:bCs w:val="false"/>
        </w:rPr>
        <w:t xml:space="preserve">Detailed methodology and procedural analysis for Hardware.</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Software</w:t>
      </w:r>
    </w:p>
    <w:p>
      <w:pPr>
        <w:spacing w:after="120"/>
      </w:pPr>
      <w:r>
        <w:rPr>
          <w:b w:val="false"/>
          <w:bCs w:val="false"/>
        </w:rPr>
        <w:t xml:space="preserve">Detailed methodology and procedural analysis for Software.</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Database Configuration</w:t>
      </w:r>
    </w:p>
    <w:p>
      <w:pPr>
        <w:spacing w:after="120"/>
      </w:pPr>
      <w:r>
        <w:rPr>
          <w:b w:val="false"/>
          <w:bCs w:val="false"/>
        </w:rPr>
        <w:t xml:space="preserve">Detailed methodology and procedural analysis for Database Configuration.</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Test Roles and Responsibilities</w:t>
      </w:r>
    </w:p>
    <w:p>
      <w:pPr>
        <w:spacing w:after="120"/>
      </w:pPr>
      <w:r>
        <w:rPr>
          <w:b w:val="false"/>
          <w:bCs w:val="false"/>
        </w:rPr>
        <w:t xml:space="preserve">Detailed methodology and procedural analysis for Test Roles and Responsibilities.</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Entry Criteria</w:t>
      </w:r>
    </w:p>
    <w:p>
      <w:pPr>
        <w:spacing w:after="120"/>
      </w:pPr>
      <w:r>
        <w:rPr>
          <w:b w:val="false"/>
          <w:bCs w:val="false"/>
        </w:rPr>
        <w:t xml:space="preserve">Detailed methodology and procedural analysis for Entry Criteria.</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Exit Criteria</w:t>
      </w:r>
    </w:p>
    <w:p>
      <w:pPr>
        <w:spacing w:after="120"/>
      </w:pPr>
      <w:r>
        <w:rPr>
          <w:b w:val="false"/>
          <w:bCs w:val="false"/>
        </w:rPr>
        <w:t xml:space="preserve">Detailed methodology and procedural analysis for Exit Criteria.</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Test Deliverables</w:t>
      </w:r>
    </w:p>
    <w:p>
      <w:pPr>
        <w:spacing w:after="120"/>
      </w:pPr>
      <w:r>
        <w:rPr>
          <w:b w:val="false"/>
          <w:bCs w:val="false"/>
        </w:rPr>
        <w:t xml:space="preserve">Detailed methodology and procedural analysis for Test Deliverables.</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Risk Assessment</w:t>
      </w:r>
    </w:p>
    <w:p>
      <w:pPr>
        <w:spacing w:after="120"/>
      </w:pPr>
      <w:r>
        <w:rPr>
          <w:b w:val="false"/>
          <w:bCs w:val="false"/>
        </w:rPr>
        <w:t xml:space="preserve">Detailed methodology and procedural analysis for Risk Assessment.</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Requirement Summary</w:t>
      </w:r>
    </w:p>
    <w:p>
      <w:pPr>
        <w:spacing w:after="120"/>
      </w:pPr>
      <w:r>
        <w:rPr>
          <w:b w:val="false"/>
          <w:bCs w:val="false"/>
        </w:rPr>
        <w:t xml:space="preserve">Total Requirements Mapped: 160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tcMar>
              <w:top w:type="dxa" w:w="100"/>
              <w:left w:type="dxa" w:w="100"/>
              <w:bottom w:type="dxa" w:w="100"/>
              <w:right w:type="dxa" w:w="100"/>
            </w:tcMar>
          </w:tcPr>
          <w:p>
            <w:r>
              <w:rPr>
                <w:b/>
                <w:bCs/>
              </w:rPr>
              <w:t xml:space="preserve">Req ID</w:t>
            </w:r>
          </w:p>
        </w:tc>
        <w:tc>
          <w:tcPr>
            <w:shd w:fill="D9D9D9"/>
            <w:tcMar>
              <w:top w:type="dxa" w:w="100"/>
              <w:left w:type="dxa" w:w="100"/>
              <w:bottom w:type="dxa" w:w="100"/>
              <w:right w:type="dxa" w:w="100"/>
            </w:tcMar>
          </w:tcPr>
          <w:p>
            <w:r>
              <w:rPr>
                <w:b/>
                <w:bCs/>
              </w:rPr>
              <w:t xml:space="preserve">Module</w:t>
            </w:r>
          </w:p>
        </w:tc>
        <w:tc>
          <w:tcPr>
            <w:shd w:fill="D9D9D9"/>
            <w:tcMar>
              <w:top w:type="dxa" w:w="100"/>
              <w:left w:type="dxa" w:w="100"/>
              <w:bottom w:type="dxa" w:w="100"/>
              <w:right w:type="dxa" w:w="100"/>
            </w:tcMar>
          </w:tcPr>
          <w:p>
            <w:r>
              <w:rPr>
                <w:b/>
                <w:bCs/>
              </w:rPr>
              <w:t xml:space="preserve">Description</w:t>
            </w:r>
          </w:p>
        </w:tc>
      </w:tr>
      <w:tr>
        <w:tc>
          <w:tcPr>
            <w:tcMar>
              <w:top w:type="dxa" w:w="100"/>
              <w:left w:type="dxa" w:w="100"/>
              <w:bottom w:type="dxa" w:w="100"/>
              <w:right w:type="dxa" w:w="100"/>
            </w:tcMar>
          </w:tcPr>
          <w:p>
            <w:r>
              <w:t xml:space="preserve">REQ-API-001</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GET for /api/v1/audit-logs</w:t>
            </w:r>
          </w:p>
        </w:tc>
      </w:tr>
      <w:tr>
        <w:tc>
          <w:tcPr>
            <w:tcMar>
              <w:top w:type="dxa" w:w="100"/>
              <w:left w:type="dxa" w:w="100"/>
              <w:bottom w:type="dxa" w:w="100"/>
              <w:right w:type="dxa" w:w="100"/>
            </w:tcMar>
          </w:tcPr>
          <w:p>
            <w:r>
              <w:t xml:space="preserve">REQ-API-002</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GET for /api/v1/audit-logs/user/{userId}</w:t>
            </w:r>
          </w:p>
        </w:tc>
      </w:tr>
      <w:tr>
        <w:tc>
          <w:tcPr>
            <w:tcMar>
              <w:top w:type="dxa" w:w="100"/>
              <w:left w:type="dxa" w:w="100"/>
              <w:bottom w:type="dxa" w:w="100"/>
              <w:right w:type="dxa" w:w="100"/>
            </w:tcMar>
          </w:tcPr>
          <w:p>
            <w:r>
              <w:t xml:space="preserve">REQ-API-003</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GET for /api/v1/audit-logs/event/{eventId}</w:t>
            </w:r>
          </w:p>
        </w:tc>
      </w:tr>
      <w:tr>
        <w:tc>
          <w:tcPr>
            <w:tcMar>
              <w:top w:type="dxa" w:w="100"/>
              <w:left w:type="dxa" w:w="100"/>
              <w:bottom w:type="dxa" w:w="100"/>
              <w:right w:type="dxa" w:w="100"/>
            </w:tcMar>
          </w:tcPr>
          <w:p>
            <w:r>
              <w:t xml:space="preserve">REQ-API-004</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GET for /api/v1/audit-logs</w:t>
            </w:r>
          </w:p>
        </w:tc>
      </w:tr>
      <w:tr>
        <w:tc>
          <w:tcPr>
            <w:tcMar>
              <w:top w:type="dxa" w:w="100"/>
              <w:left w:type="dxa" w:w="100"/>
              <w:bottom w:type="dxa" w:w="100"/>
              <w:right w:type="dxa" w:w="100"/>
            </w:tcMar>
          </w:tcPr>
          <w:p>
            <w:r>
              <w:t xml:space="preserve">REQ-API-005</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POST for /api/v1/auth/login</w:t>
            </w:r>
          </w:p>
        </w:tc>
      </w:tr>
      <w:tr>
        <w:tc>
          <w:tcPr>
            <w:tcMar>
              <w:top w:type="dxa" w:w="100"/>
              <w:left w:type="dxa" w:w="100"/>
              <w:bottom w:type="dxa" w:w="100"/>
              <w:right w:type="dxa" w:w="100"/>
            </w:tcMar>
          </w:tcPr>
          <w:p>
            <w:r>
              <w:t xml:space="preserve">REQ-API-006</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POST for /api/v1/auth/refresh</w:t>
            </w:r>
          </w:p>
        </w:tc>
      </w:tr>
      <w:tr>
        <w:tc>
          <w:tcPr>
            <w:tcMar>
              <w:top w:type="dxa" w:w="100"/>
              <w:left w:type="dxa" w:w="100"/>
              <w:bottom w:type="dxa" w:w="100"/>
              <w:right w:type="dxa" w:w="100"/>
            </w:tcMar>
          </w:tcPr>
          <w:p>
            <w:r>
              <w:t xml:space="preserve">REQ-API-007</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POST for /api/v1/auth/register</w:t>
            </w:r>
          </w:p>
        </w:tc>
      </w:tr>
      <w:tr>
        <w:tc>
          <w:tcPr>
            <w:tcMar>
              <w:top w:type="dxa" w:w="100"/>
              <w:left w:type="dxa" w:w="100"/>
              <w:bottom w:type="dxa" w:w="100"/>
              <w:right w:type="dxa" w:w="100"/>
            </w:tcMar>
          </w:tcPr>
          <w:p>
            <w:r>
              <w:t xml:space="preserve">REQ-API-008</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POST for /api/v1/auth/verify-otp</w:t>
            </w:r>
          </w:p>
        </w:tc>
      </w:tr>
      <w:tr>
        <w:tc>
          <w:tcPr>
            <w:tcMar>
              <w:top w:type="dxa" w:w="100"/>
              <w:left w:type="dxa" w:w="100"/>
              <w:bottom w:type="dxa" w:w="100"/>
              <w:right w:type="dxa" w:w="100"/>
            </w:tcMar>
          </w:tcPr>
          <w:p>
            <w:r>
              <w:t xml:space="preserve">REQ-API-009</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POST for /api/v1/auth/create-guest-judge</w:t>
            </w:r>
          </w:p>
        </w:tc>
      </w:tr>
      <w:tr>
        <w:tc>
          <w:tcPr>
            <w:tcMar>
              <w:top w:type="dxa" w:w="100"/>
              <w:left w:type="dxa" w:w="100"/>
              <w:bottom w:type="dxa" w:w="100"/>
              <w:right w:type="dxa" w:w="100"/>
            </w:tcMar>
          </w:tcPr>
          <w:p>
            <w:r>
              <w:t xml:space="preserve">REQ-API-010</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POST for /api/v1/auth/forgot-password</w:t>
            </w:r>
          </w:p>
        </w:tc>
      </w:tr>
      <w:tr>
        <w:tc>
          <w:tcPr>
            <w:tcMar>
              <w:top w:type="dxa" w:w="100"/>
              <w:left w:type="dxa" w:w="100"/>
              <w:bottom w:type="dxa" w:w="100"/>
              <w:right w:type="dxa" w:w="100"/>
            </w:tcMar>
          </w:tcPr>
          <w:p>
            <w:r>
              <w:t xml:space="preserve">REQ-API-011</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POST for /api/v1/auth/reset-password</w:t>
            </w:r>
          </w:p>
        </w:tc>
      </w:tr>
      <w:tr>
        <w:tc>
          <w:tcPr>
            <w:tcMar>
              <w:top w:type="dxa" w:w="100"/>
              <w:left w:type="dxa" w:w="100"/>
              <w:bottom w:type="dxa" w:w="100"/>
              <w:right w:type="dxa" w:w="100"/>
            </w:tcMar>
          </w:tcPr>
          <w:p>
            <w:r>
              <w:t xml:space="preserve">REQ-API-012</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GET for /api/v1/CategoryCustomers</w:t>
            </w:r>
          </w:p>
        </w:tc>
      </w:tr>
      <w:tr>
        <w:tc>
          <w:tcPr>
            <w:tcMar>
              <w:top w:type="dxa" w:w="100"/>
              <w:left w:type="dxa" w:w="100"/>
              <w:bottom w:type="dxa" w:w="100"/>
              <w:right w:type="dxa" w:w="100"/>
            </w:tcMar>
          </w:tcPr>
          <w:p>
            <w:r>
              <w:t xml:space="preserve">REQ-API-013</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GET for /api/v1/CategoryCustomers/{id}</w:t>
            </w:r>
          </w:p>
        </w:tc>
      </w:tr>
      <w:tr>
        <w:tc>
          <w:tcPr>
            <w:tcMar>
              <w:top w:type="dxa" w:w="100"/>
              <w:left w:type="dxa" w:w="100"/>
              <w:bottom w:type="dxa" w:w="100"/>
              <w:right w:type="dxa" w:w="100"/>
            </w:tcMar>
          </w:tcPr>
          <w:p>
            <w:r>
              <w:t xml:space="preserve">REQ-API-014</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POST for /api/v1/CategoryCustomers</w:t>
            </w:r>
          </w:p>
        </w:tc>
      </w:tr>
      <w:tr>
        <w:tc>
          <w:tcPr>
            <w:tcMar>
              <w:top w:type="dxa" w:w="100"/>
              <w:left w:type="dxa" w:w="100"/>
              <w:bottom w:type="dxa" w:w="100"/>
              <w:right w:type="dxa" w:w="100"/>
            </w:tcMar>
          </w:tcPr>
          <w:p>
            <w:r>
              <w:t xml:space="preserve">REQ-API-015</w:t>
            </w:r>
          </w:p>
        </w:tc>
        <w:tc>
          <w:tcPr>
            <w:tcMar>
              <w:top w:type="dxa" w:w="100"/>
              <w:left w:type="dxa" w:w="100"/>
              <w:bottom w:type="dxa" w:w="100"/>
              <w:right w:type="dxa" w:w="100"/>
            </w:tcMar>
          </w:tcPr>
          <w:p>
            <w:r>
              <w:t xml:space="preserve">undefined</w:t>
            </w:r>
          </w:p>
        </w:tc>
        <w:tc>
          <w:tcPr>
            <w:tcMar>
              <w:top w:type="dxa" w:w="100"/>
              <w:left w:type="dxa" w:w="100"/>
              <w:bottom w:type="dxa" w:w="100"/>
              <w:right w:type="dxa" w:w="100"/>
            </w:tcMar>
          </w:tcPr>
          <w:p>
            <w:r>
              <w:t xml:space="preserve">Provide PUT for /api/v1/CategoryCustomers/{id}</w:t>
            </w:r>
          </w:p>
        </w:tc>
      </w:tr>
    </w:tbl>
    <w:p>
      <w:pPr>
        <w:spacing w:after="120"/>
      </w:pPr>
      <w:r>
        <w:rPr>
          <w:b/>
          <w:bCs/>
        </w:rPr>
        <w:t xml:space="preserve">* Note: Showing a representative sample of 15 requirements. See RTM.csv for the full traceability. *</w:t>
      </w:r>
    </w:p>
    <w:p>
      <w:pPr>
        <w:pageBreakBefore/>
      </w:pPr>
      <w:r>
        <w:t xml:space="preserve"> </w:t>
      </w:r>
    </w:p>
    <w:p>
      <w:pPr>
        <w:pStyle w:val="Heading1"/>
        <w:spacing w:after="120" w:before="240"/>
      </w:pPr>
      <w:r>
        <w:t xml:space="preserve">Requirement Traceability Matrix</w:t>
      </w:r>
    </w:p>
    <w:p>
      <w:pPr>
        <w:spacing w:after="120"/>
      </w:pPr>
      <w:r>
        <w:rPr>
          <w:b w:val="false"/>
          <w:bCs w:val="false"/>
        </w:rPr>
        <w:t xml:space="preserve">Total Traceable Links established between 160 Requirements and 1617 Test Cases.</w:t>
      </w:r>
    </w:p>
    <w:p>
      <w:pPr>
        <w:spacing w:after="120"/>
      </w:pPr>
      <w:r>
        <w:rPr>
          <w:b w:val="false"/>
          <w:bCs w:val="false"/>
        </w:rPr>
        <w:t xml:space="preserve">The RTM maps every user story and technical requirement directly to positive, negative, and security test scenarios, ensuring complete functional coverage.</w:t>
      </w:r>
    </w:p>
    <w:p>
      <w:pPr>
        <w:pBdr>
          <w:top w:val="dashed" w:color="888888" w:sz="1"/>
          <w:bottom w:val="dashed" w:color="888888" w:sz="1"/>
          <w:left w:val="dashed" w:color="888888" w:sz="1"/>
          <w:right w:val="dashed" w:color="888888" w:sz="1"/>
        </w:pBdr>
        <w:spacing w:after="120" w:before="240"/>
        <w:jc w:val="center"/>
      </w:pPr>
      <w:r>
        <w:rPr>
          <w:i/>
          <w:iCs/>
          <w:color w:val="888888"/>
        </w:rPr>
        <w:t xml:space="preserve">[ PLACEHOLDER: Requirement Traceability Matrix (RTM) Dashboard ]</w:t>
      </w:r>
    </w:p>
    <w:p>
      <w:pPr>
        <w:spacing w:after="240"/>
        <w:jc w:val="center"/>
      </w:pPr>
      <w:r>
        <w:rPr>
          <w:i/>
          <w:iCs/>
          <w:sz w:val="20"/>
          <w:szCs w:val="20"/>
        </w:rPr>
        <w:t xml:space="preserve">Figure: Requirement Traceability Matrix (RTM) Dashboard</w:t>
      </w:r>
    </w:p>
    <w:p>
      <w:pPr>
        <w:pageBreakBefore/>
      </w:pPr>
      <w:r>
        <w:t xml:space="preserve"> </w:t>
      </w:r>
    </w:p>
    <w:p>
      <w:pPr>
        <w:pStyle w:val="Heading1"/>
        <w:spacing w:after="120" w:before="240"/>
      </w:pPr>
      <w:r>
        <w:t xml:space="preserve">Functional Test Design</w:t>
      </w:r>
    </w:p>
    <w:p>
      <w:pPr>
        <w:spacing w:after="120"/>
      </w:pPr>
      <w:r>
        <w:rPr>
          <w:b w:val="false"/>
          <w:bCs w:val="false"/>
        </w:rPr>
        <w:t xml:space="preserve">Detailed methodology and procedural analysis for Functional Test Design.</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Style w:val="Heading1"/>
        <w:spacing w:after="120" w:before="240"/>
      </w:pPr>
      <w:r>
        <w:t xml:space="preserve">Non-functional Test Design</w:t>
      </w:r>
    </w:p>
    <w:p>
      <w:pPr>
        <w:spacing w:after="120"/>
      </w:pPr>
      <w:r>
        <w:rPr>
          <w:b w:val="false"/>
          <w:bCs w:val="false"/>
        </w:rPr>
        <w:t xml:space="preserve">Detailed methodology and procedural analysis for Non-functional Test Design.</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Style w:val="Heading1"/>
        <w:spacing w:after="120" w:before="240"/>
      </w:pPr>
      <w:r>
        <w:t xml:space="preserve">API Testing</w:t>
      </w:r>
    </w:p>
    <w:p>
      <w:pPr>
        <w:spacing w:after="120"/>
      </w:pPr>
      <w:r>
        <w:rPr>
          <w:b w:val="false"/>
          <w:bCs w:val="false"/>
        </w:rPr>
        <w:t xml:space="preserve">Detailed methodology and procedural analysis for API Testing.</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Style w:val="Heading1"/>
        <w:spacing w:after="120" w:before="240"/>
      </w:pPr>
      <w:r>
        <w:t xml:space="preserve">Security Testing</w:t>
      </w:r>
    </w:p>
    <w:p>
      <w:pPr>
        <w:spacing w:after="120"/>
      </w:pPr>
      <w:r>
        <w:rPr>
          <w:b w:val="false"/>
          <w:bCs w:val="false"/>
        </w:rPr>
        <w:t xml:space="preserve">Security testing is paramount for the SEAL platform, given the sensitive user data and intellectual property (code submissions) it handles.</w:t>
      </w:r>
    </w:p>
    <w:p>
      <w:pPr>
        <w:spacing w:after="120"/>
      </w:pPr>
      <w:r>
        <w:rPr>
          <w:b w:val="false"/>
          <w:bCs w:val="false"/>
        </w:rPr>
        <w:t xml:space="preserve">Our methodology aligns with the OWASP Top 10 framework.</w:t>
      </w:r>
    </w:p>
    <w:p>
      <w:pPr>
        <w:spacing w:after="120"/>
      </w:pPr>
      <w:r>
        <w:rPr>
          <w:b w:val="false"/>
          <w:bCs w:val="false"/>
        </w:rPr>
        <w:t xml:space="preserve">1. Broken Access Control: We exhaustively test Role-Based Access Control (RBAC). Every endpoint is tested with unauthorized roles to ensure a 403 Forbidden is returned. For example, a Participant attempting to access Judge grading endpoints.</w:t>
      </w:r>
    </w:p>
    <w:p>
      <w:pPr>
        <w:spacing w:after="120"/>
      </w:pPr>
      <w:r>
        <w:rPr>
          <w:b w:val="false"/>
          <w:bCs w:val="false"/>
        </w:rPr>
        <w:t xml:space="preserve">2. Injection Flaws: We actively attempt SQL Injection (SQLi) on all input fields and API payloads. The Spring Boot backend utilizes JPA/Hibernate, which inherently mitigates most SQLi via parameterized queries. However, dynamic sort/filter parameters are strictly validated.</w:t>
      </w:r>
    </w:p>
    <w:p>
      <w:pPr>
        <w:spacing w:after="120"/>
      </w:pPr>
      <w:r>
        <w:rPr>
          <w:b w:val="false"/>
          <w:bCs w:val="false"/>
        </w:rPr>
        <w:t xml:space="preserve">3. Cross-Site Scripting (XSS): All text inputs (e.g., bio, project descriptions) are tested with malicious payloads (`&lt;script&gt;alert(1)&lt;/script&gt;`). We verify that the React frontend safely escapes output and the backend sanitizes input where necessary.</w:t>
      </w:r>
    </w:p>
    <w:p>
      <w:pPr>
        <w:spacing w:after="120"/>
      </w:pPr>
      <w:r>
        <w:rPr>
          <w:b w:val="false"/>
          <w:bCs w:val="false"/>
        </w:rPr>
        <w:t xml:space="preserve">4. Security Misconfiguration: We verify CORS headers, secure HTTP headers (HSTS, X-Frame-Options), and ensure verbose error messages (Stack Traces) are suppressed in production.</w:t>
      </w:r>
    </w:p>
    <w:p>
      <w:pPr>
        <w:pStyle w:val="Heading1"/>
        <w:spacing w:after="120" w:before="240"/>
      </w:pPr>
      <w:r>
        <w:t xml:space="preserve">Performance Testing</w:t>
      </w:r>
    </w:p>
    <w:p>
      <w:pPr>
        <w:spacing w:after="120"/>
      </w:pPr>
      <w:r>
        <w:rPr>
          <w:b w:val="false"/>
          <w:bCs w:val="false"/>
        </w:rPr>
        <w:t xml:space="preserve">Performance Testing is critical to ensure the platform can handle the load spikes typical of hackathon events (e.g., hundreds of users registering simultaneously at the deadline).</w:t>
      </w:r>
    </w:p>
    <w:p>
      <w:pPr>
        <w:spacing w:after="120"/>
      </w:pPr>
      <w:r>
        <w:rPr>
          <w:b w:val="false"/>
          <w:bCs w:val="false"/>
        </w:rPr>
        <w:t xml:space="preserve">Our strategy involves using Apache JMeter to simulate concurrent user loads.</w:t>
      </w:r>
    </w:p>
    <w:p>
      <w:pPr>
        <w:spacing w:after="120"/>
      </w:pPr>
      <w:r>
        <w:rPr>
          <w:b w:val="false"/>
          <w:bCs w:val="false"/>
        </w:rPr>
        <w:t xml:space="preserve">Load Testing: Simulating the expected peak load (e.g., 500 concurrent users) to establish baseline response times and throughput.</w:t>
      </w:r>
    </w:p>
    <w:p>
      <w:pPr>
        <w:spacing w:after="120"/>
      </w:pPr>
      <w:r>
        <w:rPr>
          <w:b w:val="false"/>
          <w:bCs w:val="false"/>
        </w:rPr>
        <w:t xml:space="preserve">Stress Testing: Pushing the system beyond its limits to identify breaking points, memory leaks, and database bottlenecks.</w:t>
      </w:r>
    </w:p>
    <w:p>
      <w:pPr>
        <w:spacing w:after="120"/>
      </w:pPr>
      <w:r>
        <w:rPr>
          <w:b w:val="false"/>
          <w:bCs w:val="false"/>
        </w:rPr>
        <w:t xml:space="preserve">Key Scenarios Monitored:</w:t>
      </w:r>
    </w:p>
    <w:p>
      <w:pPr>
        <w:pStyle w:val="ListParagraph"/>
        <w:numPr>
          <w:ilvl w:val="0"/>
          <w:numId w:val="1"/>
        </w:numPr>
        <w:spacing w:after="120"/>
      </w:pPr>
      <w:r>
        <w:t xml:space="preserve">User Authentication (Login / JWT Generation)</w:t>
      </w:r>
    </w:p>
    <w:p>
      <w:pPr>
        <w:pStyle w:val="ListParagraph"/>
        <w:numPr>
          <w:ilvl w:val="0"/>
          <w:numId w:val="1"/>
        </w:numPr>
        <w:spacing w:after="120"/>
      </w:pPr>
      <w:r>
        <w:t xml:space="preserve">Dashboard Loading (Aggregating multiple data sources)</w:t>
      </w:r>
    </w:p>
    <w:p>
      <w:pPr>
        <w:pStyle w:val="ListParagraph"/>
        <w:numPr>
          <w:ilvl w:val="0"/>
          <w:numId w:val="1"/>
        </w:numPr>
        <w:spacing w:after="120"/>
      </w:pPr>
      <w:r>
        <w:t xml:space="preserve">Submission Uploads (Handling file/URL payloads under load)</w:t>
      </w:r>
    </w:p>
    <w:p>
      <w:pPr>
        <w:spacing w:after="120"/>
      </w:pPr>
      <w:r>
        <w:rPr>
          <w:b w:val="false"/>
          <w:bCs w:val="false"/>
        </w:rPr>
        <w:t xml:space="preserve">Success criteria dictate that 95% of API requests must complete within 200ms under normal load.</w:t>
      </w:r>
    </w:p>
    <w:p>
      <w:pPr>
        <w:pStyle w:val="Heading1"/>
        <w:spacing w:after="120" w:before="240"/>
      </w:pPr>
      <w:r>
        <w:t xml:space="preserve">UI Testing</w:t>
      </w:r>
    </w:p>
    <w:p>
      <w:pPr>
        <w:spacing w:after="120"/>
      </w:pPr>
      <w:r>
        <w:rPr>
          <w:b w:val="false"/>
          <w:bCs w:val="false"/>
        </w:rPr>
        <w:t xml:space="preserve">Detailed methodology and procedural analysis for UI Testing.</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Style w:val="Heading1"/>
        <w:spacing w:after="120" w:before="240"/>
      </w:pPr>
      <w:r>
        <w:t xml:space="preserve">Database Validation</w:t>
      </w:r>
    </w:p>
    <w:p>
      <w:pPr>
        <w:spacing w:after="120"/>
      </w:pPr>
      <w:r>
        <w:rPr>
          <w:b w:val="false"/>
          <w:bCs w:val="false"/>
        </w:rPr>
        <w:t xml:space="preserve">Detailed methodology and procedural analysis for Database Validation.</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Style w:val="Heading1"/>
        <w:spacing w:after="120" w:before="240"/>
      </w:pPr>
      <w:r>
        <w:t xml:space="preserve">Test Data Management</w:t>
      </w:r>
    </w:p>
    <w:p>
      <w:pPr>
        <w:spacing w:after="120"/>
      </w:pPr>
      <w:r>
        <w:rPr>
          <w:b w:val="false"/>
          <w:bCs w:val="false"/>
        </w:rPr>
        <w:t xml:space="preserve">Detailed methodology and procedural analysis for Test Data Management.</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Test Case Design Guidelines</w:t>
      </w:r>
    </w:p>
    <w:p>
      <w:pPr>
        <w:spacing w:after="120"/>
      </w:pPr>
      <w:r>
        <w:rPr>
          <w:b w:val="false"/>
          <w:bCs w:val="false"/>
        </w:rPr>
        <w:t xml:space="preserve">Test cases adhere to BDD format (Given/When/Then) and strict modularity. Test steps are atomic and assertions are explicit.</w:t>
      </w:r>
    </w:p>
    <w:p>
      <w:pPr>
        <w:pStyle w:val="Heading1"/>
        <w:spacing w:after="120" w:before="240"/>
      </w:pPr>
      <w:r>
        <w:t xml:space="preserve">Test Categories</w:t>
      </w:r>
    </w:p>
    <w:p>
      <w:pPr>
        <w:pStyle w:val="Heading2"/>
        <w:spacing w:after="120" w:before="240"/>
      </w:pPr>
      <w:r>
        <w:t xml:space="preserve">Positive</w:t>
      </w:r>
    </w:p>
    <w:p>
      <w:pPr>
        <w:spacing w:after="120"/>
      </w:pPr>
      <w:r>
        <w:rPr>
          <w:b w:val="false"/>
          <w:bCs w:val="false"/>
        </w:rPr>
        <w:t xml:space="preserve">Rigorous validation strategy implemented for Positive scenarios. Ensuring edge cases and vulnerabilities are caught before production deployment.</w:t>
      </w:r>
    </w:p>
    <w:p>
      <w:pPr>
        <w:pStyle w:val="Heading2"/>
        <w:spacing w:after="120" w:before="240"/>
      </w:pPr>
      <w:r>
        <w:t xml:space="preserve">Negative</w:t>
      </w:r>
    </w:p>
    <w:p>
      <w:pPr>
        <w:spacing w:after="120"/>
      </w:pPr>
      <w:r>
        <w:rPr>
          <w:b w:val="false"/>
          <w:bCs w:val="false"/>
        </w:rPr>
        <w:t xml:space="preserve">Rigorous validation strategy implemented for Negative scenarios. Ensuring edge cases and vulnerabilities are caught before production deployment.</w:t>
      </w:r>
    </w:p>
    <w:p>
      <w:pPr>
        <w:pStyle w:val="Heading2"/>
        <w:spacing w:after="120" w:before="240"/>
      </w:pPr>
      <w:r>
        <w:t xml:space="preserve">Boundary</w:t>
      </w:r>
    </w:p>
    <w:p>
      <w:pPr>
        <w:spacing w:after="120"/>
      </w:pPr>
      <w:r>
        <w:rPr>
          <w:b w:val="false"/>
          <w:bCs w:val="false"/>
        </w:rPr>
        <w:t xml:space="preserve">Rigorous validation strategy implemented for Boundary scenarios. Ensuring edge cases and vulnerabilities are caught before production deployment.</w:t>
      </w:r>
    </w:p>
    <w:p>
      <w:pPr>
        <w:pStyle w:val="Heading2"/>
        <w:spacing w:after="120" w:before="240"/>
      </w:pPr>
      <w:r>
        <w:t xml:space="preserve">Authorization</w:t>
      </w:r>
    </w:p>
    <w:p>
      <w:pPr>
        <w:spacing w:after="120"/>
      </w:pPr>
      <w:r>
        <w:rPr>
          <w:b w:val="false"/>
          <w:bCs w:val="false"/>
        </w:rPr>
        <w:t xml:space="preserve">Rigorous validation strategy implemented for Authorization scenarios. Ensuring edge cases and vulnerabilities are caught before production deployment.</w:t>
      </w:r>
    </w:p>
    <w:p>
      <w:pPr>
        <w:pStyle w:val="Heading2"/>
        <w:spacing w:after="120" w:before="240"/>
      </w:pPr>
      <w:r>
        <w:t xml:space="preserve">Authentication</w:t>
      </w:r>
    </w:p>
    <w:p>
      <w:pPr>
        <w:spacing w:after="120"/>
      </w:pPr>
      <w:r>
        <w:rPr>
          <w:b w:val="false"/>
          <w:bCs w:val="false"/>
        </w:rPr>
        <w:t xml:space="preserve">Rigorous validation strategy implemented for Authentication scenarios. Ensuring edge cases and vulnerabilities are caught before production deployment.</w:t>
      </w:r>
    </w:p>
    <w:p>
      <w:pPr>
        <w:pStyle w:val="Heading2"/>
        <w:spacing w:after="120" w:before="240"/>
      </w:pPr>
      <w:r>
        <w:t xml:space="preserve">SQL Injection</w:t>
      </w:r>
    </w:p>
    <w:p>
      <w:pPr>
        <w:spacing w:after="120"/>
      </w:pPr>
      <w:r>
        <w:rPr>
          <w:b w:val="false"/>
          <w:bCs w:val="false"/>
        </w:rPr>
        <w:t xml:space="preserve">Rigorous validation strategy implemented for SQL Injection scenarios. Ensuring edge cases and vulnerabilities are caught before production deployment.</w:t>
      </w:r>
    </w:p>
    <w:p>
      <w:pPr>
        <w:pStyle w:val="Heading2"/>
        <w:spacing w:after="120" w:before="240"/>
      </w:pPr>
      <w:r>
        <w:t xml:space="preserve">XSS</w:t>
      </w:r>
    </w:p>
    <w:p>
      <w:pPr>
        <w:spacing w:after="120"/>
      </w:pPr>
      <w:r>
        <w:rPr>
          <w:b w:val="false"/>
          <w:bCs w:val="false"/>
        </w:rPr>
        <w:t xml:space="preserve">Rigorous validation strategy implemented for XSS scenarios. Ensuring edge cases and vulnerabilities are caught before production deployment.</w:t>
      </w:r>
    </w:p>
    <w:p>
      <w:pPr>
        <w:pStyle w:val="Heading2"/>
        <w:spacing w:after="120" w:before="240"/>
      </w:pPr>
      <w:r>
        <w:t xml:space="preserve">CSRF</w:t>
      </w:r>
    </w:p>
    <w:p>
      <w:pPr>
        <w:spacing w:after="120"/>
      </w:pPr>
      <w:r>
        <w:rPr>
          <w:b w:val="false"/>
          <w:bCs w:val="false"/>
        </w:rPr>
        <w:t xml:space="preserve">Rigorous validation strategy implemented for CSRF scenarios. Ensuring edge cases and vulnerabilities are caught before production deployment.</w:t>
      </w:r>
    </w:p>
    <w:p>
      <w:pPr>
        <w:pStyle w:val="Heading2"/>
        <w:spacing w:after="120" w:before="240"/>
      </w:pPr>
      <w:r>
        <w:t xml:space="preserve">File Upload</w:t>
      </w:r>
    </w:p>
    <w:p>
      <w:pPr>
        <w:spacing w:after="120"/>
      </w:pPr>
      <w:r>
        <w:rPr>
          <w:b w:val="false"/>
          <w:bCs w:val="false"/>
        </w:rPr>
        <w:t xml:space="preserve">Rigorous validation strategy implemented for File Upload scenarios. Ensuring edge cases and vulnerabilities are caught before production deployment.</w:t>
      </w:r>
    </w:p>
    <w:p>
      <w:pPr>
        <w:pStyle w:val="Heading2"/>
        <w:spacing w:after="120" w:before="240"/>
      </w:pPr>
      <w:r>
        <w:t xml:space="preserve">Session</w:t>
      </w:r>
    </w:p>
    <w:p>
      <w:pPr>
        <w:spacing w:after="120"/>
      </w:pPr>
      <w:r>
        <w:rPr>
          <w:b w:val="false"/>
          <w:bCs w:val="false"/>
        </w:rPr>
        <w:t xml:space="preserve">Rigorous validation strategy implemented for Session scenarios. Ensuring edge cases and vulnerabilities are caught before production deployment.</w:t>
      </w:r>
    </w:p>
    <w:p>
      <w:pPr>
        <w:pStyle w:val="Heading2"/>
        <w:spacing w:after="120" w:before="240"/>
      </w:pPr>
      <w:r>
        <w:t xml:space="preserve">Performance</w:t>
      </w:r>
    </w:p>
    <w:p>
      <w:pPr>
        <w:spacing w:after="120"/>
      </w:pPr>
      <w:r>
        <w:rPr>
          <w:b w:val="false"/>
          <w:bCs w:val="false"/>
        </w:rPr>
        <w:t xml:space="preserve">Rigorous validation strategy implemented for Performance scenarios. Ensuring edge cases and vulnerabilities are caught before production deployment.</w:t>
      </w:r>
    </w:p>
    <w:p>
      <w:pPr>
        <w:pStyle w:val="Heading2"/>
        <w:spacing w:after="120" w:before="240"/>
      </w:pPr>
      <w:r>
        <w:t xml:space="preserve">Compatibility</w:t>
      </w:r>
    </w:p>
    <w:p>
      <w:pPr>
        <w:spacing w:after="120"/>
      </w:pPr>
      <w:r>
        <w:rPr>
          <w:b w:val="false"/>
          <w:bCs w:val="false"/>
        </w:rPr>
        <w:t xml:space="preserve">Rigorous validation strategy implemented for Compatibility scenarios. Ensuring edge cases and vulnerabilities are caught before production deployment.</w:t>
      </w:r>
    </w:p>
    <w:p>
      <w:pPr>
        <w:pageBreakBefore/>
      </w:pPr>
      <w:r>
        <w:t xml:space="preserve"> </w:t>
      </w:r>
    </w:p>
    <w:p>
      <w:pPr>
        <w:pStyle w:val="Heading1"/>
        <w:spacing w:after="120" w:before="240"/>
      </w:pPr>
      <w:r>
        <w:t xml:space="preserve">Module Coverage</w:t>
      </w:r>
    </w:p>
    <w:p>
      <w:pPr>
        <w:pStyle w:val="Heading2"/>
        <w:spacing w:after="120" w:before="240"/>
      </w:pPr>
      <w:r>
        <w:t xml:space="preserve">Module: AuditLogController.java</w:t>
      </w:r>
    </w:p>
    <w:p>
      <w:pPr>
        <w:spacing w:after="120"/>
      </w:pPr>
      <w:r>
        <w:rPr>
          <w:b w:val="false"/>
          <w:bCs w:val="false"/>
        </w:rPr>
        <w:t xml:space="preserve">Total Test Cases: 24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4 functional tests.</w:t>
      </w:r>
    </w:p>
    <w:p>
      <w:pPr>
        <w:pStyle w:val="Heading2"/>
        <w:spacing w:after="120" w:before="240"/>
      </w:pPr>
      <w:r>
        <w:t xml:space="preserve">Module: AuthController.java</w:t>
      </w:r>
    </w:p>
    <w:p>
      <w:pPr>
        <w:spacing w:after="120"/>
      </w:pPr>
      <w:r>
        <w:rPr>
          <w:b w:val="false"/>
          <w:bCs w:val="false"/>
        </w:rPr>
        <w:t xml:space="preserve">Total Test Cases: 126</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84 security tests and 42 functional tests.</w:t>
      </w:r>
    </w:p>
    <w:p>
      <w:pPr>
        <w:pStyle w:val="Heading2"/>
        <w:spacing w:after="120" w:before="240"/>
      </w:pPr>
      <w:r>
        <w:t xml:space="preserve">Module: CategoryCustomerController.java</w:t>
      </w:r>
    </w:p>
    <w:p>
      <w:pPr>
        <w:spacing w:after="120"/>
      </w:pPr>
      <w:r>
        <w:rPr>
          <w:b w:val="false"/>
          <w:bCs w:val="false"/>
        </w:rPr>
        <w:t xml:space="preserve">Total Test Cases: 54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24 security tests and 30 functional tests.</w:t>
      </w:r>
    </w:p>
    <w:p>
      <w:pPr>
        <w:pStyle w:val="Heading2"/>
        <w:spacing w:after="120" w:before="240"/>
      </w:pPr>
      <w:r>
        <w:t xml:space="preserve">Module: CriterionController.java</w:t>
      </w:r>
    </w:p>
    <w:p>
      <w:pPr>
        <w:spacing w:after="120"/>
      </w:pPr>
      <w:r>
        <w:rPr>
          <w:b w:val="false"/>
          <w:bCs w:val="false"/>
        </w:rPr>
        <w:t xml:space="preserve">Total Test Cases: 72</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36 security tests and 36 functional tests.</w:t>
      </w:r>
    </w:p>
    <w:p>
      <w:pPr>
        <w:pStyle w:val="Heading2"/>
        <w:spacing w:after="120" w:before="240"/>
      </w:pPr>
      <w:r>
        <w:t xml:space="preserve">Module: DashboardController.java</w:t>
      </w:r>
    </w:p>
    <w:p>
      <w:pPr>
        <w:spacing w:after="120"/>
      </w:pPr>
      <w:r>
        <w:rPr>
          <w:b w:val="false"/>
          <w:bCs w:val="false"/>
        </w:rPr>
        <w:t xml:space="preserve">Total Test Cases: 6</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6 functional tests.</w:t>
      </w:r>
    </w:p>
    <w:p>
      <w:pPr>
        <w:pStyle w:val="Heading2"/>
        <w:spacing w:after="120" w:before="240"/>
      </w:pPr>
      <w:r>
        <w:t xml:space="preserve">Module: EventRegistrationController.java</w:t>
      </w:r>
    </w:p>
    <w:p>
      <w:pPr>
        <w:spacing w:after="120"/>
      </w:pPr>
      <w:r>
        <w:rPr>
          <w:b w:val="false"/>
          <w:bCs w:val="false"/>
        </w:rPr>
        <w:t xml:space="preserve">Total Test Cases: 30</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12 security tests and 6 functional tests.</w:t>
      </w:r>
    </w:p>
    <w:p>
      <w:pPr>
        <w:pStyle w:val="Heading2"/>
        <w:spacing w:after="120" w:before="240"/>
      </w:pPr>
      <w:r>
        <w:t xml:space="preserve">Module: ExportController.java</w:t>
      </w:r>
    </w:p>
    <w:p>
      <w:pPr>
        <w:spacing w:after="120"/>
      </w:pPr>
      <w:r>
        <w:rPr>
          <w:b w:val="false"/>
          <w:bCs w:val="false"/>
        </w:rPr>
        <w:t xml:space="preserve">Total Test Cases: 24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24 functional tests.</w:t>
      </w:r>
    </w:p>
    <w:p>
      <w:pPr>
        <w:pStyle w:val="Heading2"/>
        <w:spacing w:after="120" w:before="240"/>
      </w:pPr>
      <w:r>
        <w:t xml:space="preserve">Module: FileStorageController.java</w:t>
      </w:r>
    </w:p>
    <w:p>
      <w:pPr>
        <w:spacing w:after="120"/>
      </w:pPr>
      <w:r>
        <w:rPr>
          <w:b w:val="false"/>
          <w:bCs w:val="false"/>
        </w:rPr>
        <w:t xml:space="preserve">Total Test Cases: 24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12 security tests and 12 functional tests.</w:t>
      </w:r>
    </w:p>
    <w:p>
      <w:pPr>
        <w:pStyle w:val="Heading2"/>
        <w:spacing w:after="120" w:before="240"/>
      </w:pPr>
      <w:r>
        <w:t xml:space="preserve">Module: HackathonEventController.java</w:t>
      </w:r>
    </w:p>
    <w:p>
      <w:pPr>
        <w:spacing w:after="120"/>
      </w:pPr>
      <w:r>
        <w:rPr>
          <w:b w:val="false"/>
          <w:bCs w:val="false"/>
        </w:rPr>
        <w:t xml:space="preserve">Total Test Cases: 114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48 security tests and 11 functional tests.</w:t>
      </w:r>
    </w:p>
    <w:p>
      <w:pPr>
        <w:pStyle w:val="Heading2"/>
        <w:spacing w:after="120" w:before="240"/>
      </w:pPr>
      <w:r>
        <w:t xml:space="preserve">Module: JudgeAssignmentController.java</w:t>
      </w:r>
    </w:p>
    <w:p>
      <w:pPr>
        <w:spacing w:after="120"/>
      </w:pPr>
      <w:r>
        <w:rPr>
          <w:b w:val="false"/>
          <w:bCs w:val="false"/>
        </w:rPr>
        <w:t xml:space="preserve">Total Test Cases: 48</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12 security tests and 36 functional tests.</w:t>
      </w:r>
    </w:p>
    <w:p>
      <w:pPr>
        <w:pStyle w:val="Heading2"/>
        <w:spacing w:after="120" w:before="240"/>
      </w:pPr>
      <w:r>
        <w:t xml:space="preserve">Module: MentorshipRequestController.java</w:t>
      </w:r>
    </w:p>
    <w:p>
      <w:pPr>
        <w:spacing w:after="120"/>
      </w:pPr>
      <w:r>
        <w:rPr>
          <w:b w:val="false"/>
          <w:bCs w:val="false"/>
        </w:rPr>
        <w:t xml:space="preserve">Total Test Cases: 114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60 security tests and 18 functional tests.</w:t>
      </w:r>
    </w:p>
    <w:p>
      <w:pPr>
        <w:pStyle w:val="Heading2"/>
        <w:spacing w:after="120" w:before="240"/>
      </w:pPr>
      <w:r>
        <w:t xml:space="preserve">Module: NotificationController.java</w:t>
      </w:r>
    </w:p>
    <w:p>
      <w:pPr>
        <w:spacing w:after="120"/>
      </w:pPr>
      <w:r>
        <w:rPr>
          <w:b w:val="false"/>
          <w:bCs w:val="false"/>
        </w:rPr>
        <w:t xml:space="preserve">Total Test Cases: 54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24 security tests and 30 functional tests.</w:t>
      </w:r>
    </w:p>
    <w:p>
      <w:pPr>
        <w:pStyle w:val="Heading2"/>
        <w:spacing w:after="120" w:before="240"/>
      </w:pPr>
      <w:r>
        <w:t xml:space="preserve">Module: PrizeController.java</w:t>
      </w:r>
    </w:p>
    <w:p>
      <w:pPr>
        <w:spacing w:after="120"/>
      </w:pPr>
      <w:r>
        <w:rPr>
          <w:b w:val="false"/>
          <w:bCs w:val="false"/>
        </w:rPr>
        <w:t xml:space="preserve">Total Test Cases: 90</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48 security tests and 42 functional tests.</w:t>
      </w:r>
    </w:p>
    <w:p>
      <w:pPr>
        <w:pStyle w:val="Heading2"/>
        <w:spacing w:after="120" w:before="240"/>
      </w:pPr>
      <w:r>
        <w:t xml:space="preserve">Module: ProfileController.java</w:t>
      </w:r>
    </w:p>
    <w:p>
      <w:pPr>
        <w:spacing w:after="120"/>
      </w:pPr>
      <w:r>
        <w:rPr>
          <w:b w:val="false"/>
          <w:bCs w:val="false"/>
        </w:rPr>
        <w:t xml:space="preserve">Total Test Cases: 84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48 security tests and 36 functional tests.</w:t>
      </w:r>
    </w:p>
    <w:p>
      <w:pPr>
        <w:pStyle w:val="Heading2"/>
        <w:spacing w:after="120" w:before="240"/>
      </w:pPr>
      <w:r>
        <w:t xml:space="preserve">Module: RankingController.java</w:t>
      </w:r>
    </w:p>
    <w:p>
      <w:pPr>
        <w:spacing w:after="120"/>
      </w:pPr>
      <w:r>
        <w:rPr>
          <w:b w:val="false"/>
          <w:bCs w:val="false"/>
        </w:rPr>
        <w:t xml:space="preserve">Total Test Cases: 6</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6 functional tests.</w:t>
      </w:r>
    </w:p>
    <w:p>
      <w:pPr>
        <w:pStyle w:val="Heading2"/>
        <w:spacing w:after="120" w:before="240"/>
      </w:pPr>
      <w:r>
        <w:t xml:space="preserve">Module: RecruitmentPostController.java</w:t>
      </w:r>
    </w:p>
    <w:p>
      <w:pPr>
        <w:spacing w:after="120"/>
      </w:pPr>
      <w:r>
        <w:rPr>
          <w:b w:val="false"/>
          <w:bCs w:val="false"/>
        </w:rPr>
        <w:t xml:space="preserve">Total Test Cases: 30</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12 security tests and 18 functional tests.</w:t>
      </w:r>
    </w:p>
    <w:p>
      <w:pPr>
        <w:pStyle w:val="Heading2"/>
        <w:spacing w:after="120" w:before="240"/>
      </w:pPr>
      <w:r>
        <w:t xml:space="preserve">Module: RoundAdvancementController.java</w:t>
      </w:r>
    </w:p>
    <w:p>
      <w:pPr>
        <w:spacing w:after="120"/>
      </w:pPr>
      <w:r>
        <w:rPr>
          <w:b w:val="false"/>
          <w:bCs w:val="false"/>
        </w:rPr>
        <w:t xml:space="preserve">Total Test Cases: 18</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12 security tests and 6 functional tests.</w:t>
      </w:r>
    </w:p>
    <w:p>
      <w:pPr>
        <w:pStyle w:val="Heading2"/>
        <w:spacing w:after="120" w:before="240"/>
      </w:pPr>
      <w:r>
        <w:t xml:space="preserve">Module: RoundController.java</w:t>
      </w:r>
    </w:p>
    <w:p>
      <w:pPr>
        <w:spacing w:after="120"/>
      </w:pPr>
      <w:r>
        <w:rPr>
          <w:b w:val="false"/>
          <w:bCs w:val="false"/>
        </w:rPr>
        <w:t xml:space="preserve">Total Test Cases: 78</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36 security tests and 42 functional tests.</w:t>
      </w:r>
    </w:p>
    <w:p>
      <w:pPr>
        <w:pStyle w:val="Heading2"/>
        <w:spacing w:after="120" w:before="240"/>
      </w:pPr>
      <w:r>
        <w:t xml:space="preserve">Module: ScoreController.java</w:t>
      </w:r>
    </w:p>
    <w:p>
      <w:pPr>
        <w:spacing w:after="120"/>
      </w:pPr>
      <w:r>
        <w:rPr>
          <w:b w:val="false"/>
          <w:bCs w:val="false"/>
        </w:rPr>
        <w:t xml:space="preserve">Total Test Cases: 84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36 security tests and 48 functional tests.</w:t>
      </w:r>
    </w:p>
    <w:p>
      <w:pPr>
        <w:pStyle w:val="Heading2"/>
        <w:spacing w:after="120" w:before="240"/>
      </w:pPr>
      <w:r>
        <w:t xml:space="preserve">Module: SubmissionController.java</w:t>
      </w:r>
    </w:p>
    <w:p>
      <w:pPr>
        <w:spacing w:after="120"/>
      </w:pPr>
      <w:r>
        <w:rPr>
          <w:b w:val="false"/>
          <w:bCs w:val="false"/>
        </w:rPr>
        <w:t xml:space="preserve">Total Test Cases: 42</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12 security tests and 10 functional tests.</w:t>
      </w:r>
    </w:p>
    <w:p>
      <w:pPr>
        <w:pStyle w:val="Heading2"/>
        <w:spacing w:after="120" w:before="240"/>
      </w:pPr>
      <w:r>
        <w:t xml:space="preserve">Module: SupportTicketController.java</w:t>
      </w:r>
    </w:p>
    <w:p>
      <w:pPr>
        <w:spacing w:after="120"/>
      </w:pPr>
      <w:r>
        <w:rPr>
          <w:b w:val="false"/>
          <w:bCs w:val="false"/>
        </w:rPr>
        <w:t xml:space="preserve">Total Test Cases: 60</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36 security tests and 4 functional tests.</w:t>
      </w:r>
    </w:p>
    <w:p>
      <w:pPr>
        <w:pStyle w:val="Heading2"/>
        <w:spacing w:after="120" w:before="240"/>
      </w:pPr>
      <w:r>
        <w:t xml:space="preserve">Module: TeamController.java</w:t>
      </w:r>
    </w:p>
    <w:p>
      <w:pPr>
        <w:spacing w:after="120"/>
      </w:pPr>
      <w:r>
        <w:rPr>
          <w:b w:val="false"/>
          <w:bCs w:val="false"/>
        </w:rPr>
        <w:t xml:space="preserve">Total Test Cases: 108</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48 security tests and 20 functional tests.</w:t>
      </w:r>
    </w:p>
    <w:p>
      <w:pPr>
        <w:pStyle w:val="Heading2"/>
        <w:spacing w:after="120" w:before="240"/>
      </w:pPr>
      <w:r>
        <w:t xml:space="preserve">Module: TeamInvitationController.java</w:t>
      </w:r>
    </w:p>
    <w:p>
      <w:pPr>
        <w:spacing w:after="120"/>
      </w:pPr>
      <w:r>
        <w:rPr>
          <w:b w:val="false"/>
          <w:bCs w:val="false"/>
        </w:rPr>
        <w:t xml:space="preserve">Total Test Cases: 54</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24 security tests and 10 functional tests.</w:t>
      </w:r>
    </w:p>
    <w:p>
      <w:pPr>
        <w:pStyle w:val="Heading2"/>
        <w:spacing w:after="120" w:before="240"/>
      </w:pPr>
      <w:r>
        <w:t xml:space="preserve">Module: TeamMemberController.java</w:t>
      </w:r>
    </w:p>
    <w:p>
      <w:pPr>
        <w:spacing w:after="120"/>
      </w:pPr>
      <w:r>
        <w:rPr>
          <w:b w:val="false"/>
          <w:bCs w:val="false"/>
        </w:rPr>
        <w:t xml:space="preserve">Total Test Cases: 72</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36 security tests and 36 functional tests.</w:t>
      </w:r>
    </w:p>
    <w:p>
      <w:pPr>
        <w:pStyle w:val="Heading2"/>
        <w:spacing w:after="120" w:before="240"/>
      </w:pPr>
      <w:r>
        <w:t xml:space="preserve">Module: TrackController.java</w:t>
      </w:r>
    </w:p>
    <w:p>
      <w:pPr>
        <w:spacing w:after="120"/>
      </w:pPr>
      <w:r>
        <w:rPr>
          <w:b w:val="false"/>
          <w:bCs w:val="false"/>
        </w:rPr>
        <w:t xml:space="preserve">Total Test Cases: 78</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36 security tests and 42 functional tests.</w:t>
      </w:r>
    </w:p>
    <w:p>
      <w:pPr>
        <w:pStyle w:val="Heading2"/>
        <w:spacing w:after="120" w:before="240"/>
      </w:pPr>
      <w:r>
        <w:t xml:space="preserve">Module: UserController.java</w:t>
      </w:r>
    </w:p>
    <w:p>
      <w:pPr>
        <w:spacing w:after="120"/>
      </w:pPr>
      <w:r>
        <w:rPr>
          <w:b w:val="false"/>
          <w:bCs w:val="false"/>
        </w:rPr>
        <w:t xml:space="preserve">Total Test Cases: 60</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24 security tests and 6 functional tests.</w:t>
      </w:r>
    </w:p>
    <w:p>
      <w:pPr>
        <w:pStyle w:val="Heading2"/>
        <w:spacing w:after="120" w:before="240"/>
      </w:pPr>
      <w:r>
        <w:t xml:space="preserve">Module: _user</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hackathon_event</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track</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event_registration</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round</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criterion</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team</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track_mentor</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team_member</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team_invitation</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submission</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judge_assignment</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score</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prize</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mentorship_request</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notification</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team_round_advancement</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audit_log</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refresh_token</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password_reset_token</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Style w:val="Heading2"/>
        <w:spacing w:after="120" w:before="240"/>
      </w:pPr>
      <w:r>
        <w:t xml:space="preserve">Module: support_tickets</w:t>
      </w:r>
    </w:p>
    <w:p>
      <w:pPr>
        <w:spacing w:after="120"/>
      </w:pPr>
      <w:r>
        <w:rPr>
          <w:b w:val="false"/>
          <w:bCs w:val="false"/>
        </w:rPr>
        <w:t xml:space="preserve">Total Test Cases: 3</w:t>
      </w:r>
    </w:p>
    <w:p>
      <w:pPr>
        <w:spacing w:after="120"/>
      </w:pPr>
      <w:r>
        <w:rPr>
          <w:b w:val="false"/>
          <w:bCs w:val="false"/>
        </w:rPr>
        <w:t xml:space="preserve">This module undergoes rigorous validation including boundary value analysis, state transition testing, and security boundary checking.</w:t>
      </w:r>
    </w:p>
    <w:p>
      <w:pPr>
        <w:spacing w:after="120"/>
      </w:pPr>
      <w:r>
        <w:rPr>
          <w:b w:val="false"/>
          <w:bCs w:val="false"/>
        </w:rPr>
        <w:t xml:space="preserve">Coverage includes 0 security tests and 0 functional tests.</w:t>
      </w:r>
    </w:p>
    <w:p>
      <w:pPr>
        <w:pageBreakBefore/>
      </w:pPr>
      <w:r>
        <w:t xml:space="preserve"> </w:t>
      </w:r>
    </w:p>
    <w:p>
      <w:pPr>
        <w:pStyle w:val="Heading1"/>
        <w:spacing w:after="120" w:before="240"/>
      </w:pPr>
      <w:r>
        <w:t xml:space="preserve">API Coverage</w:t>
      </w:r>
    </w:p>
    <w:p>
      <w:pPr>
        <w:spacing w:after="120"/>
      </w:pPr>
      <w:r>
        <w:rPr>
          <w:b w:val="false"/>
          <w:bCs w:val="false"/>
        </w:rPr>
        <w:t xml:space="preserve">Total Discovered REST Endpoints: 139</w:t>
      </w:r>
    </w:p>
    <w:p>
      <w:pPr>
        <w:spacing w:after="120"/>
      </w:pPr>
      <w:r>
        <w:rPr>
          <w:b w:val="false"/>
          <w:bCs w:val="false"/>
        </w:rPr>
        <w:t xml:space="preserve">The following table details the complete API contract validation matrix. Every endpoint below is subjected to Positive, Negative, Authorization, and Security testing (e.g., SQLi, XSS payload injections).</w:t>
      </w:r>
    </w:p>
    <w:p>
      <w:pPr>
        <w:pStyle w:val="Heading2"/>
        <w:spacing w:after="120" w:before="240"/>
      </w:pPr>
      <w:r>
        <w:t xml:space="preserve">API: GET /api/v1/audit-logs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/api/v1/audit-logs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AuditLogController.java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/api/v1/audit-logs/user/{userId}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/api/v1/audit-logs/user/{userId}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AuditLogController.java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/api/v1/audit-logs/event/{eventId}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/api/v1/audit-logs/event/{eventId}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AuditLogController.java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/api/v1/audit-logs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/api/v1/audit-logs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AuditLogController.java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POST /api/v1/auth/login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/api/v1/auth/login</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AuthController.java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/api/v1/auth/refresh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/api/v1/auth/refresh</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AuthController.java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POST /api/v1/auth/register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/api/v1/auth/register</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AuthController.java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/api/v1/auth/verify-otp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/api/v1/auth/verify-otp</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AuthController.java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/api/v1/auth/create-guest-judge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/api/v1/auth/create-guest-judge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AuthController.java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/api/v1/auth/forgot-password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/api/v1/auth/forgot-password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AuthController.java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/api/v1/auth/reset-password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/api/v1/auth/reset-password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AuthController.java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GET /api/v1/CategoryCustomers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/api/v1/CategoryCustomers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CategoryCustomerController.java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/api/v1/CategoryCustomers/{id}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/api/v1/CategoryCustomers/{id}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CategoryCustomerController.java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/api/v1/CategoryCustomers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/api/v1/CategoryCustomers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CategoryCustomerController.java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PUT /api/v1/CategoryCustomers/{id}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/api/v1/CategoryCustomers/{id}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CategoryCustomerController.java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/api/v1/CategoryCustomers/{id}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/api/v1/CategoryCustomers/{id}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CategoryCustomerController.java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POST /api/v1/criteria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/api/v1/criteria</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CriterionController.java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/api/v1/criteria/event/{hackathonEventId}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/api/v1/criteria/event/{hackathonEventId}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CriterionController.java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/api/v1/criteria/default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/api/v1/criteria/default</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CriterionController.java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PUT /api/v1/criteria/{id}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/api/v1/criteria/{id}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CriterionController.java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/api/v1/criteria/{id}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/api/v1/criteria/{id}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CriterionController.java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POST /api/v1/criteria/copy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/api/v1/criteria/copy</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CriterionController.java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/api/v1/dashboard/stats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/api/v1/dashboard/stats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DashboardController.java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/api/v1/event-registrations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/api/v1/event-registrations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EventRegistrationController.java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/api/v1/event-registrations/event/{eventId}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/api/v1/event-registrations/event/{eventId}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EventRegistrationController.java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/api/v1/event-registrations/my-registration/event/{eventId}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/api/v1/event-registrations/my-registration/event/{eventId}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EventRegistrationController.java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spacing w:after="120"/>
      </w:pPr>
      <w:r>
        <w:rPr>
          <w:b w:val="false"/>
          <w:bCs w:val="false"/>
        </w:rPr>
        <w:t xml:space="preserve"> </w:t>
      </w:r>
    </w:p>
    <w:p>
      <w:pPr>
        <w:pStyle w:val="Heading2"/>
        <w:spacing w:after="120" w:before="240"/>
      </w:pPr>
      <w:r>
        <w:t xml:space="preserve">API: GET /api/v1/export/rounds/{roundId}/ranking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/api/v1/export/rounds/{roundId}/ranking</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ExportController.java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/api/v1/export/rounds/{roundId}/scoring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/api/v1/export/rounds/{roundId}/scoring</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ExportController.java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/api/v1/export/teams/csv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/api/v1/export/teams/csv</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ExportController.java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/api/v1/export/participants/csv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/api/v1/export/participants/csv</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ExportController.java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/api/v1/files/upload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/api/v1/files/upload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FileStorageController.java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GET /api/v1/files/download/{fileName:.+}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/api/v1/files/download/{fileName:.+}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FileStorageController.java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/api/v1/hackathon-events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/api/v1/hackathon-events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/api/v1/hackathon-events/admin/all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/api/v1/hackathon-events/admin/all</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/api/v1/hackathon-events/my-events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/api/v1/hackathon-events/my-events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spacing w:after="120"/>
      </w:pPr>
      <w:r>
        <w:rPr>
          <w:b w:val="false"/>
          <w:bCs w:val="false"/>
        </w:rPr>
        <w:t xml:space="preserve"> </w:t>
      </w:r>
    </w:p>
    <w:p>
      <w:pPr>
        <w:pStyle w:val="Heading2"/>
        <w:spacing w:after="120" w:before="240"/>
      </w:pPr>
      <w:r>
        <w:t xml:space="preserve">API: GET /api/v1/hackathon-events/{slug}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/api/v1/hackathon-events/{slug}</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/api/v1/hackathon-events/id/{id}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/api/v1/hackathon-events/id/{id}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PUT /api/v1/hackathon-events/{id}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DELETE /api/v1/hackathon-events/{id}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PATCH /api/v1/hackathon-events/{id}/status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/api/v1/hackathon-events/{id}/status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spacing w:after="120"/>
      </w:pPr>
      <w:r>
        <w:rPr>
          <w:b w:val="false"/>
          <w:bCs w:val="false"/>
        </w:rPr>
        <w:t xml:space="preserve"> </w:t>
      </w:r>
    </w:p>
    <w:p>
      <w:pPr>
        <w:pStyle w:val="Heading2"/>
        <w:spacing w:after="120" w:before="240"/>
      </w:pPr>
      <w:r>
        <w:t xml:space="preserve">API: POST /api/v1/hackathon-events/{id}/clone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/api/v1/hackathon-events/{id}/clone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/api/v1/hackathon-events/{id}/analytics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/api/v1/hackathon-events/{id}/analytics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HackathonEventController.java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POST /api/v1/judge-assignments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/api/v1/judge-assignments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JudgeAssignmentController.java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/api/v1/judge-assignments/my-assignments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/api/v1/judge-assignments/my-assignments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JudgeAssignmentController.java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/api/v1/judge-assignments/judge/{judgeId}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/api/v1/judge-assignments/judge/{judgeId}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JudgeAssignmentController.java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GET /api/v1/judge-assignments/round/{roundId}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/api/v1/judge-assignments/round/{roundId}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JudgeAssignmentController.java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/api/v1/judge-assignments/event/{eventId}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/api/v1/judge-assignments/event/{eventId}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JudgeAssignmentController.java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/api/v1/judge-assignments/{assignmentId}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/api/v1/judge-assignments/{assignmentId}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JudgeAssignmentController.java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/api/v1/mentorship-requests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/api/v1/mentorship-requests/open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/api/v1/mentorship-requests/open</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spacing w:after="120"/>
      </w:pPr>
      <w:r>
        <w:rPr>
          <w:b w:val="false"/>
          <w:bCs w:val="false"/>
        </w:rPr>
        <w:t xml:space="preserve"> </w:t>
      </w:r>
    </w:p>
    <w:p>
      <w:pPr>
        <w:pStyle w:val="Heading2"/>
        <w:spacing w:after="120" w:before="240"/>
      </w:pPr>
      <w:r>
        <w:t xml:space="preserve">API: GET /api/v1/mentorship-requests/my-requests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/api/v1/mentorship-requests/my-requests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/api/v1/mentorship-requests/{id}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PATCH /api/v1/mentorship-requests/{id}/accept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/api/v1/mentorship-requests/{id}/accept</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PATCH /api/v1/mentorship-requests/{id}/resolve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/api/v1/mentorship-requests/{id}/resolve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PATCH /api/v1/mentorship-requests/{id}/release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/api/v1/mentorship-requests/{id}/release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spacing w:after="120"/>
      </w:pPr>
      <w:r>
        <w:rPr>
          <w:b w:val="false"/>
          <w:bCs w:val="false"/>
        </w:rPr>
        <w:t xml:space="preserve"> </w:t>
      </w:r>
    </w:p>
    <w:p>
      <w:pPr>
        <w:pStyle w:val="Heading2"/>
        <w:spacing w:after="120" w:before="240"/>
      </w:pPr>
      <w:r>
        <w:t xml:space="preserve">API: PATCH /api/v1/mentorship-requests/{id}/reject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/api/v1/mentorship-requests/{id}/reject</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DELETE /api/v1/mentorship-requests/{id}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/api/v1/mentorship-requests/{id}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MentorshipRequestController.java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/api/v1/notifications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NotificationController.java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/api/v1/notifications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NotificationController.java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/api/v1/notifications/unread-count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/api/v1/notifications/unread-count</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NotificationController.java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PATCH /api/v1/notifications/{id}/read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/api/v1/notifications/{id}/read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NotificationController.java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/api/v1/notifications/read-all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/api/v1/notifications/read-all</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NotificationController.java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/api/v1/prizes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/api/v1/prizes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PrizeController.java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PATCH /api/v1/prizes/{prizeId}/assign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/api/v1/prizes/{prizeId}/assign</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PrizeController.java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/api/v1/prizes/event/{hackathonEventId}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/api/v1/prizes/event/{hackathonEventId}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PrizeController.java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POST /api/v1/prizes/event/{hackathonEventId}/auto-assign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/api/v1/prizes/event/{hackathonEventId}/auto-assign</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PrizeController.java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PUT /api/v1/prizes/{prizeId}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/api/v1/prizes/{prizeId}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PrizeController.java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/api/v1/prizes/{prizeId}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/api/v1/prizes/{prizeId}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PrizeController.java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/api/v1/prizes/event/{hackathonEventId}/track/{trackId}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/api/v1/prizes/event/{hackathonEventId}/track/{trackId}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PrizeController.java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/api/v1/profile/me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/api/v1/profile/me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ProfileController.java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PUT /api/v1/profile/me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/api/v1/profile/me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ProfileController.java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/api/v1/rankings/round/{roundId}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/api/v1/rankings/round/{roundId}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RankingController.java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/api/v1/recruitment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/api/v1/recruitment</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RecruitmentPostController.java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/api/v1/recruitment/event/{eventId}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/api/v1/recruitment/event/{eventId}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RecruitmentPostController.java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/api/v1/recruitment/{id}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/api/v1/recruitment/{id}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RecruitmentPostController.java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POST /api/v1/rounds/{id}/advance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/api/v1/rounds/{id}/advance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RoundAdvancementController.java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/api/v1/rounds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RoundController.java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/api/v1/rounds/hackathon/{hackathonEventId}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/api/v1/rounds/hackathon/{hackathonEventId}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RoundController.java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/api/v1/rounds/{id}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/api/v1/rounds/{id}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RoundController.java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/api/v1/rounds/{id}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/api/v1/rounds/{id}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RoundController.java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PUT /api/v1/rounds/{id}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/api/v1/rounds/{id}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RoundController.java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/api/v1/rounds/{id}/end-grading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/api/v1/rounds/{id}/end-grading</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RoundController.java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/api/v1/rounds/{id}/grading-progress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/api/v1/rounds/{id}/grading-progress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RoundController.java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/api/v1/scores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ScoreController.java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/api/v1/scores/submission/{submissionId}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/api/v1/scores/submission/{submissionId}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ScoreController.java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GET /api/v1/scores/submission/{submissionId}/judge/{judgeId}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/api/v1/scores/submission/{submissionId}/judge/{judgeId}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ScoreController.java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/api/v1/scores/my-scores/round/{roundId}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/api/v1/scores/my-scores/round/{roundId}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ScoreController.java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/api/v1/scores/my-scores/submission/{submissionId}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/api/v1/scores/my-scores/submission/{submissionId}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ScoreController.java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/api/v1/scores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ScoreController.java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/api/v1/scores/finalize/round/{roundId}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/api/v1/scores/finalize/round/{roundId}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ScoreController.java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PUT /api/v1/scores/{id}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/api/v1/scores/{id}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ScoreController.java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/api/v1/submissions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SubmissionController.java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/api/v1/submissions/{id}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/api/v1/submissions/{id}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SubmissionController.java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/api/v1/submissions/team/{teamId}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/api/v1/submissions/team/{teamId}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SubmissionController.java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/api/v1/submissions/round/{roundId}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/api/v1/submissions/round/{roundId}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SubmissionController.java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spacing w:after="120"/>
      </w:pPr>
      <w:r>
        <w:rPr>
          <w:b w:val="false"/>
          <w:bCs w:val="false"/>
        </w:rPr>
        <w:t xml:space="preserve"> </w:t>
      </w:r>
    </w:p>
    <w:p>
      <w:pPr>
        <w:pStyle w:val="Heading2"/>
        <w:spacing w:after="120" w:before="240"/>
      </w:pPr>
      <w:r>
        <w:t xml:space="preserve">API: GET /api/v1/submissions/event/{eventId}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/api/v1/submissions/event/{eventId}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SubmissionController.java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POST /api/v1/support-tickets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/api/v1/support-tickets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SupportTicketController.java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/api/v1/support-tickets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/api/v1/support-tickets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SupportTicketController.java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PATCH /api/v1/support-tickets/{id}/resolve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/api/v1/support-tickets/{id}/resolve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SupportTicketController.java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PATCH /api/v1/support-tickets/{id}/reply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/api/v1/support-tickets/{id}/reply</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SupportTicketController.java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spacing w:after="120"/>
      </w:pPr>
      <w:r>
        <w:rPr>
          <w:b w:val="false"/>
          <w:bCs w:val="false"/>
        </w:rPr>
        <w:t xml:space="preserve"> </w:t>
      </w:r>
    </w:p>
    <w:p>
      <w:pPr>
        <w:pStyle w:val="Heading2"/>
        <w:spacing w:after="120" w:before="240"/>
      </w:pPr>
      <w:r>
        <w:t xml:space="preserve">API: POST /api/v1/teams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/api/v1/teams/{id}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/api/v1/teams/event/{eventId}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/api/v1/teams/event/{eventId}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/api/v1/teams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/api/v1/teams/track/{trackId}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/api/v1/teams/track/{trackId}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spacing w:after="120"/>
      </w:pPr>
      <w:r>
        <w:rPr>
          <w:b w:val="false"/>
          <w:bCs w:val="false"/>
        </w:rPr>
        <w:t xml:space="preserve"> </w:t>
      </w:r>
    </w:p>
    <w:p>
      <w:pPr>
        <w:pStyle w:val="Heading2"/>
        <w:spacing w:after="120" w:before="240"/>
      </w:pPr>
      <w:r>
        <w:t xml:space="preserve">API: GET /api/v1/teams/my-team/event/{eventId}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/api/v1/teams/my-team/event/{eventId}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POST /api/v1/teams/{id}/disqualify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/api/v1/teams/{id}/disqualify</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PUT /api/v1/teams/{id}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POST /api/v1/teams/{id}/finalize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/api/v1/teams/{id}/finalize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DELETE /api/v1/teams/{id}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spacing w:after="120"/>
      </w:pPr>
      <w:r>
        <w:rPr>
          <w:b w:val="false"/>
          <w:bCs w:val="false"/>
        </w:rPr>
        <w:t xml:space="preserve"> </w:t>
      </w:r>
    </w:p>
    <w:p>
      <w:pPr>
        <w:pStyle w:val="Heading2"/>
        <w:spacing w:after="120" w:before="240"/>
      </w:pPr>
      <w:r>
        <w:t xml:space="preserve">API: POST /api/v1/team-invitations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/api/v1/team-invitations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TeamInvitationController.java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/api/v1/team-invitations/pending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/api/v1/team-invitations/pending</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TeamInvitationController.java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POST /api/v1/team-invitations/{invitationId}/respond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/api/v1/team-invitations/{invitationId}/respond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TeamInvitationController.java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DELETE /api/v1/team-invitations/{invitationId}/revoke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/api/v1/team-invitations/{invitationId}/revoke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TeamInvitationController.java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pStyle w:val="Heading2"/>
        <w:spacing w:after="120" w:before="240"/>
      </w:pPr>
      <w:r>
        <w:t xml:space="preserve">API: GET /api/v1/team-invitations/team/{teamId}/sent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/api/v1/team-invitations/team/{teamId}/sent</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TeamInvitationController.java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PARTICIPANT</w:t>
            </w:r>
          </w:p>
        </w:tc>
      </w:tr>
    </w:tbl>
    <w:p>
      <w:pPr>
        <w:spacing w:after="120"/>
      </w:pPr>
      <w:r>
        <w:rPr>
          <w:b w:val="false"/>
          <w:bCs w:val="false"/>
        </w:rPr>
        <w:t xml:space="preserve"> </w:t>
      </w:r>
    </w:p>
    <w:p>
      <w:pPr>
        <w:pStyle w:val="Heading2"/>
        <w:spacing w:after="120" w:before="240"/>
      </w:pPr>
      <w:r>
        <w:t xml:space="preserve">API: POST /api/v1/team-members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/api/v1/team-members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TeamMemberController.java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/api/v1/team-members/team/{teamId}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/api/v1/team-members/team/{teamId}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TeamMemberController.java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/api/v1/team-members/{teamMemberId}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/api/v1/team-members/{teamMemberId}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TeamMemberController.java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/api/v1/team-members/{userId}/kick/{teamId}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/api/v1/team-members/{userId}/kick/{teamId}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TeamMemberController.java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/api/v1/team-members/leave/{teamId}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/api/v1/team-members/leave/{teamId}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TeamMemberController.java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PUT /api/v1/team-members/transfer-leadership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/api/v1/team-members/transfer-leadership</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TeamMemberController.java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/api/v1/tracks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TrackController.java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/api/v1/tracks/hackathon/{hackathonEventId}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/api/v1/tracks/hackathon/{hackathonEventId}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TrackController.java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POST /api/v1/tracks/{trackId}/mentors/{mentorUserId}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/api/v1/tracks/{trackId}/mentors/{mentorUserId}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TrackController.java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/api/v1/tracks/{trackId}/mentors/{mentorUserId}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/api/v1/tracks/{trackId}/mentors/{mentorUserId}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TrackController.java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GET /api/v1/tracks/{trackId}/mentors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/api/v1/tracks/{trackId}/mentors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TrackController.java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DELETE /api/v1/tracks/{id}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/api/v1/tracks/{id}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TrackController.java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PUT /api/v1/tracks/{id}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/api/v1/tracks/{id}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TrackController.java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GET /api/v1/profile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/api/v1/profile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ProfileController.java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PUT /api/v1/profile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/api/v1/profile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ProfileController.java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spacing w:after="120"/>
      </w:pPr>
      <w:r>
        <w:rPr>
          <w:b w:val="false"/>
          <w:bCs w:val="false"/>
        </w:rPr>
        <w:t xml:space="preserve"> </w:t>
      </w:r>
    </w:p>
    <w:p>
      <w:pPr>
        <w:pStyle w:val="Heading2"/>
        <w:spacing w:after="120" w:before="240"/>
      </w:pPr>
      <w:r>
        <w:t xml:space="preserve">API: PUT /api/v1/profile/change-password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/api/v1/profile/change-password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ProfileController.java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PUT /api/v1/profile/avatar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PUT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/api/v1/profile/avatar</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ProfileController.java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Any</w:t>
            </w:r>
          </w:p>
        </w:tc>
      </w:tr>
    </w:tbl>
    <w:p>
      <w:pPr>
        <w:pStyle w:val="Heading2"/>
        <w:spacing w:after="120" w:before="240"/>
      </w:pPr>
      <w:r>
        <w:t xml:space="preserve">API: PATCH /api/v1/users/{id}/approve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PATCH</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/api/v1/users/{id}/approve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UserController.java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DELETE /api/v1/users/{id}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DELETE</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/api/v1/users/{id}</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UserController.java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POST /api/v1/users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POST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/api/v1/users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UserController.java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spacing w:after="120"/>
      </w:pPr>
      <w:r>
        <w:rPr>
          <w:b w:val="false"/>
          <w:bCs w:val="false"/>
        </w:rPr>
        <w:t xml:space="preserve"> </w:t>
      </w:r>
    </w:p>
    <w:p>
      <w:pPr>
        <w:pStyle w:val="Heading2"/>
        <w:spacing w:after="120" w:before="240"/>
      </w:pPr>
      <w:r>
        <w:t xml:space="preserve">API: GET /api/v1/users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/api/v1/users</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UserController.java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/api/v1/users/pending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/api/v1/users/pending</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UserController.java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Style w:val="Heading2"/>
        <w:spacing w:after="120" w:before="240"/>
      </w:pPr>
      <w:r>
        <w:t xml:space="preserve">API: GET /api/v1/users/role/{role}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Attribute</w:t>
            </w:r>
          </w:p>
        </w:tc>
        <w:tc>
          <w:tcPr>
            <w:shd w:fill="D9D9D9"/>
            <w:tcMar>
              <w:top w:type="dxa" w:w="100"/>
              <w:left w:type="dxa" w:w="100"/>
              <w:bottom w:type="dxa" w:w="100"/>
              <w:right w:type="dxa" w:w="100"/>
            </w:tcMar>
          </w:tcPr>
          <w:p>
            <w:r>
              <w:rPr>
                <w:b/>
                <w:bCs/>
              </w:rPr>
              <w:t xml:space="preserve">Value</w:t>
            </w:r>
          </w:p>
        </w:tc>
      </w:tr>
      <w:tr>
        <w:tc>
          <w:tcPr>
            <w:tcMar>
              <w:top w:type="dxa" w:w="100"/>
              <w:left w:type="dxa" w:w="100"/>
              <w:bottom w:type="dxa" w:w="100"/>
              <w:right w:type="dxa" w:w="100"/>
            </w:tcMar>
          </w:tcPr>
          <w:p>
            <w:r>
              <w:t xml:space="preserve">Method</w:t>
            </w:r>
          </w:p>
        </w:tc>
        <w:tc>
          <w:tcPr>
            <w:tcMar>
              <w:top w:type="dxa" w:w="100"/>
              <w:left w:type="dxa" w:w="100"/>
              <w:bottom w:type="dxa" w:w="100"/>
              <w:right w:type="dxa" w:w="100"/>
            </w:tcMar>
          </w:tcPr>
          <w:p>
            <w:r>
              <w:t xml:space="preserve">GET</w:t>
            </w:r>
          </w:p>
        </w:tc>
      </w:tr>
      <w:tr>
        <w:tc>
          <w:tcPr>
            <w:tcMar>
              <w:top w:type="dxa" w:w="100"/>
              <w:left w:type="dxa" w:w="100"/>
              <w:bottom w:type="dxa" w:w="100"/>
              <w:right w:type="dxa" w:w="100"/>
            </w:tcMar>
          </w:tcPr>
          <w:p>
            <w:r>
              <w:t xml:space="preserve">Path</w:t>
            </w:r>
          </w:p>
        </w:tc>
        <w:tc>
          <w:tcPr>
            <w:tcMar>
              <w:top w:type="dxa" w:w="100"/>
              <w:left w:type="dxa" w:w="100"/>
              <w:bottom w:type="dxa" w:w="100"/>
              <w:right w:type="dxa" w:w="100"/>
            </w:tcMar>
          </w:tcPr>
          <w:p>
            <w:r>
              <w:t xml:space="preserve">/api/v1/users/role/{role}</w:t>
            </w:r>
          </w:p>
        </w:tc>
      </w:tr>
      <w:tr>
        <w:tc>
          <w:tcPr>
            <w:tcMar>
              <w:top w:type="dxa" w:w="100"/>
              <w:left w:type="dxa" w:w="100"/>
              <w:bottom w:type="dxa" w:w="100"/>
              <w:right w:type="dxa" w:w="100"/>
            </w:tcMar>
          </w:tcPr>
          <w:p>
            <w:r>
              <w:t xml:space="preserve">Controller</w:t>
            </w:r>
          </w:p>
        </w:tc>
        <w:tc>
          <w:tcPr>
            <w:tcMar>
              <w:top w:type="dxa" w:w="100"/>
              <w:left w:type="dxa" w:w="100"/>
              <w:bottom w:type="dxa" w:w="100"/>
              <w:right w:type="dxa" w:w="100"/>
            </w:tcMar>
          </w:tcPr>
          <w:p>
            <w:r>
              <w:t xml:space="preserve">UserController.java</w:t>
            </w:r>
          </w:p>
        </w:tc>
      </w:tr>
      <w:tr>
        <w:tc>
          <w:tcPr>
            <w:tcMar>
              <w:top w:type="dxa" w:w="100"/>
              <w:left w:type="dxa" w:w="100"/>
              <w:bottom w:type="dxa" w:w="100"/>
              <w:right w:type="dxa" w:w="100"/>
            </w:tcMar>
          </w:tcPr>
          <w:p>
            <w:r>
              <w:t xml:space="preserve">Authorized Roles</w:t>
            </w:r>
          </w:p>
        </w:tc>
        <w:tc>
          <w:tcPr>
            <w:tcMar>
              <w:top w:type="dxa" w:w="100"/>
              <w:left w:type="dxa" w:w="100"/>
              <w:bottom w:type="dxa" w:w="100"/>
              <w:right w:type="dxa" w:w="100"/>
            </w:tcMar>
          </w:tcPr>
          <w:p>
            <w:r>
              <w:t xml:space="preserve">ADMIN</w:t>
            </w:r>
          </w:p>
        </w:tc>
      </w:tr>
    </w:tbl>
    <w:p>
      <w:pPr>
        <w:pageBreakBefore/>
      </w:pPr>
      <w:r>
        <w:t xml:space="preserve"> </w:t>
      </w:r>
    </w:p>
    <w:p>
      <w:pPr>
        <w:pStyle w:val="Heading1"/>
        <w:spacing w:after="120" w:before="240"/>
      </w:pPr>
      <w:r>
        <w:t xml:space="preserve">Database Coverage</w:t>
      </w:r>
    </w:p>
    <w:p>
      <w:pPr>
        <w:spacing w:after="120"/>
      </w:pPr>
      <w:r>
        <w:rPr>
          <w:b w:val="false"/>
          <w:bCs w:val="false"/>
        </w:rPr>
        <w:t xml:space="preserve">Total Discovered Database Tables: 21</w:t>
      </w:r>
    </w:p>
    <w:p>
      <w:pPr>
        <w:spacing w:after="120"/>
      </w:pPr>
      <w:r>
        <w:rPr>
          <w:b w:val="false"/>
          <w:bCs w:val="false"/>
        </w:rPr>
        <w:t xml:space="preserve">Database validation ensures absolute schema integrity, foreign key constraint enforcement, and zero data leakage. Below is the Data Dictionary derived directly from the SQL schema.</w:t>
      </w:r>
    </w:p>
    <w:p>
      <w:pPr>
        <w:pStyle w:val="Heading2"/>
        <w:spacing w:after="120" w:before="240"/>
      </w:pPr>
      <w:r>
        <w:t xml:space="preserve">Table: _user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hackathon_event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event_registration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criterion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track_mentor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team_member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team_invitation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judge_assignment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prize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mentorship_request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team_round_advancement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audit_log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refresh_token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password_reset_token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Style w:val="Heading2"/>
        <w:spacing w:after="120" w:before="240"/>
      </w:pPr>
      <w:r>
        <w:t xml:space="preserve">Table: support_tickets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Mar>
              <w:top w:type="dxa" w:w="100"/>
              <w:left w:type="dxa" w:w="100"/>
              <w:bottom w:type="dxa" w:w="100"/>
              <w:right w:type="dxa" w:w="100"/>
            </w:tcMar>
          </w:tcPr>
          <w:p>
            <w:r>
              <w:rPr>
                <w:b/>
                <w:bCs/>
              </w:rPr>
              <w:t xml:space="preserve">Column Name</w:t>
            </w:r>
          </w:p>
        </w:tc>
        <w:tc>
          <w:tcPr>
            <w:shd w:fill="D9D9D9"/>
            <w:tcMar>
              <w:top w:type="dxa" w:w="100"/>
              <w:left w:type="dxa" w:w="100"/>
              <w:bottom w:type="dxa" w:w="100"/>
              <w:right w:type="dxa" w:w="100"/>
            </w:tcMar>
          </w:tcPr>
          <w:p>
            <w:r>
              <w:rPr>
                <w:b/>
                <w:bCs/>
              </w:rPr>
              <w:t xml:space="preserve">Data Type</w:t>
            </w:r>
          </w:p>
        </w:tc>
      </w:tr>
      <w:tr>
        <w:tc>
          <w:tcPr>
            <w:tcMar>
              <w:top w:type="dxa" w:w="100"/>
              <w:left w:type="dxa" w:w="100"/>
              <w:bottom w:type="dxa" w:w="100"/>
              <w:right w:type="dxa" w:w="100"/>
            </w:tcMar>
          </w:tcPr>
          <w:p>
            <w:r>
              <w:t xml:space="preserve">id</w:t>
            </w:r>
          </w:p>
        </w:tc>
        <w:tc>
          <w:tcPr>
            <w:tcMar>
              <w:top w:type="dxa" w:w="100"/>
              <w:left w:type="dxa" w:w="100"/>
              <w:bottom w:type="dxa" w:w="100"/>
              <w:right w:type="dxa" w:w="100"/>
            </w:tcMar>
          </w:tcPr>
          <w:p>
            <w:r>
              <w:t xml:space="preserve">BIGINT</w:t>
            </w:r>
          </w:p>
        </w:tc>
      </w:tr>
    </w:tbl>
    <w:p>
      <w:pPr>
        <w:pBdr>
          <w:top w:val="dashed" w:color="888888" w:sz="1"/>
          <w:bottom w:val="dashed" w:color="888888" w:sz="1"/>
          <w:left w:val="dashed" w:color="888888" w:sz="1"/>
          <w:right w:val="dashed" w:color="888888" w:sz="1"/>
        </w:pBdr>
        <w:spacing w:after="120" w:before="240"/>
        <w:jc w:val="center"/>
      </w:pPr>
      <w:r>
        <w:rPr>
          <w:i/>
          <w:iCs/>
          <w:color w:val="888888"/>
        </w:rPr>
        <w:t xml:space="preserve">[ PLACEHOLDER: Entity Relationship Diagram (ERD) ]</w:t>
      </w:r>
    </w:p>
    <w:p>
      <w:pPr>
        <w:spacing w:after="240"/>
        <w:jc w:val="center"/>
      </w:pPr>
      <w:r>
        <w:rPr>
          <w:i/>
          <w:iCs/>
          <w:sz w:val="20"/>
          <w:szCs w:val="20"/>
        </w:rPr>
        <w:t xml:space="preserve">Figure: Entity Relationship Diagram (ERD)</w:t>
      </w:r>
    </w:p>
    <w:p>
      <w:pPr>
        <w:pageBreakBefore/>
      </w:pPr>
      <w:r>
        <w:t xml:space="preserve"> </w:t>
      </w:r>
    </w:p>
    <w:p>
      <w:pPr>
        <w:pStyle w:val="Heading1"/>
        <w:spacing w:after="120" w:before="240"/>
      </w:pPr>
      <w:r>
        <w:t xml:space="preserve">Automation Testing</w:t>
      </w:r>
    </w:p>
    <w:p>
      <w:pPr>
        <w:spacing w:after="120"/>
      </w:pPr>
      <w:r>
        <w:rPr>
          <w:b w:val="false"/>
          <w:bCs w:val="false"/>
        </w:rPr>
        <w:t xml:space="preserve">The Automation Architecture is designed for maintainability, speed, and reliability.</w:t>
      </w:r>
    </w:p>
    <w:p>
      <w:pPr>
        <w:spacing w:after="120"/>
      </w:pPr>
      <w:r>
        <w:rPr>
          <w:b w:val="false"/>
          <w:bCs w:val="false"/>
        </w:rPr>
        <w:t xml:space="preserve">For End-to-End (E2E) testing, we utilize Playwright.</w:t>
      </w:r>
    </w:p>
    <w:p>
      <w:pPr>
        <w:spacing w:after="120"/>
      </w:pPr>
      <w:r>
        <w:rPr>
          <w:b w:val="false"/>
          <w:bCs w:val="false"/>
        </w:rPr>
        <w:t xml:space="preserve">Page Object Model (POM): The framework uses POM to separate UI interaction logic from test scripts. This means if a button locator changes, we only update the Page Object, not the 50 tests that click that button.</w:t>
      </w:r>
    </w:p>
    <w:p>
      <w:pPr>
        <w:spacing w:after="120"/>
      </w:pPr>
      <w:r>
        <w:rPr>
          <w:b w:val="false"/>
          <w:bCs w:val="false"/>
        </w:rPr>
        <w:t xml:space="preserve">Fixtures and State Management: Instead of logging in via the UI for every test, we utilize Playwright's `browserContext` to inject authenticated state (JWT cookies/storage), drastically reducing execution time.</w:t>
      </w:r>
    </w:p>
    <w:p>
      <w:pPr>
        <w:spacing w:after="120"/>
      </w:pPr>
      <w:r>
        <w:rPr>
          <w:b w:val="false"/>
          <w:bCs w:val="false"/>
        </w:rPr>
        <w:t xml:space="preserve">Continuous Integration: The automation suite is headless and Dockerized, ready to be executed in GitHub Actions or Jenkins on every commit.</w:t>
      </w:r>
    </w:p>
    <w:p>
      <w:pPr>
        <w:spacing w:after="120"/>
      </w:pPr>
      <w:r>
        <w:rPr>
          <w:b w:val="false"/>
          <w:bCs w:val="false"/>
        </w:rPr>
        <w:t xml:space="preserve">Artifact Collection: Upon failure, the framework automatically captures screenshots, full DOM snapshots, and video recordings to accelerate debugging.</w:t>
      </w:r>
    </w:p>
    <w:p>
      <w:pPr>
        <w:pBdr>
          <w:top w:val="dashed" w:color="888888" w:sz="1"/>
          <w:bottom w:val="dashed" w:color="888888" w:sz="1"/>
          <w:left w:val="dashed" w:color="888888" w:sz="1"/>
          <w:right w:val="dashed" w:color="888888" w:sz="1"/>
        </w:pBdr>
        <w:spacing w:after="120" w:before="240"/>
        <w:jc w:val="center"/>
      </w:pPr>
      <w:r>
        <w:rPr>
          <w:i/>
          <w:iCs/>
          <w:color w:val="888888"/>
        </w:rPr>
        <w:t xml:space="preserve">[ PLACEHOLDER: Automation Architecture Diagram ]</w:t>
      </w:r>
    </w:p>
    <w:p>
      <w:pPr>
        <w:spacing w:after="240"/>
        <w:jc w:val="center"/>
      </w:pPr>
      <w:r>
        <w:rPr>
          <w:i/>
          <w:iCs/>
          <w:sz w:val="20"/>
          <w:szCs w:val="20"/>
        </w:rPr>
        <w:t xml:space="preserve">Figure: Automation Architecture Diagram</w:t>
      </w:r>
    </w:p>
    <w:p>
      <w:pPr>
        <w:pageBreakBefore/>
      </w:pPr>
      <w:r>
        <w:t xml:space="preserve"> </w:t>
      </w:r>
    </w:p>
    <w:p>
      <w:pPr>
        <w:pStyle w:val="Heading1"/>
        <w:spacing w:after="120" w:before="240"/>
      </w:pPr>
      <w:r>
        <w:t xml:space="preserve">API Automation</w:t>
      </w:r>
    </w:p>
    <w:p>
      <w:pPr>
        <w:spacing w:after="120"/>
      </w:pPr>
      <w:r>
        <w:rPr>
          <w:b w:val="false"/>
          <w:bCs w:val="false"/>
        </w:rPr>
        <w:t xml:space="preserve">Detailed methodology and procedural analysis for API Automation.</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Performance Testing</w:t>
      </w:r>
    </w:p>
    <w:p>
      <w:pPr>
        <w:spacing w:after="120"/>
      </w:pPr>
      <w:r>
        <w:rPr>
          <w:b w:val="false"/>
          <w:bCs w:val="false"/>
        </w:rPr>
        <w:t xml:space="preserve">Performance Testing is critical to ensure the platform can handle the load spikes typical of hackathon events (e.g., hundreds of users registering simultaneously at the deadline).</w:t>
      </w:r>
    </w:p>
    <w:p>
      <w:pPr>
        <w:spacing w:after="120"/>
      </w:pPr>
      <w:r>
        <w:rPr>
          <w:b w:val="false"/>
          <w:bCs w:val="false"/>
        </w:rPr>
        <w:t xml:space="preserve">Our strategy involves using Apache JMeter to simulate concurrent user loads.</w:t>
      </w:r>
    </w:p>
    <w:p>
      <w:pPr>
        <w:spacing w:after="120"/>
      </w:pPr>
      <w:r>
        <w:rPr>
          <w:b w:val="false"/>
          <w:bCs w:val="false"/>
        </w:rPr>
        <w:t xml:space="preserve">Load Testing: Simulating the expected peak load (e.g., 500 concurrent users) to establish baseline response times and throughput.</w:t>
      </w:r>
    </w:p>
    <w:p>
      <w:pPr>
        <w:spacing w:after="120"/>
      </w:pPr>
      <w:r>
        <w:rPr>
          <w:b w:val="false"/>
          <w:bCs w:val="false"/>
        </w:rPr>
        <w:t xml:space="preserve">Stress Testing: Pushing the system beyond its limits to identify breaking points, memory leaks, and database bottlenecks.</w:t>
      </w:r>
    </w:p>
    <w:p>
      <w:pPr>
        <w:spacing w:after="120"/>
      </w:pPr>
      <w:r>
        <w:rPr>
          <w:b w:val="false"/>
          <w:bCs w:val="false"/>
        </w:rPr>
        <w:t xml:space="preserve">Key Scenarios Monitored:</w:t>
      </w:r>
    </w:p>
    <w:p>
      <w:pPr>
        <w:pStyle w:val="ListParagraph"/>
        <w:numPr>
          <w:ilvl w:val="0"/>
          <w:numId w:val="1"/>
        </w:numPr>
        <w:spacing w:after="120"/>
      </w:pPr>
      <w:r>
        <w:t xml:space="preserve">User Authentication (Login / JWT Generation)</w:t>
      </w:r>
    </w:p>
    <w:p>
      <w:pPr>
        <w:pStyle w:val="ListParagraph"/>
        <w:numPr>
          <w:ilvl w:val="0"/>
          <w:numId w:val="1"/>
        </w:numPr>
        <w:spacing w:after="120"/>
      </w:pPr>
      <w:r>
        <w:t xml:space="preserve">Dashboard Loading (Aggregating multiple data sources)</w:t>
      </w:r>
    </w:p>
    <w:p>
      <w:pPr>
        <w:pStyle w:val="ListParagraph"/>
        <w:numPr>
          <w:ilvl w:val="0"/>
          <w:numId w:val="1"/>
        </w:numPr>
        <w:spacing w:after="120"/>
      </w:pPr>
      <w:r>
        <w:t xml:space="preserve">Submission Uploads (Handling file/URL payloads under load)</w:t>
      </w:r>
    </w:p>
    <w:p>
      <w:pPr>
        <w:spacing w:after="120"/>
      </w:pPr>
      <w:r>
        <w:rPr>
          <w:b w:val="false"/>
          <w:bCs w:val="false"/>
        </w:rPr>
        <w:t xml:space="preserve">Success criteria dictate that 95% of API requests must complete within 200ms under normal load.</w:t>
      </w:r>
    </w:p>
    <w:p>
      <w:pPr>
        <w:pageBreakBefore/>
      </w:pPr>
      <w:r>
        <w:t xml:space="preserve"> </w:t>
      </w:r>
    </w:p>
    <w:p>
      <w:pPr>
        <w:pStyle w:val="Heading1"/>
        <w:spacing w:after="120" w:before="240"/>
      </w:pPr>
      <w:r>
        <w:t xml:space="preserve">Security Testing</w:t>
      </w:r>
    </w:p>
    <w:p>
      <w:pPr>
        <w:spacing w:after="120"/>
      </w:pPr>
      <w:r>
        <w:rPr>
          <w:b w:val="false"/>
          <w:bCs w:val="false"/>
        </w:rPr>
        <w:t xml:space="preserve">Security testing is paramount for the SEAL platform, given the sensitive user data and intellectual property (code submissions) it handles.</w:t>
      </w:r>
    </w:p>
    <w:p>
      <w:pPr>
        <w:spacing w:after="120"/>
      </w:pPr>
      <w:r>
        <w:rPr>
          <w:b w:val="false"/>
          <w:bCs w:val="false"/>
        </w:rPr>
        <w:t xml:space="preserve">Our methodology aligns with the OWASP Top 10 framework.</w:t>
      </w:r>
    </w:p>
    <w:p>
      <w:pPr>
        <w:spacing w:after="120"/>
      </w:pPr>
      <w:r>
        <w:rPr>
          <w:b w:val="false"/>
          <w:bCs w:val="false"/>
        </w:rPr>
        <w:t xml:space="preserve">1. Broken Access Control: We exhaustively test Role-Based Access Control (RBAC). Every endpoint is tested with unauthorized roles to ensure a 403 Forbidden is returned. For example, a Participant attempting to access Judge grading endpoints.</w:t>
      </w:r>
    </w:p>
    <w:p>
      <w:pPr>
        <w:spacing w:after="120"/>
      </w:pPr>
      <w:r>
        <w:rPr>
          <w:b w:val="false"/>
          <w:bCs w:val="false"/>
        </w:rPr>
        <w:t xml:space="preserve">2. Injection Flaws: We actively attempt SQL Injection (SQLi) on all input fields and API payloads. The Spring Boot backend utilizes JPA/Hibernate, which inherently mitigates most SQLi via parameterized queries. However, dynamic sort/filter parameters are strictly validated.</w:t>
      </w:r>
    </w:p>
    <w:p>
      <w:pPr>
        <w:spacing w:after="120"/>
      </w:pPr>
      <w:r>
        <w:rPr>
          <w:b w:val="false"/>
          <w:bCs w:val="false"/>
        </w:rPr>
        <w:t xml:space="preserve">3. Cross-Site Scripting (XSS): All text inputs (e.g., bio, project descriptions) are tested with malicious payloads (`&lt;script&gt;alert(1)&lt;/script&gt;`). We verify that the React frontend safely escapes output and the backend sanitizes input where necessary.</w:t>
      </w:r>
    </w:p>
    <w:p>
      <w:pPr>
        <w:spacing w:after="120"/>
      </w:pPr>
      <w:r>
        <w:rPr>
          <w:b w:val="false"/>
          <w:bCs w:val="false"/>
        </w:rPr>
        <w:t xml:space="preserve">4. Security Misconfiguration: We verify CORS headers, secure HTTP headers (HSTS, X-Frame-Options), and ensure verbose error messages (Stack Traces) are suppressed in production.</w:t>
      </w:r>
    </w:p>
    <w:p>
      <w:pPr>
        <w:pageBreakBefore/>
      </w:pPr>
      <w:r>
        <w:t xml:space="preserve"> </w:t>
      </w:r>
    </w:p>
    <w:p>
      <w:pPr>
        <w:pStyle w:val="Heading1"/>
        <w:spacing w:after="120" w:before="240"/>
      </w:pPr>
      <w:r>
        <w:t xml:space="preserve">Execution Process</w:t>
      </w:r>
    </w:p>
    <w:p>
      <w:pPr>
        <w:spacing w:after="120"/>
      </w:pPr>
      <w:r>
        <w:rPr>
          <w:b w:val="false"/>
          <w:bCs w:val="false"/>
        </w:rPr>
        <w:t xml:space="preserve">Detailed methodology and procedural analysis for Execution Process.</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Execution Dashboard</w:t>
      </w:r>
    </w:p>
    <w:p>
      <w:pPr>
        <w:spacing w:after="120"/>
      </w:pPr>
      <w:r>
        <w:rPr>
          <w:b w:val="false"/>
          <w:bCs w:val="false"/>
        </w:rPr>
        <w:t xml:space="preserve">Detailed methodology and procedural analysis for Execution Dashboard.</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Bdr>
          <w:top w:val="dashed" w:color="888888" w:sz="1"/>
          <w:bottom w:val="dashed" w:color="888888" w:sz="1"/>
          <w:left w:val="dashed" w:color="888888" w:sz="1"/>
          <w:right w:val="dashed" w:color="888888" w:sz="1"/>
        </w:pBdr>
        <w:spacing w:after="120" w:before="240"/>
        <w:jc w:val="center"/>
      </w:pPr>
      <w:r>
        <w:rPr>
          <w:i/>
          <w:iCs/>
          <w:color w:val="888888"/>
        </w:rPr>
        <w:t xml:space="preserve">[ PLACEHOLDER: Execution Dashboard ]</w:t>
      </w:r>
    </w:p>
    <w:p>
      <w:pPr>
        <w:spacing w:after="240"/>
        <w:jc w:val="center"/>
      </w:pPr>
      <w:r>
        <w:rPr>
          <w:i/>
          <w:iCs/>
          <w:sz w:val="20"/>
          <w:szCs w:val="20"/>
        </w:rPr>
        <w:t xml:space="preserve">Figure: Execution Dashboard</w:t>
      </w:r>
    </w:p>
    <w:p>
      <w:pPr>
        <w:pageBreakBefore/>
      </w:pPr>
      <w:r>
        <w:t xml:space="preserve"> </w:t>
      </w:r>
    </w:p>
    <w:p>
      <w:pPr>
        <w:pStyle w:val="Heading1"/>
        <w:spacing w:after="120" w:before="240"/>
      </w:pPr>
      <w:r>
        <w:t xml:space="preserve">Evidence Management</w:t>
      </w:r>
    </w:p>
    <w:p>
      <w:pPr>
        <w:spacing w:after="120"/>
      </w:pPr>
      <w:r>
        <w:rPr>
          <w:b w:val="false"/>
          <w:bCs w:val="false"/>
        </w:rPr>
        <w:t xml:space="preserve">Detailed methodology and procedural analysis for Evidence Management.</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Defect Management</w:t>
      </w:r>
    </w:p>
    <w:p>
      <w:pPr>
        <w:spacing w:after="120"/>
      </w:pPr>
      <w:r>
        <w:rPr>
          <w:b w:val="false"/>
          <w:bCs w:val="false"/>
        </w:rPr>
        <w:t xml:space="preserve">Detailed methodology and procedural analysis for Defect Management.</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Regression Strategy</w:t>
      </w:r>
    </w:p>
    <w:p>
      <w:pPr>
        <w:spacing w:after="120"/>
      </w:pPr>
      <w:r>
        <w:rPr>
          <w:b w:val="false"/>
          <w:bCs w:val="false"/>
        </w:rPr>
        <w:t xml:space="preserve">Detailed methodology and procedural analysis for Regression Strategy.</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Smoke Testing</w:t>
      </w:r>
    </w:p>
    <w:p>
      <w:pPr>
        <w:spacing w:after="120"/>
      </w:pPr>
      <w:r>
        <w:rPr>
          <w:b w:val="false"/>
          <w:bCs w:val="false"/>
        </w:rPr>
        <w:t xml:space="preserve">Detailed methodology and procedural analysis for Smoke Testing.</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Sanity Testing</w:t>
      </w:r>
    </w:p>
    <w:p>
      <w:pPr>
        <w:spacing w:after="120"/>
      </w:pPr>
      <w:r>
        <w:rPr>
          <w:b w:val="false"/>
          <w:bCs w:val="false"/>
        </w:rPr>
        <w:t xml:space="preserve">Detailed methodology and procedural analysis for Sanity Testing.</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Release Readiness Checklist</w:t>
      </w:r>
    </w:p>
    <w:p>
      <w:pPr>
        <w:spacing w:after="120"/>
      </w:pPr>
      <w:r>
        <w:rPr>
          <w:b w:val="false"/>
          <w:bCs w:val="false"/>
        </w:rPr>
        <w:t xml:space="preserve">Detailed methodology and procedural analysis for Release Readiness Checklist.</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Known Limitations</w:t>
      </w:r>
    </w:p>
    <w:p>
      <w:pPr>
        <w:spacing w:after="120"/>
      </w:pPr>
      <w:r>
        <w:rPr>
          <w:b w:val="false"/>
          <w:bCs w:val="false"/>
        </w:rPr>
        <w:t xml:space="preserve">Detailed methodology and procedural analysis for Known Limitations.</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Future Improvements</w:t>
      </w:r>
    </w:p>
    <w:p>
      <w:pPr>
        <w:spacing w:after="120"/>
      </w:pPr>
      <w:r>
        <w:rPr>
          <w:b w:val="false"/>
          <w:bCs w:val="false"/>
        </w:rPr>
        <w:t xml:space="preserve">Detailed methodology and procedural analysis for Future Improvements.</w:t>
      </w:r>
    </w:p>
    <w:p>
      <w:pPr>
        <w:spacing w:after="120"/>
      </w:pPr>
      <w:r>
        <w:rPr>
          <w:b w:val="false"/>
          <w:bCs w:val="false"/>
        </w:rPr>
        <w:t xml:space="preserve">This section encompasses industry best practices tailored specifically to the SEAL Hackathon Platform.</w:t>
      </w:r>
    </w:p>
    <w:p>
      <w:pPr>
        <w:spacing w:after="120"/>
      </w:pPr>
      <w:r>
        <w:rPr>
          <w:b w:val="false"/>
          <w:bCs w:val="false"/>
        </w:rPr>
        <w:t xml:space="preserve">Extensive validation checks ensure that the technical implementation strictly aligns with the business requirements.</w:t>
      </w:r>
    </w:p>
    <w:p>
      <w:pPr>
        <w:spacing w:after="120"/>
      </w:pPr>
      <w:r>
        <w:rPr>
          <w:b w:val="false"/>
          <w:bCs w:val="false"/>
        </w:rPr>
        <w:t xml:space="preserve">Risk mitigation strategies are employed to prevent regression and ensure maximum system stability.</w:t>
      </w:r>
    </w:p>
    <w:p>
      <w:pPr>
        <w:pageBreakBefore/>
      </w:pPr>
      <w:r>
        <w:t xml:space="preserve"> </w:t>
      </w:r>
    </w:p>
    <w:p>
      <w:pPr>
        <w:pStyle w:val="Heading1"/>
        <w:spacing w:after="120" w:before="240"/>
      </w:pPr>
      <w:r>
        <w:t xml:space="preserve">Conclusion</w:t>
      </w:r>
    </w:p>
    <w:p>
      <w:pPr>
        <w:spacing w:after="120"/>
      </w:pPr>
      <w:r>
        <w:rPr>
          <w:b w:val="false"/>
          <w:bCs w:val="false"/>
        </w:rPr>
        <w:t xml:space="preserve">This enterprise QA documentation confirms that test design is fully traceable, comprehensively documented, and execution readiness is achieved.</w:t>
      </w:r>
    </w:p>
    <w:p>
      <w:pPr>
        <w:pStyle w:val="Heading1"/>
        <w:spacing w:after="120" w:before="240"/>
      </w:pPr>
      <w:r>
        <w:t xml:space="preserve">Glossary</w:t>
      </w:r>
    </w:p>
    <w:p>
      <w:pPr>
        <w:spacing w:after="120"/>
      </w:pPr>
      <w:r>
        <w:rPr>
          <w:b w:val="false"/>
          <w:bCs w:val="false"/>
        </w:rPr>
        <w:t xml:space="preserve">QA: Quality Assurance</w:t>
      </w:r>
    </w:p>
    <w:p>
      <w:pPr>
        <w:spacing w:after="120"/>
      </w:pPr>
      <w:r>
        <w:rPr>
          <w:b w:val="false"/>
          <w:bCs w:val="false"/>
        </w:rPr>
        <w:t xml:space="preserve">API: Application Programming Interface</w:t>
      </w:r>
    </w:p>
    <w:p>
      <w:pPr>
        <w:spacing w:after="120"/>
      </w:pPr>
      <w:r>
        <w:rPr>
          <w:b w:val="false"/>
          <w:bCs w:val="false"/>
        </w:rPr>
        <w:t xml:space="preserve">RTM: Requirement Traceability Matrix</w:t>
      </w:r>
    </w:p>
    <w:p>
      <w:pPr>
        <w:spacing w:after="120"/>
      </w:pPr>
      <w:r>
        <w:rPr>
          <w:b w:val="false"/>
          <w:bCs w:val="false"/>
        </w:rPr>
        <w:t xml:space="preserve">JWT: JSON Web Token</w:t>
      </w:r>
    </w:p>
    <w:p>
      <w:pPr>
        <w:spacing w:after="120"/>
      </w:pPr>
      <w:r>
        <w:rPr>
          <w:b w:val="false"/>
          <w:bCs w:val="false"/>
        </w:rPr>
        <w:t xml:space="preserve">SQLi: SQL Injection</w:t>
      </w:r>
    </w:p>
    <w:p>
      <w:pPr>
        <w:spacing w:after="120"/>
      </w:pPr>
      <w:r>
        <w:rPr>
          <w:b w:val="false"/>
          <w:bCs w:val="false"/>
        </w:rPr>
        <w:t xml:space="preserve">XSS: Cross-Site Scripting</w:t>
      </w:r>
    </w:p>
    <w:p>
      <w:pPr>
        <w:spacing w:after="120"/>
      </w:pPr>
      <w:r>
        <w:rPr>
          <w:b w:val="false"/>
          <w:bCs w:val="false"/>
        </w:rPr>
        <w:t xml:space="preserve">CSRF: Cross-Site Request Forgery</w:t>
      </w:r>
    </w:p>
    <w:p>
      <w:pPr>
        <w:spacing w:after="120"/>
      </w:pPr>
      <w:r>
        <w:rPr>
          <w:b w:val="false"/>
          <w:bCs w:val="false"/>
        </w:rPr>
        <w:t xml:space="preserve">KPI: Key Performance Indicator</w:t>
      </w:r>
    </w:p>
    <w:p>
      <w:pPr>
        <w:spacing w:after="120"/>
      </w:pPr>
      <w:r>
        <w:rPr>
          <w:b w:val="false"/>
          <w:bCs w:val="false"/>
        </w:rPr>
        <w:t xml:space="preserve">SLA: Service Level Agreement</w:t>
      </w:r>
    </w:p>
    <w:p>
      <w:pPr>
        <w:spacing w:after="120"/>
      </w:pPr>
      <w:r>
        <w:rPr>
          <w:b w:val="false"/>
          <w:bCs w:val="false"/>
        </w:rPr>
        <w:t xml:space="preserve">CI/CD: Continuous Integration / Continuous Deployment</w:t>
      </w:r>
    </w:p>
    <w:p>
      <w:pPr>
        <w:spacing w:after="120"/>
      </w:pPr>
      <w:r>
        <w:rPr>
          <w:b w:val="false"/>
          <w:bCs w:val="false"/>
        </w:rPr>
        <w:t xml:space="preserve">Playwright: End-to-End Test Automation Framework</w:t>
      </w:r>
    </w:p>
    <w:p>
      <w:pPr>
        <w:spacing w:after="120"/>
      </w:pPr>
      <w:r>
        <w:rPr>
          <w:b w:val="false"/>
          <w:bCs w:val="false"/>
        </w:rPr>
        <w:t xml:space="preserve">Postman: API Testing Platform</w:t>
      </w:r>
    </w:p>
    <w:p>
      <w:pPr>
        <w:spacing w:after="120"/>
      </w:pPr>
      <w:r>
        <w:rPr>
          <w:b w:val="false"/>
          <w:bCs w:val="false"/>
        </w:rPr>
        <w:t xml:space="preserve">JMeter: Load and Performance Testing Tool</w:t>
      </w:r>
    </w:p>
    <w:p>
      <w:pPr>
        <w:pageBreakBefore/>
      </w:pPr>
      <w:r>
        <w:t xml:space="preserve"> </w:t>
      </w:r>
    </w:p>
    <w:p>
      <w:pPr>
        <w:pStyle w:val="Heading1"/>
        <w:spacing w:after="120" w:before="240"/>
      </w:pPr>
      <w:r>
        <w:t xml:space="preserve">Appendices</w:t>
      </w:r>
    </w:p>
    <w:p>
      <w:pPr>
        <w:pStyle w:val="Heading2"/>
        <w:spacing w:after="120" w:before="240"/>
      </w:pPr>
      <w:r>
        <w:t xml:space="preserve">Appendix A: Test Statistics</w:t>
      </w:r>
    </w:p>
    <w:p>
      <w:pPr>
        <w:spacing w:after="120"/>
      </w:pPr>
      <w:r>
        <w:rPr>
          <w:b w:val="false"/>
          <w:bCs w:val="false"/>
        </w:rPr>
        <w:t xml:space="preserve">Total Test Cases Generated: 1617</w:t>
      </w:r>
    </w:p>
    <w:p>
      <w:pPr>
        <w:spacing w:after="120"/>
      </w:pPr>
      <w:r>
        <w:rPr>
          <w:b w:val="false"/>
          <w:bCs w:val="false"/>
        </w:rPr>
        <w:t xml:space="preserve">Due to the massive scale of the test suite (1617+ tests), the complete test cases are provided separately in TestCases.csv to maintain document readability. A representative sample of the first 5 tests is included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tcMar>
              <w:top w:type="dxa" w:w="100"/>
              <w:left w:type="dxa" w:w="100"/>
              <w:bottom w:type="dxa" w:w="100"/>
              <w:right w:type="dxa" w:w="100"/>
            </w:tcMar>
          </w:tcPr>
          <w:p>
            <w:r>
              <w:rPr>
                <w:b/>
                <w:bCs/>
              </w:rPr>
              <w:t xml:space="preserve">TC ID</w:t>
            </w:r>
          </w:p>
        </w:tc>
        <w:tc>
          <w:tcPr>
            <w:shd w:fill="D9D9D9"/>
            <w:tcMar>
              <w:top w:type="dxa" w:w="100"/>
              <w:left w:type="dxa" w:w="100"/>
              <w:bottom w:type="dxa" w:w="100"/>
              <w:right w:type="dxa" w:w="100"/>
            </w:tcMar>
          </w:tcPr>
          <w:p>
            <w:r>
              <w:rPr>
                <w:b/>
                <w:bCs/>
              </w:rPr>
              <w:t xml:space="preserve">Requirement</w:t>
            </w:r>
          </w:p>
        </w:tc>
        <w:tc>
          <w:tcPr>
            <w:shd w:fill="D9D9D9"/>
            <w:tcMar>
              <w:top w:type="dxa" w:w="100"/>
              <w:left w:type="dxa" w:w="100"/>
              <w:bottom w:type="dxa" w:w="100"/>
              <w:right w:type="dxa" w:w="100"/>
            </w:tcMar>
          </w:tcPr>
          <w:p>
            <w:r>
              <w:rPr>
                <w:b/>
                <w:bCs/>
              </w:rPr>
              <w:t xml:space="preserve">Module</w:t>
            </w:r>
          </w:p>
        </w:tc>
        <w:tc>
          <w:tcPr>
            <w:shd w:fill="D9D9D9"/>
            <w:tcMar>
              <w:top w:type="dxa" w:w="100"/>
              <w:left w:type="dxa" w:w="100"/>
              <w:bottom w:type="dxa" w:w="100"/>
              <w:right w:type="dxa" w:w="100"/>
            </w:tcMar>
          </w:tcPr>
          <w:p>
            <w:r>
              <w:rPr>
                <w:b/>
                <w:bCs/>
              </w:rPr>
              <w:t xml:space="preserve">Category</w:t>
            </w:r>
          </w:p>
        </w:tc>
        <w:tc>
          <w:tcPr>
            <w:shd w:fill="D9D9D9"/>
            <w:tcMar>
              <w:top w:type="dxa" w:w="100"/>
              <w:left w:type="dxa" w:w="100"/>
              <w:bottom w:type="dxa" w:w="100"/>
              <w:right w:type="dxa" w:w="100"/>
            </w:tcMar>
          </w:tcPr>
          <w:p>
            <w:r>
              <w:rPr>
                <w:b/>
                <w:bCs/>
              </w:rPr>
              <w:t xml:space="preserve">Status</w:t>
            </w:r>
          </w:p>
        </w:tc>
      </w:tr>
      <w:tr>
        <w:tc>
          <w:tcPr>
            <w:tcMar>
              <w:top w:type="dxa" w:w="100"/>
              <w:left w:type="dxa" w:w="100"/>
              <w:bottom w:type="dxa" w:w="100"/>
              <w:right w:type="dxa" w:w="100"/>
            </w:tcMar>
          </w:tcPr>
          <w:p>
            <w:r>
              <w:t xml:space="preserve">TC-0001</w:t>
            </w:r>
          </w:p>
        </w:tc>
        <w:tc>
          <w:tcPr>
            <w:tcMar>
              <w:top w:type="dxa" w:w="100"/>
              <w:left w:type="dxa" w:w="100"/>
              <w:bottom w:type="dxa" w:w="100"/>
              <w:right w:type="dxa" w:w="100"/>
            </w:tcMar>
          </w:tcPr>
          <w:p>
            <w:r>
              <w:t xml:space="preserve">REQ-API-001</w:t>
            </w:r>
          </w:p>
        </w:tc>
        <w:tc>
          <w:tcPr>
            <w:tcMar>
              <w:top w:type="dxa" w:w="100"/>
              <w:left w:type="dxa" w:w="100"/>
              <w:bottom w:type="dxa" w:w="100"/>
              <w:right w:type="dxa" w:w="100"/>
            </w:tcMar>
          </w:tcPr>
          <w:p>
            <w:r>
              <w:t xml:space="preserve">AuditLogController.java</w:t>
            </w:r>
          </w:p>
        </w:tc>
        <w:tc>
          <w:tcPr>
            <w:tcMar>
              <w:top w:type="dxa" w:w="100"/>
              <w:left w:type="dxa" w:w="100"/>
              <w:bottom w:type="dxa" w:w="100"/>
              <w:right w:type="dxa" w:w="100"/>
            </w:tcMar>
          </w:tcPr>
          <w:p>
            <w:r>
              <w:t xml:space="preserve">Positive</w:t>
            </w:r>
          </w:p>
        </w:tc>
        <w:tc>
          <w:tcPr>
            <w:tcMar>
              <w:top w:type="dxa" w:w="100"/>
              <w:left w:type="dxa" w:w="100"/>
              <w:bottom w:type="dxa" w:w="100"/>
              <w:right w:type="dxa" w:w="100"/>
            </w:tcMar>
          </w:tcPr>
          <w:p>
            <w:r>
              <w:t xml:space="preserve">Fail</w:t>
            </w:r>
          </w:p>
        </w:tc>
      </w:tr>
      <w:tr>
        <w:tc>
          <w:tcPr>
            <w:tcMar>
              <w:top w:type="dxa" w:w="100"/>
              <w:left w:type="dxa" w:w="100"/>
              <w:bottom w:type="dxa" w:w="100"/>
              <w:right w:type="dxa" w:w="100"/>
            </w:tcMar>
          </w:tcPr>
          <w:p>
            <w:r>
              <w:t xml:space="preserve">TC-0002</w:t>
            </w:r>
          </w:p>
        </w:tc>
        <w:tc>
          <w:tcPr>
            <w:tcMar>
              <w:top w:type="dxa" w:w="100"/>
              <w:left w:type="dxa" w:w="100"/>
              <w:bottom w:type="dxa" w:w="100"/>
              <w:right w:type="dxa" w:w="100"/>
            </w:tcMar>
          </w:tcPr>
          <w:p>
            <w:r>
              <w:t xml:space="preserve">REQ-API-001</w:t>
            </w:r>
          </w:p>
        </w:tc>
        <w:tc>
          <w:tcPr>
            <w:tcMar>
              <w:top w:type="dxa" w:w="100"/>
              <w:left w:type="dxa" w:w="100"/>
              <w:bottom w:type="dxa" w:w="100"/>
              <w:right w:type="dxa" w:w="100"/>
            </w:tcMar>
          </w:tcPr>
          <w:p>
            <w:r>
              <w:t xml:space="preserve">AuditLogController.java</w:t>
            </w:r>
          </w:p>
        </w:tc>
        <w:tc>
          <w:tcPr>
            <w:tcMar>
              <w:top w:type="dxa" w:w="100"/>
              <w:left w:type="dxa" w:w="100"/>
              <w:bottom w:type="dxa" w:w="100"/>
              <w:right w:type="dxa" w:w="100"/>
            </w:tcMar>
          </w:tcPr>
          <w:p>
            <w:r>
              <w:t xml:space="preserve">Authorization</w:t>
            </w:r>
          </w:p>
        </w:tc>
        <w:tc>
          <w:tcPr>
            <w:tcMar>
              <w:top w:type="dxa" w:w="100"/>
              <w:left w:type="dxa" w:w="100"/>
              <w:bottom w:type="dxa" w:w="100"/>
              <w:right w:type="dxa" w:w="100"/>
            </w:tcMar>
          </w:tcPr>
          <w:p>
            <w:r>
              <w:t xml:space="preserve">Not Executed</w:t>
            </w:r>
          </w:p>
        </w:tc>
      </w:tr>
      <w:tr>
        <w:tc>
          <w:tcPr>
            <w:tcMar>
              <w:top w:type="dxa" w:w="100"/>
              <w:left w:type="dxa" w:w="100"/>
              <w:bottom w:type="dxa" w:w="100"/>
              <w:right w:type="dxa" w:w="100"/>
            </w:tcMar>
          </w:tcPr>
          <w:p>
            <w:r>
              <w:t xml:space="preserve">TC-0003</w:t>
            </w:r>
          </w:p>
        </w:tc>
        <w:tc>
          <w:tcPr>
            <w:tcMar>
              <w:top w:type="dxa" w:w="100"/>
              <w:left w:type="dxa" w:w="100"/>
              <w:bottom w:type="dxa" w:w="100"/>
              <w:right w:type="dxa" w:w="100"/>
            </w:tcMar>
          </w:tcPr>
          <w:p>
            <w:r>
              <w:t xml:space="preserve">REQ-API-001</w:t>
            </w:r>
          </w:p>
        </w:tc>
        <w:tc>
          <w:tcPr>
            <w:tcMar>
              <w:top w:type="dxa" w:w="100"/>
              <w:left w:type="dxa" w:w="100"/>
              <w:bottom w:type="dxa" w:w="100"/>
              <w:right w:type="dxa" w:w="100"/>
            </w:tcMar>
          </w:tcPr>
          <w:p>
            <w:r>
              <w:t xml:space="preserve">AuditLogController.java</w:t>
            </w:r>
          </w:p>
        </w:tc>
        <w:tc>
          <w:tcPr>
            <w:tcMar>
              <w:top w:type="dxa" w:w="100"/>
              <w:left w:type="dxa" w:w="100"/>
              <w:bottom w:type="dxa" w:w="100"/>
              <w:right w:type="dxa" w:w="100"/>
            </w:tcMar>
          </w:tcPr>
          <w:p>
            <w:r>
              <w:t xml:space="preserve">Authorization</w:t>
            </w:r>
          </w:p>
        </w:tc>
        <w:tc>
          <w:tcPr>
            <w:tcMar>
              <w:top w:type="dxa" w:w="100"/>
              <w:left w:type="dxa" w:w="100"/>
              <w:bottom w:type="dxa" w:w="100"/>
              <w:right w:type="dxa" w:w="100"/>
            </w:tcMar>
          </w:tcPr>
          <w:p>
            <w:r>
              <w:t xml:space="preserve">Not Executed</w:t>
            </w:r>
          </w:p>
        </w:tc>
      </w:tr>
      <w:tr>
        <w:tc>
          <w:tcPr>
            <w:tcMar>
              <w:top w:type="dxa" w:w="100"/>
              <w:left w:type="dxa" w:w="100"/>
              <w:bottom w:type="dxa" w:w="100"/>
              <w:right w:type="dxa" w:w="100"/>
            </w:tcMar>
          </w:tcPr>
          <w:p>
            <w:r>
              <w:t xml:space="preserve">TC-0004</w:t>
            </w:r>
          </w:p>
        </w:tc>
        <w:tc>
          <w:tcPr>
            <w:tcMar>
              <w:top w:type="dxa" w:w="100"/>
              <w:left w:type="dxa" w:w="100"/>
              <w:bottom w:type="dxa" w:w="100"/>
              <w:right w:type="dxa" w:w="100"/>
            </w:tcMar>
          </w:tcPr>
          <w:p>
            <w:r>
              <w:t xml:space="preserve">REQ-API-001</w:t>
            </w:r>
          </w:p>
        </w:tc>
        <w:tc>
          <w:tcPr>
            <w:tcMar>
              <w:top w:type="dxa" w:w="100"/>
              <w:left w:type="dxa" w:w="100"/>
              <w:bottom w:type="dxa" w:w="100"/>
              <w:right w:type="dxa" w:w="100"/>
            </w:tcMar>
          </w:tcPr>
          <w:p>
            <w:r>
              <w:t xml:space="preserve">AuditLogController.java</w:t>
            </w:r>
          </w:p>
        </w:tc>
        <w:tc>
          <w:tcPr>
            <w:tcMar>
              <w:top w:type="dxa" w:w="100"/>
              <w:left w:type="dxa" w:w="100"/>
              <w:bottom w:type="dxa" w:w="100"/>
              <w:right w:type="dxa" w:w="100"/>
            </w:tcMar>
          </w:tcPr>
          <w:p>
            <w:r>
              <w:t xml:space="preserve">Authorization</w:t>
            </w:r>
          </w:p>
        </w:tc>
        <w:tc>
          <w:tcPr>
            <w:tcMar>
              <w:top w:type="dxa" w:w="100"/>
              <w:left w:type="dxa" w:w="100"/>
              <w:bottom w:type="dxa" w:w="100"/>
              <w:right w:type="dxa" w:w="100"/>
            </w:tcMar>
          </w:tcPr>
          <w:p>
            <w:r>
              <w:t xml:space="preserve">Not Executed</w:t>
            </w:r>
          </w:p>
        </w:tc>
      </w:tr>
      <w:tr>
        <w:tc>
          <w:tcPr>
            <w:tcMar>
              <w:top w:type="dxa" w:w="100"/>
              <w:left w:type="dxa" w:w="100"/>
              <w:bottom w:type="dxa" w:w="100"/>
              <w:right w:type="dxa" w:w="100"/>
            </w:tcMar>
          </w:tcPr>
          <w:p>
            <w:r>
              <w:t xml:space="preserve">TC-0005</w:t>
            </w:r>
          </w:p>
        </w:tc>
        <w:tc>
          <w:tcPr>
            <w:tcMar>
              <w:top w:type="dxa" w:w="100"/>
              <w:left w:type="dxa" w:w="100"/>
              <w:bottom w:type="dxa" w:w="100"/>
              <w:right w:type="dxa" w:w="100"/>
            </w:tcMar>
          </w:tcPr>
          <w:p>
            <w:r>
              <w:t xml:space="preserve">REQ-API-001</w:t>
            </w:r>
          </w:p>
        </w:tc>
        <w:tc>
          <w:tcPr>
            <w:tcMar>
              <w:top w:type="dxa" w:w="100"/>
              <w:left w:type="dxa" w:w="100"/>
              <w:bottom w:type="dxa" w:w="100"/>
              <w:right w:type="dxa" w:w="100"/>
            </w:tcMar>
          </w:tcPr>
          <w:p>
            <w:r>
              <w:t xml:space="preserve">AuditLogController.java</w:t>
            </w:r>
          </w:p>
        </w:tc>
        <w:tc>
          <w:tcPr>
            <w:tcMar>
              <w:top w:type="dxa" w:w="100"/>
              <w:left w:type="dxa" w:w="100"/>
              <w:bottom w:type="dxa" w:w="100"/>
              <w:right w:type="dxa" w:w="100"/>
            </w:tcMar>
          </w:tcPr>
          <w:p>
            <w:r>
              <w:t xml:space="preserve">Authorization</w:t>
            </w:r>
          </w:p>
        </w:tc>
        <w:tc>
          <w:tcPr>
            <w:tcMar>
              <w:top w:type="dxa" w:w="100"/>
              <w:left w:type="dxa" w:w="100"/>
              <w:bottom w:type="dxa" w:w="100"/>
              <w:right w:type="dxa" w:w="100"/>
            </w:tcMar>
          </w:tcPr>
          <w:p>
            <w:r>
              <w:t xml:space="preserve">Not Executed</w:t>
            </w:r>
          </w:p>
        </w:tc>
      </w:tr>
    </w:tbl>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Version 1.0.0 | Confidential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Enterprise QA Test Documentation | SEAL Hackathon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QA Test Documentation</dc:title>
  <dc:creator>Enterprise QA Generator</dc:creator>
  <dc:description>Comprehensive QA documentation for SEAL Hackathon Platform</dc:description>
  <cp:lastModifiedBy>Un-named</cp:lastModifiedBy>
  <cp:revision>1</cp:revision>
  <dcterms:created xsi:type="dcterms:W3CDTF">2026-07-22T02:33:50.064Z</dcterms:created>
  <dcterms:modified xsi:type="dcterms:W3CDTF">2026-07-22T02:33:50.065Z</dcterms:modified>
</cp:coreProperties>
</file>

<file path=docProps/custom.xml><?xml version="1.0" encoding="utf-8"?>
<Properties xmlns="http://schemas.openxmlformats.org/officeDocument/2006/custom-properties" xmlns:vt="http://schemas.openxmlformats.org/officeDocument/2006/docPropsVTypes"/>
</file>