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6A445" w14:textId="77777777" w:rsidR="0032765D" w:rsidRPr="0032765D" w:rsidRDefault="0032765D" w:rsidP="0032765D">
      <w:pPr>
        <w:rPr>
          <w:b/>
          <w:bCs/>
        </w:rPr>
      </w:pPr>
      <w:r w:rsidRPr="0032765D">
        <w:rPr>
          <w:b/>
          <w:bCs/>
        </w:rPr>
        <w:t>1. Cấu trúc nhận diện nến Spinning Top</w:t>
      </w:r>
    </w:p>
    <w:p w14:paraId="0888D937" w14:textId="77777777" w:rsidR="0032765D" w:rsidRPr="0032765D" w:rsidRDefault="0032765D" w:rsidP="0032765D">
      <w:r w:rsidRPr="0032765D">
        <w:t>Nến Spinning Top rất dễ nhận biết nhờ hình dáng đặc trưng:</w:t>
      </w:r>
    </w:p>
    <w:p w14:paraId="0501C6E9" w14:textId="4A84D149" w:rsidR="0032765D" w:rsidRPr="0032765D" w:rsidRDefault="0032765D" w:rsidP="0032765D">
      <w:pPr>
        <w:numPr>
          <w:ilvl w:val="0"/>
          <w:numId w:val="1"/>
        </w:numPr>
      </w:pPr>
      <w:r w:rsidRPr="0032765D">
        <w:rPr>
          <w:b/>
          <w:bCs/>
        </w:rPr>
        <w:t>Thân nến rất nhỏ (Small Body):</w:t>
      </w:r>
      <w:r w:rsidRPr="0032765D">
        <w:t xml:space="preserve"> Giá đóng cửa (</w:t>
      </w:r>
      <m:oMath>
        <m:r>
          <w:rPr>
            <w:rFonts w:ascii="Cambria Math" w:hAnsi="Cambria Math"/>
          </w:rPr>
          <m:t>Close</m:t>
        </m:r>
      </m:oMath>
      <w:r w:rsidRPr="0032765D">
        <w:t>) và giá mở cửa (</w:t>
      </w:r>
      <m:oMath>
        <m:r>
          <w:rPr>
            <w:rFonts w:ascii="Cambria Math" w:hAnsi="Cambria Math"/>
          </w:rPr>
          <m:t>Open</m:t>
        </m:r>
      </m:oMath>
      <w:r w:rsidRPr="0032765D">
        <w:t>) rất gần nhau.</w:t>
      </w:r>
    </w:p>
    <w:p w14:paraId="30388767" w14:textId="77777777" w:rsidR="0032765D" w:rsidRPr="0032765D" w:rsidRDefault="0032765D" w:rsidP="0032765D">
      <w:pPr>
        <w:numPr>
          <w:ilvl w:val="0"/>
          <w:numId w:val="1"/>
        </w:numPr>
      </w:pPr>
      <w:r w:rsidRPr="0032765D">
        <w:rPr>
          <w:b/>
          <w:bCs/>
        </w:rPr>
        <w:t>Bóng nến trên và dưới dài (Long Upper &amp; Lower Shadows):</w:t>
      </w:r>
      <w:r w:rsidRPr="0032765D">
        <w:t xml:space="preserve"> Biên độ dao động trong phiên rộng, chiều dài hai bóng nến tương đương nhau.</w:t>
      </w:r>
    </w:p>
    <w:p w14:paraId="03AF3B16" w14:textId="77777777" w:rsidR="0032765D" w:rsidRPr="0032765D" w:rsidRDefault="0032765D" w:rsidP="0032765D">
      <w:pPr>
        <w:numPr>
          <w:ilvl w:val="0"/>
          <w:numId w:val="1"/>
        </w:numPr>
      </w:pPr>
      <w:r w:rsidRPr="0032765D">
        <w:rPr>
          <w:b/>
          <w:bCs/>
        </w:rPr>
        <w:t>Màu sắc:</w:t>
      </w:r>
      <w:r w:rsidRPr="0032765D">
        <w:t xml:space="preserve"> Nến có thể là xanh (tăng) hoặc đỏ (giảm), nhưng </w:t>
      </w:r>
      <w:r w:rsidRPr="0032765D">
        <w:rPr>
          <w:b/>
          <w:bCs/>
        </w:rPr>
        <w:t>màu sắc không quá quan trọng</w:t>
      </w:r>
      <w:r w:rsidRPr="0032765D">
        <w:t xml:space="preserve"> đối với ý nghĩa cốt lõi của nó.</w:t>
      </w:r>
    </w:p>
    <w:p w14:paraId="747A6519" w14:textId="77777777" w:rsidR="0032765D" w:rsidRPr="0032765D" w:rsidRDefault="0032765D" w:rsidP="0032765D">
      <w:r w:rsidRPr="0032765D">
        <w:t>Plaintext</w:t>
      </w:r>
    </w:p>
    <w:p w14:paraId="1685736F" w14:textId="77777777" w:rsidR="0032765D" w:rsidRPr="0032765D" w:rsidRDefault="0032765D" w:rsidP="0032765D">
      <w:r w:rsidRPr="0032765D">
        <w:t xml:space="preserve">       |  &lt;-- Bóng trên dài</w:t>
      </w:r>
    </w:p>
    <w:p w14:paraId="18AA2CD6" w14:textId="77777777" w:rsidR="0032765D" w:rsidRPr="0032765D" w:rsidRDefault="0032765D" w:rsidP="0032765D">
      <w:r w:rsidRPr="0032765D">
        <w:t xml:space="preserve">    +-----+</w:t>
      </w:r>
    </w:p>
    <w:p w14:paraId="5386DA78" w14:textId="77777777" w:rsidR="0032765D" w:rsidRPr="0032765D" w:rsidRDefault="0032765D" w:rsidP="0032765D">
      <w:r w:rsidRPr="0032765D">
        <w:t xml:space="preserve">    |     |  &lt;-- Thân nến rất nhỏ</w:t>
      </w:r>
    </w:p>
    <w:p w14:paraId="7778076E" w14:textId="77777777" w:rsidR="0032765D" w:rsidRPr="0032765D" w:rsidRDefault="0032765D" w:rsidP="0032765D">
      <w:r w:rsidRPr="0032765D">
        <w:t xml:space="preserve">    +-----+</w:t>
      </w:r>
    </w:p>
    <w:p w14:paraId="52C1FEFF" w14:textId="77777777" w:rsidR="0032765D" w:rsidRPr="0032765D" w:rsidRDefault="0032765D" w:rsidP="0032765D">
      <w:r w:rsidRPr="0032765D">
        <w:t xml:space="preserve">       |  &lt;-- Bóng dưới dài</w:t>
      </w:r>
    </w:p>
    <w:p w14:paraId="7760562C" w14:textId="77777777" w:rsidR="0032765D" w:rsidRPr="0032765D" w:rsidRDefault="0032765D" w:rsidP="0032765D">
      <w:pPr>
        <w:rPr>
          <w:b/>
          <w:bCs/>
        </w:rPr>
      </w:pPr>
      <w:r w:rsidRPr="0032765D">
        <w:rPr>
          <w:b/>
          <w:bCs/>
        </w:rPr>
        <w:t>2. Ý nghĩa bản chất của Spinning Top</w:t>
      </w:r>
    </w:p>
    <w:p w14:paraId="45D6D882" w14:textId="77777777" w:rsidR="0032765D" w:rsidRPr="0032765D" w:rsidRDefault="0032765D" w:rsidP="0032765D">
      <w:r w:rsidRPr="0032765D">
        <w:t xml:space="preserve">Ý nghĩa cốt lõi của nến Spinning Top là </w:t>
      </w:r>
      <w:r w:rsidRPr="0032765D">
        <w:rPr>
          <w:b/>
          <w:bCs/>
        </w:rPr>
        <w:t>sự do dự, lưỡng Lư và cân bằng lực</w:t>
      </w:r>
      <w:r w:rsidRPr="0032765D">
        <w:t xml:space="preserve"> trên thị trường:</w:t>
      </w:r>
    </w:p>
    <w:p w14:paraId="5E3CDD40" w14:textId="77777777" w:rsidR="0032765D" w:rsidRPr="0032765D" w:rsidRDefault="0032765D" w:rsidP="0032765D">
      <w:pPr>
        <w:numPr>
          <w:ilvl w:val="0"/>
          <w:numId w:val="2"/>
        </w:numPr>
      </w:pPr>
      <w:r w:rsidRPr="0032765D">
        <w:rPr>
          <w:b/>
          <w:bCs/>
        </w:rPr>
        <w:t>Pha tranh chấp gay gắt:</w:t>
      </w:r>
      <w:r w:rsidRPr="0032765D">
        <w:t xml:space="preserve"> Trong suốt thời gian diễn ra cây nến, phe Mua (Bulls) đã cố gắng đẩy giá lên cao, còn phe Bán (Bears) cũng nỗ lực ép giá xuống thấp.</w:t>
      </w:r>
    </w:p>
    <w:p w14:paraId="6000BAE9" w14:textId="77777777" w:rsidR="0032765D" w:rsidRPr="0032765D" w:rsidRDefault="0032765D" w:rsidP="0032765D">
      <w:pPr>
        <w:numPr>
          <w:ilvl w:val="0"/>
          <w:numId w:val="2"/>
        </w:numPr>
      </w:pPr>
      <w:r w:rsidRPr="0032765D">
        <w:rPr>
          <w:b/>
          <w:bCs/>
        </w:rPr>
        <w:t>Không bên nào thắng thế:</w:t>
      </w:r>
      <w:r w:rsidRPr="0032765D">
        <w:t xml:space="preserve"> Cuối cùng, khi đóng cửa, giá lại quay về sát mức mở cửa ban đầu. Điều này cho thấy lực mua và lực bán đang ở trạng thái </w:t>
      </w:r>
      <w:r w:rsidRPr="0032765D">
        <w:rPr>
          <w:b/>
          <w:bCs/>
        </w:rPr>
        <w:t>hòa nhau</w:t>
      </w:r>
      <w:r w:rsidRPr="0032765D">
        <w:t>.</w:t>
      </w:r>
    </w:p>
    <w:p w14:paraId="170F749C" w14:textId="77777777" w:rsidR="0032765D" w:rsidRPr="0032765D" w:rsidRDefault="0032765D" w:rsidP="0032765D">
      <w:pPr>
        <w:numPr>
          <w:ilvl w:val="0"/>
          <w:numId w:val="2"/>
        </w:numPr>
      </w:pPr>
      <w:r w:rsidRPr="0032765D">
        <w:rPr>
          <w:b/>
          <w:bCs/>
        </w:rPr>
        <w:t>Sự tạm dừng của xu hướng:</w:t>
      </w:r>
      <w:r w:rsidRPr="0032765D">
        <w:t xml:space="preserve"> Spinning Top báo hiệu rằng xu hướng hiện tại (tăng hoặc giảm) đã tạm thời mất đi động lực mạnh mẽ ban đầu và đang đi vào trạng thái nghỉ/suy yếu.</w:t>
      </w:r>
    </w:p>
    <w:p w14:paraId="46F930BB" w14:textId="77777777" w:rsidR="0032765D" w:rsidRPr="0032765D" w:rsidRDefault="0032765D" w:rsidP="0032765D">
      <w:pPr>
        <w:rPr>
          <w:b/>
          <w:bCs/>
        </w:rPr>
      </w:pPr>
      <w:r w:rsidRPr="0032765D">
        <w:rPr>
          <w:b/>
          <w:bCs/>
        </w:rPr>
        <w:t>3. Cách đọc tín hiệu theo vị trí xuất hiện</w:t>
      </w:r>
    </w:p>
    <w:p w14:paraId="60CF4847" w14:textId="77777777" w:rsidR="0032765D" w:rsidRPr="0032765D" w:rsidRDefault="0032765D" w:rsidP="0032765D">
      <w:r w:rsidRPr="0032765D">
        <w:t xml:space="preserve">Nến Spinning Top đứng một mình </w:t>
      </w:r>
      <w:r w:rsidRPr="0032765D">
        <w:rPr>
          <w:b/>
          <w:bCs/>
        </w:rPr>
        <w:t>chưa phải là tín hiệu vào lệnh</w:t>
      </w:r>
      <w:r w:rsidRPr="0032765D">
        <w:t xml:space="preserve">, mà ý nghĩa của nó phụ thuộc lớn vào </w:t>
      </w:r>
      <w:r w:rsidRPr="0032765D">
        <w:rPr>
          <w:b/>
          <w:bCs/>
        </w:rPr>
        <w:t>ngữ cảnh (vị trí)</w:t>
      </w:r>
      <w:r w:rsidRPr="0032765D">
        <w:t xml:space="preserve"> trên đồ thị:</w:t>
      </w:r>
    </w:p>
    <w:p w14:paraId="0B14BD8A" w14:textId="77777777" w:rsidR="0032765D" w:rsidRPr="0032765D" w:rsidRDefault="0032765D" w:rsidP="0032765D">
      <w:pPr>
        <w:rPr>
          <w:b/>
          <w:bCs/>
        </w:rPr>
      </w:pPr>
      <w:r w:rsidRPr="0032765D">
        <w:rPr>
          <w:b/>
          <w:bCs/>
        </w:rPr>
        <w:t>A. Xuất hiện ở đỉnh xu hướng Tăng (Báo hiệu đảo chiều giảm)</w:t>
      </w:r>
    </w:p>
    <w:p w14:paraId="35B80045" w14:textId="77777777" w:rsidR="0032765D" w:rsidRPr="0032765D" w:rsidRDefault="0032765D" w:rsidP="0032765D">
      <w:pPr>
        <w:numPr>
          <w:ilvl w:val="0"/>
          <w:numId w:val="3"/>
        </w:numPr>
      </w:pPr>
      <w:r w:rsidRPr="0032765D">
        <w:t xml:space="preserve">Khi giá đã tăng một đoạn dài và gặp kháng cự, sự xuất hiện của Spinning Top cho thấy </w:t>
      </w:r>
      <w:r w:rsidRPr="0032765D">
        <w:rPr>
          <w:b/>
          <w:bCs/>
        </w:rPr>
        <w:t>phe Mua đã đuối sức</w:t>
      </w:r>
      <w:r w:rsidRPr="0032765D">
        <w:t>, không còn đủ lực đẩy giá tiếp.</w:t>
      </w:r>
    </w:p>
    <w:p w14:paraId="6EEF2630" w14:textId="77777777" w:rsidR="0032765D" w:rsidRPr="0032765D" w:rsidRDefault="0032765D" w:rsidP="0032765D">
      <w:pPr>
        <w:numPr>
          <w:ilvl w:val="0"/>
          <w:numId w:val="3"/>
        </w:numPr>
      </w:pPr>
      <w:r w:rsidRPr="0032765D">
        <w:rPr>
          <w:b/>
          <w:bCs/>
        </w:rPr>
        <w:lastRenderedPageBreak/>
        <w:t>Cần xác nhận:</w:t>
      </w:r>
      <w:r w:rsidRPr="0032765D">
        <w:t xml:space="preserve"> Tín hiệu đảo chiều sẽ rõ ràng hơn nếu cây nến tiếp theo là một </w:t>
      </w:r>
      <w:r w:rsidRPr="0032765D">
        <w:rPr>
          <w:b/>
          <w:bCs/>
        </w:rPr>
        <w:t>nến giảm mạnh (Bearish Candle)</w:t>
      </w:r>
      <w:r w:rsidRPr="0032765D">
        <w:t>.</w:t>
      </w:r>
    </w:p>
    <w:p w14:paraId="6798F872" w14:textId="77777777" w:rsidR="0032765D" w:rsidRPr="0032765D" w:rsidRDefault="0032765D" w:rsidP="0032765D">
      <w:pPr>
        <w:rPr>
          <w:b/>
          <w:bCs/>
        </w:rPr>
      </w:pPr>
      <w:r w:rsidRPr="0032765D">
        <w:rPr>
          <w:b/>
          <w:bCs/>
        </w:rPr>
        <w:t>B. Xuất hiện ở đáy xu hướng Giảm (Báo hiệu đảo chiều tăng)</w:t>
      </w:r>
    </w:p>
    <w:p w14:paraId="728014BD" w14:textId="77777777" w:rsidR="0032765D" w:rsidRPr="0032765D" w:rsidRDefault="0032765D" w:rsidP="0032765D">
      <w:pPr>
        <w:numPr>
          <w:ilvl w:val="0"/>
          <w:numId w:val="4"/>
        </w:numPr>
      </w:pPr>
      <w:r w:rsidRPr="0032765D">
        <w:t xml:space="preserve">Sau một đợt giảm giá sâu, Spinning Top xuất hiện cho thấy </w:t>
      </w:r>
      <w:r w:rsidRPr="0032765D">
        <w:rPr>
          <w:b/>
          <w:bCs/>
        </w:rPr>
        <w:t>phe Bán bắt đầu chùn tay</w:t>
      </w:r>
      <w:r w:rsidRPr="0032765D">
        <w:t xml:space="preserve"> và lực hỗ trợ từ phe Mua đã tham gia.</w:t>
      </w:r>
    </w:p>
    <w:p w14:paraId="36A88302" w14:textId="77777777" w:rsidR="0032765D" w:rsidRPr="0032765D" w:rsidRDefault="0032765D" w:rsidP="0032765D">
      <w:pPr>
        <w:numPr>
          <w:ilvl w:val="0"/>
          <w:numId w:val="4"/>
        </w:numPr>
      </w:pPr>
      <w:r w:rsidRPr="0032765D">
        <w:rPr>
          <w:b/>
          <w:bCs/>
        </w:rPr>
        <w:t>Cần xác nhận:</w:t>
      </w:r>
      <w:r w:rsidRPr="0032765D">
        <w:t xml:space="preserve"> Cần một </w:t>
      </w:r>
      <w:r w:rsidRPr="0032765D">
        <w:rPr>
          <w:b/>
          <w:bCs/>
        </w:rPr>
        <w:t>nến tăng mạnh (Bullish Candle)</w:t>
      </w:r>
      <w:r w:rsidRPr="0032765D">
        <w:t xml:space="preserve"> ngay sau đó để xác nhận phe Mua đã thực sự tiếp quản thị trường.</w:t>
      </w:r>
    </w:p>
    <w:p w14:paraId="79B6B060" w14:textId="77777777" w:rsidR="0032765D" w:rsidRPr="0032765D" w:rsidRDefault="0032765D" w:rsidP="0032765D">
      <w:pPr>
        <w:rPr>
          <w:b/>
          <w:bCs/>
        </w:rPr>
      </w:pPr>
      <w:r w:rsidRPr="0032765D">
        <w:rPr>
          <w:b/>
          <w:bCs/>
        </w:rPr>
        <w:t>C. Xuất hiện trong giai đoạn Đi ngang (Sideway / Consolidation)</w:t>
      </w:r>
    </w:p>
    <w:p w14:paraId="70994C1B" w14:textId="77777777" w:rsidR="0032765D" w:rsidRPr="0032765D" w:rsidRDefault="0032765D" w:rsidP="0032765D">
      <w:pPr>
        <w:numPr>
          <w:ilvl w:val="0"/>
          <w:numId w:val="5"/>
        </w:numPr>
      </w:pPr>
      <w:r w:rsidRPr="0032765D">
        <w:t>Nếu nến nằm trong vùng tích lũy hoặc giữa một xu hướng không rõ ràng, nó chỉ đơn thuần phản ánh thị trường đang ảm đạm, thiếu định hướng. Bạn nên đứng ngoài quan sát.</w:t>
      </w:r>
    </w:p>
    <w:p w14:paraId="4409A41D" w14:textId="77777777" w:rsidR="0032765D" w:rsidRPr="0032765D" w:rsidRDefault="0032765D" w:rsidP="0032765D">
      <w:pPr>
        <w:rPr>
          <w:b/>
          <w:bCs/>
        </w:rPr>
      </w:pPr>
      <w:r w:rsidRPr="0032765D">
        <w:rPr>
          <w:b/>
          <w:bCs/>
        </w:rPr>
        <w:t>4. Bảng so sánh nhanh với các nến tương tự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9"/>
        <w:gridCol w:w="2524"/>
        <w:gridCol w:w="2460"/>
        <w:gridCol w:w="2721"/>
      </w:tblGrid>
      <w:tr w:rsidR="0032765D" w:rsidRPr="0032765D" w14:paraId="3893F40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E9D390" w14:textId="77777777" w:rsidR="0032765D" w:rsidRPr="0032765D" w:rsidRDefault="0032765D" w:rsidP="0032765D">
            <w:r w:rsidRPr="0032765D">
              <w:rPr>
                <w:b/>
                <w:bCs/>
              </w:rPr>
              <w:t>Loại nến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660BC9" w14:textId="77777777" w:rsidR="0032765D" w:rsidRPr="0032765D" w:rsidRDefault="0032765D" w:rsidP="0032765D">
            <w:r w:rsidRPr="0032765D">
              <w:rPr>
                <w:b/>
                <w:bCs/>
              </w:rPr>
              <w:t>Thân nến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DEFB02" w14:textId="77777777" w:rsidR="0032765D" w:rsidRPr="0032765D" w:rsidRDefault="0032765D" w:rsidP="0032765D">
            <w:r w:rsidRPr="0032765D">
              <w:rPr>
                <w:b/>
                <w:bCs/>
              </w:rPr>
              <w:t>Bóng nến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503F2B" w14:textId="77777777" w:rsidR="0032765D" w:rsidRPr="0032765D" w:rsidRDefault="0032765D" w:rsidP="0032765D">
            <w:r w:rsidRPr="0032765D">
              <w:rPr>
                <w:b/>
                <w:bCs/>
              </w:rPr>
              <w:t>Ý nghĩa chính</w:t>
            </w:r>
          </w:p>
        </w:tc>
      </w:tr>
      <w:tr w:rsidR="0032765D" w:rsidRPr="0032765D" w14:paraId="77CDF3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051B6B" w14:textId="77777777" w:rsidR="0032765D" w:rsidRPr="0032765D" w:rsidRDefault="0032765D" w:rsidP="0032765D">
            <w:r w:rsidRPr="0032765D">
              <w:rPr>
                <w:b/>
                <w:bCs/>
              </w:rPr>
              <w:t>Spinning Top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F999CF" w14:textId="77777777" w:rsidR="0032765D" w:rsidRPr="0032765D" w:rsidRDefault="0032765D" w:rsidP="0032765D">
            <w:r w:rsidRPr="0032765D">
              <w:t>Rất nhỏ</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8E6E0A" w14:textId="77777777" w:rsidR="0032765D" w:rsidRPr="0032765D" w:rsidRDefault="0032765D" w:rsidP="0032765D">
            <w:r w:rsidRPr="0032765D">
              <w:t>Cả hai đầu đều dài và tương đương nhau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207FA7" w14:textId="77777777" w:rsidR="0032765D" w:rsidRPr="0032765D" w:rsidRDefault="0032765D" w:rsidP="0032765D">
            <w:r w:rsidRPr="0032765D">
              <w:t>Thị trường lưỡng lư, cân bằng lực Mua/Bán</w:t>
            </w:r>
          </w:p>
        </w:tc>
      </w:tr>
      <w:tr w:rsidR="0032765D" w:rsidRPr="0032765D" w14:paraId="07EDE49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07FF51" w14:textId="77777777" w:rsidR="0032765D" w:rsidRPr="0032765D" w:rsidRDefault="0032765D" w:rsidP="0032765D">
            <w:r w:rsidRPr="0032765D">
              <w:rPr>
                <w:b/>
                <w:bCs/>
              </w:rPr>
              <w:t>Doji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DA9746" w14:textId="77777777" w:rsidR="0032765D" w:rsidRPr="0032765D" w:rsidRDefault="0032765D" w:rsidP="0032765D">
            <w:r w:rsidRPr="0032765D">
              <w:t>Gần như không có (thân là 1 đường thẳng)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EA31E4" w14:textId="77777777" w:rsidR="0032765D" w:rsidRPr="0032765D" w:rsidRDefault="0032765D" w:rsidP="0032765D">
            <w:r w:rsidRPr="0032765D">
              <w:t>Có thể ngắn hoặc dài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88F363" w14:textId="77777777" w:rsidR="0032765D" w:rsidRPr="0032765D" w:rsidRDefault="0032765D" w:rsidP="0032765D">
            <w:r w:rsidRPr="0032765D">
              <w:t>Sự phân vân tuyệt đối giữa hai phe</w:t>
            </w:r>
          </w:p>
        </w:tc>
      </w:tr>
      <w:tr w:rsidR="0032765D" w:rsidRPr="0032765D" w14:paraId="4ADB37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678DEF" w14:textId="77777777" w:rsidR="0032765D" w:rsidRPr="0032765D" w:rsidRDefault="0032765D" w:rsidP="0032765D">
            <w:r w:rsidRPr="0032765D">
              <w:rPr>
                <w:b/>
                <w:bCs/>
              </w:rPr>
              <w:t>Marubozu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BCE72F" w14:textId="77777777" w:rsidR="0032765D" w:rsidRPr="0032765D" w:rsidRDefault="0032765D" w:rsidP="0032765D">
            <w:r w:rsidRPr="0032765D">
              <w:t>Dài, chiếm trọn cây nến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FDDC5A" w14:textId="77777777" w:rsidR="0032765D" w:rsidRPr="0032765D" w:rsidRDefault="0032765D" w:rsidP="0032765D">
            <w:r w:rsidRPr="0032765D">
              <w:t>Rất ngắn hoặc không 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FB4037" w14:textId="77777777" w:rsidR="0032765D" w:rsidRPr="0032765D" w:rsidRDefault="0032765D" w:rsidP="0032765D">
            <w:r w:rsidRPr="0032765D">
              <w:t>Một phe áp đảo hoàn toàn</w:t>
            </w:r>
          </w:p>
        </w:tc>
      </w:tr>
    </w:tbl>
    <w:p w14:paraId="56EB1CD4" w14:textId="77777777" w:rsidR="0032765D" w:rsidRPr="0032765D" w:rsidRDefault="0032765D" w:rsidP="0032765D">
      <w:pPr>
        <w:rPr>
          <w:b/>
          <w:bCs/>
        </w:rPr>
      </w:pPr>
      <w:r w:rsidRPr="0032765D">
        <w:rPr>
          <w:b/>
          <w:bCs/>
        </w:rPr>
        <w:t>5. Nguyên tắc giao dịch với Spinning Top</w:t>
      </w:r>
    </w:p>
    <w:p w14:paraId="14BDD9FE" w14:textId="77777777" w:rsidR="0032765D" w:rsidRPr="0032765D" w:rsidRDefault="0032765D" w:rsidP="0032765D">
      <w:pPr>
        <w:numPr>
          <w:ilvl w:val="0"/>
          <w:numId w:val="6"/>
        </w:numPr>
      </w:pPr>
      <w:r w:rsidRPr="0032765D">
        <w:rPr>
          <w:b/>
          <w:bCs/>
        </w:rPr>
        <w:t>Không bao giờ giao dịch đơn độc với 1 nến Spinning Top:</w:t>
      </w:r>
      <w:r w:rsidRPr="0032765D">
        <w:t xml:space="preserve"> Luôn chờ đợi nến xác nhận (Confirmation Candle) tiếp theo hoặc sự kết hợp của các vùng Hỗ trợ/Kháng cự, đường EMA, RSI,...</w:t>
      </w:r>
    </w:p>
    <w:p w14:paraId="5260AB1B" w14:textId="77777777" w:rsidR="0032765D" w:rsidRPr="0032765D" w:rsidRDefault="0032765D" w:rsidP="0032765D">
      <w:pPr>
        <w:numPr>
          <w:ilvl w:val="0"/>
          <w:numId w:val="6"/>
        </w:numPr>
      </w:pPr>
      <w:r w:rsidRPr="0032765D">
        <w:rPr>
          <w:b/>
          <w:bCs/>
        </w:rPr>
        <w:t>Xét khối lượng giao dịch (Volume):</w:t>
      </w:r>
      <w:r w:rsidRPr="0032765D">
        <w:t xml:space="preserve"> Nếu Spinning Top xuất hiện tại vùng kháng cự/hỗ trợ kèm theo </w:t>
      </w:r>
      <w:r w:rsidRPr="0032765D">
        <w:rPr>
          <w:b/>
          <w:bCs/>
        </w:rPr>
        <w:t>Volume cao đột biến</w:t>
      </w:r>
      <w:r w:rsidRPr="0032765D">
        <w:t>, đó là dấu hiệu cạn kệt lực (Climactic movement) rất mạnh, khả năng đảo chiều cao.</w:t>
      </w:r>
    </w:p>
    <w:p w14:paraId="1A0BB364" w14:textId="77777777" w:rsidR="004D6C97" w:rsidRDefault="004D6C97"/>
    <w:sectPr w:rsidR="004D6C9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3593C"/>
    <w:multiLevelType w:val="multilevel"/>
    <w:tmpl w:val="49FA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4F575F"/>
    <w:multiLevelType w:val="multilevel"/>
    <w:tmpl w:val="53B8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2001FB"/>
    <w:multiLevelType w:val="multilevel"/>
    <w:tmpl w:val="324E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7136CC"/>
    <w:multiLevelType w:val="multilevel"/>
    <w:tmpl w:val="C1C4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792607"/>
    <w:multiLevelType w:val="multilevel"/>
    <w:tmpl w:val="1B8C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450E27"/>
    <w:multiLevelType w:val="multilevel"/>
    <w:tmpl w:val="394C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8986631">
    <w:abstractNumId w:val="1"/>
  </w:num>
  <w:num w:numId="2" w16cid:durableId="1726247928">
    <w:abstractNumId w:val="4"/>
  </w:num>
  <w:num w:numId="3" w16cid:durableId="664095007">
    <w:abstractNumId w:val="0"/>
  </w:num>
  <w:num w:numId="4" w16cid:durableId="1284772719">
    <w:abstractNumId w:val="5"/>
  </w:num>
  <w:num w:numId="5" w16cid:durableId="1586527032">
    <w:abstractNumId w:val="3"/>
  </w:num>
  <w:num w:numId="6" w16cid:durableId="12718162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65D"/>
    <w:rsid w:val="0032765D"/>
    <w:rsid w:val="003A0189"/>
    <w:rsid w:val="004D6C97"/>
    <w:rsid w:val="005B6724"/>
    <w:rsid w:val="007B5416"/>
    <w:rsid w:val="008549EA"/>
    <w:rsid w:val="00C04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EB0FF"/>
  <w15:chartTrackingRefBased/>
  <w15:docId w15:val="{5105F161-27BA-4345-8E7E-44DBBFF20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A0189"/>
    <w:pPr>
      <w:keepNext/>
      <w:keepLines/>
      <w:spacing w:before="360" w:after="80"/>
      <w:outlineLvl w:val="0"/>
    </w:pPr>
    <w:rPr>
      <w:rFonts w:ascii="Times New Roman" w:eastAsiaTheme="majorEastAsia" w:hAnsi="Times New Roman" w:cstheme="majorBidi"/>
      <w:color w:val="0F4761" w:themeColor="accent1" w:themeShade="BF"/>
      <w:sz w:val="28"/>
      <w:szCs w:val="40"/>
    </w:rPr>
  </w:style>
  <w:style w:type="paragraph" w:styleId="Heading2">
    <w:name w:val="heading 2"/>
    <w:basedOn w:val="Normal"/>
    <w:next w:val="Normal"/>
    <w:link w:val="Heading2Char"/>
    <w:autoRedefine/>
    <w:uiPriority w:val="9"/>
    <w:unhideWhenUsed/>
    <w:qFormat/>
    <w:rsid w:val="003A0189"/>
    <w:pPr>
      <w:keepNext/>
      <w:keepLines/>
      <w:spacing w:before="160" w:after="80"/>
      <w:outlineLvl w:val="1"/>
    </w:pPr>
    <w:rPr>
      <w:rFonts w:ascii="Times New Roman" w:eastAsiaTheme="majorEastAsia" w:hAnsi="Times New Roman" w:cs="Segoe UI Emoji"/>
      <w:color w:val="0F4761" w:themeColor="accent1" w:themeShade="BF"/>
      <w:sz w:val="28"/>
      <w:szCs w:val="32"/>
    </w:rPr>
  </w:style>
  <w:style w:type="paragraph" w:styleId="Heading3">
    <w:name w:val="heading 3"/>
    <w:basedOn w:val="Normal"/>
    <w:next w:val="Normal"/>
    <w:link w:val="Heading3Char"/>
    <w:autoRedefine/>
    <w:uiPriority w:val="9"/>
    <w:unhideWhenUsed/>
    <w:qFormat/>
    <w:rsid w:val="007B5416"/>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B5416"/>
    <w:pPr>
      <w:keepNext/>
      <w:keepLines/>
      <w:spacing w:before="80" w:after="40"/>
      <w:outlineLvl w:val="3"/>
    </w:pPr>
    <w:rPr>
      <w:rFonts w:ascii="Times New Roman" w:eastAsiaTheme="majorEastAsia" w:hAnsi="Times New Roman" w:cstheme="majorBidi"/>
      <w:i/>
      <w:iCs/>
      <w:color w:val="0F4761" w:themeColor="accent1" w:themeShade="BF"/>
      <w:sz w:val="28"/>
    </w:rPr>
  </w:style>
  <w:style w:type="paragraph" w:styleId="Heading5">
    <w:name w:val="heading 5"/>
    <w:basedOn w:val="Normal"/>
    <w:next w:val="Normal"/>
    <w:link w:val="Heading5Char"/>
    <w:uiPriority w:val="9"/>
    <w:semiHidden/>
    <w:unhideWhenUsed/>
    <w:qFormat/>
    <w:rsid w:val="003276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76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6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6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6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189"/>
    <w:rPr>
      <w:rFonts w:ascii="Times New Roman" w:eastAsiaTheme="majorEastAsia" w:hAnsi="Times New Roman" w:cstheme="majorBidi"/>
      <w:color w:val="0F4761" w:themeColor="accent1" w:themeShade="BF"/>
      <w:sz w:val="28"/>
      <w:szCs w:val="40"/>
    </w:rPr>
  </w:style>
  <w:style w:type="character" w:customStyle="1" w:styleId="Heading2Char">
    <w:name w:val="Heading 2 Char"/>
    <w:basedOn w:val="DefaultParagraphFont"/>
    <w:link w:val="Heading2"/>
    <w:uiPriority w:val="9"/>
    <w:rsid w:val="003A0189"/>
    <w:rPr>
      <w:rFonts w:ascii="Times New Roman" w:eastAsiaTheme="majorEastAsia" w:hAnsi="Times New Roman" w:cs="Segoe UI Emoji"/>
      <w:color w:val="0F4761" w:themeColor="accent1" w:themeShade="BF"/>
      <w:sz w:val="28"/>
      <w:szCs w:val="32"/>
    </w:rPr>
  </w:style>
  <w:style w:type="character" w:customStyle="1" w:styleId="Heading3Char">
    <w:name w:val="Heading 3 Char"/>
    <w:basedOn w:val="DefaultParagraphFont"/>
    <w:link w:val="Heading3"/>
    <w:uiPriority w:val="9"/>
    <w:rsid w:val="007B5416"/>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rsid w:val="007B5416"/>
    <w:rPr>
      <w:rFonts w:ascii="Times New Roman" w:eastAsiaTheme="majorEastAsia" w:hAnsi="Times New Roman" w:cstheme="majorBidi"/>
      <w:i/>
      <w:iCs/>
      <w:color w:val="0F4761" w:themeColor="accent1" w:themeShade="BF"/>
      <w:sz w:val="28"/>
    </w:rPr>
  </w:style>
  <w:style w:type="character" w:customStyle="1" w:styleId="Heading5Char">
    <w:name w:val="Heading 5 Char"/>
    <w:basedOn w:val="DefaultParagraphFont"/>
    <w:link w:val="Heading5"/>
    <w:uiPriority w:val="9"/>
    <w:semiHidden/>
    <w:rsid w:val="003276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76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6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6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65D"/>
    <w:rPr>
      <w:rFonts w:eastAsiaTheme="majorEastAsia" w:cstheme="majorBidi"/>
      <w:color w:val="272727" w:themeColor="text1" w:themeTint="D8"/>
    </w:rPr>
  </w:style>
  <w:style w:type="paragraph" w:styleId="Title">
    <w:name w:val="Title"/>
    <w:basedOn w:val="Normal"/>
    <w:next w:val="Normal"/>
    <w:link w:val="TitleChar"/>
    <w:uiPriority w:val="10"/>
    <w:qFormat/>
    <w:rsid w:val="003276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6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6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6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65D"/>
    <w:pPr>
      <w:spacing w:before="160"/>
      <w:jc w:val="center"/>
    </w:pPr>
    <w:rPr>
      <w:i/>
      <w:iCs/>
      <w:color w:val="404040" w:themeColor="text1" w:themeTint="BF"/>
    </w:rPr>
  </w:style>
  <w:style w:type="character" w:customStyle="1" w:styleId="QuoteChar">
    <w:name w:val="Quote Char"/>
    <w:basedOn w:val="DefaultParagraphFont"/>
    <w:link w:val="Quote"/>
    <w:uiPriority w:val="29"/>
    <w:rsid w:val="0032765D"/>
    <w:rPr>
      <w:i/>
      <w:iCs/>
      <w:color w:val="404040" w:themeColor="text1" w:themeTint="BF"/>
    </w:rPr>
  </w:style>
  <w:style w:type="paragraph" w:styleId="ListParagraph">
    <w:name w:val="List Paragraph"/>
    <w:basedOn w:val="Normal"/>
    <w:uiPriority w:val="34"/>
    <w:qFormat/>
    <w:rsid w:val="0032765D"/>
    <w:pPr>
      <w:ind w:left="720"/>
      <w:contextualSpacing/>
    </w:pPr>
  </w:style>
  <w:style w:type="character" w:styleId="IntenseEmphasis">
    <w:name w:val="Intense Emphasis"/>
    <w:basedOn w:val="DefaultParagraphFont"/>
    <w:uiPriority w:val="21"/>
    <w:qFormat/>
    <w:rsid w:val="0032765D"/>
    <w:rPr>
      <w:i/>
      <w:iCs/>
      <w:color w:val="0F4761" w:themeColor="accent1" w:themeShade="BF"/>
    </w:rPr>
  </w:style>
  <w:style w:type="paragraph" w:styleId="IntenseQuote">
    <w:name w:val="Intense Quote"/>
    <w:basedOn w:val="Normal"/>
    <w:next w:val="Normal"/>
    <w:link w:val="IntenseQuoteChar"/>
    <w:uiPriority w:val="30"/>
    <w:qFormat/>
    <w:rsid w:val="003276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765D"/>
    <w:rPr>
      <w:i/>
      <w:iCs/>
      <w:color w:val="0F4761" w:themeColor="accent1" w:themeShade="BF"/>
    </w:rPr>
  </w:style>
  <w:style w:type="character" w:styleId="IntenseReference">
    <w:name w:val="Intense Reference"/>
    <w:basedOn w:val="DefaultParagraphFont"/>
    <w:uiPriority w:val="32"/>
    <w:qFormat/>
    <w:rsid w:val="003276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445</Words>
  <Characters>2537</Characters>
  <Application>Microsoft Office Word</Application>
  <DocSecurity>0</DocSecurity>
  <Lines>21</Lines>
  <Paragraphs>5</Paragraphs>
  <ScaleCrop>false</ScaleCrop>
  <Company/>
  <LinksUpToDate>false</LinksUpToDate>
  <CharactersWithSpaces>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Tuan Anh</dc:creator>
  <cp:keywords/>
  <dc:description/>
  <cp:lastModifiedBy>Nguyen Tuan Anh</cp:lastModifiedBy>
  <cp:revision>1</cp:revision>
  <dcterms:created xsi:type="dcterms:W3CDTF">2026-10-13T00:07:00Z</dcterms:created>
  <dcterms:modified xsi:type="dcterms:W3CDTF">2026-10-13T00:08:00Z</dcterms:modified>
</cp:coreProperties>
</file>