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A595" w14:textId="77777777" w:rsidR="00CB3D8A" w:rsidRPr="00CB3D8A" w:rsidRDefault="00CB3D8A" w:rsidP="00CB3D8A">
      <w:r w:rsidRPr="00CB3D8A">
        <w:t xml:space="preserve">Log kiểu "- Modified StopLoss: ... -" / "XAUUSDm Sell #ticket: Modified StopLoss: [old --&gt; new]" </w:t>
      </w:r>
      <w:r w:rsidRPr="00CB3D8A">
        <w:rPr>
          <w:b/>
          <w:bCs/>
        </w:rPr>
        <w:t>không phải</w:t>
      </w:r>
      <w:r w:rsidRPr="00CB3D8A">
        <w:t xml:space="preserve"> do code của tụi mình (ApplyStopLostAndTrailing/PlaySoundSuccess) in ra — đó là </w:t>
      </w:r>
      <w:r w:rsidRPr="00CB3D8A">
        <w:rPr>
          <w:b/>
          <w:bCs/>
        </w:rPr>
        <w:t>hệ thống Trade Event tự động của Library</w:t>
      </w:r>
      <w:r w:rsidRPr="00CB3D8A">
        <w:t xml:space="preserve"> (Trishkin):</w:t>
      </w:r>
    </w:p>
    <w:p w14:paraId="0EBF0E7D" w14:textId="77777777" w:rsidR="00CB3D8A" w:rsidRPr="00CB3D8A" w:rsidRDefault="00CB3D8A" w:rsidP="00CB3D8A">
      <w:pPr>
        <w:numPr>
          <w:ilvl w:val="0"/>
          <w:numId w:val="1"/>
        </w:numPr>
      </w:pPr>
      <w:r w:rsidRPr="00CB3D8A">
        <w:t>CTradeEventModify::EventsMessage() (Trading\TradeEvent\TradeEventModify.mqh:89-186) build đúng format chữ đó cho case TRADE_EVENT_MODIFY_POSITION_SL (dòng 161-168).</w:t>
      </w:r>
    </w:p>
    <w:p w14:paraId="529B7E37" w14:textId="77777777" w:rsidR="00CB3D8A" w:rsidRPr="00CB3D8A" w:rsidRDefault="00CB3D8A" w:rsidP="00CB3D8A">
      <w:pPr>
        <w:numPr>
          <w:ilvl w:val="0"/>
          <w:numId w:val="1"/>
        </w:numPr>
      </w:pPr>
      <w:r w:rsidRPr="00CB3D8A">
        <w:t>Nó được in ra qua PrintShort() → ::Print(EventsMessage()), gọi từ SendEvent() (dòng 81-85).</w:t>
      </w:r>
    </w:p>
    <w:p w14:paraId="3245F5A6" w14:textId="77777777" w:rsidR="00CB3D8A" w:rsidRPr="00CB3D8A" w:rsidRDefault="00CB3D8A" w:rsidP="00CB3D8A">
      <w:pPr>
        <w:numPr>
          <w:ilvl w:val="0"/>
          <w:numId w:val="1"/>
        </w:numPr>
      </w:pPr>
      <w:r w:rsidRPr="00CB3D8A">
        <w:t>SendEvent() được gọi hàng loạt trong Collections\TradeEventsCollection.mqh (11 chỗ, dòng 412→1510) — đây là nơi Library duyệt qua danh sách event vừa detect được và bắn từng cái ra.</w:t>
      </w:r>
    </w:p>
    <w:p w14:paraId="40EDA9D6" w14:textId="77777777" w:rsidR="00CB3D8A" w:rsidRPr="00CB3D8A" w:rsidRDefault="00CB3D8A" w:rsidP="00CB3D8A">
      <w:pPr>
        <w:numPr>
          <w:ilvl w:val="0"/>
          <w:numId w:val="1"/>
        </w:numPr>
      </w:pPr>
      <w:r w:rsidRPr="00CB3D8A">
        <w:t>Toàn bộ chuỗi này được kích hoạt mỗi tick từ CTradingEngine::TradeEventsControl() (TradingEngine.mqh:111-147): m_market_collection.Refresh() diff snapshot Position/Order hiện tại so với tick trước → nếu có thay đổi thì đẩy vào m_trade_event_collection.Refresh(...) → tạo các object CTradeEventXXX (Open/Close/Modify/...) → mỗi object tự SendEvent().</w:t>
      </w:r>
    </w:p>
    <w:p w14:paraId="6805133B" w14:textId="77777777" w:rsidR="004D6C97" w:rsidRDefault="004D6C97"/>
    <w:sectPr w:rsidR="004D6C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F76"/>
    <w:multiLevelType w:val="multilevel"/>
    <w:tmpl w:val="501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4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8A"/>
    <w:rsid w:val="003A0189"/>
    <w:rsid w:val="004D6C97"/>
    <w:rsid w:val="005B6724"/>
    <w:rsid w:val="007B5416"/>
    <w:rsid w:val="008549EA"/>
    <w:rsid w:val="00900E0E"/>
    <w:rsid w:val="00CB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23FF"/>
  <w15:chartTrackingRefBased/>
  <w15:docId w15:val="{755A555E-CD39-4961-8981-0795FD5B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2026-09-09T03:43:00Z</dcterms:created>
  <dcterms:modified xsi:type="dcterms:W3CDTF">2026-09-09T03:44:00Z</dcterms:modified>
</cp:coreProperties>
</file>