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2F0A" w:rsidRPr="00DC55ED" w:rsidRDefault="00CF125A" w:rsidP="007D1578">
      <w:pPr>
        <w:spacing w:after="0" w:line="480" w:lineRule="auto"/>
        <w:rPr>
          <w:b/>
          <w:sz w:val="24"/>
          <w:szCs w:val="24"/>
        </w:rPr>
      </w:pPr>
      <w:r w:rsidRPr="00DC55ED">
        <w:rPr>
          <w:b/>
          <w:sz w:val="24"/>
          <w:szCs w:val="24"/>
        </w:rPr>
        <w:t xml:space="preserve">Investigation of the efficacy of albumin removal procedures on porcine serum proteome profile </w:t>
      </w:r>
    </w:p>
    <w:p w:rsidR="004B2F0A" w:rsidRDefault="004B2F0A" w:rsidP="007D1578">
      <w:pPr>
        <w:spacing w:after="0" w:line="480" w:lineRule="auto"/>
        <w:rPr>
          <w:sz w:val="24"/>
          <w:szCs w:val="24"/>
        </w:rPr>
      </w:pPr>
    </w:p>
    <w:p w:rsidR="004B2F0A" w:rsidRDefault="004B2F0A" w:rsidP="007D1578">
      <w:pPr>
        <w:spacing w:after="0" w:line="480" w:lineRule="auto"/>
        <w:rPr>
          <w:sz w:val="24"/>
          <w:szCs w:val="24"/>
        </w:rPr>
      </w:pPr>
      <w:r>
        <w:rPr>
          <w:sz w:val="24"/>
          <w:szCs w:val="24"/>
        </w:rPr>
        <w:t xml:space="preserve">J.K. Grubbs, C.K. </w:t>
      </w:r>
      <w:proofErr w:type="spellStart"/>
      <w:r>
        <w:rPr>
          <w:sz w:val="24"/>
          <w:szCs w:val="24"/>
        </w:rPr>
        <w:t>Tuggle</w:t>
      </w:r>
      <w:proofErr w:type="spellEnd"/>
      <w:r>
        <w:rPr>
          <w:sz w:val="24"/>
          <w:szCs w:val="24"/>
        </w:rPr>
        <w:t>,</w:t>
      </w:r>
      <w:r w:rsidR="006D4084">
        <w:rPr>
          <w:sz w:val="24"/>
          <w:szCs w:val="24"/>
        </w:rPr>
        <w:t xml:space="preserve"> </w:t>
      </w:r>
      <w:r w:rsidR="000F398A">
        <w:rPr>
          <w:sz w:val="24"/>
          <w:szCs w:val="24"/>
        </w:rPr>
        <w:t xml:space="preserve">J.C.M. </w:t>
      </w:r>
      <w:proofErr w:type="spellStart"/>
      <w:r w:rsidR="000F398A">
        <w:rPr>
          <w:sz w:val="24"/>
          <w:szCs w:val="24"/>
        </w:rPr>
        <w:t>Dekkers</w:t>
      </w:r>
      <w:proofErr w:type="spellEnd"/>
      <w:r w:rsidR="000F398A">
        <w:rPr>
          <w:sz w:val="24"/>
          <w:szCs w:val="24"/>
        </w:rPr>
        <w:t xml:space="preserve">, N.J. </w:t>
      </w:r>
      <w:proofErr w:type="spellStart"/>
      <w:r w:rsidR="000F398A">
        <w:rPr>
          <w:sz w:val="24"/>
          <w:szCs w:val="24"/>
        </w:rPr>
        <w:t>Boddicker</w:t>
      </w:r>
      <w:proofErr w:type="spellEnd"/>
      <w:r w:rsidR="000F398A">
        <w:rPr>
          <w:sz w:val="24"/>
          <w:szCs w:val="24"/>
        </w:rPr>
        <w:t xml:space="preserve">, </w:t>
      </w:r>
      <w:r w:rsidR="006D4084">
        <w:rPr>
          <w:sz w:val="24"/>
          <w:szCs w:val="24"/>
        </w:rPr>
        <w:t>Y.T. Nguyen,</w:t>
      </w:r>
      <w:r>
        <w:rPr>
          <w:sz w:val="24"/>
          <w:szCs w:val="24"/>
        </w:rPr>
        <w:t xml:space="preserve"> </w:t>
      </w:r>
      <w:r w:rsidR="00E16334">
        <w:rPr>
          <w:sz w:val="24"/>
          <w:szCs w:val="24"/>
        </w:rPr>
        <w:t>E. Huff-Lonergan</w:t>
      </w:r>
      <w:r w:rsidR="006D4084">
        <w:rPr>
          <w:sz w:val="24"/>
          <w:szCs w:val="24"/>
        </w:rPr>
        <w:t>, D. Nettleton</w:t>
      </w:r>
      <w:r w:rsidR="00C6240D">
        <w:rPr>
          <w:sz w:val="24"/>
          <w:szCs w:val="24"/>
        </w:rPr>
        <w:t xml:space="preserve">, </w:t>
      </w:r>
      <w:r>
        <w:rPr>
          <w:sz w:val="24"/>
          <w:szCs w:val="24"/>
        </w:rPr>
        <w:t>and S.M. Lonergan</w:t>
      </w:r>
    </w:p>
    <w:p w:rsidR="001D387F" w:rsidRDefault="001D387F" w:rsidP="007D1578">
      <w:pPr>
        <w:spacing w:after="0" w:line="480" w:lineRule="auto"/>
        <w:rPr>
          <w:sz w:val="24"/>
          <w:szCs w:val="24"/>
        </w:rPr>
      </w:pPr>
    </w:p>
    <w:p w:rsidR="004F05AF" w:rsidRPr="00E435A0" w:rsidRDefault="004B2F0A" w:rsidP="007D1578">
      <w:pPr>
        <w:spacing w:after="0" w:line="480" w:lineRule="auto"/>
        <w:rPr>
          <w:b/>
          <w:sz w:val="24"/>
          <w:szCs w:val="24"/>
        </w:rPr>
      </w:pPr>
      <w:r w:rsidRPr="00E435A0">
        <w:rPr>
          <w:b/>
          <w:sz w:val="24"/>
          <w:szCs w:val="24"/>
        </w:rPr>
        <w:t xml:space="preserve">Abstract: </w:t>
      </w:r>
    </w:p>
    <w:p w:rsidR="00BC1FC0" w:rsidRDefault="00DD5A0A" w:rsidP="007D1578">
      <w:pPr>
        <w:spacing w:after="0" w:line="480" w:lineRule="auto"/>
        <w:rPr>
          <w:sz w:val="24"/>
          <w:szCs w:val="24"/>
        </w:rPr>
      </w:pPr>
      <w:r>
        <w:rPr>
          <w:sz w:val="24"/>
          <w:szCs w:val="24"/>
        </w:rPr>
        <w:t xml:space="preserve">Prediction of livestock performance using biomarkers </w:t>
      </w:r>
      <w:r w:rsidR="00C555E7">
        <w:rPr>
          <w:sz w:val="24"/>
          <w:szCs w:val="24"/>
        </w:rPr>
        <w:t xml:space="preserve">will </w:t>
      </w:r>
      <w:r>
        <w:rPr>
          <w:sz w:val="24"/>
          <w:szCs w:val="24"/>
        </w:rPr>
        <w:t xml:space="preserve">provide a benefit for livestock genetic </w:t>
      </w:r>
      <w:r w:rsidR="009C25FF">
        <w:rPr>
          <w:sz w:val="24"/>
          <w:szCs w:val="24"/>
        </w:rPr>
        <w:t>evaluation and improvement</w:t>
      </w:r>
      <w:r>
        <w:rPr>
          <w:sz w:val="24"/>
          <w:szCs w:val="24"/>
        </w:rPr>
        <w:t xml:space="preserve">.  </w:t>
      </w:r>
      <w:r w:rsidR="00C555E7">
        <w:rPr>
          <w:sz w:val="24"/>
          <w:szCs w:val="24"/>
        </w:rPr>
        <w:t xml:space="preserve">Prediction </w:t>
      </w:r>
      <w:r w:rsidR="009C25FF">
        <w:rPr>
          <w:sz w:val="24"/>
          <w:szCs w:val="24"/>
        </w:rPr>
        <w:t xml:space="preserve">of growth performance </w:t>
      </w:r>
      <w:r w:rsidR="00C555E7">
        <w:rPr>
          <w:sz w:val="24"/>
          <w:szCs w:val="24"/>
        </w:rPr>
        <w:t xml:space="preserve">will </w:t>
      </w:r>
      <w:r>
        <w:rPr>
          <w:sz w:val="24"/>
          <w:szCs w:val="24"/>
        </w:rPr>
        <w:t xml:space="preserve">position livestock producers to customize nutrition and production practices to improve efficiency of food production.  The most practical </w:t>
      </w:r>
      <w:r w:rsidR="001D387F">
        <w:rPr>
          <w:sz w:val="24"/>
          <w:szCs w:val="24"/>
        </w:rPr>
        <w:t xml:space="preserve">tissue sample to screen for </w:t>
      </w:r>
      <w:r w:rsidR="00625F83">
        <w:rPr>
          <w:sz w:val="24"/>
          <w:szCs w:val="24"/>
        </w:rPr>
        <w:t>development of</w:t>
      </w:r>
      <w:r>
        <w:rPr>
          <w:sz w:val="24"/>
          <w:szCs w:val="24"/>
        </w:rPr>
        <w:t xml:space="preserve"> biomarkers</w:t>
      </w:r>
      <w:r w:rsidR="001D387F">
        <w:rPr>
          <w:sz w:val="24"/>
          <w:szCs w:val="24"/>
        </w:rPr>
        <w:t xml:space="preserve"> is serum, due to the ease of collection and ability to screen live animals</w:t>
      </w:r>
      <w:r w:rsidR="001370C7">
        <w:rPr>
          <w:sz w:val="24"/>
          <w:szCs w:val="24"/>
        </w:rPr>
        <w:t xml:space="preserve"> and thus breeding stock</w:t>
      </w:r>
      <w:r>
        <w:rPr>
          <w:sz w:val="24"/>
          <w:szCs w:val="24"/>
        </w:rPr>
        <w:t xml:space="preserve">.  The goal of the current research is to develop serum-based biomarkers </w:t>
      </w:r>
      <w:r w:rsidR="001D387F">
        <w:rPr>
          <w:sz w:val="24"/>
          <w:szCs w:val="24"/>
        </w:rPr>
        <w:t xml:space="preserve">to predict </w:t>
      </w:r>
      <w:r>
        <w:rPr>
          <w:sz w:val="24"/>
          <w:szCs w:val="24"/>
        </w:rPr>
        <w:t xml:space="preserve">feed efficiency in swine.  However, protein profiles in </w:t>
      </w:r>
      <w:r w:rsidR="00EF7C43">
        <w:rPr>
          <w:sz w:val="24"/>
          <w:szCs w:val="24"/>
        </w:rPr>
        <w:t xml:space="preserve">serum are complex and dynamic. </w:t>
      </w:r>
      <w:r w:rsidR="001D387F">
        <w:rPr>
          <w:sz w:val="24"/>
          <w:szCs w:val="24"/>
        </w:rPr>
        <w:t xml:space="preserve">Strategies are needed to </w:t>
      </w:r>
      <w:r w:rsidR="00521EDE">
        <w:rPr>
          <w:sz w:val="24"/>
          <w:szCs w:val="24"/>
        </w:rPr>
        <w:t xml:space="preserve">manage </w:t>
      </w:r>
      <w:r w:rsidR="001D387F">
        <w:rPr>
          <w:sz w:val="24"/>
          <w:szCs w:val="24"/>
        </w:rPr>
        <w:t>such variation in serum proteins during the biomarker identification</w:t>
      </w:r>
      <w:r w:rsidR="00625F83">
        <w:rPr>
          <w:sz w:val="24"/>
          <w:szCs w:val="24"/>
        </w:rPr>
        <w:t>.</w:t>
      </w:r>
      <w:r w:rsidR="001D387F">
        <w:rPr>
          <w:sz w:val="24"/>
          <w:szCs w:val="24"/>
        </w:rPr>
        <w:t xml:space="preserve"> </w:t>
      </w:r>
      <w:r>
        <w:rPr>
          <w:sz w:val="24"/>
          <w:szCs w:val="24"/>
        </w:rPr>
        <w:t xml:space="preserve">Albumin is the most abundant protein in serum and comprises over 50 percent of the overall protein content. Albumin has historically been depleted </w:t>
      </w:r>
      <w:r w:rsidR="00A37997">
        <w:rPr>
          <w:sz w:val="24"/>
          <w:szCs w:val="24"/>
        </w:rPr>
        <w:t>from</w:t>
      </w:r>
      <w:r w:rsidR="00813029">
        <w:rPr>
          <w:sz w:val="24"/>
          <w:szCs w:val="24"/>
        </w:rPr>
        <w:t xml:space="preserve"> albumin </w:t>
      </w:r>
      <w:r>
        <w:rPr>
          <w:sz w:val="24"/>
          <w:szCs w:val="24"/>
        </w:rPr>
        <w:t xml:space="preserve">prior to biomarker identification.  Removal of albumin </w:t>
      </w:r>
      <w:r w:rsidR="00813029">
        <w:rPr>
          <w:sz w:val="24"/>
          <w:szCs w:val="24"/>
        </w:rPr>
        <w:t>permits</w:t>
      </w:r>
      <w:r w:rsidR="009C25FF">
        <w:rPr>
          <w:sz w:val="24"/>
          <w:szCs w:val="24"/>
        </w:rPr>
        <w:t xml:space="preserve"> </w:t>
      </w:r>
      <w:r>
        <w:rPr>
          <w:sz w:val="24"/>
          <w:szCs w:val="24"/>
        </w:rPr>
        <w:t xml:space="preserve">low abundance proteins to become more readily identifiable for biomarker identification. Albumin is known to bind many </w:t>
      </w:r>
      <w:r w:rsidR="00625F83">
        <w:rPr>
          <w:sz w:val="24"/>
          <w:szCs w:val="24"/>
        </w:rPr>
        <w:t>proteins in the blood</w:t>
      </w:r>
      <w:r>
        <w:rPr>
          <w:sz w:val="24"/>
          <w:szCs w:val="24"/>
        </w:rPr>
        <w:t xml:space="preserve">, </w:t>
      </w:r>
      <w:r w:rsidR="00813029">
        <w:rPr>
          <w:sz w:val="24"/>
          <w:szCs w:val="24"/>
        </w:rPr>
        <w:t xml:space="preserve">thus </w:t>
      </w:r>
      <w:r>
        <w:rPr>
          <w:sz w:val="24"/>
          <w:szCs w:val="24"/>
        </w:rPr>
        <w:t xml:space="preserve">potential biomarkers could be removed </w:t>
      </w:r>
      <w:r w:rsidR="00813029">
        <w:rPr>
          <w:sz w:val="24"/>
          <w:szCs w:val="24"/>
        </w:rPr>
        <w:t>during albumin depletion</w:t>
      </w:r>
      <w:r>
        <w:rPr>
          <w:sz w:val="24"/>
          <w:szCs w:val="24"/>
        </w:rPr>
        <w:t xml:space="preserve">. The objective of this study was to investigate </w:t>
      </w:r>
      <w:r w:rsidR="00813029">
        <w:rPr>
          <w:sz w:val="24"/>
          <w:szCs w:val="24"/>
        </w:rPr>
        <w:t>the use of</w:t>
      </w:r>
      <w:r w:rsidR="00A37997">
        <w:rPr>
          <w:sz w:val="24"/>
          <w:szCs w:val="24"/>
        </w:rPr>
        <w:t>f</w:t>
      </w:r>
      <w:r w:rsidR="00813029">
        <w:rPr>
          <w:sz w:val="24"/>
          <w:szCs w:val="24"/>
        </w:rPr>
        <w:t xml:space="preserve"> gel-based proteomic techniques to </w:t>
      </w:r>
      <w:r>
        <w:rPr>
          <w:sz w:val="24"/>
          <w:szCs w:val="24"/>
        </w:rPr>
        <w:t xml:space="preserve">identify </w:t>
      </w:r>
      <w:r w:rsidR="00A664B1">
        <w:rPr>
          <w:sz w:val="24"/>
          <w:szCs w:val="24"/>
        </w:rPr>
        <w:t xml:space="preserve">effective, efficient, and highly repeatable </w:t>
      </w:r>
      <w:r>
        <w:rPr>
          <w:sz w:val="24"/>
          <w:szCs w:val="24"/>
        </w:rPr>
        <w:t xml:space="preserve">strategies </w:t>
      </w:r>
      <w:r w:rsidR="008D56B3">
        <w:rPr>
          <w:sz w:val="24"/>
          <w:szCs w:val="24"/>
        </w:rPr>
        <w:t>to screen for</w:t>
      </w:r>
      <w:r>
        <w:rPr>
          <w:sz w:val="24"/>
          <w:szCs w:val="24"/>
        </w:rPr>
        <w:t xml:space="preserve"> </w:t>
      </w:r>
      <w:r w:rsidR="00813029">
        <w:rPr>
          <w:sz w:val="24"/>
          <w:szCs w:val="24"/>
        </w:rPr>
        <w:t xml:space="preserve">serum </w:t>
      </w:r>
      <w:r>
        <w:rPr>
          <w:sz w:val="24"/>
          <w:szCs w:val="24"/>
        </w:rPr>
        <w:t xml:space="preserve">biomarkers without removing </w:t>
      </w:r>
      <w:r>
        <w:rPr>
          <w:sz w:val="24"/>
          <w:szCs w:val="24"/>
        </w:rPr>
        <w:lastRenderedPageBreak/>
        <w:t>albumin</w:t>
      </w:r>
      <w:r w:rsidR="001370C7">
        <w:rPr>
          <w:sz w:val="24"/>
          <w:szCs w:val="24"/>
        </w:rPr>
        <w:t xml:space="preserve"> and with it some potential biomarkers</w:t>
      </w:r>
      <w:r w:rsidR="008D56B3">
        <w:rPr>
          <w:sz w:val="24"/>
          <w:szCs w:val="24"/>
        </w:rPr>
        <w:t>.</w:t>
      </w:r>
      <w:r>
        <w:rPr>
          <w:sz w:val="24"/>
          <w:szCs w:val="24"/>
        </w:rPr>
        <w:t xml:space="preserve"> The data </w:t>
      </w:r>
      <w:r w:rsidR="00813029">
        <w:rPr>
          <w:sz w:val="24"/>
          <w:szCs w:val="24"/>
        </w:rPr>
        <w:t xml:space="preserve">obtained </w:t>
      </w:r>
      <w:r>
        <w:rPr>
          <w:sz w:val="24"/>
          <w:szCs w:val="24"/>
        </w:rPr>
        <w:t>show that antibody</w:t>
      </w:r>
      <w:r w:rsidR="00813029">
        <w:rPr>
          <w:sz w:val="24"/>
          <w:szCs w:val="24"/>
        </w:rPr>
        <w:t>-</w:t>
      </w:r>
      <w:r>
        <w:rPr>
          <w:sz w:val="24"/>
          <w:szCs w:val="24"/>
        </w:rPr>
        <w:t xml:space="preserve">based methods </w:t>
      </w:r>
      <w:r w:rsidR="008D56B3">
        <w:rPr>
          <w:sz w:val="24"/>
          <w:szCs w:val="24"/>
        </w:rPr>
        <w:t>are effective in</w:t>
      </w:r>
      <w:r>
        <w:rPr>
          <w:sz w:val="24"/>
          <w:szCs w:val="24"/>
        </w:rPr>
        <w:t xml:space="preserve"> remov</w:t>
      </w:r>
      <w:r w:rsidR="008D56B3">
        <w:rPr>
          <w:sz w:val="24"/>
          <w:szCs w:val="24"/>
        </w:rPr>
        <w:t>al of</w:t>
      </w:r>
      <w:r>
        <w:rPr>
          <w:sz w:val="24"/>
          <w:szCs w:val="24"/>
        </w:rPr>
        <w:t xml:space="preserve"> albumin </w:t>
      </w:r>
      <w:r w:rsidR="008D56B3">
        <w:rPr>
          <w:sz w:val="24"/>
          <w:szCs w:val="24"/>
        </w:rPr>
        <w:t xml:space="preserve">from porcine sera. However, such methods also </w:t>
      </w:r>
      <w:r w:rsidR="00756B5D">
        <w:rPr>
          <w:sz w:val="24"/>
          <w:szCs w:val="24"/>
        </w:rPr>
        <w:t>potentially</w:t>
      </w:r>
      <w:r w:rsidR="008D56B3">
        <w:rPr>
          <w:sz w:val="24"/>
          <w:szCs w:val="24"/>
        </w:rPr>
        <w:t xml:space="preserve"> alter</w:t>
      </w:r>
      <w:r>
        <w:rPr>
          <w:sz w:val="24"/>
          <w:szCs w:val="24"/>
        </w:rPr>
        <w:t xml:space="preserve"> the serum proteome </w:t>
      </w:r>
      <w:r w:rsidR="008D56B3">
        <w:rPr>
          <w:sz w:val="24"/>
          <w:szCs w:val="24"/>
        </w:rPr>
        <w:t>in an unpredictable manner, increasing the level of some proteins but decreasing the level of others relative to t</w:t>
      </w:r>
      <w:r w:rsidR="00772BB8">
        <w:rPr>
          <w:sz w:val="24"/>
          <w:szCs w:val="24"/>
        </w:rPr>
        <w:t>h</w:t>
      </w:r>
      <w:r w:rsidR="008D56B3">
        <w:rPr>
          <w:sz w:val="24"/>
          <w:szCs w:val="24"/>
        </w:rPr>
        <w:t>e original serum sample</w:t>
      </w:r>
      <w:r>
        <w:rPr>
          <w:sz w:val="24"/>
          <w:szCs w:val="24"/>
        </w:rPr>
        <w:t>. W</w:t>
      </w:r>
      <w:r w:rsidR="008D56B3">
        <w:rPr>
          <w:sz w:val="24"/>
          <w:szCs w:val="24"/>
        </w:rPr>
        <w:t>e propose that w</w:t>
      </w:r>
      <w:r>
        <w:rPr>
          <w:sz w:val="24"/>
          <w:szCs w:val="24"/>
        </w:rPr>
        <w:t>hole serum may be used in a gel</w:t>
      </w:r>
      <w:r w:rsidR="00772BB8">
        <w:rPr>
          <w:sz w:val="24"/>
          <w:szCs w:val="24"/>
        </w:rPr>
        <w:t>-</w:t>
      </w:r>
      <w:r>
        <w:rPr>
          <w:sz w:val="24"/>
          <w:szCs w:val="24"/>
        </w:rPr>
        <w:t xml:space="preserve">based proteomics system for the identification of </w:t>
      </w:r>
      <w:r w:rsidR="00772BB8">
        <w:rPr>
          <w:sz w:val="24"/>
          <w:szCs w:val="24"/>
        </w:rPr>
        <w:t xml:space="preserve">porcine </w:t>
      </w:r>
      <w:r>
        <w:rPr>
          <w:sz w:val="24"/>
          <w:szCs w:val="24"/>
        </w:rPr>
        <w:t>biomarkers.</w:t>
      </w:r>
      <w:r w:rsidR="00B86BD4">
        <w:rPr>
          <w:sz w:val="24"/>
          <w:szCs w:val="24"/>
        </w:rPr>
        <w:t xml:space="preserve"> </w:t>
      </w:r>
    </w:p>
    <w:p w:rsidR="004B2F0A" w:rsidRDefault="004B2F0A" w:rsidP="007D1578">
      <w:pPr>
        <w:spacing w:after="0" w:line="480" w:lineRule="auto"/>
        <w:rPr>
          <w:sz w:val="24"/>
          <w:szCs w:val="24"/>
        </w:rPr>
      </w:pPr>
    </w:p>
    <w:p w:rsidR="004B2F0A" w:rsidRDefault="004B2F0A" w:rsidP="007D1578">
      <w:pPr>
        <w:spacing w:after="0" w:line="480" w:lineRule="auto"/>
        <w:rPr>
          <w:sz w:val="24"/>
          <w:szCs w:val="24"/>
        </w:rPr>
      </w:pPr>
      <w:r>
        <w:rPr>
          <w:sz w:val="24"/>
          <w:szCs w:val="24"/>
        </w:rPr>
        <w:t>Keywords: 2D-DIGE, serum, albumin depletion</w:t>
      </w:r>
      <w:r w:rsidR="00FC4FC0">
        <w:rPr>
          <w:sz w:val="24"/>
          <w:szCs w:val="24"/>
        </w:rPr>
        <w:t>, biomarkers</w:t>
      </w:r>
      <w:r w:rsidR="00772BB8">
        <w:rPr>
          <w:sz w:val="24"/>
          <w:szCs w:val="24"/>
        </w:rPr>
        <w:t>, porcine</w:t>
      </w:r>
    </w:p>
    <w:p w:rsidR="000A0C1C" w:rsidRDefault="000A0C1C" w:rsidP="007D1578">
      <w:pPr>
        <w:spacing w:after="0" w:line="480" w:lineRule="auto"/>
        <w:rPr>
          <w:b/>
          <w:sz w:val="24"/>
          <w:szCs w:val="24"/>
        </w:rPr>
      </w:pPr>
    </w:p>
    <w:p w:rsidR="00C6240D" w:rsidRPr="00C6240D" w:rsidRDefault="00C6240D" w:rsidP="00C6240D">
      <w:pPr>
        <w:spacing w:after="0" w:line="480" w:lineRule="auto"/>
        <w:rPr>
          <w:b/>
          <w:sz w:val="24"/>
          <w:szCs w:val="24"/>
        </w:rPr>
      </w:pPr>
      <w:r>
        <w:rPr>
          <w:b/>
          <w:sz w:val="24"/>
          <w:szCs w:val="24"/>
        </w:rPr>
        <w:t>Acknowledgements:</w:t>
      </w:r>
    </w:p>
    <w:p w:rsidR="00C6240D" w:rsidRPr="00C6240D" w:rsidRDefault="00C6240D" w:rsidP="007E0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sz w:val="24"/>
          <w:szCs w:val="24"/>
        </w:rPr>
      </w:pPr>
      <w:r w:rsidRPr="00C6240D">
        <w:rPr>
          <w:sz w:val="24"/>
          <w:szCs w:val="24"/>
        </w:rPr>
        <w:t>This study was funded by the Agriculture and Food Research Initiative competitive grant #</w:t>
      </w:r>
      <w:r w:rsidRPr="00C6240D">
        <w:rPr>
          <w:rFonts w:eastAsia="Times New Roman" w:cs="Courier New"/>
          <w:color w:val="000000"/>
          <w:sz w:val="24"/>
          <w:szCs w:val="24"/>
        </w:rPr>
        <w:t xml:space="preserve">2011-68004-30336 from the USDA National Institute of Food and Agriculture. The authors would like to thank Dr. Jack </w:t>
      </w:r>
      <w:proofErr w:type="spellStart"/>
      <w:r w:rsidRPr="00C6240D">
        <w:rPr>
          <w:rFonts w:eastAsia="Times New Roman" w:cs="Courier New"/>
          <w:color w:val="000000"/>
          <w:sz w:val="24"/>
          <w:szCs w:val="24"/>
        </w:rPr>
        <w:t>Dekkers</w:t>
      </w:r>
      <w:r w:rsidR="00A72E03">
        <w:rPr>
          <w:rFonts w:eastAsia="Times New Roman" w:cs="Courier New"/>
          <w:color w:val="000000"/>
          <w:sz w:val="24"/>
          <w:szCs w:val="24"/>
        </w:rPr>
        <w:t>’s</w:t>
      </w:r>
      <w:proofErr w:type="spellEnd"/>
      <w:r>
        <w:rPr>
          <w:rFonts w:eastAsia="Times New Roman" w:cs="Courier New"/>
          <w:color w:val="000000"/>
          <w:sz w:val="24"/>
          <w:szCs w:val="24"/>
        </w:rPr>
        <w:t xml:space="preserve"> group </w:t>
      </w:r>
      <w:r w:rsidR="00C476A0">
        <w:rPr>
          <w:rFonts w:eastAsia="Times New Roman" w:cs="Courier New"/>
          <w:color w:val="000000"/>
          <w:sz w:val="24"/>
          <w:szCs w:val="24"/>
        </w:rPr>
        <w:t>particularly</w:t>
      </w:r>
      <w:r w:rsidR="007E0600">
        <w:rPr>
          <w:rFonts w:eastAsia="Times New Roman" w:cs="Courier New"/>
          <w:color w:val="000000"/>
          <w:sz w:val="24"/>
          <w:szCs w:val="24"/>
        </w:rPr>
        <w:t xml:space="preserve"> Dr. Jennifer Young </w:t>
      </w:r>
      <w:r w:rsidR="003327D3">
        <w:rPr>
          <w:rFonts w:eastAsia="Times New Roman" w:cs="Courier New"/>
          <w:color w:val="000000"/>
          <w:sz w:val="24"/>
          <w:szCs w:val="24"/>
        </w:rPr>
        <w:t>for her</w:t>
      </w:r>
      <w:r w:rsidR="007E0600">
        <w:rPr>
          <w:rFonts w:eastAsia="Times New Roman" w:cs="Courier New"/>
          <w:color w:val="000000"/>
          <w:sz w:val="24"/>
          <w:szCs w:val="24"/>
        </w:rPr>
        <w:t xml:space="preserve"> management of the Iowa State Residual Feed intake Project. Additionally</w:t>
      </w:r>
      <w:r w:rsidR="003327D3">
        <w:rPr>
          <w:rFonts w:eastAsia="Times New Roman" w:cs="Courier New"/>
          <w:color w:val="000000"/>
          <w:sz w:val="24"/>
          <w:szCs w:val="24"/>
        </w:rPr>
        <w:t>,</w:t>
      </w:r>
      <w:r w:rsidR="007E0600">
        <w:rPr>
          <w:rFonts w:eastAsia="Times New Roman" w:cs="Courier New"/>
          <w:color w:val="000000"/>
          <w:sz w:val="24"/>
          <w:szCs w:val="24"/>
        </w:rPr>
        <w:t xml:space="preserve"> we would like to thank</w:t>
      </w:r>
      <w:r w:rsidRPr="00C6240D">
        <w:rPr>
          <w:sz w:val="24"/>
          <w:szCs w:val="24"/>
        </w:rPr>
        <w:t xml:space="preserve"> </w:t>
      </w:r>
      <w:proofErr w:type="spellStart"/>
      <w:r w:rsidRPr="00C6240D">
        <w:rPr>
          <w:sz w:val="24"/>
          <w:szCs w:val="24"/>
        </w:rPr>
        <w:t>Ziyanda</w:t>
      </w:r>
      <w:proofErr w:type="spellEnd"/>
      <w:r w:rsidRPr="00C6240D">
        <w:rPr>
          <w:sz w:val="24"/>
          <w:szCs w:val="24"/>
        </w:rPr>
        <w:t xml:space="preserve"> </w:t>
      </w:r>
      <w:proofErr w:type="spellStart"/>
      <w:r w:rsidRPr="00C6240D">
        <w:rPr>
          <w:sz w:val="24"/>
          <w:szCs w:val="24"/>
        </w:rPr>
        <w:t>Mpetile</w:t>
      </w:r>
      <w:proofErr w:type="spellEnd"/>
      <w:r w:rsidRPr="00C6240D">
        <w:rPr>
          <w:sz w:val="24"/>
          <w:szCs w:val="24"/>
        </w:rPr>
        <w:t xml:space="preserve"> for assistance in preparing and organization of sera samples.</w:t>
      </w:r>
    </w:p>
    <w:p w:rsidR="00C6240D" w:rsidRDefault="00C6240D" w:rsidP="007D1578">
      <w:pPr>
        <w:spacing w:after="0" w:line="480" w:lineRule="auto"/>
        <w:rPr>
          <w:b/>
          <w:sz w:val="24"/>
          <w:szCs w:val="24"/>
        </w:rPr>
      </w:pPr>
    </w:p>
    <w:p w:rsidR="004B2F0A" w:rsidRPr="00244D82" w:rsidRDefault="004B2F0A" w:rsidP="007D1578">
      <w:pPr>
        <w:spacing w:after="0" w:line="480" w:lineRule="auto"/>
        <w:rPr>
          <w:b/>
          <w:sz w:val="24"/>
          <w:szCs w:val="24"/>
        </w:rPr>
      </w:pPr>
      <w:r w:rsidRPr="00244D82">
        <w:rPr>
          <w:b/>
          <w:sz w:val="24"/>
          <w:szCs w:val="24"/>
        </w:rPr>
        <w:t>Introduction:</w:t>
      </w:r>
    </w:p>
    <w:p w:rsidR="00791916" w:rsidRDefault="008D56B3" w:rsidP="007D1578">
      <w:pPr>
        <w:spacing w:after="0" w:line="480" w:lineRule="auto"/>
        <w:rPr>
          <w:sz w:val="24"/>
          <w:szCs w:val="24"/>
        </w:rPr>
      </w:pPr>
      <w:r>
        <w:rPr>
          <w:sz w:val="24"/>
          <w:szCs w:val="24"/>
        </w:rPr>
        <w:t>Determining</w:t>
      </w:r>
      <w:r w:rsidR="00791916">
        <w:rPr>
          <w:sz w:val="24"/>
          <w:szCs w:val="24"/>
        </w:rPr>
        <w:t xml:space="preserve"> </w:t>
      </w:r>
      <w:r w:rsidR="00AA6590">
        <w:rPr>
          <w:sz w:val="24"/>
          <w:szCs w:val="24"/>
        </w:rPr>
        <w:t xml:space="preserve">an effective, highly repeatable, and </w:t>
      </w:r>
      <w:r w:rsidR="00791916">
        <w:rPr>
          <w:sz w:val="24"/>
          <w:szCs w:val="24"/>
        </w:rPr>
        <w:t>efficient</w:t>
      </w:r>
      <w:r w:rsidR="00AA6590">
        <w:rPr>
          <w:sz w:val="24"/>
          <w:szCs w:val="24"/>
        </w:rPr>
        <w:t xml:space="preserve"> protocol for the identification of serum biomarkers will </w:t>
      </w:r>
      <w:r w:rsidR="00C54D2B">
        <w:rPr>
          <w:sz w:val="24"/>
          <w:szCs w:val="24"/>
        </w:rPr>
        <w:t>be useful in biomarker development</w:t>
      </w:r>
      <w:r>
        <w:rPr>
          <w:sz w:val="24"/>
          <w:szCs w:val="24"/>
        </w:rPr>
        <w:t xml:space="preserve"> in </w:t>
      </w:r>
      <w:r w:rsidR="00AA6590">
        <w:rPr>
          <w:sz w:val="24"/>
          <w:szCs w:val="24"/>
        </w:rPr>
        <w:t>animal agriculture.</w:t>
      </w:r>
      <w:r w:rsidR="00791916">
        <w:rPr>
          <w:sz w:val="24"/>
          <w:szCs w:val="24"/>
        </w:rPr>
        <w:t xml:space="preserve"> B</w:t>
      </w:r>
      <w:r w:rsidR="001B5841">
        <w:rPr>
          <w:sz w:val="24"/>
          <w:szCs w:val="24"/>
        </w:rPr>
        <w:t xml:space="preserve">iomarkers have long been considered a valuable tool </w:t>
      </w:r>
      <w:r w:rsidR="001C1EAC">
        <w:rPr>
          <w:sz w:val="24"/>
          <w:szCs w:val="24"/>
        </w:rPr>
        <w:t>in</w:t>
      </w:r>
      <w:r w:rsidR="001B5841">
        <w:rPr>
          <w:sz w:val="24"/>
          <w:szCs w:val="24"/>
        </w:rPr>
        <w:t xml:space="preserve"> </w:t>
      </w:r>
      <w:r w:rsidR="001C1EAC">
        <w:rPr>
          <w:sz w:val="24"/>
          <w:szCs w:val="24"/>
        </w:rPr>
        <w:t xml:space="preserve">the </w:t>
      </w:r>
      <w:r w:rsidR="00A65DE9">
        <w:rPr>
          <w:sz w:val="24"/>
          <w:szCs w:val="24"/>
        </w:rPr>
        <w:t>identification of</w:t>
      </w:r>
      <w:r w:rsidR="001B5841">
        <w:rPr>
          <w:sz w:val="24"/>
          <w:szCs w:val="24"/>
        </w:rPr>
        <w:t xml:space="preserve"> physiological condition</w:t>
      </w:r>
      <w:r w:rsidR="0067389E">
        <w:rPr>
          <w:sz w:val="24"/>
          <w:szCs w:val="24"/>
        </w:rPr>
        <w:t>s indicating</w:t>
      </w:r>
      <w:r w:rsidR="00B6186D">
        <w:rPr>
          <w:sz w:val="24"/>
          <w:szCs w:val="24"/>
        </w:rPr>
        <w:t xml:space="preserve"> predisposition</w:t>
      </w:r>
      <w:r w:rsidR="001B5841">
        <w:rPr>
          <w:sz w:val="24"/>
          <w:szCs w:val="24"/>
        </w:rPr>
        <w:t xml:space="preserve"> to a disease state. </w:t>
      </w:r>
      <w:r w:rsidR="004B2F0A">
        <w:rPr>
          <w:sz w:val="24"/>
          <w:szCs w:val="24"/>
        </w:rPr>
        <w:t xml:space="preserve">Determination of protein profile differences of serum is important in establishing </w:t>
      </w:r>
      <w:r w:rsidR="00C555E7">
        <w:rPr>
          <w:sz w:val="24"/>
          <w:szCs w:val="24"/>
        </w:rPr>
        <w:t xml:space="preserve">the identity </w:t>
      </w:r>
      <w:r w:rsidR="009B05DC">
        <w:rPr>
          <w:sz w:val="24"/>
          <w:szCs w:val="24"/>
        </w:rPr>
        <w:t xml:space="preserve">of protein biomarkers that predict future growth </w:t>
      </w:r>
      <w:r w:rsidR="009B05DC">
        <w:rPr>
          <w:sz w:val="24"/>
          <w:szCs w:val="24"/>
        </w:rPr>
        <w:lastRenderedPageBreak/>
        <w:t>performance traits.</w:t>
      </w:r>
      <w:r w:rsidR="004B2F0A">
        <w:rPr>
          <w:sz w:val="24"/>
          <w:szCs w:val="24"/>
        </w:rPr>
        <w:t xml:space="preserve"> </w:t>
      </w:r>
      <w:r w:rsidR="004D17EB">
        <w:rPr>
          <w:sz w:val="24"/>
          <w:szCs w:val="24"/>
        </w:rPr>
        <w:t>One important trait, known as r</w:t>
      </w:r>
      <w:r w:rsidR="004D17EB" w:rsidRPr="004D17EB">
        <w:rPr>
          <w:sz w:val="24"/>
          <w:szCs w:val="24"/>
        </w:rPr>
        <w:t xml:space="preserve">esidual feed intake </w:t>
      </w:r>
      <w:r w:rsidR="004D17EB">
        <w:rPr>
          <w:sz w:val="24"/>
          <w:szCs w:val="24"/>
        </w:rPr>
        <w:t xml:space="preserve">(RFI), </w:t>
      </w:r>
      <w:r w:rsidR="004D17EB" w:rsidRPr="004D17EB">
        <w:rPr>
          <w:sz w:val="24"/>
          <w:szCs w:val="24"/>
        </w:rPr>
        <w:t xml:space="preserve">is the difference between observed feed intake and expected feed intake, based on average daily gain and back fat </w:t>
      </w:r>
      <w:r w:rsidR="00560FE9">
        <w:rPr>
          <w:sz w:val="24"/>
          <w:szCs w:val="24"/>
        </w:rPr>
        <w:fldChar w:fldCharType="begin">
          <w:fldData xml:space="preserve">PEVuZE5vdGU+PENpdGU+PEF1dGhvcj5Cb2RkaWNrZXI8L0F1dGhvcj48WWVhcj4yMDExPC9ZZWFy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</w:fldData>
        </w:fldChar>
      </w:r>
      <w:r w:rsidR="00560FE9">
        <w:rPr>
          <w:sz w:val="24"/>
          <w:szCs w:val="24"/>
        </w:rPr>
        <w:instrText xml:space="preserve"> ADDIN EN.CITE </w:instrText>
      </w:r>
      <w:r w:rsidR="00560FE9">
        <w:rPr>
          <w:sz w:val="24"/>
          <w:szCs w:val="24"/>
        </w:rPr>
        <w:fldChar w:fldCharType="begin">
          <w:fldData xml:space="preserve">PEVuZE5vdGU+PENpdGU+PEF1dGhvcj5Cb2RkaWNrZXI8L0F1dGhvcj48WWVhcj4yMDExPC9ZZWFy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</w:fldData>
        </w:fldChar>
      </w:r>
      <w:r w:rsidR="00560FE9">
        <w:rPr>
          <w:sz w:val="24"/>
          <w:szCs w:val="24"/>
        </w:rPr>
        <w:instrText xml:space="preserve"> ADDIN EN.CITE.DATA </w:instrText>
      </w:r>
      <w:r w:rsidR="00560FE9">
        <w:rPr>
          <w:sz w:val="24"/>
          <w:szCs w:val="24"/>
        </w:rPr>
      </w:r>
      <w:r w:rsidR="00560FE9">
        <w:rPr>
          <w:sz w:val="24"/>
          <w:szCs w:val="24"/>
        </w:rPr>
        <w:fldChar w:fldCharType="end"/>
      </w:r>
      <w:r w:rsidR="00560FE9">
        <w:rPr>
          <w:sz w:val="24"/>
          <w:szCs w:val="24"/>
        </w:rPr>
      </w:r>
      <w:r w:rsidR="00560FE9">
        <w:rPr>
          <w:sz w:val="24"/>
          <w:szCs w:val="24"/>
        </w:rPr>
        <w:fldChar w:fldCharType="separate"/>
      </w:r>
      <w:r w:rsidR="00560FE9">
        <w:rPr>
          <w:noProof/>
          <w:sz w:val="24"/>
          <w:szCs w:val="24"/>
        </w:rPr>
        <w:t>(1-2)</w:t>
      </w:r>
      <w:r w:rsidR="00560FE9">
        <w:rPr>
          <w:sz w:val="24"/>
          <w:szCs w:val="24"/>
        </w:rPr>
        <w:fldChar w:fldCharType="end"/>
      </w:r>
      <w:r w:rsidR="00560FE9">
        <w:rPr>
          <w:sz w:val="24"/>
          <w:szCs w:val="24"/>
        </w:rPr>
        <w:t>.</w:t>
      </w:r>
      <w:r w:rsidR="00560FE9">
        <w:rPr>
          <w:sz w:val="24"/>
          <w:szCs w:val="24"/>
        </w:rPr>
        <w:t xml:space="preserve">  </w:t>
      </w:r>
      <w:r w:rsidR="004D17EB" w:rsidRPr="004D17EB">
        <w:rPr>
          <w:sz w:val="24"/>
          <w:szCs w:val="24"/>
        </w:rPr>
        <w:t>.</w:t>
      </w:r>
      <w:r w:rsidR="004D17EB">
        <w:rPr>
          <w:sz w:val="24"/>
          <w:szCs w:val="24"/>
        </w:rPr>
        <w:t xml:space="preserve"> </w:t>
      </w:r>
      <w:r w:rsidR="00B8430F">
        <w:rPr>
          <w:sz w:val="24"/>
          <w:szCs w:val="24"/>
        </w:rPr>
        <w:t>The population of pigs selected for residual feed intake at Iowa State University</w:t>
      </w:r>
      <w:r w:rsidR="009A4F59">
        <w:rPr>
          <w:sz w:val="24"/>
          <w:szCs w:val="24"/>
        </w:rPr>
        <w:t xml:space="preserve"> </w:t>
      </w:r>
      <w:r w:rsidR="00340176">
        <w:rPr>
          <w:sz w:val="24"/>
          <w:szCs w:val="24"/>
        </w:rPr>
        <w:fldChar w:fldCharType="begin">
          <w:fldData xml:space="preserve">PEVuZE5vdGU+PENpdGU+PEF1dGhvcj5Cb2RkaWNrZXI8L0F1dGhvcj48WWVhcj4yMDExPC9ZZWFy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</w:fldData>
        </w:fldChar>
      </w:r>
      <w:r w:rsidR="00560FE9">
        <w:rPr>
          <w:sz w:val="24"/>
          <w:szCs w:val="24"/>
        </w:rPr>
        <w:instrText xml:space="preserve"> ADDIN EN.CITE </w:instrText>
      </w:r>
      <w:r w:rsidR="00560FE9">
        <w:rPr>
          <w:sz w:val="24"/>
          <w:szCs w:val="24"/>
        </w:rPr>
        <w:fldChar w:fldCharType="begin">
          <w:fldData xml:space="preserve">PEVuZE5vdGU+PENpdGU+PEF1dGhvcj5Cb2RkaWNrZXI8L0F1dGhvcj48WWVhcj4yMDExPC9ZZWFy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</w:fldData>
        </w:fldChar>
      </w:r>
      <w:r w:rsidR="00560FE9">
        <w:rPr>
          <w:sz w:val="24"/>
          <w:szCs w:val="24"/>
        </w:rPr>
        <w:instrText xml:space="preserve"> ADDIN EN.CITE.DATA </w:instrText>
      </w:r>
      <w:r w:rsidR="00560FE9">
        <w:rPr>
          <w:sz w:val="24"/>
          <w:szCs w:val="24"/>
        </w:rPr>
      </w:r>
      <w:r w:rsidR="00560FE9">
        <w:rPr>
          <w:sz w:val="24"/>
          <w:szCs w:val="24"/>
        </w:rPr>
        <w:fldChar w:fldCharType="end"/>
      </w:r>
      <w:r w:rsidR="00340176">
        <w:rPr>
          <w:sz w:val="24"/>
          <w:szCs w:val="24"/>
        </w:rPr>
        <w:fldChar w:fldCharType="separate"/>
      </w:r>
      <w:r w:rsidR="009A4F59">
        <w:rPr>
          <w:noProof/>
          <w:sz w:val="24"/>
          <w:szCs w:val="24"/>
        </w:rPr>
        <w:t>(1-3)</w:t>
      </w:r>
      <w:r w:rsidR="00340176">
        <w:rPr>
          <w:sz w:val="24"/>
          <w:szCs w:val="24"/>
        </w:rPr>
        <w:fldChar w:fldCharType="end"/>
      </w:r>
      <w:r w:rsidR="00B8430F">
        <w:rPr>
          <w:sz w:val="24"/>
          <w:szCs w:val="24"/>
        </w:rPr>
        <w:t xml:space="preserve"> provide</w:t>
      </w:r>
      <w:r w:rsidR="001370C7">
        <w:rPr>
          <w:sz w:val="24"/>
          <w:szCs w:val="24"/>
        </w:rPr>
        <w:t>s</w:t>
      </w:r>
      <w:r w:rsidR="00B8430F">
        <w:rPr>
          <w:sz w:val="24"/>
          <w:szCs w:val="24"/>
        </w:rPr>
        <w:t xml:space="preserve"> a model to investigate the biological differences in feed efficiency</w:t>
      </w:r>
      <w:r w:rsidR="00CD5BB2">
        <w:rPr>
          <w:sz w:val="24"/>
          <w:szCs w:val="24"/>
        </w:rPr>
        <w:t xml:space="preserve"> and</w:t>
      </w:r>
      <w:r w:rsidR="00C54D2B">
        <w:rPr>
          <w:sz w:val="24"/>
          <w:szCs w:val="24"/>
        </w:rPr>
        <w:t xml:space="preserve"> to</w:t>
      </w:r>
      <w:r w:rsidR="00CD5BB2">
        <w:rPr>
          <w:sz w:val="24"/>
          <w:szCs w:val="24"/>
        </w:rPr>
        <w:t xml:space="preserve"> identify </w:t>
      </w:r>
      <w:r w:rsidR="00C54D2B">
        <w:rPr>
          <w:sz w:val="24"/>
          <w:szCs w:val="24"/>
        </w:rPr>
        <w:t xml:space="preserve">RFI </w:t>
      </w:r>
      <w:r w:rsidR="00CD5BB2">
        <w:rPr>
          <w:sz w:val="24"/>
          <w:szCs w:val="24"/>
        </w:rPr>
        <w:t>biomarkers</w:t>
      </w:r>
      <w:r w:rsidR="00B8430F">
        <w:rPr>
          <w:sz w:val="24"/>
          <w:szCs w:val="24"/>
        </w:rPr>
        <w:t>.</w:t>
      </w:r>
      <w:r w:rsidR="00FE00C7">
        <w:rPr>
          <w:sz w:val="24"/>
          <w:szCs w:val="24"/>
        </w:rPr>
        <w:t xml:space="preserve"> </w:t>
      </w:r>
    </w:p>
    <w:p w:rsidR="00791916" w:rsidRDefault="00791916" w:rsidP="007D1578">
      <w:pPr>
        <w:spacing w:after="0" w:line="480" w:lineRule="auto"/>
        <w:rPr>
          <w:sz w:val="24"/>
          <w:szCs w:val="24"/>
        </w:rPr>
      </w:pPr>
    </w:p>
    <w:p w:rsidR="002010ED" w:rsidRDefault="00DD49FF" w:rsidP="00A26D7E">
      <w:pPr>
        <w:spacing w:after="0" w:line="480" w:lineRule="auto"/>
        <w:rPr>
          <w:sz w:val="24"/>
          <w:szCs w:val="24"/>
        </w:rPr>
      </w:pPr>
      <w:r>
        <w:rPr>
          <w:sz w:val="24"/>
          <w:szCs w:val="24"/>
        </w:rPr>
        <w:t>Multiple proteomic methodologies can be applied to differing aspects of biomarker identification. However, t</w:t>
      </w:r>
      <w:r w:rsidR="009872FD">
        <w:rPr>
          <w:sz w:val="24"/>
          <w:szCs w:val="24"/>
        </w:rPr>
        <w:t xml:space="preserve">he complexity </w:t>
      </w:r>
      <w:r w:rsidR="009B3A0A">
        <w:rPr>
          <w:sz w:val="24"/>
          <w:szCs w:val="24"/>
        </w:rPr>
        <w:t xml:space="preserve">of the serum proteome </w:t>
      </w:r>
      <w:r w:rsidR="009872FD">
        <w:rPr>
          <w:sz w:val="24"/>
          <w:szCs w:val="24"/>
        </w:rPr>
        <w:t>presents unique challenges</w:t>
      </w:r>
      <w:r w:rsidR="00CD5BB2">
        <w:rPr>
          <w:sz w:val="24"/>
          <w:szCs w:val="24"/>
        </w:rPr>
        <w:t xml:space="preserve"> for biomarker identification</w:t>
      </w:r>
      <w:r w:rsidR="00EC4F1D">
        <w:rPr>
          <w:sz w:val="24"/>
          <w:szCs w:val="24"/>
        </w:rPr>
        <w:t>. Chief among them is the</w:t>
      </w:r>
      <w:r w:rsidR="00F62413">
        <w:rPr>
          <w:sz w:val="24"/>
          <w:szCs w:val="24"/>
        </w:rPr>
        <w:t xml:space="preserve"> significant </w:t>
      </w:r>
      <w:r w:rsidR="00EC4F1D">
        <w:rPr>
          <w:sz w:val="24"/>
          <w:szCs w:val="24"/>
        </w:rPr>
        <w:t>range in concentration of serum proteins</w:t>
      </w:r>
      <w:r w:rsidR="00CD5BB2">
        <w:rPr>
          <w:sz w:val="24"/>
          <w:szCs w:val="24"/>
        </w:rPr>
        <w:t>. The most abundant serum protein</w:t>
      </w:r>
      <w:r w:rsidR="009872FD">
        <w:rPr>
          <w:sz w:val="24"/>
          <w:szCs w:val="24"/>
        </w:rPr>
        <w:t xml:space="preserve"> is a</w:t>
      </w:r>
      <w:r w:rsidR="00E16334">
        <w:rPr>
          <w:sz w:val="24"/>
          <w:szCs w:val="24"/>
        </w:rPr>
        <w:t>lbumin</w:t>
      </w:r>
      <w:r w:rsidR="009872FD">
        <w:rPr>
          <w:sz w:val="24"/>
          <w:szCs w:val="24"/>
        </w:rPr>
        <w:t>, comprising</w:t>
      </w:r>
      <w:r w:rsidR="006266C2">
        <w:rPr>
          <w:sz w:val="24"/>
          <w:szCs w:val="24"/>
        </w:rPr>
        <w:t xml:space="preserve"> 50</w:t>
      </w:r>
      <w:r w:rsidR="00E16334">
        <w:rPr>
          <w:sz w:val="24"/>
          <w:szCs w:val="24"/>
        </w:rPr>
        <w:t xml:space="preserve"> to 75% of the total protein content </w:t>
      </w:r>
      <w:r w:rsidR="00340176">
        <w:rPr>
          <w:sz w:val="24"/>
          <w:szCs w:val="24"/>
        </w:rPr>
        <w:fldChar w:fldCharType="begin"/>
      </w:r>
      <w:r w:rsidR="00560FE9">
        <w:rPr>
          <w:sz w:val="24"/>
          <w:szCs w:val="24"/>
        </w:rPr>
        <w:instrText xml:space="preserve"> ADDIN EN.CITE &lt;EndNote&gt;&lt;Cite&gt;&lt;Author&gt;Anderson&lt;/Author&gt;&lt;Year&gt;2002&lt;/Year&gt;&lt;RecNum&gt;447&lt;/RecNum&gt;&lt;record&gt;&lt;rec-number&gt;447&lt;/rec-number&gt;&lt;foreign-keys&gt;&lt;key app="EN" db-id="5wtdsf22mx9zr1e9vso5fex8fwp0prz250tp"&gt;447&lt;/key&gt;&lt;/foreign-keys&gt;&lt;ref-type name="Journal Article"&gt;17&lt;/ref-type&gt;&lt;contributors&gt;&lt;authors&gt;&lt;author&gt;Anderson, N. L.&lt;/author&gt;&lt;author&gt;Anderson, N. G.&lt;/author&gt;&lt;/authors&gt;&lt;/contributors&gt;&lt;titles&gt;&lt;title&gt;The human plasma proteome - History, character, and diagnostic prospects&lt;/title&gt;&lt;secondary-title&gt;Molecular &amp;amp; Cellular Proteomics&lt;/secondary-title&gt;&lt;/titles&gt;&lt;periodical&gt;&lt;full-title&gt;Molecular &amp;amp; Cellular Proteomics&lt;/full-title&gt;&lt;/periodical&gt;&lt;pages&gt;845-867&lt;/pages&gt;&lt;volume&gt;1&lt;/volume&gt;&lt;number&gt;11&lt;/number&gt;&lt;dates&gt;&lt;year&gt;2002&lt;/year&gt;&lt;pub-dates&gt;&lt;date&gt;Nov&lt;/date&gt;&lt;/pub-dates&gt;&lt;/dates&gt;&lt;isbn&gt;1535-9476&lt;/isbn&gt;&lt;accession-num&gt;WOS:000181516000001&lt;/accession-num&gt;&lt;urls&gt;&lt;related-urls&gt;&lt;url&gt;&amp;lt;Go to ISI&amp;gt;://WOS:000181516000001&lt;/url&gt;&lt;/related-urls&gt;&lt;/urls&gt;&lt;electronic-resource-num&gt;10.1074/mcp.R200007-MCP200&lt;/electronic-resource-num&gt;&lt;/record&gt;&lt;/Cite&gt;&lt;/EndNote&gt;</w:instrText>
      </w:r>
      <w:r w:rsidR="00340176">
        <w:rPr>
          <w:sz w:val="24"/>
          <w:szCs w:val="24"/>
        </w:rPr>
        <w:fldChar w:fldCharType="separate"/>
      </w:r>
      <w:r w:rsidR="009A4F59">
        <w:rPr>
          <w:noProof/>
          <w:sz w:val="24"/>
          <w:szCs w:val="24"/>
        </w:rPr>
        <w:t>(4)</w:t>
      </w:r>
      <w:r w:rsidR="00340176">
        <w:rPr>
          <w:sz w:val="24"/>
          <w:szCs w:val="24"/>
        </w:rPr>
        <w:fldChar w:fldCharType="end"/>
      </w:r>
      <w:r>
        <w:rPr>
          <w:sz w:val="24"/>
          <w:szCs w:val="24"/>
        </w:rPr>
        <w:t>, and thus albumin contamination or interference can obscure lowly abundant proteins that may be useful biomarkers</w:t>
      </w:r>
      <w:r w:rsidR="00E16334">
        <w:rPr>
          <w:sz w:val="24"/>
          <w:szCs w:val="24"/>
        </w:rPr>
        <w:t>.</w:t>
      </w:r>
      <w:r w:rsidR="00791916">
        <w:rPr>
          <w:sz w:val="24"/>
          <w:szCs w:val="24"/>
        </w:rPr>
        <w:t xml:space="preserve"> </w:t>
      </w:r>
      <w:r w:rsidR="009C145D">
        <w:rPr>
          <w:sz w:val="24"/>
          <w:szCs w:val="24"/>
        </w:rPr>
        <w:t>B</w:t>
      </w:r>
      <w:r w:rsidR="00F201A1">
        <w:rPr>
          <w:sz w:val="24"/>
          <w:szCs w:val="24"/>
        </w:rPr>
        <w:t>oth t</w:t>
      </w:r>
      <w:r w:rsidR="002010ED">
        <w:rPr>
          <w:sz w:val="24"/>
          <w:szCs w:val="24"/>
        </w:rPr>
        <w:t>op-down</w:t>
      </w:r>
      <w:r w:rsidR="00F201A1">
        <w:rPr>
          <w:sz w:val="24"/>
          <w:szCs w:val="24"/>
        </w:rPr>
        <w:t xml:space="preserve"> and bottom-up mass spectr</w:t>
      </w:r>
      <w:r w:rsidR="0080742F">
        <w:rPr>
          <w:sz w:val="24"/>
          <w:szCs w:val="24"/>
        </w:rPr>
        <w:t>ometry</w:t>
      </w:r>
      <w:r w:rsidR="002010ED">
        <w:rPr>
          <w:sz w:val="24"/>
          <w:szCs w:val="24"/>
        </w:rPr>
        <w:t xml:space="preserve"> prot</w:t>
      </w:r>
      <w:r w:rsidR="005532C5">
        <w:rPr>
          <w:sz w:val="24"/>
          <w:szCs w:val="24"/>
        </w:rPr>
        <w:t>e</w:t>
      </w:r>
      <w:r w:rsidR="002010ED">
        <w:rPr>
          <w:sz w:val="24"/>
          <w:szCs w:val="24"/>
        </w:rPr>
        <w:t xml:space="preserve">omic approaches require albumin to be removed from serum for </w:t>
      </w:r>
      <w:r>
        <w:rPr>
          <w:sz w:val="24"/>
          <w:szCs w:val="24"/>
        </w:rPr>
        <w:t xml:space="preserve">their </w:t>
      </w:r>
      <w:r w:rsidR="002010ED">
        <w:rPr>
          <w:sz w:val="24"/>
          <w:szCs w:val="24"/>
        </w:rPr>
        <w:t>use as a biomarker identification tool</w:t>
      </w:r>
      <w:r w:rsidR="004E0039">
        <w:rPr>
          <w:sz w:val="24"/>
          <w:szCs w:val="24"/>
        </w:rPr>
        <w:t xml:space="preserve"> </w:t>
      </w:r>
      <w:r w:rsidR="00340176">
        <w:rPr>
          <w:sz w:val="24"/>
          <w:szCs w:val="24"/>
        </w:rPr>
        <w:fldChar w:fldCharType="begin"/>
      </w:r>
      <w:r w:rsidR="00560FE9">
        <w:rPr>
          <w:sz w:val="24"/>
          <w:szCs w:val="24"/>
        </w:rPr>
        <w:instrText xml:space="preserve"> ADDIN EN.CITE &lt;EndNote&gt;&lt;Cite&gt;&lt;Author&gt;Jacobs&lt;/Author&gt;&lt;Year&gt;2005&lt;/Year&gt;&lt;RecNum&gt;500&lt;/RecNum&gt;&lt;record&gt;&lt;rec-number&gt;500&lt;/rec-number&gt;&lt;foreign-keys&gt;&lt;key app="EN" db-id="5wtdsf22mx9zr1e9vso5fex8fwp0prz250tp"&gt;500&lt;/key&gt;&lt;/foreign-keys&gt;&lt;ref-type name="Journal Article"&gt;17&lt;/ref-type&gt;&lt;contributors&gt;&lt;authors&gt;&lt;author&gt;Jacobs, J. M.&lt;/author&gt;&lt;author&gt;Adkins, J. N.&lt;/author&gt;&lt;author&gt;Qian, W. J.&lt;/author&gt;&lt;author&gt;Liu, T.&lt;/author&gt;&lt;author&gt;Shen, Y. F.&lt;/author&gt;&lt;author&gt;Camp, D. G.&lt;/author&gt;&lt;author&gt;Smith, R. D.&lt;/author&gt;&lt;/authors&gt;&lt;/contributors&gt;&lt;titles&gt;&lt;title&gt;Utilizing human blood plasma for proteomic biomarker discovery&lt;/title&gt;&lt;secondary-title&gt;Journal of Proteome Research&lt;/secondary-title&gt;&lt;/titles&gt;&lt;periodical&gt;&lt;full-title&gt;Journal of Proteome Research&lt;/full-title&gt;&lt;/periodical&gt;&lt;pages&gt;1073-1085&lt;/pages&gt;&lt;volume&gt;4&lt;/volume&gt;&lt;number&gt;4&lt;/number&gt;&lt;dates&gt;&lt;year&gt;2005&lt;/year&gt;&lt;pub-dates&gt;&lt;date&gt;Jul-Aug&lt;/date&gt;&lt;/pub-dates&gt;&lt;/dates&gt;&lt;isbn&gt;1535-3893&lt;/isbn&gt;&lt;accession-num&gt;WOS:000231184200004&lt;/accession-num&gt;&lt;urls&gt;&lt;related-urls&gt;&lt;url&gt;&amp;lt;Go to ISI&amp;gt;://WOS:000231184200004&lt;/url&gt;&lt;/related-urls&gt;&lt;/urls&gt;&lt;electronic-resource-num&gt;10.1021/pr0500657&lt;/electronic-resource-num&gt;&lt;/record&gt;&lt;/Cite&gt;&lt;/EndNote&gt;</w:instrText>
      </w:r>
      <w:r w:rsidR="00340176">
        <w:rPr>
          <w:sz w:val="24"/>
          <w:szCs w:val="24"/>
        </w:rPr>
        <w:fldChar w:fldCharType="separate"/>
      </w:r>
      <w:r w:rsidR="009A4F59">
        <w:rPr>
          <w:noProof/>
          <w:sz w:val="24"/>
          <w:szCs w:val="24"/>
        </w:rPr>
        <w:t>(5)</w:t>
      </w:r>
      <w:r w:rsidR="00340176">
        <w:rPr>
          <w:sz w:val="24"/>
          <w:szCs w:val="24"/>
        </w:rPr>
        <w:fldChar w:fldCharType="end"/>
      </w:r>
      <w:r w:rsidR="002010ED">
        <w:rPr>
          <w:sz w:val="24"/>
          <w:szCs w:val="24"/>
        </w:rPr>
        <w:t xml:space="preserve">. </w:t>
      </w:r>
      <w:r w:rsidR="00A26D7E">
        <w:rPr>
          <w:sz w:val="24"/>
          <w:szCs w:val="24"/>
        </w:rPr>
        <w:t xml:space="preserve">On the other hand, two dimensional difference in gel electrophoresis (2D-DIGE) has been utilized in many published works over the last decade and a half and is an important proteomic tool </w:t>
      </w:r>
      <w:r w:rsidR="00340176">
        <w:rPr>
          <w:sz w:val="24"/>
          <w:szCs w:val="24"/>
        </w:rPr>
        <w:fldChar w:fldCharType="begin"/>
      </w:r>
      <w:r w:rsidR="00560FE9">
        <w:rPr>
          <w:sz w:val="24"/>
          <w:szCs w:val="24"/>
        </w:rPr>
        <w:instrText xml:space="preserve"> ADDIN EN.CITE &lt;EndNote&gt;&lt;Cite&gt;&lt;Author&gt;Minden&lt;/Author&gt;&lt;Year&gt;2012&lt;/Year&gt;&lt;RecNum&gt;496&lt;/RecNum&gt;&lt;record&gt;&lt;rec-number&gt;496&lt;/rec-number&gt;&lt;foreign-keys&gt;&lt;key app="EN" db-id="5wtdsf22mx9zr1e9vso5fex8fwp0prz250tp"&gt;496&lt;/key&gt;&lt;/foreign-keys&gt;&lt;ref-type name="Book Section"&gt;5&lt;/ref-type&gt;&lt;contributors&gt;&lt;authors&gt;&lt;author&gt;Minden, Jonathan S.&lt;/author&gt;&lt;/authors&gt;&lt;secondary-authors&gt;&lt;author&gt;Conn, P. M.&lt;/author&gt;&lt;/secondary-authors&gt;&lt;/contributors&gt;&lt;titles&gt;&lt;title&gt;Two-Dimensional Difference Gel Electrophoresis (2D DIGE)&lt;/title&gt;&lt;secondary-title&gt;Laboratory Methods in Cell Biology: Biochemistry and Cell Culture&lt;/secondary-title&gt;&lt;tertiary-title&gt;Methods in Cell Biology&lt;/tertiary-title&gt;&lt;/titles&gt;&lt;pages&gt;111-141&lt;/pages&gt;&lt;volume&gt;112&lt;/volume&gt;&lt;dates&gt;&lt;year&gt;2012&lt;/year&gt;&lt;/dates&gt;&lt;isbn&gt;0091-679X&amp;#xD;978-0-12-405914-6&lt;/isbn&gt;&lt;accession-num&gt;WOS:000314132700007&lt;/accession-num&gt;&lt;urls&gt;&lt;related-urls&gt;&lt;url&gt;&amp;lt;Go to ISI&amp;gt;://WOS:000314132700007&lt;/url&gt;&lt;/related-urls&gt;&lt;/urls&gt;&lt;electronic-resource-num&gt;10.1016/b978-0-12-405914-6.00006-8&lt;/electronic-resource-num&gt;&lt;/record&gt;&lt;/Cite&gt;&lt;/EndNote&gt;</w:instrText>
      </w:r>
      <w:r w:rsidR="00340176">
        <w:rPr>
          <w:sz w:val="24"/>
          <w:szCs w:val="24"/>
        </w:rPr>
        <w:fldChar w:fldCharType="separate"/>
      </w:r>
      <w:r w:rsidR="009A4F59">
        <w:rPr>
          <w:noProof/>
          <w:sz w:val="24"/>
          <w:szCs w:val="24"/>
        </w:rPr>
        <w:t>(6)</w:t>
      </w:r>
      <w:r w:rsidR="00340176">
        <w:rPr>
          <w:sz w:val="24"/>
          <w:szCs w:val="24"/>
        </w:rPr>
        <w:fldChar w:fldCharType="end"/>
      </w:r>
      <w:r w:rsidR="00A26D7E">
        <w:rPr>
          <w:sz w:val="24"/>
          <w:szCs w:val="24"/>
        </w:rPr>
        <w:t xml:space="preserve">. </w:t>
      </w:r>
      <w:r w:rsidR="002010ED">
        <w:rPr>
          <w:sz w:val="24"/>
          <w:szCs w:val="24"/>
        </w:rPr>
        <w:t>Gel based proteomic methods</w:t>
      </w:r>
      <w:r w:rsidR="001370C7">
        <w:rPr>
          <w:sz w:val="24"/>
          <w:szCs w:val="24"/>
        </w:rPr>
        <w:t>,</w:t>
      </w:r>
      <w:r w:rsidR="002010ED">
        <w:rPr>
          <w:sz w:val="24"/>
          <w:szCs w:val="24"/>
        </w:rPr>
        <w:t xml:space="preserve"> like</w:t>
      </w:r>
      <w:r w:rsidR="001F1434">
        <w:rPr>
          <w:sz w:val="24"/>
          <w:szCs w:val="24"/>
        </w:rPr>
        <w:t xml:space="preserve"> </w:t>
      </w:r>
      <w:r w:rsidR="002010ED">
        <w:rPr>
          <w:sz w:val="24"/>
          <w:szCs w:val="24"/>
        </w:rPr>
        <w:t>t</w:t>
      </w:r>
      <w:r w:rsidR="00E16334">
        <w:rPr>
          <w:sz w:val="24"/>
          <w:szCs w:val="24"/>
        </w:rPr>
        <w:t>wo dimensional (2D-</w:t>
      </w:r>
      <w:r w:rsidR="005949BE">
        <w:rPr>
          <w:sz w:val="24"/>
          <w:szCs w:val="24"/>
        </w:rPr>
        <w:t>DIGE</w:t>
      </w:r>
      <w:r w:rsidR="00E16334">
        <w:rPr>
          <w:sz w:val="24"/>
          <w:szCs w:val="24"/>
        </w:rPr>
        <w:t>)</w:t>
      </w:r>
      <w:r w:rsidR="001370C7">
        <w:rPr>
          <w:sz w:val="24"/>
          <w:szCs w:val="24"/>
        </w:rPr>
        <w:t>,</w:t>
      </w:r>
      <w:r w:rsidR="002010ED">
        <w:rPr>
          <w:sz w:val="24"/>
          <w:szCs w:val="24"/>
        </w:rPr>
        <w:t xml:space="preserve"> can be used</w:t>
      </w:r>
      <w:r w:rsidR="001F1434">
        <w:rPr>
          <w:sz w:val="24"/>
          <w:szCs w:val="24"/>
        </w:rPr>
        <w:t xml:space="preserve"> for biomarker discovery</w:t>
      </w:r>
      <w:r w:rsidR="002010ED">
        <w:rPr>
          <w:sz w:val="24"/>
          <w:szCs w:val="24"/>
        </w:rPr>
        <w:t xml:space="preserve"> potentially without removing albumin from serum</w:t>
      </w:r>
      <w:r w:rsidR="004159CE">
        <w:rPr>
          <w:sz w:val="24"/>
          <w:szCs w:val="24"/>
        </w:rPr>
        <w:t xml:space="preserve"> because </w:t>
      </w:r>
      <w:r>
        <w:rPr>
          <w:sz w:val="24"/>
          <w:szCs w:val="24"/>
        </w:rPr>
        <w:t>albumin</w:t>
      </w:r>
      <w:r w:rsidR="004159CE">
        <w:rPr>
          <w:sz w:val="24"/>
          <w:szCs w:val="24"/>
        </w:rPr>
        <w:t xml:space="preserve"> is resolved on the gel</w:t>
      </w:r>
      <w:r>
        <w:rPr>
          <w:sz w:val="24"/>
          <w:szCs w:val="24"/>
        </w:rPr>
        <w:t xml:space="preserve"> to a </w:t>
      </w:r>
      <w:r w:rsidRPr="00895112">
        <w:rPr>
          <w:sz w:val="24"/>
          <w:szCs w:val="24"/>
        </w:rPr>
        <w:t xml:space="preserve">specific location and </w:t>
      </w:r>
      <w:r w:rsidR="00A26D7E" w:rsidRPr="00895112">
        <w:rPr>
          <w:sz w:val="24"/>
          <w:szCs w:val="24"/>
        </w:rPr>
        <w:t>i</w:t>
      </w:r>
      <w:r w:rsidR="006266C2" w:rsidRPr="00895112">
        <w:rPr>
          <w:sz w:val="24"/>
          <w:szCs w:val="24"/>
        </w:rPr>
        <w:t>s less likely to interfere with biomarker identification</w:t>
      </w:r>
      <w:r w:rsidR="001F1434">
        <w:rPr>
          <w:sz w:val="24"/>
          <w:szCs w:val="24"/>
        </w:rPr>
        <w:t xml:space="preserve">. </w:t>
      </w:r>
    </w:p>
    <w:p w:rsidR="002010ED" w:rsidRDefault="002010ED" w:rsidP="00A26D7E">
      <w:pPr>
        <w:spacing w:after="0" w:line="480" w:lineRule="auto"/>
        <w:rPr>
          <w:sz w:val="24"/>
          <w:szCs w:val="24"/>
        </w:rPr>
      </w:pPr>
    </w:p>
    <w:p w:rsidR="00694066" w:rsidRDefault="00694066" w:rsidP="00A26D7E">
      <w:pPr>
        <w:spacing w:after="0" w:line="480" w:lineRule="auto"/>
        <w:rPr>
          <w:sz w:val="24"/>
          <w:szCs w:val="24"/>
        </w:rPr>
      </w:pPr>
      <w:r>
        <w:rPr>
          <w:sz w:val="24"/>
          <w:szCs w:val="24"/>
        </w:rPr>
        <w:t>Albumin must either be removed or resolved on a gel to establish the protein profile of less abundant proteins. Therefore, g</w:t>
      </w:r>
      <w:r w:rsidR="001F703C" w:rsidRPr="000F4ED6">
        <w:rPr>
          <w:sz w:val="24"/>
          <w:szCs w:val="24"/>
        </w:rPr>
        <w:t>el bas</w:t>
      </w:r>
      <w:r w:rsidR="00883252" w:rsidRPr="000F4ED6">
        <w:rPr>
          <w:sz w:val="24"/>
          <w:szCs w:val="24"/>
        </w:rPr>
        <w:t xml:space="preserve">ed proteomic approaches may allow the discovery of </w:t>
      </w:r>
      <w:r w:rsidR="00883252" w:rsidRPr="000F4ED6">
        <w:rPr>
          <w:sz w:val="24"/>
          <w:szCs w:val="24"/>
        </w:rPr>
        <w:lastRenderedPageBreak/>
        <w:t>biomarkers in whole serum without</w:t>
      </w:r>
      <w:r w:rsidR="009872FD" w:rsidRPr="000F4ED6">
        <w:rPr>
          <w:sz w:val="24"/>
          <w:szCs w:val="24"/>
        </w:rPr>
        <w:t xml:space="preserve"> </w:t>
      </w:r>
      <w:r w:rsidR="001F703C" w:rsidRPr="000F4ED6">
        <w:rPr>
          <w:sz w:val="24"/>
          <w:szCs w:val="24"/>
        </w:rPr>
        <w:t>albumin</w:t>
      </w:r>
      <w:r>
        <w:rPr>
          <w:sz w:val="24"/>
          <w:szCs w:val="24"/>
        </w:rPr>
        <w:t xml:space="preserve"> removal with the caveat that proteins resolving close to albumin on a gel may be missed. </w:t>
      </w:r>
      <w:r w:rsidR="006266C2">
        <w:rPr>
          <w:sz w:val="24"/>
          <w:szCs w:val="24"/>
        </w:rPr>
        <w:t>R</w:t>
      </w:r>
      <w:r w:rsidR="00883252">
        <w:rPr>
          <w:sz w:val="24"/>
          <w:szCs w:val="24"/>
        </w:rPr>
        <w:t>emoval of albumin and other high abundance proteins from serum is commonplace</w:t>
      </w:r>
      <w:r w:rsidR="009B05DC">
        <w:rPr>
          <w:sz w:val="24"/>
          <w:szCs w:val="24"/>
        </w:rPr>
        <w:t xml:space="preserve"> </w:t>
      </w:r>
      <w:r w:rsidR="00340176">
        <w:rPr>
          <w:sz w:val="24"/>
          <w:szCs w:val="24"/>
        </w:rPr>
        <w:fldChar w:fldCharType="begin"/>
      </w:r>
      <w:r w:rsidR="00560FE9">
        <w:rPr>
          <w:sz w:val="24"/>
          <w:szCs w:val="24"/>
        </w:rPr>
        <w:instrText xml:space="preserve"> ADDIN EN.CITE &lt;EndNote&gt;&lt;Cite&gt;&lt;Author&gt;Ahn&lt;/Author&gt;&lt;Year&gt;2007&lt;/Year&gt;&lt;RecNum&gt;459&lt;/RecNum&gt;&lt;record&gt;&lt;rec-number&gt;459&lt;/rec-number&gt;&lt;foreign-keys&gt;&lt;key app="EN" db-id="5wtdsf22mx9zr1e9vso5fex8fwp0prz250tp"&gt;459&lt;/key&gt;&lt;/foreign-keys&gt;&lt;ref-type name="Journal Article"&gt;17&lt;/ref-type&gt;&lt;contributors&gt;&lt;authors&gt;&lt;author&gt;Ahn, Sung-Min&lt;/author&gt;&lt;author&gt;Simpson, Richard&lt;/author&gt;&lt;/authors&gt;&lt;/contributors&gt;&lt;titles&gt;&lt;title&gt;Body fluid proteomics: Prospects for biomarker discovery&lt;/title&gt;&lt;secondary-title&gt;Proteomics - Clinical Applications&lt;/secondary-title&gt;&lt;/titles&gt;&lt;periodical&gt;&lt;full-title&gt;Proteomics - Clinical Applications&lt;/full-title&gt;&lt;/periodical&gt;&lt;pages&gt;1004-15&lt;/pages&gt;&lt;volume&gt;1&lt;/volume&gt;&lt;number&gt;9&lt;/number&gt;&lt;dates&gt;&lt;year&gt;2007&lt;/year&gt;&lt;/dates&gt;&lt;isbn&gt;1862-8346&lt;/isbn&gt;&lt;urls&gt;&lt;related-urls&gt;&lt;url&gt;http://zsfx.lib.iastate.edu:3410/sfxlcl41?url_ver=Z39.88-2004&amp;amp;url_ctx_fmt=info%3Aofi%2Ffmt%3Akev%3Amtx%3Actx&amp;amp;rft_val_fmt=info%3Aofi%2Ffmt%3Akev%3Amtx%3Ajournal&amp;amp;rft.atitle=Body%20fluid%20proteomics%3A%20Prospects%20for%20biomarker%20discovery&amp;amp;rft.aufirst=Sung-Min&amp;amp;rft.aulast=Ahn&amp;amp;rft.date=2007&amp;amp;rft.epage=1015&amp;amp;rft.genre=article&amp;amp;rft.issn=1862-8346&amp;amp;rft.issue=9&amp;amp;rft.jtitle=PROTEOMICS%20CLINICAL%20APPLICATIONS&amp;amp;rft.pages=1004-1015&amp;amp;rft.spage=1004&amp;amp;rft.stitle=PROTEOM%20CLIN%20APPL&amp;amp;rft.volume=1&amp;amp;rfr_id=info%3Asid%2Fwww.isinet.com%3AWoK%3AWOS&amp;amp;rft.au=Simpson%2C%20Richard%20J.&amp;amp;rft_id=info%3Apmid%2F21136753&amp;amp;rft_id=info%3Adoi%2F10.1002%2Fprca.200700217&lt;/url&gt;&lt;/related-urls&gt;&lt;/urls&gt;&lt;/record&gt;&lt;/Cite&gt;&lt;/EndNote&gt;</w:instrText>
      </w:r>
      <w:r w:rsidR="00340176">
        <w:rPr>
          <w:sz w:val="24"/>
          <w:szCs w:val="24"/>
        </w:rPr>
        <w:fldChar w:fldCharType="separate"/>
      </w:r>
      <w:r w:rsidR="009A4F59">
        <w:rPr>
          <w:noProof/>
          <w:sz w:val="24"/>
          <w:szCs w:val="24"/>
        </w:rPr>
        <w:t>(7)</w:t>
      </w:r>
      <w:r w:rsidR="00340176">
        <w:rPr>
          <w:sz w:val="24"/>
          <w:szCs w:val="24"/>
        </w:rPr>
        <w:fldChar w:fldCharType="end"/>
      </w:r>
      <w:r w:rsidR="00BF24E3">
        <w:rPr>
          <w:sz w:val="24"/>
          <w:szCs w:val="24"/>
        </w:rPr>
        <w:t>.</w:t>
      </w:r>
      <w:r w:rsidR="00883252">
        <w:rPr>
          <w:sz w:val="24"/>
          <w:szCs w:val="24"/>
        </w:rPr>
        <w:t xml:space="preserve"> </w:t>
      </w:r>
      <w:r w:rsidR="00BF24E3">
        <w:rPr>
          <w:sz w:val="24"/>
          <w:szCs w:val="24"/>
        </w:rPr>
        <w:t xml:space="preserve">Methods of depletion have been subject to many investigations using various approaches, either through commercially available kits or in house methods.  However, </w:t>
      </w:r>
      <w:r w:rsidR="00A26D7E">
        <w:rPr>
          <w:sz w:val="24"/>
          <w:szCs w:val="24"/>
        </w:rPr>
        <w:t xml:space="preserve">only </w:t>
      </w:r>
      <w:r w:rsidR="00883252">
        <w:rPr>
          <w:sz w:val="24"/>
          <w:szCs w:val="24"/>
        </w:rPr>
        <w:t>a limited amount of research</w:t>
      </w:r>
      <w:r w:rsidR="00F73CE7">
        <w:rPr>
          <w:sz w:val="24"/>
          <w:szCs w:val="24"/>
        </w:rPr>
        <w:t xml:space="preserve"> has been</w:t>
      </w:r>
      <w:r w:rsidR="00883252">
        <w:rPr>
          <w:sz w:val="24"/>
          <w:szCs w:val="24"/>
        </w:rPr>
        <w:t xml:space="preserve"> performed </w:t>
      </w:r>
      <w:r w:rsidR="002D4F7D">
        <w:rPr>
          <w:sz w:val="24"/>
          <w:szCs w:val="24"/>
        </w:rPr>
        <w:t xml:space="preserve">directly </w:t>
      </w:r>
      <w:r w:rsidR="00BD4FD8">
        <w:rPr>
          <w:sz w:val="24"/>
          <w:szCs w:val="24"/>
        </w:rPr>
        <w:t>comparing enriched</w:t>
      </w:r>
      <w:r w:rsidR="00883252">
        <w:rPr>
          <w:sz w:val="24"/>
          <w:szCs w:val="24"/>
        </w:rPr>
        <w:t xml:space="preserve"> </w:t>
      </w:r>
      <w:r w:rsidR="00BD4FD8">
        <w:rPr>
          <w:sz w:val="24"/>
          <w:szCs w:val="24"/>
        </w:rPr>
        <w:t xml:space="preserve">or albumin depleted serum </w:t>
      </w:r>
      <w:r w:rsidR="00883252">
        <w:rPr>
          <w:sz w:val="24"/>
          <w:szCs w:val="24"/>
        </w:rPr>
        <w:t>to whole serum</w:t>
      </w:r>
      <w:r w:rsidR="00895112">
        <w:rPr>
          <w:sz w:val="24"/>
          <w:szCs w:val="24"/>
        </w:rPr>
        <w:t xml:space="preserve"> </w:t>
      </w:r>
      <w:r w:rsidR="00340176">
        <w:rPr>
          <w:sz w:val="24"/>
          <w:szCs w:val="24"/>
        </w:rPr>
        <w:fldChar w:fldCharType="begin">
          <w:fldData xml:space="preserve">PEVuZE5vdGU+PENpdGU+PEF1dGhvcj5Cam9yaGFsbDwvQXV0aG9yPjxZZWFyPjIwMDU8L1llYXI+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</w:fldData>
        </w:fldChar>
      </w:r>
      <w:r w:rsidR="00560FE9">
        <w:rPr>
          <w:sz w:val="24"/>
          <w:szCs w:val="24"/>
        </w:rPr>
        <w:instrText xml:space="preserve"> ADDIN EN.CITE </w:instrText>
      </w:r>
      <w:r w:rsidR="00560FE9">
        <w:rPr>
          <w:sz w:val="24"/>
          <w:szCs w:val="24"/>
        </w:rPr>
        <w:fldChar w:fldCharType="begin">
          <w:fldData xml:space="preserve">PEVuZE5vdGU+PENpdGU+PEF1dGhvcj5Cam9yaGFsbDwvQXV0aG9yPjxZZWFyPjIwMDU8L1llYXI+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</w:fldData>
        </w:fldChar>
      </w:r>
      <w:r w:rsidR="00560FE9">
        <w:rPr>
          <w:sz w:val="24"/>
          <w:szCs w:val="24"/>
        </w:rPr>
        <w:instrText xml:space="preserve"> ADDIN EN.CITE.DATA </w:instrText>
      </w:r>
      <w:r w:rsidR="00560FE9">
        <w:rPr>
          <w:sz w:val="24"/>
          <w:szCs w:val="24"/>
        </w:rPr>
      </w:r>
      <w:r w:rsidR="00560FE9">
        <w:rPr>
          <w:sz w:val="24"/>
          <w:szCs w:val="24"/>
        </w:rPr>
        <w:fldChar w:fldCharType="end"/>
      </w:r>
      <w:r w:rsidR="00340176">
        <w:rPr>
          <w:sz w:val="24"/>
          <w:szCs w:val="24"/>
        </w:rPr>
        <w:fldChar w:fldCharType="separate"/>
      </w:r>
      <w:r w:rsidR="00895112">
        <w:rPr>
          <w:noProof/>
          <w:sz w:val="24"/>
          <w:szCs w:val="24"/>
        </w:rPr>
        <w:t>(8-9)</w:t>
      </w:r>
      <w:r w:rsidR="00340176">
        <w:rPr>
          <w:sz w:val="24"/>
          <w:szCs w:val="24"/>
        </w:rPr>
        <w:fldChar w:fldCharType="end"/>
      </w:r>
      <w:r w:rsidR="00883252">
        <w:rPr>
          <w:sz w:val="24"/>
          <w:szCs w:val="24"/>
        </w:rPr>
        <w:t>.</w:t>
      </w:r>
      <w:r w:rsidR="007B147B">
        <w:rPr>
          <w:sz w:val="24"/>
          <w:szCs w:val="24"/>
        </w:rPr>
        <w:t xml:space="preserve"> </w:t>
      </w:r>
    </w:p>
    <w:p w:rsidR="00694066" w:rsidRDefault="00694066" w:rsidP="007D1578">
      <w:pPr>
        <w:spacing w:after="0" w:line="480" w:lineRule="auto"/>
        <w:rPr>
          <w:sz w:val="24"/>
          <w:szCs w:val="24"/>
        </w:rPr>
      </w:pPr>
    </w:p>
    <w:p w:rsidR="002C3CD3" w:rsidRDefault="007B147B" w:rsidP="007D1578">
      <w:pPr>
        <w:spacing w:after="0" w:line="480" w:lineRule="auto"/>
        <w:rPr>
          <w:sz w:val="24"/>
          <w:szCs w:val="24"/>
        </w:rPr>
      </w:pPr>
      <w:r>
        <w:rPr>
          <w:sz w:val="24"/>
          <w:szCs w:val="24"/>
        </w:rPr>
        <w:t>A</w:t>
      </w:r>
      <w:r w:rsidR="00A26D7E">
        <w:rPr>
          <w:sz w:val="24"/>
          <w:szCs w:val="24"/>
        </w:rPr>
        <w:t>s a</w:t>
      </w:r>
      <w:r>
        <w:rPr>
          <w:sz w:val="24"/>
          <w:szCs w:val="24"/>
        </w:rPr>
        <w:t>lbumin is</w:t>
      </w:r>
      <w:r w:rsidR="0020409C">
        <w:rPr>
          <w:sz w:val="24"/>
          <w:szCs w:val="24"/>
        </w:rPr>
        <w:t xml:space="preserve"> widely</w:t>
      </w:r>
      <w:r>
        <w:rPr>
          <w:sz w:val="24"/>
          <w:szCs w:val="24"/>
        </w:rPr>
        <w:t xml:space="preserve"> known to</w:t>
      </w:r>
      <w:r w:rsidR="00BC1FC0">
        <w:rPr>
          <w:sz w:val="24"/>
          <w:szCs w:val="24"/>
        </w:rPr>
        <w:t xml:space="preserve"> associate with many </w:t>
      </w:r>
      <w:r w:rsidR="0020409C">
        <w:rPr>
          <w:sz w:val="24"/>
          <w:szCs w:val="24"/>
        </w:rPr>
        <w:t xml:space="preserve">other </w:t>
      </w:r>
      <w:r w:rsidR="00BC1FC0">
        <w:rPr>
          <w:sz w:val="24"/>
          <w:szCs w:val="24"/>
        </w:rPr>
        <w:t>proteins</w:t>
      </w:r>
      <w:r w:rsidR="00A26D7E">
        <w:rPr>
          <w:sz w:val="24"/>
          <w:szCs w:val="24"/>
        </w:rPr>
        <w:t>, albumin depletion</w:t>
      </w:r>
      <w:r>
        <w:rPr>
          <w:sz w:val="24"/>
          <w:szCs w:val="24"/>
        </w:rPr>
        <w:t xml:space="preserve"> could have a direct impact on biomarker discovery</w:t>
      </w:r>
      <w:r w:rsidR="00B6765F">
        <w:rPr>
          <w:sz w:val="24"/>
          <w:szCs w:val="24"/>
        </w:rPr>
        <w:t xml:space="preserve"> </w:t>
      </w:r>
      <w:r w:rsidR="00A26D7E">
        <w:rPr>
          <w:sz w:val="24"/>
          <w:szCs w:val="24"/>
        </w:rPr>
        <w:t xml:space="preserve">of such associated proteins </w:t>
      </w:r>
      <w:r w:rsidR="00B6765F">
        <w:rPr>
          <w:sz w:val="24"/>
          <w:szCs w:val="24"/>
        </w:rPr>
        <w:t>by potentially masking differences that would otherwise e</w:t>
      </w:r>
      <w:r w:rsidR="00BD4FD8">
        <w:rPr>
          <w:sz w:val="24"/>
          <w:szCs w:val="24"/>
        </w:rPr>
        <w:t>xist prior to albumin</w:t>
      </w:r>
      <w:r w:rsidR="00B6765F">
        <w:rPr>
          <w:sz w:val="24"/>
          <w:szCs w:val="24"/>
        </w:rPr>
        <w:t xml:space="preserve"> depletion</w:t>
      </w:r>
      <w:r>
        <w:rPr>
          <w:sz w:val="24"/>
          <w:szCs w:val="24"/>
        </w:rPr>
        <w:t>.</w:t>
      </w:r>
      <w:r w:rsidR="008F4C99" w:rsidRPr="008F4C99">
        <w:rPr>
          <w:sz w:val="24"/>
          <w:szCs w:val="24"/>
        </w:rPr>
        <w:t xml:space="preserve"> </w:t>
      </w:r>
      <w:r w:rsidR="008F4C99">
        <w:rPr>
          <w:sz w:val="24"/>
          <w:szCs w:val="24"/>
        </w:rPr>
        <w:t xml:space="preserve">The objective of this study was to </w:t>
      </w:r>
      <w:r w:rsidR="00005554">
        <w:rPr>
          <w:sz w:val="24"/>
          <w:szCs w:val="24"/>
        </w:rPr>
        <w:t xml:space="preserve">identify and investigate </w:t>
      </w:r>
      <w:r w:rsidR="008F4C99">
        <w:rPr>
          <w:sz w:val="24"/>
          <w:szCs w:val="24"/>
        </w:rPr>
        <w:t>strategies that can be used for the identification of biomarkers without removing albumin from the serum using 2D-DIGE</w:t>
      </w:r>
      <w:r w:rsidR="00F73CE7">
        <w:rPr>
          <w:sz w:val="24"/>
          <w:szCs w:val="24"/>
        </w:rPr>
        <w:t>,</w:t>
      </w:r>
      <w:r w:rsidR="008F4C99">
        <w:rPr>
          <w:sz w:val="24"/>
          <w:szCs w:val="24"/>
        </w:rPr>
        <w:t xml:space="preserve"> a gel based proteomic technique</w:t>
      </w:r>
      <w:r w:rsidR="002C3CD3">
        <w:rPr>
          <w:sz w:val="24"/>
          <w:szCs w:val="24"/>
        </w:rPr>
        <w:t xml:space="preserve">. </w:t>
      </w:r>
    </w:p>
    <w:p w:rsidR="00694066" w:rsidRDefault="00694066" w:rsidP="007D1578">
      <w:pPr>
        <w:spacing w:after="0" w:line="480" w:lineRule="auto"/>
        <w:rPr>
          <w:sz w:val="24"/>
          <w:szCs w:val="24"/>
        </w:rPr>
      </w:pPr>
    </w:p>
    <w:p w:rsidR="00FE00C7" w:rsidRPr="007B3836" w:rsidRDefault="00FE00C7" w:rsidP="007D1578">
      <w:pPr>
        <w:spacing w:after="0" w:line="480" w:lineRule="auto"/>
        <w:rPr>
          <w:b/>
          <w:sz w:val="24"/>
          <w:szCs w:val="24"/>
        </w:rPr>
      </w:pPr>
      <w:r w:rsidRPr="007B3836">
        <w:rPr>
          <w:b/>
          <w:sz w:val="24"/>
          <w:szCs w:val="24"/>
        </w:rPr>
        <w:t>Materials and Methods:</w:t>
      </w:r>
    </w:p>
    <w:p w:rsidR="00FE00C7" w:rsidRPr="006F1765" w:rsidRDefault="006F1765" w:rsidP="007D1578">
      <w:pPr>
        <w:spacing w:after="0" w:line="480" w:lineRule="auto"/>
        <w:rPr>
          <w:i/>
          <w:sz w:val="24"/>
          <w:szCs w:val="24"/>
        </w:rPr>
      </w:pPr>
      <w:r w:rsidRPr="006F1765">
        <w:rPr>
          <w:i/>
          <w:sz w:val="24"/>
          <w:szCs w:val="24"/>
        </w:rPr>
        <w:t>Animals</w:t>
      </w:r>
      <w:r w:rsidR="008F4C99">
        <w:rPr>
          <w:i/>
          <w:sz w:val="24"/>
          <w:szCs w:val="24"/>
        </w:rPr>
        <w:t xml:space="preserve"> and </w:t>
      </w:r>
      <w:r w:rsidR="004C102E">
        <w:rPr>
          <w:i/>
          <w:sz w:val="24"/>
          <w:szCs w:val="24"/>
        </w:rPr>
        <w:t>Serum C</w:t>
      </w:r>
      <w:r w:rsidR="008F4C99">
        <w:rPr>
          <w:i/>
          <w:sz w:val="24"/>
          <w:szCs w:val="24"/>
        </w:rPr>
        <w:t>ollection</w:t>
      </w:r>
    </w:p>
    <w:p w:rsidR="006F54CD" w:rsidRPr="003F2CB7" w:rsidRDefault="006F54CD" w:rsidP="007D1578">
      <w:pPr>
        <w:spacing w:after="0" w:line="480" w:lineRule="auto"/>
        <w:rPr>
          <w:rFonts w:cstheme="minorHAnsi"/>
          <w:sz w:val="24"/>
          <w:szCs w:val="24"/>
        </w:rPr>
      </w:pPr>
      <w:r w:rsidRPr="00913204">
        <w:rPr>
          <w:rFonts w:cstheme="minorHAnsi"/>
          <w:sz w:val="24"/>
          <w:szCs w:val="24"/>
        </w:rPr>
        <w:t>All animals were treated in accordance with</w:t>
      </w:r>
      <w:r>
        <w:rPr>
          <w:rFonts w:cstheme="minorHAnsi"/>
          <w:sz w:val="24"/>
          <w:szCs w:val="24"/>
        </w:rPr>
        <w:t xml:space="preserve"> procedures approved by</w:t>
      </w:r>
      <w:r w:rsidRPr="00913204">
        <w:rPr>
          <w:rFonts w:cstheme="minorHAnsi"/>
          <w:sz w:val="24"/>
          <w:szCs w:val="24"/>
        </w:rPr>
        <w:t xml:space="preserve"> the Iowa State University Ani</w:t>
      </w:r>
      <w:r>
        <w:rPr>
          <w:rFonts w:cstheme="minorHAnsi"/>
          <w:sz w:val="24"/>
          <w:szCs w:val="24"/>
        </w:rPr>
        <w:t xml:space="preserve">mal Care and Use Committee </w:t>
      </w:r>
      <w:r>
        <w:rPr>
          <w:sz w:val="24"/>
          <w:szCs w:val="24"/>
        </w:rPr>
        <w:t>(#</w:t>
      </w:r>
      <w:r w:rsidR="003F2CB7">
        <w:rPr>
          <w:sz w:val="24"/>
          <w:szCs w:val="24"/>
        </w:rPr>
        <w:t>11-1-4996-S</w:t>
      </w:r>
      <w:r>
        <w:rPr>
          <w:sz w:val="24"/>
          <w:szCs w:val="24"/>
        </w:rPr>
        <w:t>)</w:t>
      </w:r>
      <w:r w:rsidR="003F2CB7">
        <w:rPr>
          <w:rFonts w:cstheme="minorHAnsi"/>
          <w:sz w:val="24"/>
          <w:szCs w:val="24"/>
        </w:rPr>
        <w:t xml:space="preserve">. </w:t>
      </w:r>
      <w:r w:rsidR="006F1D28">
        <w:rPr>
          <w:rFonts w:cstheme="minorHAnsi"/>
          <w:sz w:val="24"/>
          <w:szCs w:val="24"/>
        </w:rPr>
        <w:t xml:space="preserve">Pigs from the Iowa State Residual Feed Intake selection project were used. Pigs have been divergently selected for feed efficiency, pigs with a high residual feed intake consume more feed </w:t>
      </w:r>
      <w:r w:rsidR="004D17EB">
        <w:rPr>
          <w:rFonts w:cstheme="minorHAnsi"/>
          <w:sz w:val="24"/>
          <w:szCs w:val="24"/>
        </w:rPr>
        <w:t>than expected</w:t>
      </w:r>
      <w:r w:rsidR="006F1D28">
        <w:rPr>
          <w:rFonts w:cstheme="minorHAnsi"/>
          <w:sz w:val="24"/>
          <w:szCs w:val="24"/>
        </w:rPr>
        <w:t xml:space="preserve"> and pigs with a low residual feed intake consume less than expected </w:t>
      </w:r>
      <w:r w:rsidR="00340176">
        <w:rPr>
          <w:rFonts w:cstheme="minorHAnsi"/>
          <w:sz w:val="24"/>
          <w:szCs w:val="24"/>
        </w:rPr>
        <w:fldChar w:fldCharType="begin"/>
      </w:r>
      <w:r w:rsidR="00560FE9">
        <w:rPr>
          <w:rFonts w:cstheme="minorHAnsi"/>
          <w:sz w:val="24"/>
          <w:szCs w:val="24"/>
        </w:rPr>
        <w:instrText xml:space="preserve"> ADDIN EN.CITE &lt;EndNote&gt;&lt;Cite&gt;&lt;Author&gt;Cai&lt;/Author&gt;&lt;Year&gt;2008&lt;/Year&gt;&lt;RecNum&gt;308&lt;/RecNum&gt;&lt;record&gt;&lt;rec-number&gt;308&lt;/rec-number&gt;&lt;foreign-keys&gt;&lt;key app="EN" db-id="5wtdsf22mx9zr1e9vso5fex8fwp0prz250tp"&gt;308&lt;/key&gt;&lt;/foreign-keys&gt;&lt;ref-type name="Journal Article"&gt;17&lt;/ref-type&gt;&lt;contributors&gt;&lt;authors&gt;&lt;author&gt;Cai, W.&lt;/author&gt;&lt;author&gt;Casey, D. S.&lt;/author&gt;&lt;author&gt;Dekkers, J. C. M.&lt;/author&gt;&lt;/authors&gt;&lt;/contributors&gt;&lt;titles&gt;&lt;title&gt;Selection response and genetic parameters for residual feed intake in Yorkshire swine&lt;/title&gt;&lt;secondary-title&gt;Journal of Animal Science&lt;/secondary-title&gt;&lt;/titles&gt;&lt;periodical&gt;&lt;full-title&gt;Journal of Animal Science&lt;/full-title&gt;&lt;/periodical&gt;&lt;pages&gt;287-298&lt;/pages&gt;&lt;volume&gt;86&lt;/volume&gt;&lt;number&gt;2&lt;/number&gt;&lt;dates&gt;&lt;year&gt;2008&lt;/year&gt;&lt;pub-dates&gt;&lt;date&gt;Feb&lt;/date&gt;&lt;/pub-dates&gt;&lt;/dates&gt;&lt;isbn&gt;0021-8812&lt;/isbn&gt;&lt;accession-num&gt;WOS:000253443800007&lt;/accession-num&gt;&lt;urls&gt;&lt;related-urls&gt;&lt;url&gt;&amp;lt;Go to ISI&amp;gt;://WOS:000253443800007&lt;/url&gt;&lt;/related-urls&gt;&lt;/urls&gt;&lt;electronic-resource-num&gt;10.2527/jas.2007-0396&lt;/electronic-resource-num&gt;&lt;/record&gt;&lt;/Cite&gt;&lt;/EndNote&gt;</w:instrText>
      </w:r>
      <w:r w:rsidR="00340176">
        <w:rPr>
          <w:rFonts w:cstheme="minorHAnsi"/>
          <w:sz w:val="24"/>
          <w:szCs w:val="24"/>
        </w:rPr>
        <w:fldChar w:fldCharType="separate"/>
      </w:r>
      <w:r w:rsidR="006F1D28">
        <w:rPr>
          <w:rFonts w:cstheme="minorHAnsi"/>
          <w:noProof/>
          <w:sz w:val="24"/>
          <w:szCs w:val="24"/>
        </w:rPr>
        <w:t>(2)</w:t>
      </w:r>
      <w:r w:rsidR="00340176">
        <w:rPr>
          <w:rFonts w:cstheme="minorHAnsi"/>
          <w:sz w:val="24"/>
          <w:szCs w:val="24"/>
        </w:rPr>
        <w:fldChar w:fldCharType="end"/>
      </w:r>
      <w:r w:rsidR="006F1D28">
        <w:rPr>
          <w:rFonts w:cstheme="minorHAnsi"/>
          <w:sz w:val="24"/>
          <w:szCs w:val="24"/>
        </w:rPr>
        <w:t xml:space="preserve">. </w:t>
      </w:r>
      <w:r w:rsidR="003F2CB7">
        <w:rPr>
          <w:rFonts w:cstheme="minorHAnsi"/>
          <w:sz w:val="24"/>
          <w:szCs w:val="24"/>
        </w:rPr>
        <w:t>Whole blood</w:t>
      </w:r>
      <w:r w:rsidR="008F4C99">
        <w:rPr>
          <w:rFonts w:cstheme="minorHAnsi"/>
          <w:sz w:val="24"/>
          <w:szCs w:val="24"/>
        </w:rPr>
        <w:t xml:space="preserve"> was collected from pigs in the</w:t>
      </w:r>
      <w:r>
        <w:rPr>
          <w:rFonts w:cstheme="minorHAnsi"/>
          <w:sz w:val="24"/>
          <w:szCs w:val="24"/>
        </w:rPr>
        <w:t xml:space="preserve"> 8</w:t>
      </w:r>
      <w:r w:rsidRPr="002B32F3">
        <w:rPr>
          <w:rFonts w:cstheme="minorHAnsi"/>
          <w:sz w:val="24"/>
          <w:szCs w:val="24"/>
          <w:vertAlign w:val="superscript"/>
        </w:rPr>
        <w:t>th</w:t>
      </w:r>
      <w:r>
        <w:rPr>
          <w:rFonts w:cstheme="minorHAnsi"/>
          <w:sz w:val="24"/>
          <w:szCs w:val="24"/>
        </w:rPr>
        <w:t xml:space="preserve"> generation of</w:t>
      </w:r>
      <w:r w:rsidR="008F4C99">
        <w:rPr>
          <w:rFonts w:cstheme="minorHAnsi"/>
          <w:sz w:val="24"/>
          <w:szCs w:val="24"/>
        </w:rPr>
        <w:t xml:space="preserve"> selection (n = 4 high RFI, n = 4</w:t>
      </w:r>
      <w:r w:rsidRPr="00913204">
        <w:rPr>
          <w:rFonts w:cstheme="minorHAnsi"/>
          <w:sz w:val="24"/>
          <w:szCs w:val="24"/>
        </w:rPr>
        <w:t xml:space="preserve"> low </w:t>
      </w:r>
      <w:r w:rsidRPr="003F2CB7">
        <w:rPr>
          <w:rFonts w:cstheme="minorHAnsi"/>
          <w:sz w:val="24"/>
          <w:szCs w:val="24"/>
        </w:rPr>
        <w:t xml:space="preserve">RFI). </w:t>
      </w:r>
      <w:r w:rsidR="003F2CB7" w:rsidRPr="003F2CB7">
        <w:rPr>
          <w:rFonts w:cs="Times New Roman"/>
          <w:sz w:val="24"/>
          <w:szCs w:val="24"/>
        </w:rPr>
        <w:t xml:space="preserve">Between 35 and 42 d of age, blood samples were collected from the jugular vein using SST </w:t>
      </w:r>
      <w:proofErr w:type="spellStart"/>
      <w:r w:rsidR="003F2CB7" w:rsidRPr="003F2CB7">
        <w:rPr>
          <w:rFonts w:cs="Times New Roman"/>
          <w:sz w:val="24"/>
          <w:szCs w:val="24"/>
        </w:rPr>
        <w:t>Vacutainer</w:t>
      </w:r>
      <w:proofErr w:type="spellEnd"/>
      <w:r w:rsidR="003F2CB7" w:rsidRPr="003F2CB7">
        <w:rPr>
          <w:rFonts w:cs="Times New Roman"/>
          <w:sz w:val="24"/>
          <w:szCs w:val="24"/>
        </w:rPr>
        <w:t xml:space="preserve"> tubes.</w:t>
      </w:r>
      <w:r w:rsidR="003F2CB7" w:rsidRPr="003F2CB7">
        <w:rPr>
          <w:rFonts w:cstheme="minorHAnsi"/>
          <w:sz w:val="24"/>
          <w:szCs w:val="24"/>
        </w:rPr>
        <w:t xml:space="preserve"> </w:t>
      </w:r>
      <w:r w:rsidR="003F2CB7" w:rsidRPr="003F2CB7">
        <w:rPr>
          <w:rFonts w:cs="Times New Roman"/>
          <w:sz w:val="24"/>
          <w:szCs w:val="24"/>
        </w:rPr>
        <w:t xml:space="preserve">Samples were allowed </w:t>
      </w:r>
      <w:r w:rsidR="003F2CB7" w:rsidRPr="003F2CB7">
        <w:rPr>
          <w:rFonts w:cs="Times New Roman"/>
          <w:sz w:val="24"/>
          <w:szCs w:val="24"/>
        </w:rPr>
        <w:lastRenderedPageBreak/>
        <w:t>to clot and stored in a cooler on ice until centrifugation</w:t>
      </w:r>
      <w:r w:rsidR="00264A6B">
        <w:rPr>
          <w:rFonts w:cs="Times New Roman"/>
          <w:sz w:val="24"/>
          <w:szCs w:val="24"/>
        </w:rPr>
        <w:t>. Samples were stored no more than</w:t>
      </w:r>
      <w:r w:rsidR="003F2CB7" w:rsidRPr="003F2CB7">
        <w:rPr>
          <w:rFonts w:cs="Times New Roman"/>
          <w:sz w:val="24"/>
          <w:szCs w:val="24"/>
        </w:rPr>
        <w:t xml:space="preserve"> 4 hours post-collection</w:t>
      </w:r>
      <w:r w:rsidR="00264A6B">
        <w:rPr>
          <w:rFonts w:cs="Times New Roman"/>
          <w:sz w:val="24"/>
          <w:szCs w:val="24"/>
        </w:rPr>
        <w:t xml:space="preserve"> prior to centrifugation</w:t>
      </w:r>
      <w:r w:rsidR="003F2CB7" w:rsidRPr="003F2CB7">
        <w:rPr>
          <w:rFonts w:cs="Times New Roman"/>
          <w:sz w:val="24"/>
          <w:szCs w:val="24"/>
        </w:rPr>
        <w:t>. Serum was collecte</w:t>
      </w:r>
      <w:r w:rsidR="00264A6B">
        <w:rPr>
          <w:rFonts w:cs="Times New Roman"/>
          <w:sz w:val="24"/>
          <w:szCs w:val="24"/>
        </w:rPr>
        <w:t>d and stored at -80C until use</w:t>
      </w:r>
      <w:r w:rsidR="003F2CB7" w:rsidRPr="003F2CB7">
        <w:rPr>
          <w:rFonts w:cs="Times New Roman"/>
          <w:sz w:val="24"/>
          <w:szCs w:val="24"/>
        </w:rPr>
        <w:t>.</w:t>
      </w:r>
      <w:r w:rsidR="003F2CB7">
        <w:rPr>
          <w:rFonts w:cstheme="minorHAnsi"/>
          <w:sz w:val="24"/>
          <w:szCs w:val="24"/>
        </w:rPr>
        <w:t xml:space="preserve"> </w:t>
      </w:r>
      <w:r w:rsidRPr="003F2CB7">
        <w:rPr>
          <w:rFonts w:cstheme="minorHAnsi"/>
          <w:sz w:val="24"/>
          <w:szCs w:val="24"/>
        </w:rPr>
        <w:t xml:space="preserve">At </w:t>
      </w:r>
      <w:r w:rsidR="009451B1">
        <w:rPr>
          <w:rFonts w:cstheme="minorHAnsi"/>
          <w:sz w:val="24"/>
          <w:szCs w:val="24"/>
        </w:rPr>
        <w:t xml:space="preserve">the </w:t>
      </w:r>
      <w:r w:rsidRPr="003F2CB7">
        <w:rPr>
          <w:rFonts w:cstheme="minorHAnsi"/>
          <w:sz w:val="24"/>
          <w:szCs w:val="24"/>
        </w:rPr>
        <w:t>time of sampling</w:t>
      </w:r>
      <w:r w:rsidR="009451B1">
        <w:rPr>
          <w:rFonts w:cstheme="minorHAnsi"/>
          <w:sz w:val="24"/>
          <w:szCs w:val="24"/>
        </w:rPr>
        <w:t>,</w:t>
      </w:r>
      <w:r w:rsidRPr="003F2CB7">
        <w:rPr>
          <w:rFonts w:cstheme="minorHAnsi"/>
          <w:sz w:val="24"/>
          <w:szCs w:val="24"/>
        </w:rPr>
        <w:t xml:space="preserve"> pigs were </w:t>
      </w:r>
      <w:r w:rsidR="009451B1">
        <w:rPr>
          <w:rFonts w:cstheme="minorHAnsi"/>
          <w:sz w:val="24"/>
          <w:szCs w:val="24"/>
        </w:rPr>
        <w:t xml:space="preserve">being </w:t>
      </w:r>
      <w:r w:rsidRPr="003F2CB7">
        <w:rPr>
          <w:rFonts w:cstheme="minorHAnsi"/>
          <w:sz w:val="24"/>
          <w:szCs w:val="24"/>
        </w:rPr>
        <w:t>fed a standard corn-soybean-</w:t>
      </w:r>
      <w:r w:rsidR="006E1081">
        <w:rPr>
          <w:rFonts w:cstheme="minorHAnsi"/>
          <w:sz w:val="24"/>
          <w:szCs w:val="24"/>
        </w:rPr>
        <w:t xml:space="preserve">dried distillers grain </w:t>
      </w:r>
      <w:proofErr w:type="spellStart"/>
      <w:r w:rsidR="006E1081">
        <w:rPr>
          <w:rFonts w:cstheme="minorHAnsi"/>
          <w:sz w:val="24"/>
          <w:szCs w:val="24"/>
        </w:rPr>
        <w:t>solubles</w:t>
      </w:r>
      <w:proofErr w:type="spellEnd"/>
      <w:r w:rsidR="006E1081">
        <w:rPr>
          <w:rFonts w:cstheme="minorHAnsi"/>
          <w:sz w:val="24"/>
          <w:szCs w:val="24"/>
        </w:rPr>
        <w:t xml:space="preserve"> </w:t>
      </w:r>
      <w:r w:rsidRPr="003F2CB7">
        <w:rPr>
          <w:rFonts w:cstheme="minorHAnsi"/>
          <w:sz w:val="24"/>
          <w:szCs w:val="24"/>
        </w:rPr>
        <w:t>diet that met or exceeded nutrient and energy requirements for this size pig</w:t>
      </w:r>
      <w:r w:rsidR="007C3276">
        <w:rPr>
          <w:rFonts w:cstheme="minorHAnsi"/>
          <w:sz w:val="24"/>
          <w:szCs w:val="24"/>
        </w:rPr>
        <w:t xml:space="preserve"> </w:t>
      </w:r>
      <w:r w:rsidR="00340176" w:rsidRPr="003F2CB7">
        <w:rPr>
          <w:rFonts w:cstheme="minorHAnsi"/>
          <w:sz w:val="24"/>
          <w:szCs w:val="24"/>
        </w:rPr>
        <w:fldChar w:fldCharType="begin"/>
      </w:r>
      <w:r w:rsidR="00560FE9">
        <w:rPr>
          <w:rFonts w:cstheme="minorHAnsi"/>
          <w:sz w:val="24"/>
          <w:szCs w:val="24"/>
        </w:rPr>
        <w:instrText xml:space="preserve"> ADDIN EN.CITE &lt;EndNote&gt;&lt;Cite&gt;&lt;Author&gt;NRC&lt;/Author&gt;&lt;Year&gt;1998&lt;/Year&gt;&lt;RecNum&gt;372&lt;/RecNum&gt;&lt;record&gt;&lt;rec-number&gt;372&lt;/rec-number&gt;&lt;foreign-keys&gt;&lt;key app="EN" db-id="5wtdsf22mx9zr1e9vso5fex8fwp0prz250tp"&gt;372&lt;/key&gt;&lt;/foreign-keys&gt;&lt;ref-type name="Book"&gt;6&lt;/ref-type&gt;&lt;contributors&gt;&lt;authors&gt;&lt;author&gt;NRC&lt;/author&gt;&lt;/authors&gt;&lt;/contributors&gt;&lt;titles&gt;&lt;title&gt;Nutrient Requirements of Swine &lt;/title&gt;&lt;/titles&gt;&lt;edition&gt;10th&lt;/edition&gt;&lt;dates&gt;&lt;year&gt;1998&lt;/year&gt;&lt;/dates&gt;&lt;pub-location&gt;Washington DC&lt;/pub-location&gt;&lt;publisher&gt;National Academies Press&lt;/publisher&gt;&lt;isbn&gt;9780309059930&lt;/isbn&gt;&lt;urls&gt;&lt;/urls&gt;&lt;/record&gt;&lt;/Cite&gt;&lt;/EndNote&gt;</w:instrText>
      </w:r>
      <w:r w:rsidR="00340176" w:rsidRPr="003F2CB7">
        <w:rPr>
          <w:rFonts w:cstheme="minorHAnsi"/>
          <w:sz w:val="24"/>
          <w:szCs w:val="24"/>
        </w:rPr>
        <w:fldChar w:fldCharType="separate"/>
      </w:r>
      <w:r w:rsidR="00895112">
        <w:rPr>
          <w:rFonts w:cstheme="minorHAnsi"/>
          <w:noProof/>
          <w:sz w:val="24"/>
          <w:szCs w:val="24"/>
        </w:rPr>
        <w:t>(10)</w:t>
      </w:r>
      <w:r w:rsidR="00340176" w:rsidRPr="003F2CB7">
        <w:rPr>
          <w:rFonts w:cstheme="minorHAnsi"/>
          <w:sz w:val="24"/>
          <w:szCs w:val="24"/>
        </w:rPr>
        <w:fldChar w:fldCharType="end"/>
      </w:r>
      <w:r w:rsidRPr="003F2CB7">
        <w:rPr>
          <w:rFonts w:cstheme="minorHAnsi"/>
          <w:sz w:val="24"/>
          <w:szCs w:val="24"/>
        </w:rPr>
        <w:t xml:space="preserve">. </w:t>
      </w:r>
    </w:p>
    <w:p w:rsidR="003F2CB7" w:rsidRDefault="003F2CB7" w:rsidP="007D1578">
      <w:pPr>
        <w:spacing w:after="0" w:line="480" w:lineRule="auto"/>
        <w:rPr>
          <w:rFonts w:cstheme="minorHAnsi"/>
          <w:sz w:val="24"/>
          <w:szCs w:val="24"/>
        </w:rPr>
      </w:pPr>
    </w:p>
    <w:p w:rsidR="007B3836" w:rsidRPr="006F1765" w:rsidRDefault="006F1765" w:rsidP="007D1578">
      <w:pPr>
        <w:spacing w:after="0" w:line="480" w:lineRule="auto"/>
        <w:rPr>
          <w:rFonts w:cstheme="minorHAnsi"/>
          <w:i/>
          <w:sz w:val="24"/>
          <w:szCs w:val="24"/>
        </w:rPr>
      </w:pPr>
      <w:r>
        <w:rPr>
          <w:rFonts w:cstheme="minorHAnsi"/>
          <w:i/>
          <w:sz w:val="24"/>
          <w:szCs w:val="24"/>
        </w:rPr>
        <w:t>Sample Selection</w:t>
      </w:r>
    </w:p>
    <w:p w:rsidR="007B3836" w:rsidRDefault="007B3836" w:rsidP="007D1578">
      <w:pPr>
        <w:spacing w:after="0" w:line="480" w:lineRule="auto"/>
        <w:rPr>
          <w:rFonts w:cstheme="minorHAnsi"/>
          <w:sz w:val="24"/>
          <w:szCs w:val="24"/>
        </w:rPr>
      </w:pPr>
      <w:r>
        <w:rPr>
          <w:rFonts w:cstheme="minorHAnsi"/>
          <w:sz w:val="24"/>
          <w:szCs w:val="24"/>
        </w:rPr>
        <w:t xml:space="preserve">A total of 8 serum samples (n = 4 per line) were selected based on RFI Index. </w:t>
      </w:r>
      <w:r w:rsidR="005949BE">
        <w:rPr>
          <w:rFonts w:cstheme="minorHAnsi"/>
          <w:sz w:val="24"/>
          <w:szCs w:val="24"/>
        </w:rPr>
        <w:t xml:space="preserve">Animals with </w:t>
      </w:r>
      <w:r w:rsidR="005D4377">
        <w:rPr>
          <w:rFonts w:cstheme="minorHAnsi"/>
          <w:sz w:val="24"/>
          <w:szCs w:val="24"/>
        </w:rPr>
        <w:t>extremes (</w:t>
      </w:r>
      <w:r w:rsidR="005949BE">
        <w:rPr>
          <w:rFonts w:cstheme="minorHAnsi"/>
          <w:sz w:val="24"/>
          <w:szCs w:val="24"/>
        </w:rPr>
        <w:t>greatest and least</w:t>
      </w:r>
      <w:r w:rsidR="005D4377">
        <w:rPr>
          <w:rFonts w:cstheme="minorHAnsi"/>
          <w:sz w:val="24"/>
          <w:szCs w:val="24"/>
        </w:rPr>
        <w:t>)</w:t>
      </w:r>
      <w:r w:rsidR="005949BE">
        <w:rPr>
          <w:rFonts w:cstheme="minorHAnsi"/>
          <w:sz w:val="24"/>
          <w:szCs w:val="24"/>
        </w:rPr>
        <w:t xml:space="preserve"> RFI index were chosen to </w:t>
      </w:r>
      <w:r w:rsidR="009451B1">
        <w:rPr>
          <w:rFonts w:cstheme="minorHAnsi"/>
          <w:sz w:val="24"/>
          <w:szCs w:val="24"/>
        </w:rPr>
        <w:t xml:space="preserve">test for </w:t>
      </w:r>
      <w:r w:rsidR="005949BE">
        <w:rPr>
          <w:rFonts w:cstheme="minorHAnsi"/>
          <w:sz w:val="24"/>
          <w:szCs w:val="24"/>
        </w:rPr>
        <w:t xml:space="preserve">any potential effects </w:t>
      </w:r>
      <w:r w:rsidR="00D17B68">
        <w:rPr>
          <w:rFonts w:cstheme="minorHAnsi"/>
          <w:sz w:val="24"/>
          <w:szCs w:val="24"/>
        </w:rPr>
        <w:t xml:space="preserve">that </w:t>
      </w:r>
      <w:r w:rsidR="005949BE">
        <w:rPr>
          <w:rFonts w:cstheme="minorHAnsi"/>
          <w:sz w:val="24"/>
          <w:szCs w:val="24"/>
        </w:rPr>
        <w:t>RFI Index had on albumin depletion.</w:t>
      </w:r>
      <w:r w:rsidR="005D4377">
        <w:rPr>
          <w:rFonts w:cstheme="minorHAnsi"/>
          <w:sz w:val="24"/>
          <w:szCs w:val="24"/>
        </w:rPr>
        <w:t xml:space="preserve"> Serum samples were then divided into two aliquots, on</w:t>
      </w:r>
      <w:r w:rsidR="0053189D">
        <w:rPr>
          <w:rFonts w:cstheme="minorHAnsi"/>
          <w:sz w:val="24"/>
          <w:szCs w:val="24"/>
        </w:rPr>
        <w:t>e for depletion and one for</w:t>
      </w:r>
      <w:r w:rsidR="005D4377">
        <w:rPr>
          <w:rFonts w:cstheme="minorHAnsi"/>
          <w:sz w:val="24"/>
          <w:szCs w:val="24"/>
        </w:rPr>
        <w:t xml:space="preserve"> whole serum. </w:t>
      </w:r>
      <w:r w:rsidR="005949BE">
        <w:rPr>
          <w:rFonts w:cstheme="minorHAnsi"/>
          <w:sz w:val="24"/>
          <w:szCs w:val="24"/>
        </w:rPr>
        <w:t xml:space="preserve">  </w:t>
      </w:r>
    </w:p>
    <w:p w:rsidR="00963FFE" w:rsidRDefault="00963FFE" w:rsidP="007D1578">
      <w:pPr>
        <w:spacing w:after="0" w:line="480" w:lineRule="auto"/>
        <w:rPr>
          <w:rFonts w:cstheme="minorHAnsi"/>
          <w:sz w:val="24"/>
          <w:szCs w:val="24"/>
        </w:rPr>
      </w:pPr>
    </w:p>
    <w:p w:rsidR="00963FFE" w:rsidRPr="00252C21" w:rsidRDefault="006F1765" w:rsidP="007D1578">
      <w:pPr>
        <w:spacing w:after="0" w:line="480" w:lineRule="auto"/>
        <w:rPr>
          <w:rFonts w:cstheme="minorHAnsi"/>
          <w:i/>
          <w:sz w:val="24"/>
          <w:szCs w:val="24"/>
        </w:rPr>
      </w:pPr>
      <w:r>
        <w:rPr>
          <w:rFonts w:cstheme="minorHAnsi"/>
          <w:i/>
          <w:sz w:val="24"/>
          <w:szCs w:val="24"/>
        </w:rPr>
        <w:t>Albumin depletion and sample</w:t>
      </w:r>
      <w:r w:rsidR="00963FFE">
        <w:rPr>
          <w:rFonts w:cstheme="minorHAnsi"/>
          <w:i/>
          <w:sz w:val="24"/>
          <w:szCs w:val="24"/>
        </w:rPr>
        <w:t xml:space="preserve"> preparation</w:t>
      </w:r>
    </w:p>
    <w:p w:rsidR="00963FFE" w:rsidRDefault="006F1765" w:rsidP="007D1578">
      <w:pPr>
        <w:spacing w:after="0" w:line="480" w:lineRule="auto"/>
        <w:rPr>
          <w:rFonts w:cstheme="minorHAnsi"/>
          <w:sz w:val="24"/>
          <w:szCs w:val="24"/>
        </w:rPr>
      </w:pPr>
      <w:r>
        <w:rPr>
          <w:rFonts w:cstheme="minorHAnsi"/>
          <w:sz w:val="24"/>
          <w:szCs w:val="24"/>
        </w:rPr>
        <w:t xml:space="preserve">Albumin removal was accomplished through a commercially available kit </w:t>
      </w:r>
      <w:r w:rsidR="004A2F37">
        <w:rPr>
          <w:rFonts w:cstheme="minorHAnsi"/>
          <w:sz w:val="24"/>
          <w:szCs w:val="24"/>
        </w:rPr>
        <w:t>(</w:t>
      </w:r>
      <w:proofErr w:type="spellStart"/>
      <w:r w:rsidR="004A2F37">
        <w:rPr>
          <w:rFonts w:cstheme="minorHAnsi"/>
          <w:sz w:val="24"/>
          <w:szCs w:val="24"/>
        </w:rPr>
        <w:t>AlbuVoid</w:t>
      </w:r>
      <w:proofErr w:type="spellEnd"/>
      <w:r w:rsidR="004A2F37">
        <w:rPr>
          <w:rFonts w:cstheme="minorHAnsi"/>
          <w:sz w:val="24"/>
          <w:szCs w:val="24"/>
        </w:rPr>
        <w:t xml:space="preserve">, Biotech Support Group LLC. Monmouth Junction, NJ) </w:t>
      </w:r>
      <w:r>
        <w:rPr>
          <w:rFonts w:cstheme="minorHAnsi"/>
          <w:sz w:val="24"/>
          <w:szCs w:val="24"/>
        </w:rPr>
        <w:t xml:space="preserve">designed for use in </w:t>
      </w:r>
      <w:r w:rsidR="004D17EB">
        <w:rPr>
          <w:rFonts w:cstheme="minorHAnsi"/>
          <w:sz w:val="24"/>
          <w:szCs w:val="24"/>
        </w:rPr>
        <w:t>one-</w:t>
      </w:r>
      <w:r>
        <w:rPr>
          <w:rFonts w:cstheme="minorHAnsi"/>
          <w:sz w:val="24"/>
          <w:szCs w:val="24"/>
        </w:rPr>
        <w:t>dimensional and two</w:t>
      </w:r>
      <w:r w:rsidR="009B05DC">
        <w:rPr>
          <w:rFonts w:cstheme="minorHAnsi"/>
          <w:sz w:val="24"/>
          <w:szCs w:val="24"/>
        </w:rPr>
        <w:t>-</w:t>
      </w:r>
      <w:r>
        <w:rPr>
          <w:rFonts w:cstheme="minorHAnsi"/>
          <w:sz w:val="24"/>
          <w:szCs w:val="24"/>
        </w:rPr>
        <w:t>dimensional electrophoresis as well as other proteomic methods</w:t>
      </w:r>
      <w:r w:rsidR="003D2BFC">
        <w:rPr>
          <w:rFonts w:cstheme="minorHAnsi"/>
          <w:sz w:val="24"/>
          <w:szCs w:val="24"/>
        </w:rPr>
        <w:t xml:space="preserve"> (</w:t>
      </w:r>
      <w:r w:rsidR="003D2BFC" w:rsidRPr="003D2BFC">
        <w:rPr>
          <w:rFonts w:cstheme="minorHAnsi"/>
          <w:color w:val="FF0000"/>
          <w:sz w:val="24"/>
          <w:szCs w:val="24"/>
        </w:rPr>
        <w:t>Figure</w:t>
      </w:r>
      <w:r w:rsidR="009B3188">
        <w:rPr>
          <w:rFonts w:cstheme="minorHAnsi"/>
          <w:color w:val="FF0000"/>
          <w:sz w:val="24"/>
          <w:szCs w:val="24"/>
        </w:rPr>
        <w:t>s</w:t>
      </w:r>
      <w:r w:rsidR="003D2BFC" w:rsidRPr="003D2BFC">
        <w:rPr>
          <w:rFonts w:cstheme="minorHAnsi"/>
          <w:color w:val="FF0000"/>
          <w:sz w:val="24"/>
          <w:szCs w:val="24"/>
        </w:rPr>
        <w:t xml:space="preserve"> 1</w:t>
      </w:r>
      <w:r w:rsidR="009B3188">
        <w:rPr>
          <w:rFonts w:cstheme="minorHAnsi"/>
          <w:color w:val="FF0000"/>
          <w:sz w:val="24"/>
          <w:szCs w:val="24"/>
        </w:rPr>
        <w:t xml:space="preserve"> and 2</w:t>
      </w:r>
      <w:r w:rsidR="003D2BFC">
        <w:rPr>
          <w:rFonts w:cstheme="minorHAnsi"/>
          <w:sz w:val="24"/>
          <w:szCs w:val="24"/>
        </w:rPr>
        <w:t>)</w:t>
      </w:r>
      <w:r>
        <w:rPr>
          <w:rFonts w:cstheme="minorHAnsi"/>
          <w:sz w:val="24"/>
          <w:szCs w:val="24"/>
        </w:rPr>
        <w:t xml:space="preserve">. </w:t>
      </w:r>
      <w:r w:rsidR="00963FFE">
        <w:rPr>
          <w:rFonts w:cstheme="minorHAnsi"/>
          <w:sz w:val="24"/>
          <w:szCs w:val="24"/>
        </w:rPr>
        <w:t>A</w:t>
      </w:r>
      <w:r w:rsidR="00963FFE" w:rsidRPr="00913204">
        <w:rPr>
          <w:rFonts w:cstheme="minorHAnsi"/>
          <w:sz w:val="24"/>
          <w:szCs w:val="24"/>
        </w:rPr>
        <w:t>liquots</w:t>
      </w:r>
      <w:r w:rsidR="00963FFE">
        <w:rPr>
          <w:rFonts w:cstheme="minorHAnsi"/>
          <w:sz w:val="24"/>
          <w:szCs w:val="24"/>
        </w:rPr>
        <w:t xml:space="preserve"> of serum, both whole and depleted,</w:t>
      </w:r>
      <w:r w:rsidR="00963FFE" w:rsidRPr="00913204">
        <w:rPr>
          <w:rFonts w:cstheme="minorHAnsi"/>
          <w:sz w:val="24"/>
          <w:szCs w:val="24"/>
        </w:rPr>
        <w:t xml:space="preserve"> were thawed</w:t>
      </w:r>
      <w:r w:rsidR="00963FFE">
        <w:rPr>
          <w:rFonts w:cstheme="minorHAnsi"/>
          <w:sz w:val="24"/>
          <w:szCs w:val="24"/>
        </w:rPr>
        <w:t xml:space="preserve"> on ice. P</w:t>
      </w:r>
      <w:r w:rsidR="00963FFE" w:rsidRPr="00913204">
        <w:rPr>
          <w:rFonts w:cstheme="minorHAnsi"/>
          <w:sz w:val="24"/>
          <w:szCs w:val="24"/>
        </w:rPr>
        <w:t xml:space="preserve">rotein concentration </w:t>
      </w:r>
      <w:r w:rsidR="007D70D6" w:rsidRPr="00913204">
        <w:rPr>
          <w:rFonts w:cstheme="minorHAnsi"/>
          <w:sz w:val="24"/>
          <w:szCs w:val="24"/>
        </w:rPr>
        <w:t>w</w:t>
      </w:r>
      <w:r w:rsidR="007D70D6">
        <w:rPr>
          <w:rFonts w:cstheme="minorHAnsi"/>
          <w:sz w:val="24"/>
          <w:szCs w:val="24"/>
        </w:rPr>
        <w:t>as</w:t>
      </w:r>
      <w:r w:rsidR="007D70D6" w:rsidRPr="00913204">
        <w:rPr>
          <w:rFonts w:cstheme="minorHAnsi"/>
          <w:sz w:val="24"/>
          <w:szCs w:val="24"/>
        </w:rPr>
        <w:t xml:space="preserve"> </w:t>
      </w:r>
      <w:r w:rsidR="00963FFE" w:rsidRPr="00913204">
        <w:rPr>
          <w:rFonts w:cstheme="minorHAnsi"/>
          <w:sz w:val="24"/>
          <w:szCs w:val="24"/>
        </w:rPr>
        <w:t xml:space="preserve">determined </w:t>
      </w:r>
      <w:r w:rsidR="007D70D6">
        <w:rPr>
          <w:rFonts w:cstheme="minorHAnsi"/>
          <w:sz w:val="24"/>
          <w:szCs w:val="24"/>
        </w:rPr>
        <w:t xml:space="preserve">in each sample </w:t>
      </w:r>
      <w:r w:rsidR="00963FFE" w:rsidRPr="00913204">
        <w:rPr>
          <w:rFonts w:cstheme="minorHAnsi"/>
          <w:sz w:val="24"/>
          <w:szCs w:val="24"/>
        </w:rPr>
        <w:t xml:space="preserve">using a </w:t>
      </w:r>
      <w:r w:rsidR="00963FFE">
        <w:rPr>
          <w:rFonts w:cstheme="minorHAnsi"/>
          <w:sz w:val="24"/>
          <w:szCs w:val="24"/>
        </w:rPr>
        <w:t>Bradford Quick Start protein assay</w:t>
      </w:r>
      <w:r w:rsidR="00963FFE" w:rsidRPr="00913204">
        <w:rPr>
          <w:rFonts w:cstheme="minorHAnsi"/>
          <w:sz w:val="24"/>
          <w:szCs w:val="24"/>
        </w:rPr>
        <w:t xml:space="preserve"> (</w:t>
      </w:r>
      <w:r w:rsidR="00963FFE">
        <w:rPr>
          <w:rFonts w:cstheme="minorHAnsi"/>
          <w:sz w:val="24"/>
          <w:szCs w:val="24"/>
        </w:rPr>
        <w:t>Bio-Rad, Hercules, CA</w:t>
      </w:r>
      <w:r w:rsidR="00963FFE" w:rsidRPr="00913204">
        <w:rPr>
          <w:rFonts w:cstheme="minorHAnsi"/>
          <w:sz w:val="24"/>
          <w:szCs w:val="24"/>
        </w:rPr>
        <w:t>). The samples were adjusted to a final protein concentrati</w:t>
      </w:r>
      <w:r w:rsidR="00FB416C">
        <w:rPr>
          <w:rFonts w:cstheme="minorHAnsi"/>
          <w:sz w:val="24"/>
          <w:szCs w:val="24"/>
        </w:rPr>
        <w:t xml:space="preserve">on of </w:t>
      </w:r>
      <w:r w:rsidRPr="006F1765">
        <w:rPr>
          <w:rFonts w:cstheme="minorHAnsi"/>
          <w:sz w:val="24"/>
          <w:szCs w:val="24"/>
        </w:rPr>
        <w:t xml:space="preserve">10 </w:t>
      </w:r>
      <w:r w:rsidR="00963FFE" w:rsidRPr="006F1765">
        <w:rPr>
          <w:rFonts w:cstheme="minorHAnsi"/>
          <w:sz w:val="24"/>
          <w:szCs w:val="24"/>
        </w:rPr>
        <w:t>mg/ml</w:t>
      </w:r>
      <w:r w:rsidR="004E2331">
        <w:rPr>
          <w:rFonts w:cstheme="minorHAnsi"/>
          <w:sz w:val="24"/>
          <w:szCs w:val="24"/>
        </w:rPr>
        <w:t xml:space="preserve"> </w:t>
      </w:r>
      <w:r w:rsidR="00D17B68">
        <w:rPr>
          <w:rFonts w:cstheme="minorHAnsi"/>
          <w:sz w:val="24"/>
          <w:szCs w:val="24"/>
        </w:rPr>
        <w:t xml:space="preserve">by </w:t>
      </w:r>
      <w:r w:rsidR="004E2331">
        <w:rPr>
          <w:rFonts w:cstheme="minorHAnsi"/>
          <w:sz w:val="24"/>
          <w:szCs w:val="24"/>
        </w:rPr>
        <w:t>using an</w:t>
      </w:r>
      <w:r w:rsidR="00963FFE">
        <w:rPr>
          <w:rFonts w:cstheme="minorHAnsi"/>
          <w:sz w:val="24"/>
          <w:szCs w:val="24"/>
        </w:rPr>
        <w:t xml:space="preserve"> extraction buffer</w:t>
      </w:r>
      <w:r w:rsidR="004E2331">
        <w:rPr>
          <w:rFonts w:cstheme="minorHAnsi"/>
          <w:sz w:val="24"/>
          <w:szCs w:val="24"/>
        </w:rPr>
        <w:t xml:space="preserve"> </w:t>
      </w:r>
      <w:r w:rsidR="00FB416C" w:rsidRPr="00913204">
        <w:rPr>
          <w:rFonts w:cstheme="minorHAnsi"/>
          <w:sz w:val="24"/>
          <w:szCs w:val="24"/>
        </w:rPr>
        <w:t xml:space="preserve">(8.3 M urea, 2 M </w:t>
      </w:r>
      <w:proofErr w:type="spellStart"/>
      <w:r w:rsidR="00FB416C" w:rsidRPr="00913204">
        <w:rPr>
          <w:rFonts w:cstheme="minorHAnsi"/>
          <w:sz w:val="24"/>
          <w:szCs w:val="24"/>
        </w:rPr>
        <w:t>thiourea</w:t>
      </w:r>
      <w:proofErr w:type="spellEnd"/>
      <w:r w:rsidR="00FB416C" w:rsidRPr="00913204">
        <w:rPr>
          <w:rFonts w:cstheme="minorHAnsi"/>
          <w:sz w:val="24"/>
          <w:szCs w:val="24"/>
        </w:rPr>
        <w:t>, 2% CHA</w:t>
      </w:r>
      <w:r w:rsidR="00FB416C">
        <w:rPr>
          <w:rFonts w:cstheme="minorHAnsi"/>
          <w:sz w:val="24"/>
          <w:szCs w:val="24"/>
        </w:rPr>
        <w:t>PS, and 1% DTT at pH 8.5)</w:t>
      </w:r>
      <w:r w:rsidR="00963FFE" w:rsidRPr="00913204">
        <w:rPr>
          <w:rFonts w:cstheme="minorHAnsi"/>
          <w:sz w:val="24"/>
          <w:szCs w:val="24"/>
        </w:rPr>
        <w:t>.</w:t>
      </w:r>
      <w:r w:rsidR="00963FFE">
        <w:rPr>
          <w:rFonts w:cstheme="minorHAnsi"/>
          <w:sz w:val="24"/>
          <w:szCs w:val="24"/>
        </w:rPr>
        <w:t xml:space="preserve"> </w:t>
      </w:r>
    </w:p>
    <w:p w:rsidR="00A34E9A" w:rsidRDefault="00A34E9A" w:rsidP="007D1578">
      <w:pPr>
        <w:spacing w:after="0" w:line="480" w:lineRule="auto"/>
        <w:rPr>
          <w:rFonts w:cstheme="minorHAnsi"/>
          <w:sz w:val="24"/>
          <w:szCs w:val="24"/>
        </w:rPr>
      </w:pPr>
    </w:p>
    <w:p w:rsidR="00A34E9A" w:rsidRPr="006F1765" w:rsidRDefault="00A34E9A" w:rsidP="00A34E9A">
      <w:pPr>
        <w:spacing w:after="0" w:line="480" w:lineRule="auto"/>
        <w:rPr>
          <w:rFonts w:cstheme="minorHAnsi"/>
          <w:i/>
          <w:sz w:val="24"/>
          <w:szCs w:val="24"/>
        </w:rPr>
      </w:pPr>
      <w:r>
        <w:rPr>
          <w:rFonts w:cstheme="minorHAnsi"/>
          <w:i/>
          <w:sz w:val="24"/>
          <w:szCs w:val="24"/>
        </w:rPr>
        <w:t>1</w:t>
      </w:r>
      <w:r w:rsidRPr="006F1765">
        <w:rPr>
          <w:rFonts w:cstheme="minorHAnsi"/>
          <w:i/>
          <w:sz w:val="24"/>
          <w:szCs w:val="24"/>
        </w:rPr>
        <w:t>-D</w:t>
      </w:r>
      <w:r>
        <w:rPr>
          <w:rFonts w:cstheme="minorHAnsi"/>
          <w:i/>
          <w:sz w:val="24"/>
          <w:szCs w:val="24"/>
        </w:rPr>
        <w:t xml:space="preserve"> SDS-PAGE</w:t>
      </w:r>
    </w:p>
    <w:p w:rsidR="00A34E9A" w:rsidRDefault="00A34E9A" w:rsidP="00A34E9A">
      <w:pPr>
        <w:spacing w:after="0" w:line="480" w:lineRule="auto"/>
        <w:rPr>
          <w:rFonts w:cstheme="minorHAnsi"/>
          <w:sz w:val="24"/>
          <w:szCs w:val="24"/>
        </w:rPr>
      </w:pPr>
      <w:r>
        <w:rPr>
          <w:rFonts w:cstheme="minorHAnsi"/>
          <w:sz w:val="24"/>
          <w:szCs w:val="24"/>
        </w:rPr>
        <w:lastRenderedPageBreak/>
        <w:t>One</w:t>
      </w:r>
      <w:r w:rsidR="004D17EB">
        <w:rPr>
          <w:rFonts w:cstheme="minorHAnsi"/>
          <w:sz w:val="24"/>
          <w:szCs w:val="24"/>
        </w:rPr>
        <w:t>-</w:t>
      </w:r>
      <w:r>
        <w:rPr>
          <w:rFonts w:cstheme="minorHAnsi"/>
          <w:sz w:val="24"/>
          <w:szCs w:val="24"/>
        </w:rPr>
        <w:t xml:space="preserve">dimensional SDS-PAGE gels were </w:t>
      </w:r>
      <w:r w:rsidR="00FC3313">
        <w:rPr>
          <w:rFonts w:cstheme="minorHAnsi"/>
          <w:sz w:val="24"/>
          <w:szCs w:val="24"/>
        </w:rPr>
        <w:t xml:space="preserve">used to </w:t>
      </w:r>
      <w:r w:rsidR="00D17B68">
        <w:rPr>
          <w:rFonts w:cstheme="minorHAnsi"/>
          <w:sz w:val="24"/>
          <w:szCs w:val="24"/>
        </w:rPr>
        <w:t xml:space="preserve">evaluate success of </w:t>
      </w:r>
      <w:r w:rsidR="00FC3313">
        <w:rPr>
          <w:rFonts w:cstheme="minorHAnsi"/>
          <w:sz w:val="24"/>
          <w:szCs w:val="24"/>
        </w:rPr>
        <w:t>albumin depletion</w:t>
      </w:r>
      <w:r w:rsidR="003A3996">
        <w:rPr>
          <w:rFonts w:cstheme="minorHAnsi"/>
          <w:sz w:val="24"/>
          <w:szCs w:val="24"/>
        </w:rPr>
        <w:t xml:space="preserve"> </w:t>
      </w:r>
      <w:r w:rsidR="00340176">
        <w:rPr>
          <w:rFonts w:cstheme="minorHAnsi"/>
          <w:sz w:val="24"/>
          <w:szCs w:val="24"/>
        </w:rPr>
        <w:fldChar w:fldCharType="begin"/>
      </w:r>
      <w:r w:rsidR="00560FE9">
        <w:rPr>
          <w:rFonts w:cstheme="minorHAnsi"/>
          <w:sz w:val="24"/>
          <w:szCs w:val="24"/>
        </w:rPr>
        <w:instrText xml:space="preserve"> ADDIN EN.CITE &lt;EndNote&gt;&lt;Cite&gt;&lt;Author&gt;Melody&lt;/Author&gt;&lt;Year&gt;2004&lt;/Year&gt;&lt;RecNum&gt;34&lt;/RecNum&gt;&lt;record&gt;&lt;rec-number&gt;34&lt;/rec-number&gt;&lt;foreign-keys&gt;&lt;key app="EN" db-id="5wtdsf22mx9zr1e9vso5fex8fwp0prz250tp"&gt;34&lt;/key&gt;&lt;/foreign-keys&gt;&lt;ref-type name="Journal Article"&gt;17&lt;/ref-type&gt;&lt;contributors&gt;&lt;authors&gt;&lt;author&gt;Melody, J. L.&lt;/author&gt;&lt;author&gt;Lonergan, S. M.&lt;/author&gt;&lt;author&gt;Rowe, L. J.&lt;/author&gt;&lt;author&gt;Huiatt, T. W.&lt;/author&gt;&lt;author&gt;Mayes, M. S.&lt;/author&gt;&lt;author&gt;Huff-Lonergan, E.&lt;/author&gt;&lt;/authors&gt;&lt;/contributors&gt;&lt;titles&gt;&lt;title&gt;Early postmortem biochemical factors influence tenderness and water-holding capacity of three porcine muscles&lt;/title&gt;&lt;secondary-title&gt;Journal of Animal Science&lt;/secondary-title&gt;&lt;/titles&gt;&lt;periodical&gt;&lt;full-title&gt;Journal of Animal Science&lt;/full-title&gt;&lt;/periodical&gt;&lt;pages&gt;1195-1205&lt;/pages&gt;&lt;volume&gt;82&lt;/volume&gt;&lt;number&gt;4&lt;/number&gt;&lt;dates&gt;&lt;year&gt;2004&lt;/year&gt;&lt;pub-dates&gt;&lt;date&gt;April 1, 2004&lt;/date&gt;&lt;/pub-dates&gt;&lt;/dates&gt;&lt;urls&gt;&lt;related-urls&gt;&lt;url&gt;http://jas.fass.org/cgi/content/abstract/82/4/1195 &lt;/url&gt;&lt;/related-urls&gt;&lt;/urls&gt;&lt;/record&gt;&lt;/Cite&gt;&lt;/EndNote&gt;</w:instrText>
      </w:r>
      <w:r w:rsidR="00340176">
        <w:rPr>
          <w:rFonts w:cstheme="minorHAnsi"/>
          <w:sz w:val="24"/>
          <w:szCs w:val="24"/>
        </w:rPr>
        <w:fldChar w:fldCharType="separate"/>
      </w:r>
      <w:r w:rsidR="00895112">
        <w:rPr>
          <w:rFonts w:cstheme="minorHAnsi"/>
          <w:noProof/>
          <w:sz w:val="24"/>
          <w:szCs w:val="24"/>
        </w:rPr>
        <w:t>(11)</w:t>
      </w:r>
      <w:r w:rsidR="00340176">
        <w:rPr>
          <w:rFonts w:cstheme="minorHAnsi"/>
          <w:sz w:val="24"/>
          <w:szCs w:val="24"/>
        </w:rPr>
        <w:fldChar w:fldCharType="end"/>
      </w:r>
      <w:r w:rsidR="004A2F37">
        <w:rPr>
          <w:rFonts w:cstheme="minorHAnsi"/>
          <w:sz w:val="24"/>
          <w:szCs w:val="24"/>
        </w:rPr>
        <w:t>. Whole serum, flow</w:t>
      </w:r>
      <w:r w:rsidR="00194123">
        <w:rPr>
          <w:rFonts w:cstheme="minorHAnsi"/>
          <w:sz w:val="24"/>
          <w:szCs w:val="24"/>
        </w:rPr>
        <w:t>-</w:t>
      </w:r>
      <w:r w:rsidR="00FC3313">
        <w:rPr>
          <w:rFonts w:cstheme="minorHAnsi"/>
          <w:sz w:val="24"/>
          <w:szCs w:val="24"/>
        </w:rPr>
        <w:t xml:space="preserve">through (albumin enriched), and </w:t>
      </w:r>
      <w:r w:rsidR="00194123">
        <w:rPr>
          <w:rFonts w:cstheme="minorHAnsi"/>
          <w:sz w:val="24"/>
          <w:szCs w:val="24"/>
        </w:rPr>
        <w:t xml:space="preserve">eluent </w:t>
      </w:r>
      <w:r w:rsidR="00FC3313">
        <w:rPr>
          <w:rFonts w:cstheme="minorHAnsi"/>
          <w:sz w:val="24"/>
          <w:szCs w:val="24"/>
        </w:rPr>
        <w:t xml:space="preserve">(albumin depleted) were </w:t>
      </w:r>
      <w:r w:rsidR="00194123">
        <w:rPr>
          <w:rFonts w:cstheme="minorHAnsi"/>
          <w:sz w:val="24"/>
          <w:szCs w:val="24"/>
        </w:rPr>
        <w:t xml:space="preserve">resolved </w:t>
      </w:r>
      <w:r w:rsidR="00FC3313">
        <w:rPr>
          <w:rFonts w:cstheme="minorHAnsi"/>
          <w:sz w:val="24"/>
          <w:szCs w:val="24"/>
        </w:rPr>
        <w:t xml:space="preserve">on 12.5% SDS-PAGE gels. Gels were stained with Colloidal </w:t>
      </w:r>
      <w:proofErr w:type="spellStart"/>
      <w:r w:rsidR="00FC3313">
        <w:rPr>
          <w:rFonts w:cstheme="minorHAnsi"/>
          <w:sz w:val="24"/>
          <w:szCs w:val="24"/>
        </w:rPr>
        <w:t>Coomassie</w:t>
      </w:r>
      <w:proofErr w:type="spellEnd"/>
      <w:r w:rsidR="00FC3313">
        <w:rPr>
          <w:rFonts w:cstheme="minorHAnsi"/>
          <w:sz w:val="24"/>
          <w:szCs w:val="24"/>
        </w:rPr>
        <w:t xml:space="preserve"> stain to confirm albumin was depleted in the serum (</w:t>
      </w:r>
      <w:r w:rsidR="00FC3313" w:rsidRPr="00FC3313">
        <w:rPr>
          <w:rFonts w:cstheme="minorHAnsi"/>
          <w:color w:val="FF0000"/>
          <w:sz w:val="24"/>
          <w:szCs w:val="24"/>
        </w:rPr>
        <w:t>Figure 1</w:t>
      </w:r>
      <w:r w:rsidR="00FC3313">
        <w:rPr>
          <w:rFonts w:cstheme="minorHAnsi"/>
          <w:sz w:val="24"/>
          <w:szCs w:val="24"/>
        </w:rPr>
        <w:t xml:space="preserve">). </w:t>
      </w:r>
    </w:p>
    <w:p w:rsidR="00963FFE" w:rsidRPr="00C65A1F" w:rsidRDefault="00963FFE" w:rsidP="007D1578">
      <w:pPr>
        <w:spacing w:after="0" w:line="480" w:lineRule="auto"/>
        <w:rPr>
          <w:rFonts w:cstheme="minorHAnsi"/>
          <w:sz w:val="24"/>
          <w:szCs w:val="24"/>
          <w:highlight w:val="yellow"/>
        </w:rPr>
      </w:pPr>
    </w:p>
    <w:p w:rsidR="00963FFE" w:rsidRPr="006F1765" w:rsidRDefault="00963FFE" w:rsidP="007D1578">
      <w:pPr>
        <w:spacing w:after="0" w:line="480" w:lineRule="auto"/>
        <w:rPr>
          <w:rFonts w:cstheme="minorHAnsi"/>
          <w:i/>
          <w:sz w:val="24"/>
          <w:szCs w:val="24"/>
        </w:rPr>
      </w:pPr>
      <w:r w:rsidRPr="006F1765">
        <w:rPr>
          <w:rFonts w:cstheme="minorHAnsi"/>
          <w:i/>
          <w:sz w:val="24"/>
          <w:szCs w:val="24"/>
        </w:rPr>
        <w:t xml:space="preserve">2-D </w:t>
      </w:r>
      <w:r w:rsidR="006F1765" w:rsidRPr="006F1765">
        <w:rPr>
          <w:rFonts w:cstheme="minorHAnsi"/>
          <w:i/>
          <w:sz w:val="24"/>
          <w:szCs w:val="24"/>
        </w:rPr>
        <w:t>D</w:t>
      </w:r>
      <w:r w:rsidR="006F1765">
        <w:rPr>
          <w:rFonts w:cstheme="minorHAnsi"/>
          <w:i/>
          <w:sz w:val="24"/>
          <w:szCs w:val="24"/>
        </w:rPr>
        <w:t>ifference in Gel Electrophoresis</w:t>
      </w:r>
    </w:p>
    <w:p w:rsidR="00963FFE" w:rsidRDefault="002548A0" w:rsidP="007D1578">
      <w:pPr>
        <w:spacing w:after="0" w:line="480" w:lineRule="auto"/>
        <w:rPr>
          <w:rFonts w:cstheme="minorHAnsi"/>
          <w:sz w:val="24"/>
          <w:szCs w:val="24"/>
        </w:rPr>
      </w:pPr>
      <w:r w:rsidRPr="00FB539A">
        <w:rPr>
          <w:rFonts w:cstheme="minorHAnsi"/>
          <w:sz w:val="24"/>
          <w:szCs w:val="24"/>
        </w:rPr>
        <w:t>To de</w:t>
      </w:r>
      <w:r>
        <w:rPr>
          <w:rFonts w:cstheme="minorHAnsi"/>
          <w:sz w:val="24"/>
          <w:szCs w:val="24"/>
        </w:rPr>
        <w:t>termine the extent to which the protein profiles of whole and depleted sera from the same pigs differ,</w:t>
      </w:r>
      <w:r w:rsidRPr="00FB539A">
        <w:rPr>
          <w:rFonts w:cstheme="minorHAnsi"/>
          <w:sz w:val="24"/>
          <w:szCs w:val="24"/>
        </w:rPr>
        <w:t xml:space="preserve"> 2D-DIGE </w:t>
      </w:r>
      <w:r w:rsidR="007D70D6">
        <w:rPr>
          <w:rFonts w:cstheme="minorHAnsi"/>
          <w:sz w:val="24"/>
          <w:szCs w:val="24"/>
        </w:rPr>
        <w:t xml:space="preserve">analyses </w:t>
      </w:r>
      <w:r>
        <w:rPr>
          <w:rFonts w:cstheme="minorHAnsi"/>
          <w:sz w:val="24"/>
          <w:szCs w:val="24"/>
        </w:rPr>
        <w:t>were conducted</w:t>
      </w:r>
      <w:r w:rsidR="00D17B68">
        <w:rPr>
          <w:rFonts w:cstheme="minorHAnsi"/>
          <w:sz w:val="24"/>
          <w:szCs w:val="24"/>
        </w:rPr>
        <w:t xml:space="preserve"> by comparing whole to depleted serum from the same pig </w:t>
      </w:r>
      <w:r>
        <w:rPr>
          <w:rFonts w:cstheme="minorHAnsi"/>
          <w:sz w:val="24"/>
          <w:szCs w:val="24"/>
        </w:rPr>
        <w:t>(</w:t>
      </w:r>
      <w:r w:rsidRPr="007D1578">
        <w:rPr>
          <w:rFonts w:cstheme="minorHAnsi"/>
          <w:color w:val="FF0000"/>
          <w:sz w:val="24"/>
          <w:szCs w:val="24"/>
        </w:rPr>
        <w:t>Table 1</w:t>
      </w:r>
      <w:r>
        <w:rPr>
          <w:rFonts w:cstheme="minorHAnsi"/>
          <w:sz w:val="24"/>
          <w:szCs w:val="24"/>
        </w:rPr>
        <w:t>)</w:t>
      </w:r>
      <w:r w:rsidRPr="00FB539A">
        <w:rPr>
          <w:rFonts w:cstheme="minorHAnsi"/>
          <w:sz w:val="24"/>
          <w:szCs w:val="24"/>
        </w:rPr>
        <w:t xml:space="preserve">. </w:t>
      </w:r>
      <w:r w:rsidR="00963FFE" w:rsidRPr="002548A0">
        <w:rPr>
          <w:rFonts w:cstheme="minorHAnsi"/>
          <w:sz w:val="24"/>
          <w:szCs w:val="24"/>
        </w:rPr>
        <w:t>Procedures outlined previously for DIGE</w:t>
      </w:r>
      <w:r w:rsidR="007D1578">
        <w:rPr>
          <w:rFonts w:cstheme="minorHAnsi"/>
          <w:sz w:val="24"/>
          <w:szCs w:val="24"/>
        </w:rPr>
        <w:t xml:space="preserve"> </w:t>
      </w:r>
      <w:r w:rsidR="00340176">
        <w:rPr>
          <w:rFonts w:cstheme="minorHAnsi"/>
          <w:sz w:val="24"/>
          <w:szCs w:val="24"/>
        </w:rPr>
        <w:fldChar w:fldCharType="begin"/>
      </w:r>
      <w:r w:rsidR="00560FE9">
        <w:rPr>
          <w:rFonts w:cstheme="minorHAnsi"/>
          <w:sz w:val="24"/>
          <w:szCs w:val="24"/>
        </w:rPr>
        <w:instrText xml:space="preserve"> ADDIN EN.CITE &lt;EndNote&gt;&lt;Cite&gt;&lt;Author&gt;Grubbs&lt;/Author&gt;&lt;Year&gt;2013&lt;/Year&gt;&lt;RecNum&gt;445&lt;/RecNum&gt;&lt;record&gt;&lt;rec-number&gt;445&lt;/rec-number&gt;&lt;foreign-keys&gt;&lt;key app="EN" db-id="5wtdsf22mx9zr1e9vso5fex8fwp0prz250tp"&gt;445&lt;/key&gt;&lt;/foreign-keys&gt;&lt;ref-type name="Journal Article"&gt;17&lt;/ref-type&gt;&lt;contributors&gt;&lt;authors&gt;&lt;author&gt;Grubbs, Judson K.&lt;/author&gt;&lt;author&gt;Fritchen, Aaron N.&lt;/author&gt;&lt;author&gt;Huff-Lonergan, Elisabeth&lt;/author&gt;&lt;author&gt;Gabler, Nicholas K.&lt;/author&gt;&lt;author&gt;Lonergan, Steven M.&lt;/author&gt;&lt;/authors&gt;&lt;/contributors&gt;&lt;titles&gt;&lt;title&gt;Selection for residual feed intake alters the mitochondria protein profile in pigs&lt;/title&gt;&lt;secondary-title&gt;Journal of Proteomics&lt;/secondary-title&gt;&lt;/titles&gt;&lt;periodical&gt;&lt;full-title&gt;Journal of Proteomics&lt;/full-title&gt;&lt;/periodical&gt;&lt;pages&gt;334-345&lt;/pages&gt;&lt;volume&gt;80&lt;/volume&gt;&lt;number&gt;0&lt;/number&gt;&lt;keywords&gt;&lt;keyword&gt;2D-DIGE&lt;/keyword&gt;&lt;keyword&gt;Mitochondria&lt;/keyword&gt;&lt;keyword&gt;Residual feed intake&lt;/keyword&gt;&lt;keyword&gt;Oxidative stress&lt;/keyword&gt;&lt;keyword&gt;Metabolism&lt;/keyword&gt;&lt;/keywords&gt;&lt;dates&gt;&lt;year&gt;2013&lt;/year&gt;&lt;/dates&gt;&lt;isbn&gt;1874-3919&lt;/isbn&gt;&lt;urls&gt;&lt;related-urls&gt;&lt;url&gt;http://www.sciencedirect.com/science/article/pii/S1874391913000456&lt;/url&gt;&lt;/related-urls&gt;&lt;/urls&gt;&lt;electronic-resource-num&gt;http://dx.doi.org/10.1016/j.jprot.2013.01.017&lt;/electronic-resource-num&gt;&lt;/record&gt;&lt;/Cite&gt;&lt;/EndNote&gt;</w:instrText>
      </w:r>
      <w:r w:rsidR="00340176">
        <w:rPr>
          <w:rFonts w:cstheme="minorHAnsi"/>
          <w:sz w:val="24"/>
          <w:szCs w:val="24"/>
        </w:rPr>
        <w:fldChar w:fldCharType="separate"/>
      </w:r>
      <w:r w:rsidR="009A4F59">
        <w:rPr>
          <w:rFonts w:cstheme="minorHAnsi"/>
          <w:noProof/>
          <w:sz w:val="24"/>
          <w:szCs w:val="24"/>
        </w:rPr>
        <w:t>(3)</w:t>
      </w:r>
      <w:r w:rsidR="00340176">
        <w:rPr>
          <w:rFonts w:cstheme="minorHAnsi"/>
          <w:sz w:val="24"/>
          <w:szCs w:val="24"/>
        </w:rPr>
        <w:fldChar w:fldCharType="end"/>
      </w:r>
      <w:r w:rsidR="00963FFE" w:rsidRPr="002548A0">
        <w:rPr>
          <w:rFonts w:cstheme="minorHAnsi"/>
          <w:sz w:val="24"/>
          <w:szCs w:val="24"/>
        </w:rPr>
        <w:t xml:space="preserve"> were followed, with minor modifications. </w:t>
      </w:r>
      <w:r w:rsidRPr="002548A0">
        <w:rPr>
          <w:rFonts w:cstheme="minorHAnsi"/>
          <w:sz w:val="24"/>
          <w:szCs w:val="24"/>
        </w:rPr>
        <w:t>A</w:t>
      </w:r>
      <w:r w:rsidR="00963FFE" w:rsidRPr="002548A0">
        <w:rPr>
          <w:rFonts w:cstheme="minorHAnsi"/>
          <w:sz w:val="24"/>
          <w:szCs w:val="24"/>
        </w:rPr>
        <w:t xml:space="preserve"> pooled sample, to serve as a reference, was created from an equal amount of protein from all samples. </w:t>
      </w:r>
      <w:r w:rsidR="00D17B68">
        <w:rPr>
          <w:rFonts w:cstheme="minorHAnsi"/>
          <w:sz w:val="24"/>
          <w:szCs w:val="24"/>
        </w:rPr>
        <w:t xml:space="preserve">Two dimensional DIGE </w:t>
      </w:r>
      <w:r w:rsidR="007D70D6">
        <w:rPr>
          <w:rFonts w:cstheme="minorHAnsi"/>
          <w:sz w:val="24"/>
          <w:szCs w:val="24"/>
        </w:rPr>
        <w:t xml:space="preserve">gels were used to resolve protein spots of interest from pooled references representing all samples. </w:t>
      </w:r>
    </w:p>
    <w:p w:rsidR="008E036C" w:rsidRPr="00C65A1F" w:rsidRDefault="008E036C" w:rsidP="007D1578">
      <w:pPr>
        <w:spacing w:after="0" w:line="480" w:lineRule="auto"/>
        <w:rPr>
          <w:rFonts w:cstheme="minorHAnsi"/>
          <w:sz w:val="24"/>
          <w:szCs w:val="24"/>
          <w:highlight w:val="yellow"/>
        </w:rPr>
      </w:pPr>
    </w:p>
    <w:p w:rsidR="00963FFE" w:rsidRPr="00C65A1F" w:rsidRDefault="00963FFE" w:rsidP="007D1578">
      <w:pPr>
        <w:spacing w:after="0" w:line="480" w:lineRule="auto"/>
        <w:rPr>
          <w:rFonts w:cstheme="minorHAnsi"/>
          <w:sz w:val="24"/>
          <w:szCs w:val="24"/>
          <w:highlight w:val="yellow"/>
        </w:rPr>
      </w:pPr>
      <w:r w:rsidRPr="002548A0">
        <w:rPr>
          <w:rFonts w:cstheme="minorHAnsi"/>
          <w:sz w:val="24"/>
          <w:szCs w:val="24"/>
        </w:rPr>
        <w:t xml:space="preserve">A total of 50 μg of each individual sample was labeled with </w:t>
      </w:r>
      <w:proofErr w:type="spellStart"/>
      <w:r w:rsidRPr="002548A0">
        <w:rPr>
          <w:rFonts w:cstheme="minorHAnsi"/>
          <w:sz w:val="24"/>
          <w:szCs w:val="24"/>
        </w:rPr>
        <w:t>CyDyes</w:t>
      </w:r>
      <w:proofErr w:type="spellEnd"/>
      <w:r w:rsidRPr="002548A0">
        <w:rPr>
          <w:rFonts w:cstheme="minorHAnsi"/>
          <w:sz w:val="24"/>
          <w:szCs w:val="24"/>
        </w:rPr>
        <w:t xml:space="preserve"> 3 or 5 (GE Healthcare, Piscataway, NJ) according to the manufacturer’s directions. </w:t>
      </w:r>
      <w:proofErr w:type="spellStart"/>
      <w:r w:rsidRPr="002548A0">
        <w:rPr>
          <w:rFonts w:cstheme="minorHAnsi"/>
          <w:sz w:val="24"/>
          <w:szCs w:val="24"/>
        </w:rPr>
        <w:t>CyDyes</w:t>
      </w:r>
      <w:proofErr w:type="spellEnd"/>
      <w:r w:rsidRPr="002548A0">
        <w:rPr>
          <w:rFonts w:cstheme="minorHAnsi"/>
          <w:sz w:val="24"/>
          <w:szCs w:val="24"/>
        </w:rPr>
        <w:t xml:space="preserve"> were alt</w:t>
      </w:r>
      <w:r w:rsidR="002548A0" w:rsidRPr="002548A0">
        <w:rPr>
          <w:rFonts w:cstheme="minorHAnsi"/>
          <w:sz w:val="24"/>
          <w:szCs w:val="24"/>
        </w:rPr>
        <w:t>ernated between whole and albumin deplete</w:t>
      </w:r>
      <w:r w:rsidR="00D17B68">
        <w:rPr>
          <w:rFonts w:cstheme="minorHAnsi"/>
          <w:sz w:val="24"/>
          <w:szCs w:val="24"/>
        </w:rPr>
        <w:t>d</w:t>
      </w:r>
      <w:r w:rsidRPr="002548A0">
        <w:rPr>
          <w:rFonts w:cstheme="minorHAnsi"/>
          <w:sz w:val="24"/>
          <w:szCs w:val="24"/>
        </w:rPr>
        <w:t xml:space="preserve"> samples</w:t>
      </w:r>
      <w:r w:rsidR="007C3276">
        <w:rPr>
          <w:rFonts w:cstheme="minorHAnsi"/>
          <w:sz w:val="24"/>
          <w:szCs w:val="24"/>
        </w:rPr>
        <w:t xml:space="preserve"> </w:t>
      </w:r>
      <w:r w:rsidR="00D17B68">
        <w:rPr>
          <w:rFonts w:cstheme="minorHAnsi"/>
          <w:sz w:val="24"/>
          <w:szCs w:val="24"/>
        </w:rPr>
        <w:t>(Table 1)</w:t>
      </w:r>
      <w:r w:rsidR="00340176">
        <w:rPr>
          <w:rFonts w:cstheme="minorHAnsi"/>
          <w:sz w:val="24"/>
          <w:szCs w:val="24"/>
        </w:rPr>
        <w:fldChar w:fldCharType="begin"/>
      </w:r>
      <w:r w:rsidR="00560FE9">
        <w:rPr>
          <w:rFonts w:cstheme="minorHAnsi"/>
          <w:sz w:val="24"/>
          <w:szCs w:val="24"/>
        </w:rPr>
        <w:instrText xml:space="preserve"> ADDIN EN.CITE &lt;EndNote&gt;&lt;Cite&gt;&lt;Author&gt;Grubbs&lt;/Author&gt;&lt;Year&gt;2013&lt;/Year&gt;&lt;RecNum&gt;445&lt;/RecNum&gt;&lt;record&gt;&lt;rec-number&gt;445&lt;/rec-number&gt;&lt;foreign-keys&gt;&lt;key app="EN" db-id="5wtdsf22mx9zr1e9vso5fex8fwp0prz250tp"&gt;445&lt;/key&gt;&lt;/foreign-keys&gt;&lt;ref-type name="Journal Article"&gt;17&lt;/ref-type&gt;&lt;contributors&gt;&lt;authors&gt;&lt;author&gt;Grubbs, Judson K.&lt;/author&gt;&lt;author&gt;Fritchen, Aaron N.&lt;/author&gt;&lt;author&gt;Huff-Lonergan, Elisabeth&lt;/author&gt;&lt;author&gt;Gabler, Nicholas K.&lt;/author&gt;&lt;author&gt;Lonergan, Steven M.&lt;/author&gt;&lt;/authors&gt;&lt;/contributors&gt;&lt;titles&gt;&lt;title&gt;Selection for residual feed intake alters the mitochondria protein profile in pigs&lt;/title&gt;&lt;secondary-title&gt;Journal of Proteomics&lt;/secondary-title&gt;&lt;/titles&gt;&lt;periodical&gt;&lt;full-title&gt;Journal of Proteomics&lt;/full-title&gt;&lt;/periodical&gt;&lt;pages&gt;334-345&lt;/pages&gt;&lt;volume&gt;80&lt;/volume&gt;&lt;number&gt;0&lt;/number&gt;&lt;keywords&gt;&lt;keyword&gt;2D-DIGE&lt;/keyword&gt;&lt;keyword&gt;Mitochondria&lt;/keyword&gt;&lt;keyword&gt;Residual feed intake&lt;/keyword&gt;&lt;keyword&gt;Oxidative stress&lt;/keyword&gt;&lt;keyword&gt;Metabolism&lt;/keyword&gt;&lt;/keywords&gt;&lt;dates&gt;&lt;year&gt;2013&lt;/year&gt;&lt;/dates&gt;&lt;isbn&gt;1874-3919&lt;/isbn&gt;&lt;urls&gt;&lt;related-urls&gt;&lt;url&gt;http://www.sciencedirect.com/science/article/pii/S1874391913000456&lt;/url&gt;&lt;/related-urls&gt;&lt;/urls&gt;&lt;electronic-resource-num&gt;http://dx.doi.org/10.1016/j.jprot.2013.01.017&lt;/electronic-resource-num&gt;&lt;/record&gt;&lt;/Cite&gt;&lt;/EndNote&gt;</w:instrText>
      </w:r>
      <w:r w:rsidR="00340176">
        <w:rPr>
          <w:rFonts w:cstheme="minorHAnsi"/>
          <w:sz w:val="24"/>
          <w:szCs w:val="24"/>
        </w:rPr>
        <w:fldChar w:fldCharType="separate"/>
      </w:r>
      <w:r w:rsidR="009A4F59">
        <w:rPr>
          <w:rFonts w:cstheme="minorHAnsi"/>
          <w:noProof/>
          <w:sz w:val="24"/>
          <w:szCs w:val="24"/>
        </w:rPr>
        <w:t>(3)</w:t>
      </w:r>
      <w:r w:rsidR="00340176">
        <w:rPr>
          <w:rFonts w:cstheme="minorHAnsi"/>
          <w:sz w:val="24"/>
          <w:szCs w:val="24"/>
        </w:rPr>
        <w:fldChar w:fldCharType="end"/>
      </w:r>
      <w:r w:rsidR="00126457">
        <w:rPr>
          <w:rFonts w:cstheme="minorHAnsi"/>
          <w:sz w:val="24"/>
          <w:szCs w:val="24"/>
        </w:rPr>
        <w:t xml:space="preserve">. </w:t>
      </w:r>
      <w:proofErr w:type="spellStart"/>
      <w:r w:rsidRPr="002548A0">
        <w:rPr>
          <w:rFonts w:cstheme="minorHAnsi"/>
          <w:sz w:val="24"/>
          <w:szCs w:val="24"/>
        </w:rPr>
        <w:t>CyDye</w:t>
      </w:r>
      <w:proofErr w:type="spellEnd"/>
      <w:r w:rsidRPr="002548A0">
        <w:rPr>
          <w:rFonts w:cstheme="minorHAnsi"/>
          <w:sz w:val="24"/>
          <w:szCs w:val="24"/>
        </w:rPr>
        <w:t xml:space="preserve"> 2 was used to label the pooled reference</w:t>
      </w:r>
      <w:r w:rsidR="002548A0">
        <w:rPr>
          <w:rFonts w:cstheme="minorHAnsi"/>
          <w:sz w:val="24"/>
          <w:szCs w:val="24"/>
        </w:rPr>
        <w:t xml:space="preserve"> sample </w:t>
      </w:r>
      <w:r w:rsidR="007F0EB4">
        <w:rPr>
          <w:rFonts w:cstheme="minorHAnsi"/>
          <w:sz w:val="24"/>
          <w:szCs w:val="24"/>
        </w:rPr>
        <w:t xml:space="preserve">(containing an equivalent amount from each sample) </w:t>
      </w:r>
      <w:r w:rsidR="002548A0">
        <w:rPr>
          <w:rFonts w:cstheme="minorHAnsi"/>
          <w:sz w:val="24"/>
          <w:szCs w:val="24"/>
        </w:rPr>
        <w:t xml:space="preserve">for each gel. </w:t>
      </w:r>
      <w:r w:rsidR="002548A0" w:rsidRPr="00950B20">
        <w:rPr>
          <w:rFonts w:cstheme="minorHAnsi"/>
          <w:sz w:val="24"/>
          <w:szCs w:val="24"/>
        </w:rPr>
        <w:t xml:space="preserve">Each </w:t>
      </w:r>
      <w:r w:rsidR="005666FB">
        <w:rPr>
          <w:rFonts w:cstheme="minorHAnsi"/>
          <w:sz w:val="24"/>
          <w:szCs w:val="24"/>
        </w:rPr>
        <w:t xml:space="preserve">strip </w:t>
      </w:r>
      <w:r w:rsidR="002548A0" w:rsidRPr="00950B20">
        <w:rPr>
          <w:rFonts w:cstheme="minorHAnsi"/>
          <w:sz w:val="24"/>
          <w:szCs w:val="24"/>
        </w:rPr>
        <w:t xml:space="preserve">utilized a total of 45 </w:t>
      </w:r>
      <w:r w:rsidR="00FF347E" w:rsidRPr="00950B20">
        <w:rPr>
          <w:rFonts w:cstheme="minorHAnsi"/>
          <w:sz w:val="24"/>
          <w:szCs w:val="24"/>
        </w:rPr>
        <w:t xml:space="preserve">μg of labeled protein, </w:t>
      </w:r>
      <w:r w:rsidR="002548A0" w:rsidRPr="00950B20">
        <w:rPr>
          <w:rFonts w:cstheme="minorHAnsi"/>
          <w:sz w:val="24"/>
          <w:szCs w:val="24"/>
        </w:rPr>
        <w:t xml:space="preserve">15 </w:t>
      </w:r>
      <w:proofErr w:type="spellStart"/>
      <w:r w:rsidR="002548A0" w:rsidRPr="00950B20">
        <w:rPr>
          <w:rFonts w:cstheme="minorHAnsi"/>
          <w:sz w:val="24"/>
          <w:szCs w:val="24"/>
        </w:rPr>
        <w:t>μg</w:t>
      </w:r>
      <w:proofErr w:type="spellEnd"/>
      <w:r w:rsidR="002548A0" w:rsidRPr="00950B20">
        <w:rPr>
          <w:rFonts w:cstheme="minorHAnsi"/>
          <w:sz w:val="24"/>
          <w:szCs w:val="24"/>
        </w:rPr>
        <w:t xml:space="preserve"> of each </w:t>
      </w:r>
      <w:proofErr w:type="spellStart"/>
      <w:r w:rsidRPr="00950B20">
        <w:rPr>
          <w:rFonts w:cstheme="minorHAnsi"/>
          <w:sz w:val="24"/>
          <w:szCs w:val="24"/>
        </w:rPr>
        <w:t>CyDye</w:t>
      </w:r>
      <w:proofErr w:type="spellEnd"/>
      <w:r w:rsidR="00FF347E" w:rsidRPr="00950B20">
        <w:rPr>
          <w:rFonts w:cstheme="minorHAnsi"/>
          <w:sz w:val="24"/>
          <w:szCs w:val="24"/>
        </w:rPr>
        <w:t xml:space="preserve"> 3 or 5, either</w:t>
      </w:r>
      <w:r w:rsidR="002548A0" w:rsidRPr="00950B20">
        <w:rPr>
          <w:rFonts w:cstheme="minorHAnsi"/>
          <w:sz w:val="24"/>
          <w:szCs w:val="24"/>
        </w:rPr>
        <w:t xml:space="preserve"> albumin depleted or whole sera</w:t>
      </w:r>
      <w:r w:rsidR="00FF347E" w:rsidRPr="00950B20">
        <w:rPr>
          <w:rFonts w:cstheme="minorHAnsi"/>
          <w:sz w:val="24"/>
          <w:szCs w:val="24"/>
        </w:rPr>
        <w:t>,</w:t>
      </w:r>
      <w:r w:rsidR="002548A0" w:rsidRPr="00950B20">
        <w:rPr>
          <w:rFonts w:cstheme="minorHAnsi"/>
          <w:sz w:val="24"/>
          <w:szCs w:val="24"/>
        </w:rPr>
        <w:t xml:space="preserve"> and</w:t>
      </w:r>
      <w:r w:rsidRPr="00950B20">
        <w:rPr>
          <w:rFonts w:cstheme="minorHAnsi"/>
          <w:sz w:val="24"/>
          <w:szCs w:val="24"/>
        </w:rPr>
        <w:t xml:space="preserve"> </w:t>
      </w:r>
      <w:r w:rsidR="00950B20" w:rsidRPr="00950B20">
        <w:rPr>
          <w:rFonts w:cstheme="minorHAnsi"/>
          <w:sz w:val="24"/>
          <w:szCs w:val="24"/>
        </w:rPr>
        <w:t>15</w:t>
      </w:r>
      <w:r w:rsidRPr="00950B20">
        <w:rPr>
          <w:rFonts w:cstheme="minorHAnsi"/>
          <w:sz w:val="24"/>
          <w:szCs w:val="24"/>
        </w:rPr>
        <w:t xml:space="preserve"> </w:t>
      </w:r>
      <w:r w:rsidR="00950B20" w:rsidRPr="00950B20">
        <w:rPr>
          <w:rFonts w:cstheme="minorHAnsi"/>
          <w:sz w:val="24"/>
          <w:szCs w:val="24"/>
        </w:rPr>
        <w:t xml:space="preserve">μg of the </w:t>
      </w:r>
      <w:r w:rsidRPr="00950B20">
        <w:rPr>
          <w:rFonts w:cstheme="minorHAnsi"/>
          <w:sz w:val="24"/>
          <w:szCs w:val="24"/>
        </w:rPr>
        <w:t>pooled reference (</w:t>
      </w:r>
      <w:proofErr w:type="spellStart"/>
      <w:r w:rsidRPr="00950B20">
        <w:rPr>
          <w:rFonts w:cstheme="minorHAnsi"/>
          <w:sz w:val="24"/>
          <w:szCs w:val="24"/>
        </w:rPr>
        <w:t>CyDye</w:t>
      </w:r>
      <w:proofErr w:type="spellEnd"/>
      <w:r w:rsidRPr="00950B20">
        <w:rPr>
          <w:rFonts w:cstheme="minorHAnsi"/>
          <w:sz w:val="24"/>
          <w:szCs w:val="24"/>
        </w:rPr>
        <w:t xml:space="preserve"> 2). </w:t>
      </w:r>
      <w:proofErr w:type="spellStart"/>
      <w:r w:rsidRPr="00950B20">
        <w:rPr>
          <w:rFonts w:cstheme="minorHAnsi"/>
          <w:sz w:val="24"/>
          <w:szCs w:val="24"/>
        </w:rPr>
        <w:t>DeStreak</w:t>
      </w:r>
      <w:proofErr w:type="spellEnd"/>
      <w:r w:rsidRPr="00950B20">
        <w:rPr>
          <w:rFonts w:cstheme="minorHAnsi"/>
          <w:sz w:val="24"/>
          <w:szCs w:val="24"/>
        </w:rPr>
        <w:t xml:space="preserve"> Rehydration Solution (GE Healthcare, Piscataway, NJ) with 2.5 </w:t>
      </w:r>
      <w:proofErr w:type="spellStart"/>
      <w:r w:rsidRPr="00950B20">
        <w:rPr>
          <w:rFonts w:cstheme="minorHAnsi"/>
          <w:sz w:val="24"/>
          <w:szCs w:val="24"/>
        </w:rPr>
        <w:t>mM</w:t>
      </w:r>
      <w:proofErr w:type="spellEnd"/>
      <w:r w:rsidRPr="00950B20">
        <w:rPr>
          <w:rFonts w:cstheme="minorHAnsi"/>
          <w:sz w:val="24"/>
          <w:szCs w:val="24"/>
        </w:rPr>
        <w:t xml:space="preserve"> DTT was added to the protein mixture to the volume specified by the strip manufacturer (200 </w:t>
      </w:r>
      <w:proofErr w:type="spellStart"/>
      <w:r w:rsidRPr="00950B20">
        <w:rPr>
          <w:rFonts w:cstheme="minorHAnsi"/>
          <w:sz w:val="24"/>
          <w:szCs w:val="24"/>
        </w:rPr>
        <w:t>μL</w:t>
      </w:r>
      <w:proofErr w:type="spellEnd"/>
      <w:r w:rsidRPr="00950B20">
        <w:rPr>
          <w:rFonts w:cstheme="minorHAnsi"/>
          <w:sz w:val="24"/>
          <w:szCs w:val="24"/>
        </w:rPr>
        <w:t xml:space="preserve">). The protein mixture was added to individual wells in a </w:t>
      </w:r>
      <w:proofErr w:type="spellStart"/>
      <w:r w:rsidRPr="00950B20">
        <w:rPr>
          <w:rFonts w:cstheme="minorHAnsi"/>
          <w:sz w:val="24"/>
          <w:szCs w:val="24"/>
        </w:rPr>
        <w:t>reswelling</w:t>
      </w:r>
      <w:proofErr w:type="spellEnd"/>
      <w:r w:rsidRPr="00950B20">
        <w:rPr>
          <w:rFonts w:cstheme="minorHAnsi"/>
          <w:sz w:val="24"/>
          <w:szCs w:val="24"/>
        </w:rPr>
        <w:t xml:space="preserve"> tray and an immobilized pH gradi</w:t>
      </w:r>
      <w:r w:rsidR="00950B20">
        <w:rPr>
          <w:rFonts w:cstheme="minorHAnsi"/>
          <w:sz w:val="24"/>
          <w:szCs w:val="24"/>
        </w:rPr>
        <w:t>ent (IPG) strip (11 cm, pH 3-10</w:t>
      </w:r>
      <w:r w:rsidRPr="00950B20">
        <w:rPr>
          <w:rFonts w:cstheme="minorHAnsi"/>
          <w:sz w:val="24"/>
          <w:szCs w:val="24"/>
        </w:rPr>
        <w:t xml:space="preserve">) (GE Healthcare, </w:t>
      </w:r>
      <w:r w:rsidRPr="00950B20">
        <w:rPr>
          <w:rFonts w:cstheme="minorHAnsi"/>
          <w:sz w:val="24"/>
          <w:szCs w:val="24"/>
        </w:rPr>
        <w:lastRenderedPageBreak/>
        <w:t xml:space="preserve">Piscataway, NJ) was placed on top of the mixture and allowed to rehydrate overnight at room temperature in a humidified chamber. Isoelectric focusing was performed on an </w:t>
      </w:r>
      <w:proofErr w:type="spellStart"/>
      <w:r w:rsidRPr="00950B20">
        <w:rPr>
          <w:rFonts w:cstheme="minorHAnsi"/>
          <w:sz w:val="24"/>
          <w:szCs w:val="24"/>
        </w:rPr>
        <w:t>Ettan</w:t>
      </w:r>
      <w:proofErr w:type="spellEnd"/>
      <w:r w:rsidRPr="00950B20">
        <w:rPr>
          <w:rFonts w:cstheme="minorHAnsi"/>
          <w:sz w:val="24"/>
          <w:szCs w:val="24"/>
        </w:rPr>
        <w:t xml:space="preserve"> </w:t>
      </w:r>
      <w:proofErr w:type="spellStart"/>
      <w:r w:rsidRPr="00950B20">
        <w:rPr>
          <w:rFonts w:cstheme="minorHAnsi"/>
          <w:sz w:val="24"/>
          <w:szCs w:val="24"/>
        </w:rPr>
        <w:t>IPGphor</w:t>
      </w:r>
      <w:proofErr w:type="spellEnd"/>
      <w:r w:rsidRPr="00950B20">
        <w:rPr>
          <w:rFonts w:cstheme="minorHAnsi"/>
          <w:sz w:val="24"/>
          <w:szCs w:val="24"/>
        </w:rPr>
        <w:t xml:space="preserve"> isoelectric focusing system (GE Healthcare, Piscataway, NJ) for a total o</w:t>
      </w:r>
      <w:r w:rsidR="00950B20" w:rsidRPr="00950B20">
        <w:rPr>
          <w:rFonts w:cstheme="minorHAnsi"/>
          <w:sz w:val="24"/>
          <w:szCs w:val="24"/>
        </w:rPr>
        <w:t>f 11</w:t>
      </w:r>
      <w:r w:rsidRPr="00950B20">
        <w:rPr>
          <w:rFonts w:cstheme="minorHAnsi"/>
          <w:sz w:val="24"/>
          <w:szCs w:val="24"/>
        </w:rPr>
        <w:t xml:space="preserve">,500 V </w:t>
      </w:r>
      <w:r w:rsidR="00266D75" w:rsidRPr="00266D75">
        <w:rPr>
          <w:rFonts w:cstheme="minorHAnsi"/>
          <w:sz w:val="24"/>
          <w:szCs w:val="24"/>
        </w:rPr>
        <w:t>x</w:t>
      </w:r>
      <w:r w:rsidR="007F0EB4">
        <w:rPr>
          <w:rFonts w:cstheme="minorHAnsi"/>
          <w:sz w:val="24"/>
          <w:szCs w:val="24"/>
        </w:rPr>
        <w:t xml:space="preserve"> </w:t>
      </w:r>
      <w:r w:rsidRPr="00950B20">
        <w:rPr>
          <w:rFonts w:cstheme="minorHAnsi"/>
          <w:sz w:val="24"/>
          <w:szCs w:val="24"/>
        </w:rPr>
        <w:t xml:space="preserve">h. After isoelectric focusing, strips were equilibrated using two 15 min washes, first with equilibration buffer (50 </w:t>
      </w:r>
      <w:proofErr w:type="spellStart"/>
      <w:r w:rsidRPr="00950B20">
        <w:rPr>
          <w:rFonts w:cstheme="minorHAnsi"/>
          <w:sz w:val="24"/>
          <w:szCs w:val="24"/>
        </w:rPr>
        <w:t>mM</w:t>
      </w:r>
      <w:proofErr w:type="spellEnd"/>
      <w:r w:rsidRPr="00950B20">
        <w:rPr>
          <w:rFonts w:cstheme="minorHAnsi"/>
          <w:sz w:val="24"/>
          <w:szCs w:val="24"/>
        </w:rPr>
        <w:t xml:space="preserve"> </w:t>
      </w:r>
      <w:proofErr w:type="spellStart"/>
      <w:r w:rsidRPr="00950B20">
        <w:rPr>
          <w:rFonts w:cstheme="minorHAnsi"/>
          <w:sz w:val="24"/>
          <w:szCs w:val="24"/>
        </w:rPr>
        <w:t>Tris-HCl</w:t>
      </w:r>
      <w:proofErr w:type="spellEnd"/>
      <w:r w:rsidRPr="00950B20">
        <w:rPr>
          <w:rFonts w:cstheme="minorHAnsi"/>
          <w:sz w:val="24"/>
          <w:szCs w:val="24"/>
        </w:rPr>
        <w:t xml:space="preserve"> pH 8.8, 6 M urea, 30% glycerol, 2% SDS, and trace amounts of </w:t>
      </w:r>
      <w:proofErr w:type="spellStart"/>
      <w:r w:rsidRPr="00950B20">
        <w:rPr>
          <w:rFonts w:cstheme="minorHAnsi"/>
          <w:sz w:val="24"/>
          <w:szCs w:val="24"/>
        </w:rPr>
        <w:t>bromophenol</w:t>
      </w:r>
      <w:proofErr w:type="spellEnd"/>
      <w:r w:rsidRPr="00950B20">
        <w:rPr>
          <w:rFonts w:cstheme="minorHAnsi"/>
          <w:sz w:val="24"/>
          <w:szCs w:val="24"/>
        </w:rPr>
        <w:t xml:space="preserve"> blue) with 65 </w:t>
      </w:r>
      <w:proofErr w:type="spellStart"/>
      <w:r w:rsidRPr="00950B20">
        <w:rPr>
          <w:rFonts w:cstheme="minorHAnsi"/>
          <w:sz w:val="24"/>
          <w:szCs w:val="24"/>
        </w:rPr>
        <w:t>mM</w:t>
      </w:r>
      <w:proofErr w:type="spellEnd"/>
      <w:r w:rsidRPr="00950B20">
        <w:rPr>
          <w:rFonts w:cstheme="minorHAnsi"/>
          <w:sz w:val="24"/>
          <w:szCs w:val="24"/>
        </w:rPr>
        <w:t xml:space="preserve"> DTT and second with equilibration buffer with 135 </w:t>
      </w:r>
      <w:proofErr w:type="spellStart"/>
      <w:r w:rsidRPr="00950B20">
        <w:rPr>
          <w:rFonts w:cstheme="minorHAnsi"/>
          <w:sz w:val="24"/>
          <w:szCs w:val="24"/>
        </w:rPr>
        <w:t>mM</w:t>
      </w:r>
      <w:proofErr w:type="spellEnd"/>
      <w:r w:rsidRPr="00950B20">
        <w:rPr>
          <w:rFonts w:cstheme="minorHAnsi"/>
          <w:sz w:val="24"/>
          <w:szCs w:val="24"/>
        </w:rPr>
        <w:t xml:space="preserve"> </w:t>
      </w:r>
      <w:proofErr w:type="spellStart"/>
      <w:r w:rsidRPr="00950B20">
        <w:rPr>
          <w:rFonts w:cstheme="minorHAnsi"/>
          <w:sz w:val="24"/>
          <w:szCs w:val="24"/>
        </w:rPr>
        <w:t>iodoacetamide</w:t>
      </w:r>
      <w:proofErr w:type="spellEnd"/>
      <w:r w:rsidRPr="00950B20">
        <w:rPr>
          <w:rFonts w:cstheme="minorHAnsi"/>
          <w:sz w:val="24"/>
          <w:szCs w:val="24"/>
        </w:rPr>
        <w:t>.</w:t>
      </w:r>
    </w:p>
    <w:p w:rsidR="00963FFE" w:rsidRPr="00C65A1F" w:rsidRDefault="00963FFE" w:rsidP="007D1578">
      <w:pPr>
        <w:spacing w:after="0" w:line="480" w:lineRule="auto"/>
        <w:rPr>
          <w:rFonts w:cstheme="minorHAnsi"/>
          <w:sz w:val="24"/>
          <w:szCs w:val="24"/>
          <w:highlight w:val="yellow"/>
        </w:rPr>
      </w:pPr>
    </w:p>
    <w:p w:rsidR="00963FFE" w:rsidRDefault="00963FFE" w:rsidP="007D1578">
      <w:pPr>
        <w:spacing w:after="0" w:line="480" w:lineRule="auto"/>
        <w:rPr>
          <w:rFonts w:cstheme="minorHAnsi"/>
          <w:sz w:val="24"/>
          <w:szCs w:val="24"/>
        </w:rPr>
      </w:pPr>
      <w:r w:rsidRPr="00950B20">
        <w:rPr>
          <w:rFonts w:cstheme="minorHAnsi"/>
          <w:sz w:val="24"/>
          <w:szCs w:val="24"/>
        </w:rPr>
        <w:t>Equilibrated strips were loaded onto 12.5% SDS-PAGE gels (</w:t>
      </w:r>
      <w:proofErr w:type="spellStart"/>
      <w:r w:rsidRPr="00950B20">
        <w:rPr>
          <w:rFonts w:cstheme="minorHAnsi"/>
          <w:sz w:val="24"/>
          <w:szCs w:val="24"/>
        </w:rPr>
        <w:t>acrylamide</w:t>
      </w:r>
      <w:proofErr w:type="spellEnd"/>
      <w:r w:rsidRPr="00950B20">
        <w:rPr>
          <w:rFonts w:cstheme="minorHAnsi"/>
          <w:sz w:val="24"/>
          <w:szCs w:val="24"/>
        </w:rPr>
        <w:t xml:space="preserve">: </w:t>
      </w:r>
      <w:proofErr w:type="spellStart"/>
      <w:r w:rsidRPr="00950B20">
        <w:rPr>
          <w:rFonts w:cstheme="minorHAnsi"/>
          <w:sz w:val="24"/>
          <w:szCs w:val="24"/>
        </w:rPr>
        <w:t>N,N’-bis-methylene</w:t>
      </w:r>
      <w:proofErr w:type="spellEnd"/>
      <w:r w:rsidRPr="00950B20">
        <w:rPr>
          <w:rFonts w:cstheme="minorHAnsi"/>
          <w:sz w:val="24"/>
          <w:szCs w:val="24"/>
        </w:rPr>
        <w:t xml:space="preserve"> </w:t>
      </w:r>
      <w:proofErr w:type="spellStart"/>
      <w:r w:rsidRPr="00950B20">
        <w:rPr>
          <w:rFonts w:cstheme="minorHAnsi"/>
          <w:sz w:val="24"/>
          <w:szCs w:val="24"/>
        </w:rPr>
        <w:t>acrylamide</w:t>
      </w:r>
      <w:proofErr w:type="spellEnd"/>
      <w:r w:rsidRPr="00950B20">
        <w:rPr>
          <w:rFonts w:cstheme="minorHAnsi"/>
          <w:sz w:val="24"/>
          <w:szCs w:val="24"/>
        </w:rPr>
        <w:t xml:space="preserve"> 100:1, 0.1% SDS, 0.05% TEMED, 0.05% ammonium </w:t>
      </w:r>
      <w:proofErr w:type="spellStart"/>
      <w:r w:rsidRPr="00950B20">
        <w:rPr>
          <w:rFonts w:cstheme="minorHAnsi"/>
          <w:sz w:val="24"/>
          <w:szCs w:val="24"/>
        </w:rPr>
        <w:t>persulfate</w:t>
      </w:r>
      <w:proofErr w:type="spellEnd"/>
      <w:r w:rsidRPr="00950B20">
        <w:rPr>
          <w:rFonts w:cstheme="minorHAnsi"/>
          <w:sz w:val="24"/>
          <w:szCs w:val="24"/>
        </w:rPr>
        <w:t xml:space="preserve">, and 0.5 M </w:t>
      </w:r>
      <w:proofErr w:type="spellStart"/>
      <w:r w:rsidRPr="00950B20">
        <w:rPr>
          <w:rFonts w:cstheme="minorHAnsi"/>
          <w:sz w:val="24"/>
          <w:szCs w:val="24"/>
        </w:rPr>
        <w:t>Tris</w:t>
      </w:r>
      <w:proofErr w:type="spellEnd"/>
      <w:r w:rsidRPr="00950B20">
        <w:rPr>
          <w:rFonts w:cstheme="minorHAnsi"/>
          <w:sz w:val="24"/>
          <w:szCs w:val="24"/>
        </w:rPr>
        <w:t xml:space="preserve">-HCL, pH 8.8) using agarose as an overlay. </w:t>
      </w:r>
      <w:r w:rsidR="007F0EB4">
        <w:rPr>
          <w:rFonts w:cstheme="minorHAnsi"/>
          <w:sz w:val="24"/>
          <w:szCs w:val="24"/>
        </w:rPr>
        <w:t>Isoelectric focused proteins</w:t>
      </w:r>
      <w:r w:rsidR="007F0EB4" w:rsidRPr="00950B20">
        <w:rPr>
          <w:rFonts w:cstheme="minorHAnsi"/>
          <w:sz w:val="24"/>
          <w:szCs w:val="24"/>
        </w:rPr>
        <w:t xml:space="preserve"> </w:t>
      </w:r>
      <w:r w:rsidRPr="00950B20">
        <w:rPr>
          <w:rFonts w:cstheme="minorHAnsi"/>
          <w:sz w:val="24"/>
          <w:szCs w:val="24"/>
        </w:rPr>
        <w:t xml:space="preserve">were </w:t>
      </w:r>
      <w:r w:rsidR="007F0EB4" w:rsidRPr="00950B20">
        <w:rPr>
          <w:rFonts w:cstheme="minorHAnsi"/>
          <w:sz w:val="24"/>
          <w:szCs w:val="24"/>
        </w:rPr>
        <w:t>r</w:t>
      </w:r>
      <w:r w:rsidR="007F0EB4">
        <w:rPr>
          <w:rFonts w:cstheme="minorHAnsi"/>
          <w:sz w:val="24"/>
          <w:szCs w:val="24"/>
        </w:rPr>
        <w:t>esolved</w:t>
      </w:r>
      <w:r w:rsidR="007F0EB4" w:rsidRPr="00950B20">
        <w:rPr>
          <w:rFonts w:cstheme="minorHAnsi"/>
          <w:sz w:val="24"/>
          <w:szCs w:val="24"/>
        </w:rPr>
        <w:t xml:space="preserve"> </w:t>
      </w:r>
      <w:r w:rsidRPr="00950B20">
        <w:rPr>
          <w:rFonts w:cstheme="minorHAnsi"/>
          <w:sz w:val="24"/>
          <w:szCs w:val="24"/>
        </w:rPr>
        <w:t xml:space="preserve">on an </w:t>
      </w:r>
      <w:proofErr w:type="spellStart"/>
      <w:r w:rsidRPr="00950B20">
        <w:rPr>
          <w:rFonts w:cstheme="minorHAnsi"/>
          <w:sz w:val="24"/>
          <w:szCs w:val="24"/>
        </w:rPr>
        <w:t>Ettan</w:t>
      </w:r>
      <w:proofErr w:type="spellEnd"/>
      <w:r w:rsidRPr="00950B20">
        <w:rPr>
          <w:rFonts w:cstheme="minorHAnsi"/>
          <w:sz w:val="24"/>
          <w:szCs w:val="24"/>
        </w:rPr>
        <w:t xml:space="preserve"> DALT SIX system (GE Healthcare, Piscataway, NJ). Each gel was run in duplicate, with separate isoelectric focusing steps and SDS-PAGE steps</w:t>
      </w:r>
      <w:r w:rsidR="006B4695">
        <w:rPr>
          <w:rFonts w:cstheme="minorHAnsi"/>
          <w:sz w:val="24"/>
          <w:szCs w:val="24"/>
        </w:rPr>
        <w:t>.</w:t>
      </w:r>
      <w:r w:rsidRPr="00950B20">
        <w:rPr>
          <w:rFonts w:cstheme="minorHAnsi"/>
          <w:sz w:val="24"/>
          <w:szCs w:val="24"/>
        </w:rPr>
        <w:t xml:space="preserve"> Gels were imaged using an </w:t>
      </w:r>
      <w:proofErr w:type="spellStart"/>
      <w:r w:rsidRPr="00950B20">
        <w:rPr>
          <w:rFonts w:cstheme="minorHAnsi"/>
          <w:sz w:val="24"/>
          <w:szCs w:val="24"/>
        </w:rPr>
        <w:t>Ettan</w:t>
      </w:r>
      <w:proofErr w:type="spellEnd"/>
      <w:r w:rsidRPr="00950B20">
        <w:rPr>
          <w:rFonts w:cstheme="minorHAnsi"/>
          <w:sz w:val="24"/>
          <w:szCs w:val="24"/>
        </w:rPr>
        <w:t xml:space="preserve"> DIGE Imager (GE Healthcare, Piscataway, NJ). Images were processed and analyzed using </w:t>
      </w:r>
      <w:proofErr w:type="spellStart"/>
      <w:r w:rsidRPr="00950B20">
        <w:rPr>
          <w:rFonts w:cstheme="minorHAnsi"/>
          <w:sz w:val="24"/>
          <w:szCs w:val="24"/>
        </w:rPr>
        <w:t>DeCyder</w:t>
      </w:r>
      <w:proofErr w:type="spellEnd"/>
      <w:r w:rsidRPr="00950B20">
        <w:rPr>
          <w:rFonts w:cstheme="minorHAnsi"/>
          <w:sz w:val="24"/>
          <w:szCs w:val="24"/>
        </w:rPr>
        <w:t xml:space="preserve"> 2D software version 6.5 (GE Healthcare, Piscataway, NJ).</w:t>
      </w:r>
    </w:p>
    <w:p w:rsidR="000B3F68" w:rsidRDefault="000B3F68" w:rsidP="007D1578">
      <w:pPr>
        <w:spacing w:after="0" w:line="480" w:lineRule="auto"/>
        <w:rPr>
          <w:rFonts w:cstheme="minorHAnsi"/>
          <w:sz w:val="24"/>
          <w:szCs w:val="24"/>
        </w:rPr>
      </w:pPr>
    </w:p>
    <w:p w:rsidR="000B3F68" w:rsidRPr="00560FE9" w:rsidRDefault="004D17EB" w:rsidP="007D1578">
      <w:pPr>
        <w:spacing w:after="0" w:line="480" w:lineRule="auto"/>
        <w:rPr>
          <w:rFonts w:cstheme="minorHAnsi"/>
          <w:sz w:val="24"/>
          <w:szCs w:val="24"/>
        </w:rPr>
      </w:pPr>
      <w:r w:rsidRPr="00560FE9">
        <w:rPr>
          <w:rFonts w:cstheme="minorHAnsi"/>
          <w:sz w:val="24"/>
          <w:szCs w:val="24"/>
        </w:rPr>
        <w:t xml:space="preserve">To compare variation </w:t>
      </w:r>
      <w:r w:rsidR="009856B5" w:rsidRPr="00560FE9">
        <w:rPr>
          <w:rFonts w:cstheme="minorHAnsi"/>
          <w:sz w:val="24"/>
          <w:szCs w:val="24"/>
        </w:rPr>
        <w:t xml:space="preserve">between </w:t>
      </w:r>
      <w:r w:rsidRPr="00560FE9">
        <w:rPr>
          <w:rFonts w:cstheme="minorHAnsi"/>
          <w:sz w:val="24"/>
          <w:szCs w:val="24"/>
        </w:rPr>
        <w:t xml:space="preserve">protein abundance </w:t>
      </w:r>
      <w:r w:rsidR="009856B5" w:rsidRPr="00560FE9">
        <w:rPr>
          <w:rFonts w:cstheme="minorHAnsi"/>
          <w:sz w:val="24"/>
          <w:szCs w:val="24"/>
        </w:rPr>
        <w:t xml:space="preserve">measures derived from </w:t>
      </w:r>
      <w:r w:rsidRPr="00560FE9">
        <w:rPr>
          <w:rFonts w:cstheme="minorHAnsi"/>
          <w:sz w:val="24"/>
          <w:szCs w:val="24"/>
        </w:rPr>
        <w:t xml:space="preserve">depleted and whole serum </w:t>
      </w:r>
      <w:r w:rsidR="009856B5" w:rsidRPr="00560FE9">
        <w:rPr>
          <w:rFonts w:cstheme="minorHAnsi"/>
          <w:sz w:val="24"/>
          <w:szCs w:val="24"/>
        </w:rPr>
        <w:t>samples, n</w:t>
      </w:r>
      <w:r w:rsidR="00C0096D" w:rsidRPr="00560FE9">
        <w:rPr>
          <w:rFonts w:cstheme="minorHAnsi"/>
          <w:sz w:val="24"/>
          <w:szCs w:val="24"/>
        </w:rPr>
        <w:t xml:space="preserve">ormalized data were analyzed using </w:t>
      </w:r>
      <w:r w:rsidR="009856B5" w:rsidRPr="00560FE9">
        <w:rPr>
          <w:rFonts w:cstheme="minorHAnsi"/>
          <w:sz w:val="24"/>
          <w:szCs w:val="24"/>
        </w:rPr>
        <w:t>separate</w:t>
      </w:r>
      <w:r w:rsidR="00C0096D" w:rsidRPr="00560FE9">
        <w:rPr>
          <w:rFonts w:cstheme="minorHAnsi"/>
          <w:sz w:val="24"/>
          <w:szCs w:val="24"/>
        </w:rPr>
        <w:t xml:space="preserve"> linear mixed model</w:t>
      </w:r>
      <w:r w:rsidR="009856B5" w:rsidRPr="00560FE9">
        <w:rPr>
          <w:rFonts w:cstheme="minorHAnsi"/>
          <w:sz w:val="24"/>
          <w:szCs w:val="24"/>
        </w:rPr>
        <w:t>s</w:t>
      </w:r>
      <w:r w:rsidR="00C0096D" w:rsidRPr="00560FE9">
        <w:rPr>
          <w:rFonts w:cstheme="minorHAnsi"/>
          <w:sz w:val="24"/>
          <w:szCs w:val="24"/>
        </w:rPr>
        <w:t xml:space="preserve"> for </w:t>
      </w:r>
      <w:r w:rsidR="009856B5" w:rsidRPr="00560FE9">
        <w:rPr>
          <w:rFonts w:cstheme="minorHAnsi"/>
          <w:sz w:val="24"/>
          <w:szCs w:val="24"/>
        </w:rPr>
        <w:t>each spot and serum type (</w:t>
      </w:r>
      <w:r w:rsidR="00C0096D" w:rsidRPr="00560FE9">
        <w:rPr>
          <w:rFonts w:cstheme="minorHAnsi"/>
          <w:sz w:val="24"/>
          <w:szCs w:val="24"/>
        </w:rPr>
        <w:t xml:space="preserve">depleted </w:t>
      </w:r>
      <w:r w:rsidR="009856B5" w:rsidRPr="00560FE9">
        <w:rPr>
          <w:rFonts w:cstheme="minorHAnsi"/>
          <w:sz w:val="24"/>
          <w:szCs w:val="24"/>
        </w:rPr>
        <w:t>or</w:t>
      </w:r>
      <w:r w:rsidR="00C0096D" w:rsidRPr="00560FE9">
        <w:rPr>
          <w:rFonts w:cstheme="minorHAnsi"/>
          <w:sz w:val="24"/>
          <w:szCs w:val="24"/>
        </w:rPr>
        <w:t xml:space="preserve"> whole</w:t>
      </w:r>
      <w:r w:rsidR="009856B5" w:rsidRPr="00560FE9">
        <w:rPr>
          <w:rFonts w:cstheme="minorHAnsi"/>
          <w:sz w:val="24"/>
          <w:szCs w:val="24"/>
        </w:rPr>
        <w:t>).</w:t>
      </w:r>
      <w:r w:rsidR="00C0096D" w:rsidRPr="00560FE9">
        <w:rPr>
          <w:rFonts w:cstheme="minorHAnsi"/>
          <w:sz w:val="24"/>
          <w:szCs w:val="24"/>
        </w:rPr>
        <w:t xml:space="preserve"> </w:t>
      </w:r>
      <w:r w:rsidR="00313701" w:rsidRPr="00560FE9">
        <w:rPr>
          <w:rFonts w:cstheme="minorHAnsi"/>
          <w:sz w:val="24"/>
          <w:szCs w:val="24"/>
        </w:rPr>
        <w:t xml:space="preserve"> </w:t>
      </w:r>
      <w:r w:rsidR="009856B5" w:rsidRPr="00560FE9">
        <w:rPr>
          <w:rFonts w:cstheme="minorHAnsi"/>
          <w:sz w:val="24"/>
          <w:szCs w:val="24"/>
        </w:rPr>
        <w:t xml:space="preserve">Each linear mixed effects model included an intercept term, </w:t>
      </w:r>
      <w:r w:rsidR="00C0096D" w:rsidRPr="00560FE9">
        <w:rPr>
          <w:rFonts w:cstheme="minorHAnsi"/>
          <w:sz w:val="24"/>
          <w:szCs w:val="24"/>
        </w:rPr>
        <w:t xml:space="preserve">fixed effects </w:t>
      </w:r>
      <w:r w:rsidR="009856B5" w:rsidRPr="00560FE9">
        <w:rPr>
          <w:rFonts w:cstheme="minorHAnsi"/>
          <w:sz w:val="24"/>
          <w:szCs w:val="24"/>
        </w:rPr>
        <w:t>for</w:t>
      </w:r>
      <w:r w:rsidR="00C0096D" w:rsidRPr="00560FE9">
        <w:rPr>
          <w:rFonts w:cstheme="minorHAnsi"/>
          <w:sz w:val="24"/>
          <w:szCs w:val="24"/>
        </w:rPr>
        <w:t xml:space="preserve"> dye</w:t>
      </w:r>
      <w:r w:rsidR="009856B5" w:rsidRPr="00560FE9">
        <w:rPr>
          <w:rFonts w:cstheme="minorHAnsi"/>
          <w:sz w:val="24"/>
          <w:szCs w:val="24"/>
        </w:rPr>
        <w:t>s</w:t>
      </w:r>
      <w:r w:rsidR="00C0096D" w:rsidRPr="00560FE9">
        <w:rPr>
          <w:rFonts w:cstheme="minorHAnsi"/>
          <w:sz w:val="24"/>
          <w:szCs w:val="24"/>
        </w:rPr>
        <w:t xml:space="preserve"> (Cy3 or Cy5)</w:t>
      </w:r>
      <w:r w:rsidR="009856B5" w:rsidRPr="00560FE9">
        <w:rPr>
          <w:rFonts w:cstheme="minorHAnsi"/>
          <w:sz w:val="24"/>
          <w:szCs w:val="24"/>
        </w:rPr>
        <w:t xml:space="preserve">, fixed effects for lines (high or low RFI), and </w:t>
      </w:r>
      <w:r w:rsidR="00C0096D" w:rsidRPr="00560FE9">
        <w:rPr>
          <w:rFonts w:cstheme="minorHAnsi"/>
          <w:sz w:val="24"/>
          <w:szCs w:val="24"/>
        </w:rPr>
        <w:t>random</w:t>
      </w:r>
      <w:r w:rsidR="003D2BFC" w:rsidRPr="00560FE9">
        <w:rPr>
          <w:rFonts w:cstheme="minorHAnsi"/>
          <w:sz w:val="24"/>
          <w:szCs w:val="24"/>
        </w:rPr>
        <w:t xml:space="preserve"> effect</w:t>
      </w:r>
      <w:r w:rsidR="009856B5" w:rsidRPr="00560FE9">
        <w:rPr>
          <w:rFonts w:cstheme="minorHAnsi"/>
          <w:sz w:val="24"/>
          <w:szCs w:val="24"/>
        </w:rPr>
        <w:t>s</w:t>
      </w:r>
      <w:r w:rsidR="00C0096D" w:rsidRPr="00560FE9">
        <w:rPr>
          <w:rFonts w:cstheme="minorHAnsi"/>
          <w:sz w:val="24"/>
          <w:szCs w:val="24"/>
        </w:rPr>
        <w:t xml:space="preserve"> </w:t>
      </w:r>
      <w:r w:rsidR="009856B5" w:rsidRPr="00560FE9">
        <w:rPr>
          <w:rFonts w:cstheme="minorHAnsi"/>
          <w:sz w:val="24"/>
          <w:szCs w:val="24"/>
        </w:rPr>
        <w:t xml:space="preserve">for </w:t>
      </w:r>
      <w:r w:rsidR="000310EC" w:rsidRPr="00560FE9">
        <w:rPr>
          <w:rFonts w:cstheme="minorHAnsi"/>
          <w:sz w:val="24"/>
          <w:szCs w:val="24"/>
        </w:rPr>
        <w:t>animal</w:t>
      </w:r>
      <w:r w:rsidR="009856B5" w:rsidRPr="00560FE9">
        <w:rPr>
          <w:rFonts w:cstheme="minorHAnsi"/>
          <w:sz w:val="24"/>
          <w:szCs w:val="24"/>
        </w:rPr>
        <w:t>s</w:t>
      </w:r>
      <w:r w:rsidR="000310EC" w:rsidRPr="00560FE9">
        <w:rPr>
          <w:rFonts w:cstheme="minorHAnsi"/>
          <w:sz w:val="24"/>
          <w:szCs w:val="24"/>
        </w:rPr>
        <w:t xml:space="preserve">. </w:t>
      </w:r>
      <w:r w:rsidR="009856B5" w:rsidRPr="00560FE9">
        <w:rPr>
          <w:rFonts w:cstheme="minorHAnsi"/>
          <w:sz w:val="24"/>
          <w:szCs w:val="24"/>
        </w:rPr>
        <w:t xml:space="preserve">The standard error of the linear mixed effects model estimate of spot abundance (averaged over dyes and lines) was compared across serum types for each </w:t>
      </w:r>
      <w:r w:rsidR="009856B5" w:rsidRPr="00560FE9">
        <w:rPr>
          <w:rFonts w:cstheme="minorHAnsi"/>
          <w:sz w:val="24"/>
          <w:szCs w:val="24"/>
        </w:rPr>
        <w:lastRenderedPageBreak/>
        <w:t xml:space="preserve">spot. </w:t>
      </w:r>
      <w:r w:rsidR="000310EC" w:rsidRPr="00560FE9">
        <w:rPr>
          <w:rFonts w:cstheme="minorHAnsi"/>
          <w:sz w:val="24"/>
          <w:szCs w:val="24"/>
        </w:rPr>
        <w:t xml:space="preserve">A </w:t>
      </w:r>
      <w:r w:rsidR="009856B5" w:rsidRPr="00560FE9">
        <w:rPr>
          <w:rFonts w:cstheme="minorHAnsi"/>
          <w:sz w:val="24"/>
          <w:szCs w:val="24"/>
        </w:rPr>
        <w:t xml:space="preserve">one-sided </w:t>
      </w:r>
      <w:r w:rsidR="000310EC" w:rsidRPr="00560FE9">
        <w:rPr>
          <w:rFonts w:cstheme="minorHAnsi"/>
          <w:sz w:val="24"/>
          <w:szCs w:val="24"/>
        </w:rPr>
        <w:t>Wil</w:t>
      </w:r>
      <w:r w:rsidR="003D2BFC" w:rsidRPr="00560FE9">
        <w:rPr>
          <w:rFonts w:cstheme="minorHAnsi"/>
          <w:sz w:val="24"/>
          <w:szCs w:val="24"/>
        </w:rPr>
        <w:t>coxon signed-rank test was then performed to determine if the standard errors</w:t>
      </w:r>
      <w:r w:rsidR="009856B5" w:rsidRPr="00560FE9">
        <w:rPr>
          <w:rFonts w:cstheme="minorHAnsi"/>
          <w:sz w:val="24"/>
          <w:szCs w:val="24"/>
        </w:rPr>
        <w:t xml:space="preserve"> tended to be</w:t>
      </w:r>
      <w:r w:rsidR="003D2BFC" w:rsidRPr="00560FE9">
        <w:rPr>
          <w:rFonts w:cstheme="minorHAnsi"/>
          <w:sz w:val="24"/>
          <w:szCs w:val="24"/>
        </w:rPr>
        <w:t xml:space="preserve"> greater in depleted </w:t>
      </w:r>
      <w:r w:rsidR="009856B5" w:rsidRPr="00560FE9">
        <w:rPr>
          <w:rFonts w:cstheme="minorHAnsi"/>
          <w:sz w:val="24"/>
          <w:szCs w:val="24"/>
        </w:rPr>
        <w:t xml:space="preserve">vs. </w:t>
      </w:r>
      <w:r w:rsidR="003D2BFC" w:rsidRPr="00560FE9">
        <w:rPr>
          <w:rFonts w:cstheme="minorHAnsi"/>
          <w:sz w:val="24"/>
          <w:szCs w:val="24"/>
        </w:rPr>
        <w:t xml:space="preserve">whole serum. </w:t>
      </w:r>
      <w:r w:rsidR="000B3F68" w:rsidRPr="00560FE9">
        <w:rPr>
          <w:rFonts w:cstheme="minorHAnsi"/>
          <w:sz w:val="24"/>
          <w:szCs w:val="24"/>
        </w:rPr>
        <w:t xml:space="preserve"> </w:t>
      </w:r>
    </w:p>
    <w:p w:rsidR="006F54CD" w:rsidRDefault="006F54CD" w:rsidP="007D1578">
      <w:pPr>
        <w:spacing w:after="0" w:line="480" w:lineRule="auto"/>
        <w:rPr>
          <w:sz w:val="24"/>
          <w:szCs w:val="24"/>
        </w:rPr>
      </w:pPr>
    </w:p>
    <w:p w:rsidR="00FE00C7" w:rsidRPr="007B3836" w:rsidRDefault="00FE00C7" w:rsidP="007D1578">
      <w:pPr>
        <w:spacing w:after="0" w:line="480" w:lineRule="auto"/>
        <w:rPr>
          <w:b/>
          <w:sz w:val="24"/>
          <w:szCs w:val="24"/>
        </w:rPr>
      </w:pPr>
      <w:r w:rsidRPr="007B3836">
        <w:rPr>
          <w:b/>
          <w:sz w:val="24"/>
          <w:szCs w:val="24"/>
        </w:rPr>
        <w:t>Results:</w:t>
      </w:r>
    </w:p>
    <w:p w:rsidR="00FE00C7" w:rsidRDefault="001C4CE0" w:rsidP="007D1578">
      <w:pPr>
        <w:spacing w:after="0" w:line="480" w:lineRule="auto"/>
        <w:rPr>
          <w:sz w:val="24"/>
          <w:szCs w:val="24"/>
        </w:rPr>
      </w:pPr>
      <w:r>
        <w:rPr>
          <w:sz w:val="24"/>
          <w:szCs w:val="24"/>
        </w:rPr>
        <w:t>A</w:t>
      </w:r>
      <w:r w:rsidR="00EF7C43">
        <w:rPr>
          <w:sz w:val="24"/>
          <w:szCs w:val="24"/>
        </w:rPr>
        <w:t xml:space="preserve"> total of 372</w:t>
      </w:r>
      <w:r w:rsidR="005A688A">
        <w:rPr>
          <w:sz w:val="24"/>
          <w:szCs w:val="24"/>
        </w:rPr>
        <w:t xml:space="preserve"> spots were </w:t>
      </w:r>
      <w:r w:rsidR="007D70D6">
        <w:rPr>
          <w:sz w:val="24"/>
          <w:szCs w:val="24"/>
        </w:rPr>
        <w:t>resolved and detected</w:t>
      </w:r>
      <w:r>
        <w:rPr>
          <w:sz w:val="24"/>
          <w:szCs w:val="24"/>
        </w:rPr>
        <w:t xml:space="preserve"> in the broad pH range 2D-DIGE analysis of whole versus albumin-depleted sera for 8 independent serum samples</w:t>
      </w:r>
      <w:r w:rsidR="005A688A">
        <w:rPr>
          <w:sz w:val="24"/>
          <w:szCs w:val="24"/>
        </w:rPr>
        <w:t>. Of these</w:t>
      </w:r>
      <w:r w:rsidR="007D70D6">
        <w:rPr>
          <w:sz w:val="24"/>
          <w:szCs w:val="24"/>
        </w:rPr>
        <w:t>,</w:t>
      </w:r>
      <w:r w:rsidR="0053189D">
        <w:rPr>
          <w:sz w:val="24"/>
          <w:szCs w:val="24"/>
        </w:rPr>
        <w:t xml:space="preserve"> 23</w:t>
      </w:r>
      <w:r w:rsidR="00B36F76">
        <w:rPr>
          <w:sz w:val="24"/>
          <w:szCs w:val="24"/>
        </w:rPr>
        <w:t>9</w:t>
      </w:r>
      <w:r w:rsidR="005A688A">
        <w:rPr>
          <w:sz w:val="24"/>
          <w:szCs w:val="24"/>
        </w:rPr>
        <w:t xml:space="preserve"> were</w:t>
      </w:r>
      <w:r w:rsidR="008315B1">
        <w:rPr>
          <w:sz w:val="24"/>
          <w:szCs w:val="24"/>
        </w:rPr>
        <w:t xml:space="preserve"> present in at lea</w:t>
      </w:r>
      <w:r w:rsidR="005A688A">
        <w:rPr>
          <w:sz w:val="24"/>
          <w:szCs w:val="24"/>
        </w:rPr>
        <w:t xml:space="preserve">st half of the images of which </w:t>
      </w:r>
      <w:r w:rsidR="00B36F76">
        <w:rPr>
          <w:sz w:val="24"/>
          <w:szCs w:val="24"/>
        </w:rPr>
        <w:t>204</w:t>
      </w:r>
      <w:r w:rsidR="0042590C">
        <w:rPr>
          <w:sz w:val="24"/>
          <w:szCs w:val="24"/>
        </w:rPr>
        <w:t xml:space="preserve"> were found to be changed in abundance between the depleted and whole serum samples</w:t>
      </w:r>
      <w:r w:rsidR="00B75F7F">
        <w:rPr>
          <w:sz w:val="24"/>
          <w:szCs w:val="24"/>
        </w:rPr>
        <w:t xml:space="preserve"> (</w:t>
      </w:r>
      <w:r w:rsidR="00A548BC" w:rsidRPr="00A548BC">
        <w:rPr>
          <w:color w:val="FF0000"/>
          <w:sz w:val="24"/>
          <w:szCs w:val="24"/>
        </w:rPr>
        <w:t xml:space="preserve">Figure </w:t>
      </w:r>
      <w:r w:rsidR="009E4B66">
        <w:rPr>
          <w:color w:val="FF0000"/>
          <w:sz w:val="24"/>
          <w:szCs w:val="24"/>
        </w:rPr>
        <w:t>3</w:t>
      </w:r>
      <w:r w:rsidR="00B75F7F">
        <w:rPr>
          <w:sz w:val="24"/>
          <w:szCs w:val="24"/>
        </w:rPr>
        <w:t>)</w:t>
      </w:r>
      <w:r w:rsidR="009B3188">
        <w:rPr>
          <w:sz w:val="24"/>
          <w:szCs w:val="24"/>
        </w:rPr>
        <w:t>.</w:t>
      </w:r>
      <w:r w:rsidR="005A688A">
        <w:rPr>
          <w:sz w:val="24"/>
          <w:szCs w:val="24"/>
        </w:rPr>
        <w:t xml:space="preserve"> Of these </w:t>
      </w:r>
      <w:r w:rsidR="00B36F76">
        <w:rPr>
          <w:sz w:val="24"/>
          <w:szCs w:val="24"/>
        </w:rPr>
        <w:t>204</w:t>
      </w:r>
      <w:r w:rsidR="0042590C">
        <w:rPr>
          <w:sz w:val="24"/>
          <w:szCs w:val="24"/>
        </w:rPr>
        <w:t xml:space="preserve"> spots</w:t>
      </w:r>
      <w:r w:rsidR="009B3188">
        <w:rPr>
          <w:sz w:val="24"/>
          <w:szCs w:val="24"/>
        </w:rPr>
        <w:t>,</w:t>
      </w:r>
      <w:r w:rsidR="005A688A">
        <w:rPr>
          <w:sz w:val="24"/>
          <w:szCs w:val="24"/>
        </w:rPr>
        <w:t xml:space="preserve"> 17</w:t>
      </w:r>
      <w:r w:rsidR="00B36F76">
        <w:rPr>
          <w:sz w:val="24"/>
          <w:szCs w:val="24"/>
        </w:rPr>
        <w:t>9</w:t>
      </w:r>
      <w:r w:rsidR="005A688A">
        <w:rPr>
          <w:sz w:val="24"/>
          <w:szCs w:val="24"/>
        </w:rPr>
        <w:t xml:space="preserve"> had a change in abundance of over 50%. In the deplete</w:t>
      </w:r>
      <w:r w:rsidR="00463EA4">
        <w:rPr>
          <w:sz w:val="24"/>
          <w:szCs w:val="24"/>
        </w:rPr>
        <w:t>d serum</w:t>
      </w:r>
      <w:r w:rsidR="00BD23E5">
        <w:rPr>
          <w:sz w:val="24"/>
          <w:szCs w:val="24"/>
        </w:rPr>
        <w:t>,</w:t>
      </w:r>
      <w:r w:rsidR="005A688A">
        <w:rPr>
          <w:sz w:val="24"/>
          <w:szCs w:val="24"/>
        </w:rPr>
        <w:t xml:space="preserve"> </w:t>
      </w:r>
      <w:r w:rsidR="00B36F76">
        <w:rPr>
          <w:sz w:val="24"/>
          <w:szCs w:val="24"/>
        </w:rPr>
        <w:t>86</w:t>
      </w:r>
      <w:r w:rsidR="0042590C">
        <w:rPr>
          <w:sz w:val="24"/>
          <w:szCs w:val="24"/>
        </w:rPr>
        <w:t xml:space="preserve"> </w:t>
      </w:r>
      <w:r w:rsidR="005A688A">
        <w:rPr>
          <w:sz w:val="24"/>
          <w:szCs w:val="24"/>
        </w:rPr>
        <w:t xml:space="preserve">protein spots </w:t>
      </w:r>
      <w:r w:rsidR="0042590C">
        <w:rPr>
          <w:sz w:val="24"/>
          <w:szCs w:val="24"/>
        </w:rPr>
        <w:t xml:space="preserve">were increased </w:t>
      </w:r>
      <w:r w:rsidR="005A688A">
        <w:rPr>
          <w:sz w:val="24"/>
          <w:szCs w:val="24"/>
        </w:rPr>
        <w:t xml:space="preserve">in abundance </w:t>
      </w:r>
      <w:r w:rsidR="00F6147D">
        <w:rPr>
          <w:sz w:val="24"/>
          <w:szCs w:val="24"/>
        </w:rPr>
        <w:t>compared to whole serum</w:t>
      </w:r>
      <w:r w:rsidR="00BD23E5">
        <w:rPr>
          <w:sz w:val="24"/>
          <w:szCs w:val="24"/>
        </w:rPr>
        <w:t>,</w:t>
      </w:r>
      <w:r w:rsidR="00F6147D">
        <w:rPr>
          <w:sz w:val="24"/>
          <w:szCs w:val="24"/>
        </w:rPr>
        <w:t xml:space="preserve"> </w:t>
      </w:r>
      <w:r w:rsidR="005A688A">
        <w:rPr>
          <w:sz w:val="24"/>
          <w:szCs w:val="24"/>
        </w:rPr>
        <w:t xml:space="preserve">and </w:t>
      </w:r>
      <w:r w:rsidR="00B36F76">
        <w:rPr>
          <w:sz w:val="24"/>
          <w:szCs w:val="24"/>
        </w:rPr>
        <w:t>118</w:t>
      </w:r>
      <w:r w:rsidR="005A688A">
        <w:rPr>
          <w:sz w:val="24"/>
          <w:szCs w:val="24"/>
        </w:rPr>
        <w:t xml:space="preserve"> spots were </w:t>
      </w:r>
      <w:r w:rsidR="00F6147D">
        <w:rPr>
          <w:sz w:val="24"/>
          <w:szCs w:val="24"/>
        </w:rPr>
        <w:t>de</w:t>
      </w:r>
      <w:r w:rsidR="005A688A">
        <w:rPr>
          <w:sz w:val="24"/>
          <w:szCs w:val="24"/>
        </w:rPr>
        <w:t>crease</w:t>
      </w:r>
      <w:r w:rsidR="00463EA4">
        <w:rPr>
          <w:sz w:val="24"/>
          <w:szCs w:val="24"/>
        </w:rPr>
        <w:t>d</w:t>
      </w:r>
      <w:r w:rsidR="0042590C">
        <w:rPr>
          <w:sz w:val="24"/>
          <w:szCs w:val="24"/>
        </w:rPr>
        <w:t xml:space="preserve"> (P </w:t>
      </w:r>
      <w:r w:rsidR="0042590C">
        <w:rPr>
          <w:rFonts w:ascii="Times New Roman" w:hAnsi="Times New Roman" w:cs="Times New Roman"/>
          <w:sz w:val="24"/>
          <w:szCs w:val="24"/>
        </w:rPr>
        <w:t>≤</w:t>
      </w:r>
      <w:r w:rsidR="0042590C">
        <w:rPr>
          <w:sz w:val="24"/>
          <w:szCs w:val="24"/>
        </w:rPr>
        <w:t xml:space="preserve"> 0.05)</w:t>
      </w:r>
      <w:r w:rsidR="00784B98">
        <w:rPr>
          <w:sz w:val="24"/>
          <w:szCs w:val="24"/>
        </w:rPr>
        <w:t xml:space="preserve"> (</w:t>
      </w:r>
      <w:r w:rsidR="00784B98" w:rsidRPr="00784B98">
        <w:rPr>
          <w:color w:val="FF0000"/>
          <w:sz w:val="24"/>
          <w:szCs w:val="24"/>
        </w:rPr>
        <w:t xml:space="preserve">Figure </w:t>
      </w:r>
      <w:r w:rsidR="009E4B66">
        <w:rPr>
          <w:color w:val="FF0000"/>
          <w:sz w:val="24"/>
          <w:szCs w:val="24"/>
        </w:rPr>
        <w:t>3</w:t>
      </w:r>
      <w:r w:rsidR="00784B98">
        <w:rPr>
          <w:sz w:val="24"/>
          <w:szCs w:val="24"/>
        </w:rPr>
        <w:t>)</w:t>
      </w:r>
      <w:r w:rsidR="0042590C">
        <w:rPr>
          <w:sz w:val="24"/>
          <w:szCs w:val="24"/>
        </w:rPr>
        <w:t>. A total of 5</w:t>
      </w:r>
      <w:r w:rsidR="00B36F76">
        <w:rPr>
          <w:sz w:val="24"/>
          <w:szCs w:val="24"/>
        </w:rPr>
        <w:t>9</w:t>
      </w:r>
      <w:r w:rsidR="0042590C">
        <w:rPr>
          <w:sz w:val="24"/>
          <w:szCs w:val="24"/>
        </w:rPr>
        <w:t xml:space="preserve"> spots</w:t>
      </w:r>
      <w:r w:rsidR="005A688A">
        <w:rPr>
          <w:sz w:val="24"/>
          <w:szCs w:val="24"/>
        </w:rPr>
        <w:t xml:space="preserve"> </w:t>
      </w:r>
      <w:r w:rsidR="0042590C">
        <w:rPr>
          <w:sz w:val="24"/>
          <w:szCs w:val="24"/>
        </w:rPr>
        <w:t>had</w:t>
      </w:r>
      <w:r w:rsidR="00BD23E5">
        <w:rPr>
          <w:sz w:val="24"/>
          <w:szCs w:val="24"/>
        </w:rPr>
        <w:t xml:space="preserve"> a change</w:t>
      </w:r>
      <w:r w:rsidR="0042590C">
        <w:rPr>
          <w:sz w:val="24"/>
          <w:szCs w:val="24"/>
        </w:rPr>
        <w:t xml:space="preserve"> </w:t>
      </w:r>
      <w:r w:rsidR="005A688A">
        <w:rPr>
          <w:sz w:val="24"/>
          <w:szCs w:val="24"/>
        </w:rPr>
        <w:t xml:space="preserve">in </w:t>
      </w:r>
      <w:r w:rsidR="0042590C">
        <w:rPr>
          <w:sz w:val="24"/>
          <w:szCs w:val="24"/>
        </w:rPr>
        <w:t xml:space="preserve">abundance </w:t>
      </w:r>
      <w:r w:rsidR="005A688A">
        <w:rPr>
          <w:sz w:val="24"/>
          <w:szCs w:val="24"/>
        </w:rPr>
        <w:t xml:space="preserve">over 400 percent </w:t>
      </w:r>
      <w:r w:rsidR="0042590C">
        <w:rPr>
          <w:sz w:val="24"/>
          <w:szCs w:val="24"/>
        </w:rPr>
        <w:t>between the whole and albumin depleted serum</w:t>
      </w:r>
      <w:r w:rsidR="007D70D6">
        <w:rPr>
          <w:sz w:val="24"/>
          <w:szCs w:val="24"/>
        </w:rPr>
        <w:t xml:space="preserve"> </w:t>
      </w:r>
      <w:r w:rsidR="00AA521E">
        <w:rPr>
          <w:sz w:val="24"/>
          <w:szCs w:val="24"/>
        </w:rPr>
        <w:t>(</w:t>
      </w:r>
      <w:r w:rsidR="00616D35">
        <w:rPr>
          <w:sz w:val="24"/>
          <w:szCs w:val="24"/>
        </w:rPr>
        <w:t>30</w:t>
      </w:r>
      <w:r w:rsidR="00AA521E">
        <w:rPr>
          <w:sz w:val="24"/>
          <w:szCs w:val="24"/>
        </w:rPr>
        <w:t xml:space="preserve"> and </w:t>
      </w:r>
      <w:r w:rsidR="00616D35">
        <w:rPr>
          <w:sz w:val="24"/>
          <w:szCs w:val="24"/>
        </w:rPr>
        <w:t>29</w:t>
      </w:r>
      <w:r w:rsidR="00AA521E">
        <w:rPr>
          <w:sz w:val="24"/>
          <w:szCs w:val="24"/>
        </w:rPr>
        <w:t>,</w:t>
      </w:r>
      <w:r w:rsidR="00BD23E5">
        <w:rPr>
          <w:sz w:val="24"/>
          <w:szCs w:val="24"/>
        </w:rPr>
        <w:t xml:space="preserve"> increase in</w:t>
      </w:r>
      <w:r w:rsidR="00AA521E">
        <w:rPr>
          <w:sz w:val="24"/>
          <w:szCs w:val="24"/>
        </w:rPr>
        <w:t xml:space="preserve"> whole and depleted, respectively)</w:t>
      </w:r>
      <w:r w:rsidR="00B75F7F">
        <w:rPr>
          <w:sz w:val="24"/>
          <w:szCs w:val="24"/>
        </w:rPr>
        <w:t>.</w:t>
      </w:r>
      <w:r w:rsidR="005A688A">
        <w:rPr>
          <w:sz w:val="24"/>
          <w:szCs w:val="24"/>
        </w:rPr>
        <w:t xml:space="preserve"> </w:t>
      </w:r>
    </w:p>
    <w:p w:rsidR="00D87379" w:rsidRDefault="00D87379" w:rsidP="007D1578">
      <w:pPr>
        <w:spacing w:after="0" w:line="480" w:lineRule="auto"/>
        <w:rPr>
          <w:sz w:val="24"/>
          <w:szCs w:val="24"/>
        </w:rPr>
      </w:pPr>
    </w:p>
    <w:p w:rsidR="00B75F7F" w:rsidRDefault="009F3593" w:rsidP="007D1578">
      <w:pPr>
        <w:spacing w:after="0" w:line="480" w:lineRule="auto"/>
        <w:rPr>
          <w:sz w:val="24"/>
          <w:szCs w:val="24"/>
        </w:rPr>
      </w:pPr>
      <w:r w:rsidRPr="00DC1BE0">
        <w:rPr>
          <w:sz w:val="24"/>
          <w:szCs w:val="24"/>
        </w:rPr>
        <w:t>Analysis for variation of the normali</w:t>
      </w:r>
      <w:r w:rsidR="0030134E" w:rsidRPr="00DC1BE0">
        <w:rPr>
          <w:sz w:val="24"/>
          <w:szCs w:val="24"/>
        </w:rPr>
        <w:t xml:space="preserve">zed data from </w:t>
      </w:r>
      <w:r w:rsidR="00C35B59" w:rsidRPr="00DC1BE0">
        <w:rPr>
          <w:sz w:val="24"/>
          <w:szCs w:val="24"/>
        </w:rPr>
        <w:t>the 23</w:t>
      </w:r>
      <w:r w:rsidR="0005181B" w:rsidRPr="00DC1BE0">
        <w:rPr>
          <w:sz w:val="24"/>
          <w:szCs w:val="24"/>
        </w:rPr>
        <w:t>9</w:t>
      </w:r>
      <w:r w:rsidR="00AA521E" w:rsidRPr="00DC1BE0">
        <w:rPr>
          <w:sz w:val="24"/>
          <w:szCs w:val="24"/>
        </w:rPr>
        <w:t xml:space="preserve"> spots present in 50 percent of gels </w:t>
      </w:r>
      <w:r w:rsidR="0030134E" w:rsidRPr="00DC1BE0">
        <w:rPr>
          <w:sz w:val="24"/>
          <w:szCs w:val="24"/>
        </w:rPr>
        <w:t>indicate</w:t>
      </w:r>
      <w:r w:rsidR="00724872" w:rsidRPr="00DC1BE0">
        <w:rPr>
          <w:sz w:val="24"/>
          <w:szCs w:val="24"/>
        </w:rPr>
        <w:t>d</w:t>
      </w:r>
      <w:r w:rsidR="0030134E" w:rsidRPr="00DC1BE0">
        <w:rPr>
          <w:sz w:val="24"/>
          <w:szCs w:val="24"/>
        </w:rPr>
        <w:t xml:space="preserve"> </w:t>
      </w:r>
      <w:r w:rsidR="00724872" w:rsidRPr="00DC1BE0">
        <w:rPr>
          <w:sz w:val="24"/>
          <w:szCs w:val="24"/>
        </w:rPr>
        <w:t xml:space="preserve">that </w:t>
      </w:r>
      <w:r w:rsidR="00DC1BE0">
        <w:rPr>
          <w:sz w:val="24"/>
          <w:szCs w:val="24"/>
        </w:rPr>
        <w:t>59.4</w:t>
      </w:r>
      <w:r w:rsidR="0030134E" w:rsidRPr="00DC1BE0">
        <w:rPr>
          <w:sz w:val="24"/>
          <w:szCs w:val="24"/>
        </w:rPr>
        <w:t>% of spots had a larger standard error</w:t>
      </w:r>
      <w:r w:rsidR="00724872" w:rsidRPr="00DC1BE0">
        <w:rPr>
          <w:sz w:val="24"/>
          <w:szCs w:val="24"/>
        </w:rPr>
        <w:t xml:space="preserve"> in the depleted serum samples </w:t>
      </w:r>
      <w:r w:rsidR="0030134E" w:rsidRPr="00DC1BE0">
        <w:rPr>
          <w:sz w:val="24"/>
          <w:szCs w:val="24"/>
        </w:rPr>
        <w:t xml:space="preserve">than </w:t>
      </w:r>
      <w:r w:rsidR="00724872" w:rsidRPr="00DC1BE0">
        <w:rPr>
          <w:sz w:val="24"/>
          <w:szCs w:val="24"/>
        </w:rPr>
        <w:t xml:space="preserve">in </w:t>
      </w:r>
      <w:r w:rsidR="0030134E" w:rsidRPr="00DC1BE0">
        <w:rPr>
          <w:sz w:val="24"/>
          <w:szCs w:val="24"/>
        </w:rPr>
        <w:t xml:space="preserve">the whole serum </w:t>
      </w:r>
      <w:r w:rsidR="00724872" w:rsidRPr="00DC1BE0">
        <w:rPr>
          <w:sz w:val="24"/>
          <w:szCs w:val="24"/>
        </w:rPr>
        <w:t>samples</w:t>
      </w:r>
      <w:r w:rsidR="0030134E" w:rsidRPr="00DC1BE0">
        <w:rPr>
          <w:sz w:val="24"/>
          <w:szCs w:val="24"/>
        </w:rPr>
        <w:t xml:space="preserve">. </w:t>
      </w:r>
      <w:r w:rsidR="00724872" w:rsidRPr="00DC1BE0">
        <w:rPr>
          <w:sz w:val="24"/>
          <w:szCs w:val="24"/>
        </w:rPr>
        <w:t xml:space="preserve">Based on a one-sided </w:t>
      </w:r>
      <w:proofErr w:type="spellStart"/>
      <w:r w:rsidR="000310EC" w:rsidRPr="00DC1BE0">
        <w:rPr>
          <w:sz w:val="24"/>
          <w:szCs w:val="24"/>
        </w:rPr>
        <w:t>Wilcoxon</w:t>
      </w:r>
      <w:proofErr w:type="spellEnd"/>
      <w:r w:rsidR="000310EC" w:rsidRPr="00DC1BE0">
        <w:rPr>
          <w:sz w:val="24"/>
          <w:szCs w:val="24"/>
        </w:rPr>
        <w:t xml:space="preserve"> signed-rank test</w:t>
      </w:r>
      <w:r w:rsidR="00724872" w:rsidRPr="00DC1BE0">
        <w:rPr>
          <w:sz w:val="24"/>
          <w:szCs w:val="24"/>
        </w:rPr>
        <w:t>,</w:t>
      </w:r>
      <w:r w:rsidR="000310EC" w:rsidRPr="00DC1BE0">
        <w:rPr>
          <w:sz w:val="24"/>
          <w:szCs w:val="24"/>
        </w:rPr>
        <w:t xml:space="preserve"> </w:t>
      </w:r>
      <w:r w:rsidR="00C35B59" w:rsidRPr="00DC1BE0">
        <w:rPr>
          <w:sz w:val="24"/>
          <w:szCs w:val="24"/>
        </w:rPr>
        <w:t>the standard errors</w:t>
      </w:r>
      <w:r w:rsidR="00724872" w:rsidRPr="00DC1BE0">
        <w:rPr>
          <w:sz w:val="24"/>
          <w:szCs w:val="24"/>
        </w:rPr>
        <w:t xml:space="preserve"> tended to be larger in albumin-depleted samples than in whole samples </w:t>
      </w:r>
      <w:r w:rsidR="00C82BB0">
        <w:rPr>
          <w:sz w:val="24"/>
          <w:szCs w:val="24"/>
        </w:rPr>
        <w:t>(P = 0.0004</w:t>
      </w:r>
      <w:r w:rsidR="000310EC" w:rsidRPr="00DC1BE0">
        <w:rPr>
          <w:sz w:val="24"/>
          <w:szCs w:val="24"/>
        </w:rPr>
        <w:t>)</w:t>
      </w:r>
      <w:r w:rsidR="007D2BD4">
        <w:rPr>
          <w:sz w:val="24"/>
          <w:szCs w:val="24"/>
        </w:rPr>
        <w:t xml:space="preserve"> (</w:t>
      </w:r>
      <w:r w:rsidR="007D2BD4" w:rsidRPr="007D2BD4">
        <w:rPr>
          <w:color w:val="FF0000"/>
          <w:sz w:val="24"/>
          <w:szCs w:val="24"/>
        </w:rPr>
        <w:t>Figure 4</w:t>
      </w:r>
      <w:r w:rsidR="007D2BD4">
        <w:rPr>
          <w:sz w:val="24"/>
          <w:szCs w:val="24"/>
        </w:rPr>
        <w:t>)</w:t>
      </w:r>
      <w:r w:rsidR="002B18AF">
        <w:rPr>
          <w:sz w:val="24"/>
          <w:szCs w:val="24"/>
        </w:rPr>
        <w:t>.</w:t>
      </w:r>
    </w:p>
    <w:p w:rsidR="00B9305B" w:rsidRDefault="00B9305B" w:rsidP="007D1578">
      <w:pPr>
        <w:spacing w:after="0" w:line="480" w:lineRule="auto"/>
        <w:rPr>
          <w:sz w:val="24"/>
          <w:szCs w:val="24"/>
        </w:rPr>
      </w:pPr>
    </w:p>
    <w:p w:rsidR="00B9305B" w:rsidRDefault="00B9305B" w:rsidP="007D1578">
      <w:pPr>
        <w:spacing w:after="0" w:line="480" w:lineRule="auto"/>
        <w:rPr>
          <w:sz w:val="24"/>
          <w:szCs w:val="24"/>
        </w:rPr>
      </w:pPr>
      <w:r>
        <w:rPr>
          <w:sz w:val="24"/>
          <w:szCs w:val="24"/>
        </w:rPr>
        <w:t>In addition to 2D-DIGE</w:t>
      </w:r>
      <w:r w:rsidR="00F6147D">
        <w:rPr>
          <w:sz w:val="24"/>
          <w:szCs w:val="24"/>
        </w:rPr>
        <w:t xml:space="preserve"> with the pH 3-10 IPG strip</w:t>
      </w:r>
      <w:r>
        <w:rPr>
          <w:sz w:val="24"/>
          <w:szCs w:val="24"/>
        </w:rPr>
        <w:t>, t</w:t>
      </w:r>
      <w:r w:rsidR="001C5B43">
        <w:rPr>
          <w:sz w:val="24"/>
          <w:szCs w:val="24"/>
        </w:rPr>
        <w:t>he</w:t>
      </w:r>
      <w:r w:rsidR="00BD23E5">
        <w:rPr>
          <w:sz w:val="24"/>
          <w:szCs w:val="24"/>
        </w:rPr>
        <w:t xml:space="preserve"> feasibility of utilizing a</w:t>
      </w:r>
      <w:r w:rsidR="00463EA4">
        <w:rPr>
          <w:sz w:val="24"/>
          <w:szCs w:val="24"/>
        </w:rPr>
        <w:t xml:space="preserve"> narrow</w:t>
      </w:r>
      <w:r w:rsidR="00BD23E5">
        <w:rPr>
          <w:sz w:val="24"/>
          <w:szCs w:val="24"/>
        </w:rPr>
        <w:t>er</w:t>
      </w:r>
      <w:r w:rsidR="00463EA4">
        <w:rPr>
          <w:sz w:val="24"/>
          <w:szCs w:val="24"/>
        </w:rPr>
        <w:t xml:space="preserve"> pH range</w:t>
      </w:r>
      <w:r>
        <w:rPr>
          <w:sz w:val="24"/>
          <w:szCs w:val="24"/>
        </w:rPr>
        <w:t xml:space="preserve"> to </w:t>
      </w:r>
      <w:r w:rsidR="001C5B43">
        <w:rPr>
          <w:sz w:val="24"/>
          <w:szCs w:val="24"/>
        </w:rPr>
        <w:t>enhance resolution and</w:t>
      </w:r>
      <w:r w:rsidR="00967638">
        <w:rPr>
          <w:sz w:val="24"/>
          <w:szCs w:val="24"/>
        </w:rPr>
        <w:t xml:space="preserve"> minimize t</w:t>
      </w:r>
      <w:r w:rsidR="00866B09">
        <w:rPr>
          <w:sz w:val="24"/>
          <w:szCs w:val="24"/>
        </w:rPr>
        <w:t>he impact of albumin on the gel based protein profile of serum</w:t>
      </w:r>
      <w:r w:rsidR="00D86E8C">
        <w:rPr>
          <w:sz w:val="24"/>
          <w:szCs w:val="24"/>
        </w:rPr>
        <w:t xml:space="preserve"> was explored</w:t>
      </w:r>
      <w:r w:rsidR="00866B09">
        <w:rPr>
          <w:sz w:val="24"/>
          <w:szCs w:val="24"/>
        </w:rPr>
        <w:t>.</w:t>
      </w:r>
      <w:r w:rsidR="00D86E8C">
        <w:rPr>
          <w:sz w:val="24"/>
          <w:szCs w:val="24"/>
        </w:rPr>
        <w:t xml:space="preserve"> Comparison of </w:t>
      </w:r>
      <w:r w:rsidR="00F6147D">
        <w:rPr>
          <w:sz w:val="24"/>
          <w:szCs w:val="24"/>
        </w:rPr>
        <w:t xml:space="preserve">the </w:t>
      </w:r>
      <w:r w:rsidR="00D86E8C">
        <w:rPr>
          <w:sz w:val="24"/>
          <w:szCs w:val="24"/>
        </w:rPr>
        <w:t xml:space="preserve">single broad pH range and two more narrow pH ranges </w:t>
      </w:r>
      <w:r w:rsidR="00F6147D">
        <w:rPr>
          <w:sz w:val="24"/>
          <w:szCs w:val="24"/>
        </w:rPr>
        <w:t xml:space="preserve">(pH 4-7 and pH 6-11) </w:t>
      </w:r>
      <w:r w:rsidR="00D86E8C">
        <w:rPr>
          <w:sz w:val="24"/>
          <w:szCs w:val="24"/>
        </w:rPr>
        <w:t xml:space="preserve">demonstrates the impact of albumin on the protein profile can be </w:t>
      </w:r>
      <w:r w:rsidR="00D86E8C">
        <w:rPr>
          <w:sz w:val="24"/>
          <w:szCs w:val="24"/>
        </w:rPr>
        <w:lastRenderedPageBreak/>
        <w:t>managed (</w:t>
      </w:r>
      <w:r w:rsidR="00D86E8C" w:rsidRPr="00D86E8C">
        <w:rPr>
          <w:color w:val="FF0000"/>
          <w:sz w:val="24"/>
          <w:szCs w:val="24"/>
        </w:rPr>
        <w:t>Figure 5</w:t>
      </w:r>
      <w:r w:rsidR="00D86E8C">
        <w:rPr>
          <w:sz w:val="24"/>
          <w:szCs w:val="24"/>
        </w:rPr>
        <w:t>).</w:t>
      </w:r>
      <w:r w:rsidR="002C4D76">
        <w:rPr>
          <w:sz w:val="24"/>
          <w:szCs w:val="24"/>
        </w:rPr>
        <w:t xml:space="preserve"> By selecting a narrow</w:t>
      </w:r>
      <w:r w:rsidR="00724872">
        <w:rPr>
          <w:sz w:val="24"/>
          <w:szCs w:val="24"/>
        </w:rPr>
        <w:t>er</w:t>
      </w:r>
      <w:r w:rsidR="002C4D76">
        <w:rPr>
          <w:sz w:val="24"/>
          <w:szCs w:val="24"/>
        </w:rPr>
        <w:t xml:space="preserve"> pH range</w:t>
      </w:r>
      <w:r w:rsidR="00724872">
        <w:rPr>
          <w:sz w:val="24"/>
          <w:szCs w:val="24"/>
        </w:rPr>
        <w:t>,</w:t>
      </w:r>
      <w:r w:rsidR="002C4D76">
        <w:rPr>
          <w:sz w:val="24"/>
          <w:szCs w:val="24"/>
        </w:rPr>
        <w:t xml:space="preserve"> proteins are better resolved in the gel allowing for protein(s) </w:t>
      </w:r>
      <w:r w:rsidR="00724872">
        <w:rPr>
          <w:sz w:val="24"/>
          <w:szCs w:val="24"/>
        </w:rPr>
        <w:t xml:space="preserve">of </w:t>
      </w:r>
      <w:r w:rsidR="002C4D76">
        <w:rPr>
          <w:sz w:val="24"/>
          <w:szCs w:val="24"/>
        </w:rPr>
        <w:t xml:space="preserve">interest to be more readily identified. </w:t>
      </w:r>
    </w:p>
    <w:p w:rsidR="000310EC" w:rsidRDefault="000310EC" w:rsidP="007D1578">
      <w:pPr>
        <w:spacing w:after="0" w:line="480" w:lineRule="auto"/>
        <w:rPr>
          <w:sz w:val="24"/>
          <w:szCs w:val="24"/>
        </w:rPr>
      </w:pPr>
    </w:p>
    <w:p w:rsidR="00FE00C7" w:rsidRPr="005B4E7B" w:rsidRDefault="00FE00C7" w:rsidP="007D1578">
      <w:pPr>
        <w:spacing w:after="0" w:line="480" w:lineRule="auto"/>
        <w:rPr>
          <w:b/>
          <w:sz w:val="24"/>
          <w:szCs w:val="24"/>
        </w:rPr>
      </w:pPr>
      <w:r w:rsidRPr="005B4E7B">
        <w:rPr>
          <w:b/>
          <w:sz w:val="24"/>
          <w:szCs w:val="24"/>
        </w:rPr>
        <w:t>Discussion:</w:t>
      </w:r>
    </w:p>
    <w:p w:rsidR="00765BFA" w:rsidRDefault="00F6147D" w:rsidP="007D1578">
      <w:pPr>
        <w:spacing w:after="0" w:line="480" w:lineRule="auto"/>
        <w:rPr>
          <w:sz w:val="24"/>
          <w:szCs w:val="24"/>
        </w:rPr>
      </w:pPr>
      <w:r>
        <w:rPr>
          <w:sz w:val="24"/>
          <w:szCs w:val="24"/>
        </w:rPr>
        <w:t xml:space="preserve">Albumin removal and sample fractionation is required with almost all off gel based proteomic approaches. </w:t>
      </w:r>
      <w:r w:rsidR="00195AE8">
        <w:rPr>
          <w:sz w:val="24"/>
          <w:szCs w:val="24"/>
        </w:rPr>
        <w:t>High abundance protein</w:t>
      </w:r>
      <w:r w:rsidR="007D3029">
        <w:rPr>
          <w:sz w:val="24"/>
          <w:szCs w:val="24"/>
        </w:rPr>
        <w:t>s</w:t>
      </w:r>
      <w:r w:rsidR="00195AE8">
        <w:rPr>
          <w:sz w:val="24"/>
          <w:szCs w:val="24"/>
        </w:rPr>
        <w:t xml:space="preserve"> such as albumin, </w:t>
      </w:r>
      <w:proofErr w:type="spellStart"/>
      <w:r w:rsidR="00195AE8">
        <w:rPr>
          <w:sz w:val="24"/>
          <w:szCs w:val="24"/>
        </w:rPr>
        <w:t>transferrins</w:t>
      </w:r>
      <w:proofErr w:type="spellEnd"/>
      <w:r w:rsidR="00195AE8">
        <w:rPr>
          <w:sz w:val="24"/>
          <w:szCs w:val="24"/>
        </w:rPr>
        <w:t>,</w:t>
      </w:r>
      <w:r w:rsidR="00765BFA">
        <w:rPr>
          <w:sz w:val="24"/>
          <w:szCs w:val="24"/>
        </w:rPr>
        <w:t xml:space="preserve"> and </w:t>
      </w:r>
      <w:proofErr w:type="spellStart"/>
      <w:r w:rsidR="00765BFA">
        <w:rPr>
          <w:sz w:val="24"/>
          <w:szCs w:val="24"/>
        </w:rPr>
        <w:t>immunoglobulins</w:t>
      </w:r>
      <w:proofErr w:type="spellEnd"/>
      <w:r w:rsidR="00765BFA">
        <w:rPr>
          <w:sz w:val="24"/>
          <w:szCs w:val="24"/>
        </w:rPr>
        <w:t xml:space="preserve"> </w:t>
      </w:r>
      <w:r w:rsidR="007F0EB4">
        <w:rPr>
          <w:sz w:val="24"/>
          <w:szCs w:val="24"/>
        </w:rPr>
        <w:t xml:space="preserve">can interfere with detection of low abundance proteins. Therefore it has been common practice to remove these proteins </w:t>
      </w:r>
      <w:r w:rsidR="00765BFA">
        <w:rPr>
          <w:sz w:val="24"/>
          <w:szCs w:val="24"/>
        </w:rPr>
        <w:t>from the serum or plasma in the course of identifying biomarkers</w:t>
      </w:r>
      <w:r w:rsidR="004C102E">
        <w:rPr>
          <w:sz w:val="24"/>
          <w:szCs w:val="24"/>
        </w:rPr>
        <w:t xml:space="preserve"> </w:t>
      </w:r>
      <w:r w:rsidR="00340176">
        <w:rPr>
          <w:sz w:val="24"/>
          <w:szCs w:val="24"/>
        </w:rPr>
        <w:fldChar w:fldCharType="begin"/>
      </w:r>
      <w:r w:rsidR="00560FE9">
        <w:rPr>
          <w:sz w:val="24"/>
          <w:szCs w:val="24"/>
        </w:rPr>
        <w:instrText xml:space="preserve"> ADDIN EN.CITE &lt;EndNote&gt;&lt;Cite&gt;&lt;Author&gt;Bjorhall&lt;/Author&gt;&lt;Year&gt;2005&lt;/Year&gt;&lt;RecNum&gt;464&lt;/RecNum&gt;&lt;record&gt;&lt;rec-number&gt;464&lt;/rec-number&gt;&lt;foreign-keys&gt;&lt;key app="EN" db-id="5wtdsf22mx9zr1e9vso5fex8fwp0prz250tp"&gt;464&lt;/key&gt;&lt;/foreign-keys&gt;&lt;ref-type name="Journal Article"&gt;17&lt;/ref-type&gt;&lt;contributors&gt;&lt;authors&gt;&lt;author&gt;Bjorhall, K.&lt;/author&gt;&lt;author&gt;Miliotis, T.&lt;/author&gt;&lt;author&gt;Davidsson, P.&lt;/author&gt;&lt;/authors&gt;&lt;/contributors&gt;&lt;titles&gt;&lt;title&gt;Comparison of different depletion strategies for improved resolution in proteomic analysis of human serum samples&lt;/title&gt;&lt;secondary-title&gt;Proteomics&lt;/secondary-title&gt;&lt;/titles&gt;&lt;periodical&gt;&lt;full-title&gt;Proteomics&lt;/full-title&gt;&lt;/periodical&gt;&lt;pages&gt;307-317&lt;/pages&gt;&lt;volume&gt;5&lt;/volume&gt;&lt;number&gt;1&lt;/number&gt;&lt;dates&gt;&lt;year&gt;2005&lt;/year&gt;&lt;pub-dates&gt;&lt;date&gt;Jan&lt;/date&gt;&lt;/pub-dates&gt;&lt;/dates&gt;&lt;isbn&gt;1615-9853&lt;/isbn&gt;&lt;accession-num&gt;WOS:000226784800031&lt;/accession-num&gt;&lt;urls&gt;&lt;related-urls&gt;&lt;url&gt;&amp;lt;Go to ISI&amp;gt;://WOS:000226784800031&lt;/url&gt;&lt;/related-urls&gt;&lt;/urls&gt;&lt;electronic-resource-num&gt;10.1002/pmic.20040900&lt;/electronic-resource-num&gt;&lt;/record&gt;&lt;/Cite&gt;&lt;/EndNote&gt;</w:instrText>
      </w:r>
      <w:r w:rsidR="00340176">
        <w:rPr>
          <w:sz w:val="24"/>
          <w:szCs w:val="24"/>
        </w:rPr>
        <w:fldChar w:fldCharType="separate"/>
      </w:r>
      <w:r w:rsidR="00895112">
        <w:rPr>
          <w:noProof/>
          <w:sz w:val="24"/>
          <w:szCs w:val="24"/>
        </w:rPr>
        <w:t>(8)</w:t>
      </w:r>
      <w:r w:rsidR="00340176">
        <w:rPr>
          <w:sz w:val="24"/>
          <w:szCs w:val="24"/>
        </w:rPr>
        <w:fldChar w:fldCharType="end"/>
      </w:r>
      <w:r w:rsidR="00765BFA">
        <w:rPr>
          <w:sz w:val="24"/>
          <w:szCs w:val="24"/>
        </w:rPr>
        <w:t>.</w:t>
      </w:r>
      <w:r w:rsidR="007D3029">
        <w:rPr>
          <w:sz w:val="24"/>
          <w:szCs w:val="24"/>
        </w:rPr>
        <w:t xml:space="preserve"> </w:t>
      </w:r>
      <w:r w:rsidR="00E4570B">
        <w:rPr>
          <w:sz w:val="24"/>
          <w:szCs w:val="24"/>
        </w:rPr>
        <w:t xml:space="preserve">Investigations </w:t>
      </w:r>
      <w:r w:rsidR="00450000">
        <w:rPr>
          <w:sz w:val="24"/>
          <w:szCs w:val="24"/>
        </w:rPr>
        <w:t>to develop applications to remove</w:t>
      </w:r>
      <w:r w:rsidR="00E4570B">
        <w:rPr>
          <w:sz w:val="24"/>
          <w:szCs w:val="24"/>
        </w:rPr>
        <w:t xml:space="preserve"> albumin have been undertaken</w:t>
      </w:r>
      <w:r w:rsidR="00A01AAB">
        <w:rPr>
          <w:sz w:val="24"/>
          <w:szCs w:val="24"/>
        </w:rPr>
        <w:t xml:space="preserve"> </w:t>
      </w:r>
      <w:r w:rsidR="00340176">
        <w:rPr>
          <w:sz w:val="24"/>
          <w:szCs w:val="24"/>
        </w:rPr>
        <w:fldChar w:fldCharType="begin">
          <w:fldData xml:space="preserve">PEVuZE5vdGU+PENpdGU+PEF1dGhvcj5Hb3ZvcnVraGluYTwvQXV0aG9yPjxZZWFyPjIwMDM8L1ll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==
</w:fldData>
        </w:fldChar>
      </w:r>
      <w:r w:rsidR="00560FE9">
        <w:rPr>
          <w:sz w:val="24"/>
          <w:szCs w:val="24"/>
        </w:rPr>
        <w:instrText xml:space="preserve"> ADDIN EN.CITE </w:instrText>
      </w:r>
      <w:r w:rsidR="00560FE9">
        <w:rPr>
          <w:sz w:val="24"/>
          <w:szCs w:val="24"/>
        </w:rPr>
        <w:fldChar w:fldCharType="begin">
          <w:fldData xml:space="preserve">PEVuZE5vdGU+PENpdGU+PEF1dGhvcj5Hb3ZvcnVraGluYTwvQXV0aG9yPjxZZWFyPjIwMDM8L1ll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==
</w:fldData>
        </w:fldChar>
      </w:r>
      <w:r w:rsidR="00560FE9">
        <w:rPr>
          <w:sz w:val="24"/>
          <w:szCs w:val="24"/>
        </w:rPr>
        <w:instrText xml:space="preserve"> ADDIN EN.CITE.DATA </w:instrText>
      </w:r>
      <w:r w:rsidR="00560FE9">
        <w:rPr>
          <w:sz w:val="24"/>
          <w:szCs w:val="24"/>
        </w:rPr>
      </w:r>
      <w:r w:rsidR="00560FE9">
        <w:rPr>
          <w:sz w:val="24"/>
          <w:szCs w:val="24"/>
        </w:rPr>
        <w:fldChar w:fldCharType="end"/>
      </w:r>
      <w:r w:rsidR="00340176">
        <w:rPr>
          <w:sz w:val="24"/>
          <w:szCs w:val="24"/>
        </w:rPr>
        <w:fldChar w:fldCharType="separate"/>
      </w:r>
      <w:r w:rsidR="00895112">
        <w:rPr>
          <w:noProof/>
          <w:sz w:val="24"/>
          <w:szCs w:val="24"/>
        </w:rPr>
        <w:t>(8, 12-13)</w:t>
      </w:r>
      <w:r w:rsidR="00340176">
        <w:rPr>
          <w:sz w:val="24"/>
          <w:szCs w:val="24"/>
        </w:rPr>
        <w:fldChar w:fldCharType="end"/>
      </w:r>
      <w:r w:rsidR="00E4570B">
        <w:rPr>
          <w:sz w:val="24"/>
          <w:szCs w:val="24"/>
        </w:rPr>
        <w:t xml:space="preserve">. </w:t>
      </w:r>
      <w:r w:rsidR="00D06CC7">
        <w:rPr>
          <w:sz w:val="24"/>
          <w:szCs w:val="24"/>
        </w:rPr>
        <w:t xml:space="preserve">It has been suggested that depletion of high abundance proteins could induce variation within the samples potentially leading to biased results </w:t>
      </w:r>
      <w:r w:rsidR="00340176">
        <w:rPr>
          <w:sz w:val="24"/>
          <w:szCs w:val="24"/>
        </w:rPr>
        <w:fldChar w:fldCharType="begin"/>
      </w:r>
      <w:r w:rsidR="00560FE9">
        <w:rPr>
          <w:sz w:val="24"/>
          <w:szCs w:val="24"/>
        </w:rPr>
        <w:instrText xml:space="preserve"> ADDIN EN.CITE &lt;EndNote&gt;&lt;Cite&gt;&lt;Author&gt;Bjorhall&lt;/Author&gt;&lt;Year&gt;2005&lt;/Year&gt;&lt;RecNum&gt;464&lt;/RecNum&gt;&lt;record&gt;&lt;rec-number&gt;464&lt;/rec-number&gt;&lt;foreign-keys&gt;&lt;key app="EN" db-id="5wtdsf22mx9zr1e9vso5fex8fwp0prz250tp"&gt;464&lt;/key&gt;&lt;/foreign-keys&gt;&lt;ref-type name="Journal Article"&gt;17&lt;/ref-type&gt;&lt;contributors&gt;&lt;authors&gt;&lt;author&gt;Bjorhall, K.&lt;/author&gt;&lt;author&gt;Miliotis, T.&lt;/author&gt;&lt;author&gt;Davidsson, P.&lt;/author&gt;&lt;/authors&gt;&lt;/contributors&gt;&lt;titles&gt;&lt;title&gt;Comparison of different depletion strategies for improved resolution in proteomic analysis of human serum samples&lt;/title&gt;&lt;secondary-title&gt;Proteomics&lt;/secondary-title&gt;&lt;/titles&gt;&lt;periodical&gt;&lt;full-title&gt;Proteomics&lt;/full-title&gt;&lt;/periodical&gt;&lt;pages&gt;307-317&lt;/pages&gt;&lt;volume&gt;5&lt;/volume&gt;&lt;number&gt;1&lt;/number&gt;&lt;dates&gt;&lt;year&gt;2005&lt;/year&gt;&lt;pub-dates&gt;&lt;date&gt;Jan&lt;/date&gt;&lt;/pub-dates&gt;&lt;/dates&gt;&lt;isbn&gt;1615-9853&lt;/isbn&gt;&lt;accession-num&gt;WOS:000226784800031&lt;/accession-num&gt;&lt;urls&gt;&lt;related-urls&gt;&lt;url&gt;&amp;lt;Go to ISI&amp;gt;://WOS:000226784800031&lt;/url&gt;&lt;/related-urls&gt;&lt;/urls&gt;&lt;electronic-resource-num&gt;10.1002/pmic.20040900&lt;/electronic-resource-num&gt;&lt;/record&gt;&lt;/Cite&gt;&lt;/EndNote&gt;</w:instrText>
      </w:r>
      <w:r w:rsidR="00340176">
        <w:rPr>
          <w:sz w:val="24"/>
          <w:szCs w:val="24"/>
        </w:rPr>
        <w:fldChar w:fldCharType="separate"/>
      </w:r>
      <w:r w:rsidR="00895112">
        <w:rPr>
          <w:noProof/>
          <w:sz w:val="24"/>
          <w:szCs w:val="24"/>
        </w:rPr>
        <w:t>(8)</w:t>
      </w:r>
      <w:r w:rsidR="00340176">
        <w:rPr>
          <w:sz w:val="24"/>
          <w:szCs w:val="24"/>
        </w:rPr>
        <w:fldChar w:fldCharType="end"/>
      </w:r>
      <w:r w:rsidR="00D06CC7">
        <w:rPr>
          <w:sz w:val="24"/>
          <w:szCs w:val="24"/>
        </w:rPr>
        <w:t>.   Even after depletion, albumin often remains in the sample (</w:t>
      </w:r>
      <w:r w:rsidR="00D06CC7" w:rsidRPr="00BB11F1">
        <w:rPr>
          <w:color w:val="FF0000"/>
          <w:sz w:val="24"/>
          <w:szCs w:val="24"/>
        </w:rPr>
        <w:t>Figure</w:t>
      </w:r>
      <w:r w:rsidR="00D06CC7">
        <w:rPr>
          <w:color w:val="FF0000"/>
          <w:sz w:val="24"/>
          <w:szCs w:val="24"/>
        </w:rPr>
        <w:t>s 1 and</w:t>
      </w:r>
      <w:r w:rsidR="00D06CC7" w:rsidRPr="00BB11F1">
        <w:rPr>
          <w:color w:val="FF0000"/>
          <w:sz w:val="24"/>
          <w:szCs w:val="24"/>
        </w:rPr>
        <w:t xml:space="preserve"> </w:t>
      </w:r>
      <w:r w:rsidR="00D06CC7">
        <w:rPr>
          <w:color w:val="FF0000"/>
          <w:sz w:val="24"/>
          <w:szCs w:val="24"/>
        </w:rPr>
        <w:t>2</w:t>
      </w:r>
      <w:r w:rsidR="00D06CC7">
        <w:rPr>
          <w:sz w:val="24"/>
          <w:szCs w:val="24"/>
        </w:rPr>
        <w:t>).</w:t>
      </w:r>
      <w:r w:rsidR="00186C02">
        <w:rPr>
          <w:sz w:val="24"/>
          <w:szCs w:val="24"/>
        </w:rPr>
        <w:t xml:space="preserve"> </w:t>
      </w:r>
      <w:r w:rsidR="00E4570B">
        <w:rPr>
          <w:sz w:val="24"/>
          <w:szCs w:val="24"/>
        </w:rPr>
        <w:t>The purpose of this study</w:t>
      </w:r>
      <w:r w:rsidR="00F73CE7">
        <w:rPr>
          <w:sz w:val="24"/>
          <w:szCs w:val="24"/>
        </w:rPr>
        <w:t xml:space="preserve"> was</w:t>
      </w:r>
      <w:r w:rsidR="00E4570B">
        <w:rPr>
          <w:sz w:val="24"/>
          <w:szCs w:val="24"/>
        </w:rPr>
        <w:t xml:space="preserve"> to investigate the feasibility of using whole serum for the identification of serum biomarkers </w:t>
      </w:r>
      <w:r w:rsidR="000460CA">
        <w:rPr>
          <w:sz w:val="24"/>
          <w:szCs w:val="24"/>
        </w:rPr>
        <w:t>using a</w:t>
      </w:r>
      <w:r w:rsidR="00E4570B">
        <w:rPr>
          <w:sz w:val="24"/>
          <w:szCs w:val="24"/>
        </w:rPr>
        <w:t xml:space="preserve"> gel</w:t>
      </w:r>
      <w:r w:rsidR="00D06CC7">
        <w:rPr>
          <w:sz w:val="24"/>
          <w:szCs w:val="24"/>
        </w:rPr>
        <w:t>-</w:t>
      </w:r>
      <w:r w:rsidR="00E4570B">
        <w:rPr>
          <w:sz w:val="24"/>
          <w:szCs w:val="24"/>
        </w:rPr>
        <w:t>based</w:t>
      </w:r>
      <w:r w:rsidR="00DA280A">
        <w:rPr>
          <w:sz w:val="24"/>
          <w:szCs w:val="24"/>
        </w:rPr>
        <w:t xml:space="preserve"> proteomic</w:t>
      </w:r>
      <w:r w:rsidR="00E4570B">
        <w:rPr>
          <w:sz w:val="24"/>
          <w:szCs w:val="24"/>
        </w:rPr>
        <w:t xml:space="preserve"> approach. </w:t>
      </w:r>
      <w:r w:rsidR="00DA280A">
        <w:rPr>
          <w:sz w:val="24"/>
          <w:szCs w:val="24"/>
        </w:rPr>
        <w:t>G</w:t>
      </w:r>
      <w:r w:rsidR="007D3029">
        <w:rPr>
          <w:sz w:val="24"/>
          <w:szCs w:val="24"/>
        </w:rPr>
        <w:t>el</w:t>
      </w:r>
      <w:r w:rsidR="00D06CC7">
        <w:rPr>
          <w:sz w:val="24"/>
          <w:szCs w:val="24"/>
        </w:rPr>
        <w:t>-</w:t>
      </w:r>
      <w:r w:rsidR="007D3029">
        <w:rPr>
          <w:sz w:val="24"/>
          <w:szCs w:val="24"/>
        </w:rPr>
        <w:t xml:space="preserve">based approaches provide </w:t>
      </w:r>
      <w:r w:rsidR="007F6228">
        <w:rPr>
          <w:sz w:val="24"/>
          <w:szCs w:val="24"/>
        </w:rPr>
        <w:t xml:space="preserve">approaches </w:t>
      </w:r>
      <w:r w:rsidR="007D3029">
        <w:rPr>
          <w:sz w:val="24"/>
          <w:szCs w:val="24"/>
        </w:rPr>
        <w:t xml:space="preserve">to </w:t>
      </w:r>
      <w:r w:rsidR="00F201A1">
        <w:rPr>
          <w:sz w:val="24"/>
          <w:szCs w:val="24"/>
        </w:rPr>
        <w:t>reduce</w:t>
      </w:r>
      <w:r w:rsidR="007D3029">
        <w:rPr>
          <w:sz w:val="24"/>
          <w:szCs w:val="24"/>
        </w:rPr>
        <w:t xml:space="preserve"> the impact albumin has on identification of biomarkers</w:t>
      </w:r>
      <w:r w:rsidR="000460CA">
        <w:rPr>
          <w:sz w:val="24"/>
          <w:szCs w:val="24"/>
        </w:rPr>
        <w:t xml:space="preserve"> (</w:t>
      </w:r>
      <w:r w:rsidR="000460CA" w:rsidRPr="000460CA">
        <w:rPr>
          <w:color w:val="FF0000"/>
          <w:sz w:val="24"/>
          <w:szCs w:val="24"/>
        </w:rPr>
        <w:t>Figure 5</w:t>
      </w:r>
      <w:r w:rsidR="000460CA">
        <w:rPr>
          <w:sz w:val="24"/>
          <w:szCs w:val="24"/>
        </w:rPr>
        <w:t>)</w:t>
      </w:r>
      <w:r w:rsidR="007D3029">
        <w:rPr>
          <w:sz w:val="24"/>
          <w:szCs w:val="24"/>
        </w:rPr>
        <w:t>.</w:t>
      </w:r>
      <w:r w:rsidR="00765BFA">
        <w:rPr>
          <w:sz w:val="24"/>
          <w:szCs w:val="24"/>
        </w:rPr>
        <w:t xml:space="preserve"> </w:t>
      </w:r>
    </w:p>
    <w:p w:rsidR="00BB11F1" w:rsidRDefault="00BB11F1" w:rsidP="007D1578">
      <w:pPr>
        <w:spacing w:after="0" w:line="480" w:lineRule="auto"/>
        <w:rPr>
          <w:sz w:val="24"/>
          <w:szCs w:val="24"/>
        </w:rPr>
      </w:pPr>
    </w:p>
    <w:p w:rsidR="00BB11F1" w:rsidRDefault="00D06CC7" w:rsidP="007D1578">
      <w:pPr>
        <w:spacing w:after="0" w:line="480" w:lineRule="auto"/>
        <w:rPr>
          <w:sz w:val="24"/>
          <w:szCs w:val="24"/>
        </w:rPr>
      </w:pPr>
      <w:r>
        <w:rPr>
          <w:sz w:val="24"/>
          <w:szCs w:val="24"/>
        </w:rPr>
        <w:t>While albumin was successfully depleted in this study, a</w:t>
      </w:r>
      <w:r w:rsidR="00364125">
        <w:rPr>
          <w:sz w:val="24"/>
          <w:szCs w:val="24"/>
        </w:rPr>
        <w:t xml:space="preserve"> majority (~74%) of the</w:t>
      </w:r>
      <w:r w:rsidR="00AA521E">
        <w:rPr>
          <w:sz w:val="24"/>
          <w:szCs w:val="24"/>
        </w:rPr>
        <w:t xml:space="preserve"> 240</w:t>
      </w:r>
      <w:r w:rsidR="00BB11F1">
        <w:rPr>
          <w:sz w:val="24"/>
          <w:szCs w:val="24"/>
        </w:rPr>
        <w:t xml:space="preserve"> protein spots</w:t>
      </w:r>
      <w:r w:rsidR="00364125">
        <w:rPr>
          <w:sz w:val="24"/>
          <w:szCs w:val="24"/>
        </w:rPr>
        <w:t xml:space="preserve"> present on </w:t>
      </w:r>
      <w:r w:rsidR="001C2FCB">
        <w:rPr>
          <w:sz w:val="24"/>
          <w:szCs w:val="24"/>
        </w:rPr>
        <w:t xml:space="preserve">half of the gels </w:t>
      </w:r>
      <w:r w:rsidR="00BB11F1">
        <w:rPr>
          <w:sz w:val="24"/>
          <w:szCs w:val="24"/>
        </w:rPr>
        <w:t>were significantly impacted by albumin depletion</w:t>
      </w:r>
      <w:r w:rsidR="007D2BD4">
        <w:rPr>
          <w:sz w:val="24"/>
          <w:szCs w:val="24"/>
        </w:rPr>
        <w:t xml:space="preserve"> (</w:t>
      </w:r>
      <w:r w:rsidR="007D2BD4" w:rsidRPr="007D2BD4">
        <w:rPr>
          <w:color w:val="FF0000"/>
          <w:sz w:val="24"/>
          <w:szCs w:val="24"/>
        </w:rPr>
        <w:t xml:space="preserve">Figure </w:t>
      </w:r>
      <w:r w:rsidR="007D2BD4">
        <w:rPr>
          <w:color w:val="FF0000"/>
          <w:sz w:val="24"/>
          <w:szCs w:val="24"/>
        </w:rPr>
        <w:t>3</w:t>
      </w:r>
      <w:r w:rsidR="007D2BD4">
        <w:rPr>
          <w:sz w:val="24"/>
          <w:szCs w:val="24"/>
        </w:rPr>
        <w:t>)</w:t>
      </w:r>
      <w:r w:rsidR="00BB11F1">
        <w:rPr>
          <w:sz w:val="24"/>
          <w:szCs w:val="24"/>
        </w:rPr>
        <w:t>.</w:t>
      </w:r>
      <w:r w:rsidR="00BF67D9">
        <w:rPr>
          <w:sz w:val="24"/>
          <w:szCs w:val="24"/>
        </w:rPr>
        <w:t xml:space="preserve"> </w:t>
      </w:r>
      <w:r>
        <w:rPr>
          <w:sz w:val="24"/>
          <w:szCs w:val="24"/>
        </w:rPr>
        <w:t xml:space="preserve">An increase in abundance relative to whole serum </w:t>
      </w:r>
      <w:r w:rsidR="00BF67D9">
        <w:rPr>
          <w:sz w:val="24"/>
          <w:szCs w:val="24"/>
        </w:rPr>
        <w:t>was not unexpected given</w:t>
      </w:r>
      <w:r w:rsidR="00463EA4">
        <w:rPr>
          <w:sz w:val="24"/>
          <w:szCs w:val="24"/>
        </w:rPr>
        <w:t xml:space="preserve"> that</w:t>
      </w:r>
      <w:r w:rsidR="00BF67D9">
        <w:rPr>
          <w:sz w:val="24"/>
          <w:szCs w:val="24"/>
        </w:rPr>
        <w:t xml:space="preserve"> </w:t>
      </w:r>
      <w:r w:rsidR="009061FA">
        <w:rPr>
          <w:sz w:val="24"/>
          <w:szCs w:val="24"/>
        </w:rPr>
        <w:t xml:space="preserve">albumin depletion allows low abundance proteins </w:t>
      </w:r>
      <w:r>
        <w:rPr>
          <w:sz w:val="24"/>
          <w:szCs w:val="24"/>
        </w:rPr>
        <w:t xml:space="preserve">to </w:t>
      </w:r>
      <w:r w:rsidR="00450000">
        <w:rPr>
          <w:sz w:val="24"/>
          <w:szCs w:val="24"/>
        </w:rPr>
        <w:t xml:space="preserve">represent a greater proportion of the protein </w:t>
      </w:r>
      <w:r>
        <w:rPr>
          <w:sz w:val="24"/>
          <w:szCs w:val="24"/>
        </w:rPr>
        <w:t>amount applied to the gel</w:t>
      </w:r>
      <w:r w:rsidR="00BF67D9">
        <w:rPr>
          <w:sz w:val="24"/>
          <w:szCs w:val="24"/>
        </w:rPr>
        <w:t xml:space="preserve">. </w:t>
      </w:r>
      <w:r>
        <w:rPr>
          <w:sz w:val="24"/>
          <w:szCs w:val="24"/>
        </w:rPr>
        <w:t xml:space="preserve">However, a majority of the affected proteins were actually decreased in abundance due to albumin depletion.  We interpret this finding to indicate these </w:t>
      </w:r>
      <w:r>
        <w:rPr>
          <w:sz w:val="24"/>
          <w:szCs w:val="24"/>
        </w:rPr>
        <w:lastRenderedPageBreak/>
        <w:t>proteins have also been depleted in this process, likely due to a physical interaction with albumin or to non-specific effects.</w:t>
      </w:r>
      <w:r w:rsidR="00854F31">
        <w:rPr>
          <w:sz w:val="24"/>
          <w:szCs w:val="24"/>
        </w:rPr>
        <w:t xml:space="preserve"> </w:t>
      </w:r>
      <w:r w:rsidR="007F6228">
        <w:rPr>
          <w:sz w:val="24"/>
          <w:szCs w:val="24"/>
        </w:rPr>
        <w:t>Using</w:t>
      </w:r>
      <w:r w:rsidR="001C49DC">
        <w:rPr>
          <w:sz w:val="24"/>
          <w:szCs w:val="24"/>
        </w:rPr>
        <w:t xml:space="preserve"> </w:t>
      </w:r>
      <w:r w:rsidR="005532C5">
        <w:rPr>
          <w:sz w:val="24"/>
          <w:szCs w:val="24"/>
        </w:rPr>
        <w:t xml:space="preserve">2D-DIGE and </w:t>
      </w:r>
      <w:proofErr w:type="spellStart"/>
      <w:r w:rsidR="005532C5">
        <w:rPr>
          <w:sz w:val="24"/>
          <w:szCs w:val="24"/>
        </w:rPr>
        <w:t>DeCyder</w:t>
      </w:r>
      <w:proofErr w:type="spellEnd"/>
      <w:r w:rsidR="005532C5">
        <w:rPr>
          <w:sz w:val="24"/>
          <w:szCs w:val="24"/>
        </w:rPr>
        <w:t xml:space="preserve"> </w:t>
      </w:r>
      <w:r w:rsidR="007F6228">
        <w:rPr>
          <w:sz w:val="24"/>
          <w:szCs w:val="24"/>
        </w:rPr>
        <w:t>provides</w:t>
      </w:r>
      <w:r w:rsidR="005532C5">
        <w:rPr>
          <w:sz w:val="24"/>
          <w:szCs w:val="24"/>
        </w:rPr>
        <w:t xml:space="preserve"> the direct comparison of </w:t>
      </w:r>
      <w:r w:rsidR="001C49DC">
        <w:rPr>
          <w:sz w:val="24"/>
          <w:szCs w:val="24"/>
        </w:rPr>
        <w:t>only protein spots found in both deple</w:t>
      </w:r>
      <w:r w:rsidR="005532C5">
        <w:rPr>
          <w:sz w:val="24"/>
          <w:szCs w:val="24"/>
        </w:rPr>
        <w:t>ted and whole serum</w:t>
      </w:r>
      <w:r>
        <w:rPr>
          <w:sz w:val="24"/>
          <w:szCs w:val="24"/>
        </w:rPr>
        <w:t>,</w:t>
      </w:r>
      <w:r w:rsidR="005C7BCC">
        <w:rPr>
          <w:sz w:val="24"/>
          <w:szCs w:val="24"/>
        </w:rPr>
        <w:t xml:space="preserve"> not protein spots found in only one of the treatments</w:t>
      </w:r>
      <w:r w:rsidR="005532C5">
        <w:rPr>
          <w:sz w:val="24"/>
          <w:szCs w:val="24"/>
        </w:rPr>
        <w:t>.</w:t>
      </w:r>
      <w:r w:rsidR="005C7BCC">
        <w:rPr>
          <w:sz w:val="24"/>
          <w:szCs w:val="24"/>
        </w:rPr>
        <w:t xml:space="preserve"> </w:t>
      </w:r>
      <w:r w:rsidR="00BB7E0B">
        <w:rPr>
          <w:sz w:val="24"/>
          <w:szCs w:val="24"/>
        </w:rPr>
        <w:t xml:space="preserve">Spots detected in only one treatment are not included in the </w:t>
      </w:r>
      <w:proofErr w:type="spellStart"/>
      <w:r w:rsidR="00BB7E0B">
        <w:rPr>
          <w:sz w:val="24"/>
          <w:szCs w:val="24"/>
        </w:rPr>
        <w:t>DeCyder</w:t>
      </w:r>
      <w:proofErr w:type="spellEnd"/>
      <w:r w:rsidR="00BB7E0B">
        <w:rPr>
          <w:sz w:val="24"/>
          <w:szCs w:val="24"/>
        </w:rPr>
        <w:t xml:space="preserve"> analysis. </w:t>
      </w:r>
      <w:r w:rsidR="005C7BCC">
        <w:rPr>
          <w:sz w:val="24"/>
          <w:szCs w:val="24"/>
        </w:rPr>
        <w:t>This direct comparison of spots shows that the</w:t>
      </w:r>
      <w:r w:rsidR="001C49DC">
        <w:rPr>
          <w:sz w:val="24"/>
          <w:szCs w:val="24"/>
        </w:rPr>
        <w:t xml:space="preserve"> protein profile between whole and albumin depleted serum</w:t>
      </w:r>
      <w:r w:rsidR="005C7BCC">
        <w:rPr>
          <w:sz w:val="24"/>
          <w:szCs w:val="24"/>
        </w:rPr>
        <w:t xml:space="preserve"> is different</w:t>
      </w:r>
      <w:r w:rsidR="001C49DC">
        <w:rPr>
          <w:sz w:val="24"/>
          <w:szCs w:val="24"/>
        </w:rPr>
        <w:t xml:space="preserve">. </w:t>
      </w:r>
    </w:p>
    <w:p w:rsidR="00765BFA" w:rsidRDefault="00765BFA" w:rsidP="007D1578">
      <w:pPr>
        <w:spacing w:after="0" w:line="480" w:lineRule="auto"/>
        <w:rPr>
          <w:sz w:val="24"/>
          <w:szCs w:val="24"/>
        </w:rPr>
      </w:pPr>
    </w:p>
    <w:p w:rsidR="00FB5BEE" w:rsidRDefault="005C7BCC" w:rsidP="007D1578">
      <w:pPr>
        <w:spacing w:after="0" w:line="480" w:lineRule="auto"/>
        <w:rPr>
          <w:sz w:val="24"/>
          <w:szCs w:val="24"/>
        </w:rPr>
      </w:pPr>
      <w:r>
        <w:rPr>
          <w:sz w:val="24"/>
          <w:szCs w:val="24"/>
        </w:rPr>
        <w:t>Two dimensional DIGE has been previously utilized to show depletion of high abundance proteins is an efficacious approach to detect biomarker, especially those of low abundance</w:t>
      </w:r>
      <w:r w:rsidR="001C2FCB">
        <w:rPr>
          <w:sz w:val="24"/>
          <w:szCs w:val="24"/>
        </w:rPr>
        <w:t xml:space="preserve"> </w:t>
      </w:r>
      <w:r w:rsidR="00340176">
        <w:rPr>
          <w:sz w:val="24"/>
          <w:szCs w:val="24"/>
        </w:rPr>
        <w:fldChar w:fldCharType="begin"/>
      </w:r>
      <w:r w:rsidR="00560FE9">
        <w:rPr>
          <w:sz w:val="24"/>
          <w:szCs w:val="24"/>
        </w:rPr>
        <w:instrText xml:space="preserve"> ADDIN EN.CITE &lt;EndNote&gt;&lt;Cite&gt;&lt;Author&gt;Chromy&lt;/Author&gt;&lt;Year&gt;2004&lt;/Year&gt;&lt;RecNum&gt;460&lt;/RecNum&gt;&lt;record&gt;&lt;rec-number&gt;460&lt;/rec-number&gt;&lt;foreign-keys&gt;&lt;key app="EN" db-id="5wtdsf22mx9zr1e9vso5fex8fwp0prz250tp"&gt;460&lt;/key&gt;&lt;/foreign-keys&gt;&lt;ref-type name="Journal Article"&gt;17&lt;/ref-type&gt;&lt;contributors&gt;&lt;authors&gt;&lt;author&gt;Chromy, B. A.&lt;/author&gt;&lt;author&gt;Gonzales, A. D.&lt;/author&gt;&lt;author&gt;Perkins, J.&lt;/author&gt;&lt;author&gt;Choi, M. W.&lt;/author&gt;&lt;author&gt;Corzett, M. H.&lt;/author&gt;&lt;author&gt;Chang, B. C.&lt;/author&gt;&lt;author&gt;Corzett, C. H.&lt;/author&gt;&lt;author&gt;McCutchen-Maloney, S. L.&lt;/author&gt;&lt;/authors&gt;&lt;/contributors&gt;&lt;titles&gt;&lt;title&gt;Proteomic analysis of human serum by two-dimensional differential gel electrophoresis after depletion of high-abundant proteins&lt;/title&gt;&lt;secondary-title&gt;Journal of Proteome Research&lt;/secondary-title&gt;&lt;/titles&gt;&lt;periodical&gt;&lt;full-title&gt;Journal of Proteome Research&lt;/full-title&gt;&lt;/periodical&gt;&lt;pages&gt;1120-1127&lt;/pages&gt;&lt;volume&gt;3&lt;/volume&gt;&lt;number&gt;6&lt;/number&gt;&lt;dates&gt;&lt;year&gt;2004&lt;/year&gt;&lt;pub-dates&gt;&lt;date&gt;Nov-Dec&lt;/date&gt;&lt;/pub-dates&gt;&lt;/dates&gt;&lt;isbn&gt;1535-3893&lt;/isbn&gt;&lt;accession-num&gt;WOS:000225847300003&lt;/accession-num&gt;&lt;urls&gt;&lt;related-urls&gt;&lt;url&gt;&amp;lt;Go to ISI&amp;gt;://WOS:000225847300003&lt;/url&gt;&lt;/related-urls&gt;&lt;/urls&gt;&lt;electronic-resource-num&gt;10.1021/pr049921p&lt;/electronic-resource-num&gt;&lt;/record&gt;&lt;/Cite&gt;&lt;/EndNote&gt;</w:instrText>
      </w:r>
      <w:r w:rsidR="00340176">
        <w:rPr>
          <w:sz w:val="24"/>
          <w:szCs w:val="24"/>
        </w:rPr>
        <w:fldChar w:fldCharType="separate"/>
      </w:r>
      <w:r w:rsidR="00895112">
        <w:rPr>
          <w:noProof/>
          <w:sz w:val="24"/>
          <w:szCs w:val="24"/>
        </w:rPr>
        <w:t>(9)</w:t>
      </w:r>
      <w:r w:rsidR="00340176">
        <w:rPr>
          <w:sz w:val="24"/>
          <w:szCs w:val="24"/>
        </w:rPr>
        <w:fldChar w:fldCharType="end"/>
      </w:r>
      <w:r>
        <w:rPr>
          <w:sz w:val="24"/>
          <w:szCs w:val="24"/>
        </w:rPr>
        <w:t>.</w:t>
      </w:r>
    </w:p>
    <w:p w:rsidR="006D25D6" w:rsidRDefault="0054617C" w:rsidP="007D1578">
      <w:pPr>
        <w:spacing w:after="0" w:line="480" w:lineRule="auto"/>
        <w:rPr>
          <w:sz w:val="24"/>
          <w:szCs w:val="24"/>
        </w:rPr>
      </w:pPr>
      <w:r>
        <w:rPr>
          <w:sz w:val="24"/>
          <w:szCs w:val="24"/>
        </w:rPr>
        <w:t>However, t</w:t>
      </w:r>
      <w:r w:rsidR="00BB7E0B">
        <w:rPr>
          <w:sz w:val="24"/>
          <w:szCs w:val="24"/>
        </w:rPr>
        <w:t xml:space="preserve">he </w:t>
      </w:r>
      <w:r w:rsidR="006D25D6">
        <w:rPr>
          <w:sz w:val="24"/>
          <w:szCs w:val="24"/>
        </w:rPr>
        <w:t xml:space="preserve">current results also show that depletion of albumin may result in an unintentional increase in the variation of abundance of individual proteins. </w:t>
      </w:r>
      <w:r w:rsidR="00724872">
        <w:rPr>
          <w:sz w:val="24"/>
          <w:szCs w:val="24"/>
        </w:rPr>
        <w:t>Estimates of protein spot abundance</w:t>
      </w:r>
      <w:r w:rsidR="00D90365">
        <w:rPr>
          <w:sz w:val="24"/>
          <w:szCs w:val="24"/>
        </w:rPr>
        <w:t xml:space="preserve"> within depleted samples </w:t>
      </w:r>
      <w:r w:rsidR="00724872">
        <w:rPr>
          <w:sz w:val="24"/>
          <w:szCs w:val="24"/>
        </w:rPr>
        <w:t xml:space="preserve">tended to have </w:t>
      </w:r>
      <w:r w:rsidR="00D90365">
        <w:rPr>
          <w:sz w:val="24"/>
          <w:szCs w:val="24"/>
        </w:rPr>
        <w:t xml:space="preserve">a greater standard error than the </w:t>
      </w:r>
      <w:r w:rsidR="00724872">
        <w:rPr>
          <w:sz w:val="24"/>
          <w:szCs w:val="24"/>
        </w:rPr>
        <w:t xml:space="preserve">corresponding estimates for </w:t>
      </w:r>
      <w:r w:rsidR="00D90365">
        <w:rPr>
          <w:sz w:val="24"/>
          <w:szCs w:val="24"/>
        </w:rPr>
        <w:t>whole serum spots. This indicates evidence of increased variation in response to albumin depletion</w:t>
      </w:r>
      <w:r w:rsidR="006D25D6">
        <w:rPr>
          <w:sz w:val="24"/>
          <w:szCs w:val="24"/>
        </w:rPr>
        <w:t xml:space="preserve">. </w:t>
      </w:r>
      <w:r w:rsidR="00D90365">
        <w:rPr>
          <w:sz w:val="24"/>
          <w:szCs w:val="24"/>
        </w:rPr>
        <w:t xml:space="preserve">The current </w:t>
      </w:r>
      <w:r w:rsidR="006D25D6">
        <w:rPr>
          <w:sz w:val="24"/>
          <w:szCs w:val="24"/>
        </w:rPr>
        <w:t>results demonstrate that using a gel based system</w:t>
      </w:r>
      <w:r w:rsidR="00313701">
        <w:rPr>
          <w:sz w:val="24"/>
          <w:szCs w:val="24"/>
        </w:rPr>
        <w:t>,</w:t>
      </w:r>
      <w:r w:rsidR="006D25D6">
        <w:rPr>
          <w:sz w:val="24"/>
          <w:szCs w:val="24"/>
        </w:rPr>
        <w:t xml:space="preserve"> such as 2D DIGE</w:t>
      </w:r>
      <w:r w:rsidR="00313701">
        <w:rPr>
          <w:sz w:val="24"/>
          <w:szCs w:val="24"/>
        </w:rPr>
        <w:t>,</w:t>
      </w:r>
      <w:r w:rsidR="006D25D6">
        <w:rPr>
          <w:sz w:val="24"/>
          <w:szCs w:val="24"/>
        </w:rPr>
        <w:t xml:space="preserve"> provides a method to resolve proteins and determine the abundance of proteins that are not masked by albumin.  This also has the benefit of removing a sample preparation step prior to analysis.</w:t>
      </w:r>
    </w:p>
    <w:p w:rsidR="006D25D6" w:rsidRDefault="006D25D6" w:rsidP="007D1578">
      <w:pPr>
        <w:spacing w:after="0" w:line="480" w:lineRule="auto"/>
        <w:rPr>
          <w:sz w:val="24"/>
          <w:szCs w:val="24"/>
        </w:rPr>
      </w:pPr>
    </w:p>
    <w:p w:rsidR="00FB3946" w:rsidRDefault="001C49DC" w:rsidP="007D1578">
      <w:pPr>
        <w:spacing w:after="0" w:line="480" w:lineRule="auto"/>
        <w:rPr>
          <w:sz w:val="24"/>
          <w:szCs w:val="24"/>
        </w:rPr>
      </w:pPr>
      <w:r>
        <w:rPr>
          <w:sz w:val="24"/>
          <w:szCs w:val="24"/>
        </w:rPr>
        <w:t xml:space="preserve">Other strategies can be utilized to mitigate the impact the </w:t>
      </w:r>
      <w:r w:rsidR="009C0E1D">
        <w:rPr>
          <w:sz w:val="24"/>
          <w:szCs w:val="24"/>
        </w:rPr>
        <w:t>presence</w:t>
      </w:r>
      <w:r>
        <w:rPr>
          <w:sz w:val="24"/>
          <w:szCs w:val="24"/>
        </w:rPr>
        <w:t xml:space="preserve"> albumin has on biomarker discovery.</w:t>
      </w:r>
      <w:r w:rsidR="009C0E1D">
        <w:rPr>
          <w:sz w:val="24"/>
          <w:szCs w:val="24"/>
        </w:rPr>
        <w:t xml:space="preserve"> </w:t>
      </w:r>
      <w:r w:rsidR="003677B1">
        <w:rPr>
          <w:sz w:val="24"/>
          <w:szCs w:val="24"/>
        </w:rPr>
        <w:t xml:space="preserve">The current comparison utilized a broad pH range (3-10). </w:t>
      </w:r>
      <w:r w:rsidR="005A4AF8">
        <w:rPr>
          <w:sz w:val="24"/>
          <w:szCs w:val="24"/>
        </w:rPr>
        <w:t>Porcine a</w:t>
      </w:r>
      <w:r w:rsidR="00F73CE7">
        <w:rPr>
          <w:sz w:val="24"/>
          <w:szCs w:val="24"/>
        </w:rPr>
        <w:t>lbumin has an isoelectric</w:t>
      </w:r>
      <w:r w:rsidR="003677B1">
        <w:rPr>
          <w:sz w:val="24"/>
          <w:szCs w:val="24"/>
        </w:rPr>
        <w:t xml:space="preserve"> point </w:t>
      </w:r>
      <w:r w:rsidR="005A4AF8">
        <w:rPr>
          <w:sz w:val="24"/>
          <w:szCs w:val="24"/>
        </w:rPr>
        <w:t>of 6.08</w:t>
      </w:r>
      <w:r w:rsidR="00E403A8">
        <w:rPr>
          <w:sz w:val="24"/>
          <w:szCs w:val="24"/>
        </w:rPr>
        <w:t xml:space="preserve">, indicating </w:t>
      </w:r>
      <w:r w:rsidR="005A4AF8">
        <w:rPr>
          <w:sz w:val="24"/>
          <w:szCs w:val="24"/>
        </w:rPr>
        <w:t xml:space="preserve">that on a </w:t>
      </w:r>
      <w:r w:rsidR="00DA280A">
        <w:rPr>
          <w:sz w:val="24"/>
          <w:szCs w:val="24"/>
        </w:rPr>
        <w:t>3-10 pH range 2D-SDS-PAGE gel it</w:t>
      </w:r>
      <w:r w:rsidR="005A4AF8">
        <w:rPr>
          <w:sz w:val="24"/>
          <w:szCs w:val="24"/>
        </w:rPr>
        <w:t xml:space="preserve"> will resolve in the center portion of the gel. Using</w:t>
      </w:r>
      <w:r w:rsidR="009C0E1D">
        <w:rPr>
          <w:sz w:val="24"/>
          <w:szCs w:val="24"/>
        </w:rPr>
        <w:t xml:space="preserve"> a</w:t>
      </w:r>
      <w:r w:rsidR="00BC2F12">
        <w:rPr>
          <w:sz w:val="24"/>
          <w:szCs w:val="24"/>
        </w:rPr>
        <w:t xml:space="preserve"> multi-gel fractionation</w:t>
      </w:r>
      <w:r w:rsidR="007C3276">
        <w:rPr>
          <w:sz w:val="24"/>
          <w:szCs w:val="24"/>
        </w:rPr>
        <w:t xml:space="preserve"> </w:t>
      </w:r>
      <w:r w:rsidR="00340176">
        <w:rPr>
          <w:sz w:val="24"/>
          <w:szCs w:val="24"/>
        </w:rPr>
        <w:fldChar w:fldCharType="begin"/>
      </w:r>
      <w:r w:rsidR="00560FE9">
        <w:rPr>
          <w:sz w:val="24"/>
          <w:szCs w:val="24"/>
        </w:rPr>
        <w:instrText xml:space="preserve"> ADDIN EN.CITE &lt;EndNote&gt;&lt;Cite&gt;&lt;Author&gt;Molloy&lt;/Author&gt;&lt;Year&gt;2000&lt;/Year&gt;&lt;RecNum&gt;494&lt;/RecNum&gt;&lt;record&gt;&lt;rec-number&gt;494&lt;/rec-number&gt;&lt;foreign-keys&gt;&lt;key app="EN" db-id="5wtdsf22mx9zr1e9vso5fex8fwp0prz250tp"&gt;494&lt;/key&gt;&lt;/foreign-keys&gt;&lt;ref-type name="Journal Article"&gt;17&lt;/ref-type&gt;&lt;contributors&gt;&lt;authors&gt;&lt;author&gt;Molloy, Mark P.&lt;/author&gt;&lt;/authors&gt;&lt;/contributors&gt;&lt;titles&gt;&lt;title&gt;Two-Dimensional Electrophoresis of Membrane Proteins Using Immobilized pH Gradients&lt;/title&gt;&lt;secondary-title&gt;Analytical Biochemistry&lt;/secondary-title&gt;&lt;/titles&gt;&lt;periodical&gt;&lt;full-title&gt;Analytical Biochemistry&lt;/full-title&gt;&lt;/periodical&gt;&lt;pages&gt;1-10&lt;/pages&gt;&lt;volume&gt;280&lt;/volume&gt;&lt;number&gt;1&lt;/number&gt;&lt;keywords&gt;&lt;keyword&gt;two-dimensional electrophoresis&lt;/keyword&gt;&lt;keyword&gt;immobilized pH gradients&lt;/keyword&gt;&lt;keyword&gt;membrane proteins&lt;/keyword&gt;&lt;keyword&gt;proteomics&lt;/keyword&gt;&lt;keyword&gt;solubilization&lt;/keyword&gt;&lt;keyword&gt;extraction&lt;/keyword&gt;&lt;/keywords&gt;&lt;dates&gt;&lt;year&gt;2000&lt;/year&gt;&lt;/dates&gt;&lt;isbn&gt;0003-2697&lt;/isbn&gt;&lt;urls&gt;&lt;related-urls&gt;&lt;url&gt;http://www.sciencedirect.com/science/article/pii/S0003269700945147&lt;/url&gt;&lt;/related-urls&gt;&lt;/urls&gt;&lt;electronic-resource-num&gt;http://dx.doi.org/10.1006/abio.2000.4514&lt;/electronic-resource-num&gt;&lt;/record&gt;&lt;/Cite&gt;&lt;/EndNote&gt;</w:instrText>
      </w:r>
      <w:r w:rsidR="00340176">
        <w:rPr>
          <w:sz w:val="24"/>
          <w:szCs w:val="24"/>
        </w:rPr>
        <w:fldChar w:fldCharType="separate"/>
      </w:r>
      <w:r w:rsidR="003A3996">
        <w:rPr>
          <w:noProof/>
          <w:sz w:val="24"/>
          <w:szCs w:val="24"/>
        </w:rPr>
        <w:t>(14)</w:t>
      </w:r>
      <w:r w:rsidR="00340176">
        <w:rPr>
          <w:sz w:val="24"/>
          <w:szCs w:val="24"/>
        </w:rPr>
        <w:fldChar w:fldCharType="end"/>
      </w:r>
      <w:r w:rsidR="009C0E1D">
        <w:rPr>
          <w:sz w:val="24"/>
          <w:szCs w:val="24"/>
        </w:rPr>
        <w:t xml:space="preserve"> or</w:t>
      </w:r>
      <w:r w:rsidR="00EA420A">
        <w:rPr>
          <w:sz w:val="24"/>
          <w:szCs w:val="24"/>
        </w:rPr>
        <w:t xml:space="preserve"> “proteomic </w:t>
      </w:r>
      <w:proofErr w:type="spellStart"/>
      <w:r w:rsidR="00EA420A">
        <w:rPr>
          <w:sz w:val="24"/>
          <w:szCs w:val="24"/>
        </w:rPr>
        <w:t>contigs</w:t>
      </w:r>
      <w:proofErr w:type="spellEnd"/>
      <w:r w:rsidR="00EA420A">
        <w:rPr>
          <w:sz w:val="24"/>
          <w:szCs w:val="24"/>
        </w:rPr>
        <w:t>”</w:t>
      </w:r>
      <w:r w:rsidR="007C3276">
        <w:rPr>
          <w:sz w:val="24"/>
          <w:szCs w:val="24"/>
        </w:rPr>
        <w:t xml:space="preserve"> </w:t>
      </w:r>
      <w:r w:rsidR="00340176">
        <w:rPr>
          <w:sz w:val="24"/>
          <w:szCs w:val="24"/>
        </w:rPr>
        <w:fldChar w:fldCharType="begin"/>
      </w:r>
      <w:r w:rsidR="00560FE9">
        <w:rPr>
          <w:sz w:val="24"/>
          <w:szCs w:val="24"/>
        </w:rPr>
        <w:instrText xml:space="preserve"> ADDIN EN.CITE &lt;EndNote&gt;&lt;Cite&gt;&lt;Author&gt;Wasinger&lt;/Author&gt;&lt;Year&gt;1997&lt;/Year&gt;&lt;RecNum&gt;495&lt;/RecNum&gt;&lt;record&gt;&lt;rec-number&gt;495&lt;/rec-number&gt;&lt;foreign-keys&gt;&lt;key app="EN" db-id="5wtdsf22mx9zr1e9vso5fex8fwp0prz250tp"&gt;495&lt;/key&gt;&lt;/foreign-keys&gt;&lt;ref-type name="Journal Article"&gt;17&lt;/ref-type&gt;&lt;contributors&gt;&lt;authors&gt;&lt;author&gt;Wasinger, Valerie C.&lt;/author&gt;&lt;author&gt;Bjellqvist, Bengt&lt;/author&gt;&lt;author&gt;Humphery-Smith, Ian&lt;/author&gt;&lt;/authors&gt;&lt;/contributors&gt;&lt;titles&gt;&lt;title&gt;Proteomic ‘contigs’ of Ochrobactrum anthropi, application of extensive pH gradients&lt;/title&gt;&lt;secondary-title&gt;Electrophoresis&lt;/secondary-title&gt;&lt;/titles&gt;&lt;periodical&gt;&lt;full-title&gt;Electrophoresis&lt;/full-title&gt;&lt;/periodical&gt;&lt;pages&gt;1373-1383&lt;/pages&gt;&lt;volume&gt;18&lt;/volume&gt;&lt;number&gt;8&lt;/number&gt;&lt;keywords&gt;&lt;keyword&gt;Proteome&lt;/keyword&gt;&lt;keyword&gt;Genome&lt;/keyword&gt;&lt;keyword&gt;Immobilised pH gradients&lt;/keyword&gt;&lt;keyword&gt;Two-dimensional polyacrylamide gel electrophoresis&lt;/keyword&gt;&lt;keyword&gt;Contiguous windows of protein expression&lt;/keyword&gt;&lt;/keywords&gt;&lt;dates&gt;&lt;year&gt;1997&lt;/year&gt;&lt;/dates&gt;&lt;publisher&gt;Wiley Subscription Services, Inc., A Wiley Company&lt;/publisher&gt;&lt;isbn&gt;1522-2683&lt;/isbn&gt;&lt;urls&gt;&lt;related-urls&gt;&lt;url&gt;http://dx.doi.org/10.1002/elps.1150180812&lt;/url&gt;&lt;/related-urls&gt;&lt;/urls&gt;&lt;electronic-resource-num&gt;10.1002/elps.1150180812&lt;/electronic-resource-num&gt;&lt;/record&gt;&lt;/Cite&gt;&lt;/EndNote&gt;</w:instrText>
      </w:r>
      <w:r w:rsidR="00340176">
        <w:rPr>
          <w:sz w:val="24"/>
          <w:szCs w:val="24"/>
        </w:rPr>
        <w:fldChar w:fldCharType="separate"/>
      </w:r>
      <w:r w:rsidR="003A3996">
        <w:rPr>
          <w:noProof/>
          <w:sz w:val="24"/>
          <w:szCs w:val="24"/>
        </w:rPr>
        <w:t>(15)</w:t>
      </w:r>
      <w:r w:rsidR="00340176">
        <w:rPr>
          <w:sz w:val="24"/>
          <w:szCs w:val="24"/>
        </w:rPr>
        <w:fldChar w:fldCharType="end"/>
      </w:r>
      <w:r w:rsidR="009C0E1D">
        <w:rPr>
          <w:sz w:val="24"/>
          <w:szCs w:val="24"/>
        </w:rPr>
        <w:t xml:space="preserve"> </w:t>
      </w:r>
      <w:r w:rsidR="009C0E1D">
        <w:rPr>
          <w:sz w:val="24"/>
          <w:szCs w:val="24"/>
        </w:rPr>
        <w:lastRenderedPageBreak/>
        <w:t>approach</w:t>
      </w:r>
      <w:r w:rsidR="00BC2F12">
        <w:rPr>
          <w:sz w:val="24"/>
          <w:szCs w:val="24"/>
        </w:rPr>
        <w:t xml:space="preserve"> </w:t>
      </w:r>
      <w:r w:rsidR="009C0E1D">
        <w:rPr>
          <w:sz w:val="24"/>
          <w:szCs w:val="24"/>
        </w:rPr>
        <w:t>with more narrow</w:t>
      </w:r>
      <w:r w:rsidR="005A4AF8">
        <w:rPr>
          <w:sz w:val="24"/>
          <w:szCs w:val="24"/>
        </w:rPr>
        <w:t xml:space="preserve"> pH ranges</w:t>
      </w:r>
      <w:r w:rsidR="009C0E1D">
        <w:rPr>
          <w:sz w:val="24"/>
          <w:szCs w:val="24"/>
        </w:rPr>
        <w:t xml:space="preserve"> provides the ability to preferentially select pH ranges to isolate albumin towards the edges of the gel. The current study utilized pH ranges</w:t>
      </w:r>
      <w:r w:rsidR="005A4AF8">
        <w:rPr>
          <w:sz w:val="24"/>
          <w:szCs w:val="24"/>
        </w:rPr>
        <w:t xml:space="preserve"> of 4-7 and 6-11 </w:t>
      </w:r>
      <w:r w:rsidR="00DA280A">
        <w:rPr>
          <w:sz w:val="24"/>
          <w:szCs w:val="24"/>
        </w:rPr>
        <w:t xml:space="preserve">to </w:t>
      </w:r>
      <w:r w:rsidR="005A4AF8">
        <w:rPr>
          <w:sz w:val="24"/>
          <w:szCs w:val="24"/>
        </w:rPr>
        <w:t>demonstrate albumin can be successful</w:t>
      </w:r>
      <w:r w:rsidR="00F73CE7">
        <w:rPr>
          <w:sz w:val="24"/>
          <w:szCs w:val="24"/>
        </w:rPr>
        <w:t>ly</w:t>
      </w:r>
      <w:r w:rsidR="005A4AF8">
        <w:rPr>
          <w:sz w:val="24"/>
          <w:szCs w:val="24"/>
        </w:rPr>
        <w:t xml:space="preserve"> managed </w:t>
      </w:r>
      <w:r w:rsidR="00E403A8">
        <w:rPr>
          <w:sz w:val="24"/>
          <w:szCs w:val="24"/>
        </w:rPr>
        <w:t xml:space="preserve">in analysis of whole sera </w:t>
      </w:r>
      <w:r w:rsidR="005A4AF8">
        <w:rPr>
          <w:sz w:val="24"/>
          <w:szCs w:val="24"/>
        </w:rPr>
        <w:t xml:space="preserve">to ameliorate any negative effects in the </w:t>
      </w:r>
      <w:r w:rsidR="00212BFA">
        <w:rPr>
          <w:sz w:val="24"/>
          <w:szCs w:val="24"/>
        </w:rPr>
        <w:t>majorit</w:t>
      </w:r>
      <w:r w:rsidR="007D2BD4">
        <w:rPr>
          <w:sz w:val="24"/>
          <w:szCs w:val="24"/>
        </w:rPr>
        <w:t>y of the resolving gel (</w:t>
      </w:r>
      <w:r w:rsidR="007D2BD4" w:rsidRPr="007D2BD4">
        <w:rPr>
          <w:color w:val="FF0000"/>
          <w:sz w:val="24"/>
          <w:szCs w:val="24"/>
        </w:rPr>
        <w:t>Figure 5</w:t>
      </w:r>
      <w:r w:rsidR="00212BFA">
        <w:rPr>
          <w:sz w:val="24"/>
          <w:szCs w:val="24"/>
        </w:rPr>
        <w:t>).</w:t>
      </w:r>
      <w:r w:rsidR="009C0E1D">
        <w:rPr>
          <w:sz w:val="24"/>
          <w:szCs w:val="24"/>
        </w:rPr>
        <w:t xml:space="preserve"> </w:t>
      </w:r>
      <w:r w:rsidR="00B7521B">
        <w:rPr>
          <w:sz w:val="24"/>
          <w:szCs w:val="24"/>
        </w:rPr>
        <w:t>Further g</w:t>
      </w:r>
      <w:r w:rsidR="009C0E1D">
        <w:rPr>
          <w:sz w:val="24"/>
          <w:szCs w:val="24"/>
        </w:rPr>
        <w:t>el fractionation by</w:t>
      </w:r>
      <w:r w:rsidR="00E4570B">
        <w:rPr>
          <w:sz w:val="24"/>
          <w:szCs w:val="24"/>
        </w:rPr>
        <w:t xml:space="preserve"> </w:t>
      </w:r>
      <w:r w:rsidR="009C0E1D">
        <w:rPr>
          <w:sz w:val="24"/>
          <w:szCs w:val="24"/>
        </w:rPr>
        <w:t xml:space="preserve">molecular </w:t>
      </w:r>
      <w:r w:rsidR="00E4570B">
        <w:rPr>
          <w:sz w:val="24"/>
          <w:szCs w:val="24"/>
        </w:rPr>
        <w:t>weight</w:t>
      </w:r>
      <w:r w:rsidR="009C0E1D">
        <w:rPr>
          <w:sz w:val="24"/>
          <w:szCs w:val="24"/>
        </w:rPr>
        <w:t>,</w:t>
      </w:r>
      <w:r w:rsidR="00B7521B">
        <w:rPr>
          <w:sz w:val="24"/>
          <w:szCs w:val="24"/>
        </w:rPr>
        <w:t xml:space="preserve"> through the use of gradient or changes to the percentage of acrylamide, </w:t>
      </w:r>
      <w:r w:rsidR="00E4570B">
        <w:rPr>
          <w:sz w:val="24"/>
          <w:szCs w:val="24"/>
        </w:rPr>
        <w:t>though not used in this study</w:t>
      </w:r>
      <w:r w:rsidR="009C0E1D">
        <w:rPr>
          <w:sz w:val="24"/>
          <w:szCs w:val="24"/>
        </w:rPr>
        <w:t>,</w:t>
      </w:r>
      <w:r w:rsidR="00E4570B">
        <w:rPr>
          <w:sz w:val="24"/>
          <w:szCs w:val="24"/>
        </w:rPr>
        <w:t xml:space="preserve"> is an</w:t>
      </w:r>
      <w:r w:rsidR="008B27A6">
        <w:rPr>
          <w:sz w:val="24"/>
          <w:szCs w:val="24"/>
        </w:rPr>
        <w:t xml:space="preserve"> </w:t>
      </w:r>
      <w:r w:rsidR="009C0E1D">
        <w:rPr>
          <w:sz w:val="24"/>
          <w:szCs w:val="24"/>
        </w:rPr>
        <w:t>additional avenue of reducing</w:t>
      </w:r>
      <w:r w:rsidR="008B27A6">
        <w:rPr>
          <w:sz w:val="24"/>
          <w:szCs w:val="24"/>
        </w:rPr>
        <w:t xml:space="preserve"> </w:t>
      </w:r>
      <w:r w:rsidR="009C0E1D">
        <w:rPr>
          <w:sz w:val="24"/>
          <w:szCs w:val="24"/>
        </w:rPr>
        <w:t xml:space="preserve">the effect </w:t>
      </w:r>
      <w:r w:rsidR="008B27A6">
        <w:rPr>
          <w:sz w:val="24"/>
          <w:szCs w:val="24"/>
        </w:rPr>
        <w:t>albumin</w:t>
      </w:r>
      <w:r w:rsidR="009C0E1D">
        <w:rPr>
          <w:sz w:val="24"/>
          <w:szCs w:val="24"/>
        </w:rPr>
        <w:t xml:space="preserve"> has on biomarker discovery</w:t>
      </w:r>
      <w:r w:rsidR="007C3276">
        <w:rPr>
          <w:sz w:val="24"/>
          <w:szCs w:val="24"/>
        </w:rPr>
        <w:t xml:space="preserve"> </w:t>
      </w:r>
      <w:r w:rsidR="00340176">
        <w:rPr>
          <w:sz w:val="24"/>
          <w:szCs w:val="24"/>
        </w:rPr>
        <w:fldChar w:fldCharType="begin"/>
      </w:r>
      <w:r w:rsidR="00560FE9">
        <w:rPr>
          <w:sz w:val="24"/>
          <w:szCs w:val="24"/>
        </w:rPr>
        <w:instrText xml:space="preserve"> ADDIN EN.CITE &lt;EndNote&gt;&lt;Cite&gt;&lt;Author&gt;Tirumalai&lt;/Author&gt;&lt;Year&gt;2003&lt;/Year&gt;&lt;RecNum&gt;463&lt;/RecNum&gt;&lt;record&gt;&lt;rec-number&gt;463&lt;/rec-number&gt;&lt;foreign-keys&gt;&lt;key app="EN" db-id="5wtdsf22mx9zr1e9vso5fex8fwp0prz250tp"&gt;463&lt;/key&gt;&lt;/foreign-keys&gt;&lt;ref-type name="Journal Article"&gt;17&lt;/ref-type&gt;&lt;contributors&gt;&lt;authors&gt;&lt;author&gt;Tirumalai, R. S.&lt;/author&gt;&lt;author&gt;Chan, K. C.&lt;/author&gt;&lt;author&gt;Prieto, D. A.&lt;/author&gt;&lt;author&gt;Issaq, H. J.&lt;/author&gt;&lt;author&gt;Conrads, T. P.&lt;/author&gt;&lt;author&gt;Veenstra, T. D.&lt;/author&gt;&lt;/authors&gt;&lt;/contributors&gt;&lt;auth-address&gt;NCI, Biomed Proteom Program, Lab Proteom &amp;amp; Analyt Technol, Mass Spectrometry Ctr,SAIC Frederick Inc, Frederick, MD 21702 USA.&amp;#xD;Veenstra, TD (reprint author), NCI, Biomed Proteom Program, Lab Proteom &amp;amp; Analyt Technol, Mass Spectrometry Ctr,SAIC Frederick Inc, POB B, Frederick, MD 21702 USA.&lt;/auth-address&gt;&lt;titles&gt;&lt;title&gt;Characterization of the low molecular weight human serum proteome&lt;/title&gt;&lt;secondary-title&gt;Molecular &amp;amp; Cellular Proteomics&lt;/secondary-title&gt;&lt;alt-title&gt;Mol. Cell. Proteomics&lt;/alt-title&gt;&lt;/titles&gt;&lt;periodical&gt;&lt;full-title&gt;Molecular &amp;amp; Cellular Proteomics&lt;/full-title&gt;&lt;/periodical&gt;&lt;pages&gt;1096-1103&lt;/pages&gt;&lt;volume&gt;2&lt;/volume&gt;&lt;number&gt;10&lt;/number&gt;&lt;keywords&gt;&lt;keyword&gt;human plasma&lt;/keyword&gt;&lt;keyword&gt;mass-spectrometry&lt;/keyword&gt;&lt;keyword&gt;yeast proteome&lt;/keyword&gt;&lt;keyword&gt;ovarian-cancer&lt;/keyword&gt;&lt;keyword&gt;peptide&lt;/keyword&gt;&lt;keyword&gt;albumin&lt;/keyword&gt;&lt;keyword&gt;oncogene&lt;/keyword&gt;&lt;keyword&gt;gene&lt;/keyword&gt;&lt;keyword&gt;identification&lt;/keyword&gt;&lt;keyword&gt;expression&lt;/keyword&gt;&lt;/keywords&gt;&lt;dates&gt;&lt;year&gt;2003&lt;/year&gt;&lt;pub-dates&gt;&lt;date&gt;Oct&lt;/date&gt;&lt;/pub-dates&gt;&lt;/dates&gt;&lt;isbn&gt;1535-9476&lt;/isbn&gt;&lt;accession-num&gt;WOS:000186190000005&lt;/accession-num&gt;&lt;work-type&gt;Article&lt;/work-type&gt;&lt;urls&gt;&lt;related-urls&gt;&lt;url&gt;&amp;lt;Go to ISI&amp;gt;://WOS:000186190000005&lt;/url&gt;&lt;/related-urls&gt;&lt;/urls&gt;&lt;electronic-resource-num&gt;10.1074/mcp.M300031-MCP200&lt;/electronic-resource-num&gt;&lt;language&gt;English&lt;/language&gt;&lt;/record&gt;&lt;/Cite&gt;&lt;/EndNote&gt;</w:instrText>
      </w:r>
      <w:r w:rsidR="00340176">
        <w:rPr>
          <w:sz w:val="24"/>
          <w:szCs w:val="24"/>
        </w:rPr>
        <w:fldChar w:fldCharType="separate"/>
      </w:r>
      <w:r w:rsidR="003A3996">
        <w:rPr>
          <w:noProof/>
          <w:sz w:val="24"/>
          <w:szCs w:val="24"/>
        </w:rPr>
        <w:t>(16)</w:t>
      </w:r>
      <w:r w:rsidR="00340176">
        <w:rPr>
          <w:sz w:val="24"/>
          <w:szCs w:val="24"/>
        </w:rPr>
        <w:fldChar w:fldCharType="end"/>
      </w:r>
      <w:r w:rsidR="00E4570B">
        <w:rPr>
          <w:sz w:val="24"/>
          <w:szCs w:val="24"/>
        </w:rPr>
        <w:t xml:space="preserve">. </w:t>
      </w:r>
    </w:p>
    <w:p w:rsidR="009C0E1D" w:rsidRDefault="009C0E1D" w:rsidP="007D1578">
      <w:pPr>
        <w:spacing w:after="0" w:line="480" w:lineRule="auto"/>
        <w:rPr>
          <w:sz w:val="24"/>
          <w:szCs w:val="24"/>
        </w:rPr>
      </w:pPr>
    </w:p>
    <w:p w:rsidR="004D105F" w:rsidRDefault="009C0E1D" w:rsidP="007D1578">
      <w:pPr>
        <w:spacing w:after="0" w:line="480" w:lineRule="auto"/>
        <w:rPr>
          <w:sz w:val="24"/>
          <w:szCs w:val="24"/>
        </w:rPr>
      </w:pPr>
      <w:r>
        <w:rPr>
          <w:sz w:val="24"/>
          <w:szCs w:val="24"/>
        </w:rPr>
        <w:t>Whole serum can be used to identify potential biomarkers. No proteomic methodology is ideal in all situations however, the vast number of different methodologies allow researchers to tailor one to their</w:t>
      </w:r>
      <w:r w:rsidR="00F201A1">
        <w:rPr>
          <w:sz w:val="24"/>
          <w:szCs w:val="24"/>
        </w:rPr>
        <w:t xml:space="preserve"> focus. Two</w:t>
      </w:r>
      <w:r>
        <w:rPr>
          <w:sz w:val="24"/>
          <w:szCs w:val="24"/>
        </w:rPr>
        <w:t xml:space="preserve"> shortcoming</w:t>
      </w:r>
      <w:r w:rsidR="00F201A1">
        <w:rPr>
          <w:sz w:val="24"/>
          <w:szCs w:val="24"/>
        </w:rPr>
        <w:t>s</w:t>
      </w:r>
      <w:r>
        <w:rPr>
          <w:sz w:val="24"/>
          <w:szCs w:val="24"/>
        </w:rPr>
        <w:t xml:space="preserve"> of gel based appr</w:t>
      </w:r>
      <w:r w:rsidR="00BE6BF3">
        <w:rPr>
          <w:sz w:val="24"/>
          <w:szCs w:val="24"/>
        </w:rPr>
        <w:t>oaches in biomarker discovery are</w:t>
      </w:r>
      <w:r>
        <w:rPr>
          <w:sz w:val="24"/>
          <w:szCs w:val="24"/>
        </w:rPr>
        <w:t xml:space="preserve"> the </w:t>
      </w:r>
      <w:r w:rsidR="00E403A8">
        <w:rPr>
          <w:sz w:val="24"/>
          <w:szCs w:val="24"/>
        </w:rPr>
        <w:t>decreased</w:t>
      </w:r>
      <w:r>
        <w:rPr>
          <w:sz w:val="24"/>
          <w:szCs w:val="24"/>
        </w:rPr>
        <w:t xml:space="preserve"> ability to </w:t>
      </w:r>
      <w:r w:rsidR="00F201A1">
        <w:rPr>
          <w:sz w:val="24"/>
          <w:szCs w:val="24"/>
        </w:rPr>
        <w:t>determine the identity of l</w:t>
      </w:r>
      <w:r>
        <w:rPr>
          <w:sz w:val="24"/>
          <w:szCs w:val="24"/>
        </w:rPr>
        <w:t>ow abundance proteins</w:t>
      </w:r>
      <w:r w:rsidR="00BE6BF3">
        <w:rPr>
          <w:sz w:val="24"/>
          <w:szCs w:val="24"/>
        </w:rPr>
        <w:t xml:space="preserve"> and the lack</w:t>
      </w:r>
      <w:r w:rsidR="00F201A1">
        <w:rPr>
          <w:sz w:val="24"/>
          <w:szCs w:val="24"/>
        </w:rPr>
        <w:t xml:space="preserve"> a high throughput </w:t>
      </w:r>
      <w:r w:rsidR="00E403A8">
        <w:rPr>
          <w:sz w:val="24"/>
          <w:szCs w:val="24"/>
        </w:rPr>
        <w:t xml:space="preserve">spot identification </w:t>
      </w:r>
      <w:r w:rsidR="00F201A1">
        <w:rPr>
          <w:sz w:val="24"/>
          <w:szCs w:val="24"/>
        </w:rPr>
        <w:t>method</w:t>
      </w:r>
      <w:r w:rsidR="00BE6BF3">
        <w:rPr>
          <w:sz w:val="24"/>
          <w:szCs w:val="24"/>
        </w:rPr>
        <w:t>s</w:t>
      </w:r>
      <w:r>
        <w:rPr>
          <w:sz w:val="24"/>
          <w:szCs w:val="24"/>
        </w:rPr>
        <w:t xml:space="preserve"> </w:t>
      </w:r>
      <w:r w:rsidR="00340176">
        <w:rPr>
          <w:sz w:val="24"/>
          <w:szCs w:val="24"/>
        </w:rPr>
        <w:fldChar w:fldCharType="begin"/>
      </w:r>
      <w:r w:rsidR="00560FE9">
        <w:rPr>
          <w:sz w:val="24"/>
          <w:szCs w:val="24"/>
        </w:rPr>
        <w:instrText xml:space="preserve"> ADDIN EN.CITE &lt;EndNote&gt;&lt;Cite&gt;&lt;Author&gt;Govorukhina&lt;/Author&gt;&lt;Year&gt;2003&lt;/Year&gt;&lt;RecNum&gt;466&lt;/RecNum&gt;&lt;record&gt;&lt;rec-number&gt;466&lt;/rec-number&gt;&lt;foreign-keys&gt;&lt;key app="EN" db-id="5wtdsf22mx9zr1e9vso5fex8fwp0prz250tp"&gt;466&lt;/key&gt;&lt;/foreign-keys&gt;&lt;ref-type name="Journal Article"&gt;17&lt;/ref-type&gt;&lt;contributors&gt;&lt;authors&gt;&lt;author&gt;Govorukhina, N. I.&lt;/author&gt;&lt;author&gt;Keizer-Gunnink, A.&lt;/author&gt;&lt;author&gt;van der Zee, A. G. J.&lt;/author&gt;&lt;author&gt;de Jong, S.&lt;/author&gt;&lt;author&gt;de Bruijn, H. W. A.&lt;/author&gt;&lt;author&gt;Bischoff, R.&lt;/author&gt;&lt;/authors&gt;&lt;/contributors&gt;&lt;titles&gt;&lt;title&gt;Sample preparation of human serum for the analysis of tumor markers - Comparison of different approaches for albumin and gamma-globulin depletion&lt;/title&gt;&lt;secondary-title&gt;Journal of Chromatography A&lt;/secondary-title&gt;&lt;/titles&gt;&lt;periodical&gt;&lt;full-title&gt;Journal of Chromatography A&lt;/full-title&gt;&lt;/periodical&gt;&lt;pages&gt;171-178&lt;/pages&gt;&lt;volume&gt;1009&lt;/volume&gt;&lt;number&gt;1-2&lt;/number&gt;&lt;dates&gt;&lt;year&gt;2003&lt;/year&gt;&lt;pub-dates&gt;&lt;date&gt;Aug&lt;/date&gt;&lt;/pub-dates&gt;&lt;/dates&gt;&lt;isbn&gt;0021-9673&lt;/isbn&gt;&lt;accession-num&gt;WOS:000184972400018&lt;/accession-num&gt;&lt;urls&gt;&lt;related-urls&gt;&lt;url&gt;&amp;lt;Go to ISI&amp;gt;://WOS:000184972400018&lt;/url&gt;&lt;/related-urls&gt;&lt;/urls&gt;&lt;electronic-resource-num&gt;10.1016/s0021-9673(03)00921-x&lt;/electronic-resource-num&gt;&lt;/record&gt;&lt;/Cite&gt;&lt;/EndNote&gt;</w:instrText>
      </w:r>
      <w:r w:rsidR="00340176">
        <w:rPr>
          <w:sz w:val="24"/>
          <w:szCs w:val="24"/>
        </w:rPr>
        <w:fldChar w:fldCharType="separate"/>
      </w:r>
      <w:r w:rsidR="00895112">
        <w:rPr>
          <w:noProof/>
          <w:sz w:val="24"/>
          <w:szCs w:val="24"/>
        </w:rPr>
        <w:t>(12)</w:t>
      </w:r>
      <w:r w:rsidR="00340176">
        <w:rPr>
          <w:sz w:val="24"/>
          <w:szCs w:val="24"/>
        </w:rPr>
        <w:fldChar w:fldCharType="end"/>
      </w:r>
      <w:r>
        <w:rPr>
          <w:sz w:val="24"/>
          <w:szCs w:val="24"/>
        </w:rPr>
        <w:t xml:space="preserve">. </w:t>
      </w:r>
      <w:r w:rsidR="00D90365" w:rsidRPr="00AE0266">
        <w:rPr>
          <w:sz w:val="24"/>
          <w:szCs w:val="24"/>
        </w:rPr>
        <w:t>T</w:t>
      </w:r>
      <w:r w:rsidRPr="00AE0266">
        <w:rPr>
          <w:sz w:val="24"/>
          <w:szCs w:val="24"/>
        </w:rPr>
        <w:t>his may be an a</w:t>
      </w:r>
      <w:r w:rsidR="00313701" w:rsidRPr="00AE0266">
        <w:rPr>
          <w:sz w:val="24"/>
          <w:szCs w:val="24"/>
        </w:rPr>
        <w:t>rea of concern in the</w:t>
      </w:r>
      <w:r w:rsidRPr="00AE0266">
        <w:rPr>
          <w:sz w:val="24"/>
          <w:szCs w:val="24"/>
        </w:rPr>
        <w:t xml:space="preserve"> human medicine</w:t>
      </w:r>
      <w:r w:rsidR="00313701" w:rsidRPr="00AE0266">
        <w:rPr>
          <w:sz w:val="24"/>
          <w:szCs w:val="24"/>
        </w:rPr>
        <w:t xml:space="preserve"> applications</w:t>
      </w:r>
      <w:r w:rsidR="00EB3F39" w:rsidRPr="00AE0266">
        <w:rPr>
          <w:sz w:val="24"/>
          <w:szCs w:val="24"/>
        </w:rPr>
        <w:t>. Conversely</w:t>
      </w:r>
      <w:r w:rsidR="00D90365" w:rsidRPr="00AE0266">
        <w:rPr>
          <w:sz w:val="24"/>
          <w:szCs w:val="24"/>
        </w:rPr>
        <w:t xml:space="preserve">, </w:t>
      </w:r>
      <w:r w:rsidRPr="00AE0266">
        <w:rPr>
          <w:sz w:val="24"/>
          <w:szCs w:val="24"/>
        </w:rPr>
        <w:t>in animal production low abundance proteins may not be cost effective to develop into suitable biomarkers strictly due to steps required to analyze samples.</w:t>
      </w:r>
      <w:r>
        <w:rPr>
          <w:sz w:val="24"/>
          <w:szCs w:val="24"/>
        </w:rPr>
        <w:t xml:space="preserve"> It is the ultimate goal of all biomarker searches to identify an easily accessible biomarker</w:t>
      </w:r>
      <w:r w:rsidR="00463EA4">
        <w:rPr>
          <w:sz w:val="24"/>
          <w:szCs w:val="24"/>
        </w:rPr>
        <w:t xml:space="preserve"> using an effective highly repeatable methodology. These data show that 2D-DIGE is </w:t>
      </w:r>
      <w:r w:rsidR="003A171E">
        <w:rPr>
          <w:sz w:val="24"/>
          <w:szCs w:val="24"/>
        </w:rPr>
        <w:t>an</w:t>
      </w:r>
      <w:r w:rsidR="00463EA4">
        <w:rPr>
          <w:sz w:val="24"/>
          <w:szCs w:val="24"/>
        </w:rPr>
        <w:t xml:space="preserve"> effective method when using whole serum for biomarker identification.</w:t>
      </w:r>
      <w:r w:rsidR="00DA280A">
        <w:rPr>
          <w:sz w:val="24"/>
          <w:szCs w:val="24"/>
        </w:rPr>
        <w:t xml:space="preserve"> </w:t>
      </w:r>
    </w:p>
    <w:p w:rsidR="00ED6E1C" w:rsidRDefault="00ED6E1C" w:rsidP="007D1578">
      <w:pPr>
        <w:spacing w:after="0" w:line="480" w:lineRule="auto"/>
        <w:rPr>
          <w:sz w:val="24"/>
          <w:szCs w:val="24"/>
        </w:rPr>
      </w:pPr>
    </w:p>
    <w:p w:rsidR="00FE00C7" w:rsidRPr="00D87379" w:rsidRDefault="00FE00C7" w:rsidP="007D1578">
      <w:pPr>
        <w:spacing w:after="0" w:line="480" w:lineRule="auto"/>
        <w:rPr>
          <w:b/>
          <w:sz w:val="24"/>
          <w:szCs w:val="24"/>
        </w:rPr>
      </w:pPr>
      <w:r w:rsidRPr="00D87379">
        <w:rPr>
          <w:b/>
          <w:sz w:val="24"/>
          <w:szCs w:val="24"/>
        </w:rPr>
        <w:t>Conclusion:</w:t>
      </w:r>
    </w:p>
    <w:p w:rsidR="00FE00C7" w:rsidRDefault="00D87379" w:rsidP="007D1578">
      <w:pPr>
        <w:spacing w:after="0" w:line="480" w:lineRule="auto"/>
        <w:rPr>
          <w:sz w:val="24"/>
          <w:szCs w:val="24"/>
        </w:rPr>
      </w:pPr>
      <w:r>
        <w:rPr>
          <w:sz w:val="24"/>
          <w:szCs w:val="24"/>
        </w:rPr>
        <w:t xml:space="preserve">These data </w:t>
      </w:r>
      <w:r w:rsidR="00E4570B">
        <w:rPr>
          <w:sz w:val="24"/>
          <w:szCs w:val="24"/>
        </w:rPr>
        <w:t>demonstrate whole serum can be u</w:t>
      </w:r>
      <w:r w:rsidR="007B3AC1">
        <w:rPr>
          <w:sz w:val="24"/>
          <w:szCs w:val="24"/>
        </w:rPr>
        <w:t xml:space="preserve">sed </w:t>
      </w:r>
      <w:r w:rsidR="00E403A8">
        <w:rPr>
          <w:sz w:val="24"/>
          <w:szCs w:val="24"/>
        </w:rPr>
        <w:t>to resolve large numbers of proteins without albumin depletion</w:t>
      </w:r>
      <w:r w:rsidR="007B3AC1">
        <w:rPr>
          <w:sz w:val="24"/>
          <w:szCs w:val="24"/>
        </w:rPr>
        <w:t>.</w:t>
      </w:r>
      <w:r w:rsidR="00ED6E1C">
        <w:rPr>
          <w:sz w:val="24"/>
          <w:szCs w:val="24"/>
        </w:rPr>
        <w:t xml:space="preserve"> </w:t>
      </w:r>
      <w:r w:rsidR="00E403A8">
        <w:rPr>
          <w:sz w:val="24"/>
          <w:szCs w:val="24"/>
        </w:rPr>
        <w:t>Furthermore, d</w:t>
      </w:r>
      <w:r w:rsidR="00ED6E1C">
        <w:rPr>
          <w:sz w:val="24"/>
          <w:szCs w:val="24"/>
        </w:rPr>
        <w:t xml:space="preserve">epletion of high abundance proteins such as albumin may </w:t>
      </w:r>
      <w:r w:rsidR="00ED6E1C">
        <w:rPr>
          <w:sz w:val="24"/>
          <w:szCs w:val="24"/>
        </w:rPr>
        <w:lastRenderedPageBreak/>
        <w:t>contribute to a greater variation in data produced during biomarker identification.</w:t>
      </w:r>
      <w:r w:rsidR="007B3AC1">
        <w:rPr>
          <w:sz w:val="24"/>
          <w:szCs w:val="24"/>
        </w:rPr>
        <w:t xml:space="preserve"> </w:t>
      </w:r>
      <w:r w:rsidR="00ED6E1C">
        <w:rPr>
          <w:sz w:val="24"/>
          <w:szCs w:val="24"/>
        </w:rPr>
        <w:t>Gel based</w:t>
      </w:r>
      <w:r w:rsidR="007B3AC1">
        <w:rPr>
          <w:sz w:val="24"/>
          <w:szCs w:val="24"/>
        </w:rPr>
        <w:t xml:space="preserve"> proteomic techniques like 2D-DIGE </w:t>
      </w:r>
      <w:r w:rsidR="00E403A8">
        <w:rPr>
          <w:sz w:val="24"/>
          <w:szCs w:val="24"/>
        </w:rPr>
        <w:t xml:space="preserve">are </w:t>
      </w:r>
      <w:r w:rsidR="007B3AC1">
        <w:rPr>
          <w:sz w:val="24"/>
          <w:szCs w:val="24"/>
        </w:rPr>
        <w:t>useful in the detection and</w:t>
      </w:r>
      <w:r w:rsidR="00ED6E1C">
        <w:rPr>
          <w:sz w:val="24"/>
          <w:szCs w:val="24"/>
        </w:rPr>
        <w:t xml:space="preserve"> identification of biomarkers, particularly with protein samples </w:t>
      </w:r>
      <w:r w:rsidR="00E403A8">
        <w:rPr>
          <w:sz w:val="24"/>
          <w:szCs w:val="24"/>
        </w:rPr>
        <w:t xml:space="preserve">with extremely broad ranges of protein abundance such as </w:t>
      </w:r>
      <w:r w:rsidR="003F6F8B">
        <w:rPr>
          <w:sz w:val="24"/>
          <w:szCs w:val="24"/>
        </w:rPr>
        <w:t>whole serum.</w:t>
      </w:r>
    </w:p>
    <w:p w:rsidR="00D3710F" w:rsidRDefault="00D3710F" w:rsidP="006D1ACB">
      <w:pPr>
        <w:spacing w:after="0" w:line="240" w:lineRule="auto"/>
        <w:rPr>
          <w:sz w:val="24"/>
          <w:szCs w:val="24"/>
        </w:rPr>
      </w:pPr>
    </w:p>
    <w:p w:rsidR="00560FE9" w:rsidRPr="00560FE9" w:rsidRDefault="00340176" w:rsidP="00560FE9">
      <w:pPr>
        <w:jc w:val="center"/>
        <w:rPr>
          <w:rFonts w:ascii="Calibri" w:hAnsi="Calibri"/>
          <w:noProof/>
          <w:szCs w:val="24"/>
        </w:rPr>
      </w:pPr>
      <w:r>
        <w:rPr>
          <w:sz w:val="24"/>
          <w:szCs w:val="24"/>
        </w:rPr>
        <w:fldChar w:fldCharType="begin"/>
      </w:r>
      <w:r w:rsidR="00D3710F">
        <w:rPr>
          <w:sz w:val="24"/>
          <w:szCs w:val="24"/>
        </w:rPr>
        <w:instrText xml:space="preserve"> ADDIN EN.REFLIST </w:instrText>
      </w:r>
      <w:r>
        <w:rPr>
          <w:sz w:val="24"/>
          <w:szCs w:val="24"/>
        </w:rPr>
        <w:fldChar w:fldCharType="separate"/>
      </w:r>
      <w:r w:rsidR="00560FE9" w:rsidRPr="00560FE9">
        <w:rPr>
          <w:rFonts w:ascii="Calibri" w:hAnsi="Calibri"/>
          <w:noProof/>
          <w:szCs w:val="24"/>
        </w:rPr>
        <w:t>LITERATURE CITED</w:t>
      </w:r>
    </w:p>
    <w:p w:rsidR="00560FE9" w:rsidRPr="00560FE9" w:rsidRDefault="00560FE9" w:rsidP="00560FE9">
      <w:pPr>
        <w:jc w:val="center"/>
        <w:rPr>
          <w:rFonts w:ascii="Calibri" w:hAnsi="Calibri"/>
          <w:noProof/>
          <w:szCs w:val="24"/>
        </w:rPr>
      </w:pPr>
    </w:p>
    <w:p w:rsidR="00560FE9" w:rsidRDefault="00560FE9" w:rsidP="00560FE9">
      <w:pPr>
        <w:spacing w:after="0" w:line="240" w:lineRule="auto"/>
        <w:rPr>
          <w:rFonts w:ascii="Calibri" w:hAnsi="Calibri"/>
          <w:noProof/>
          <w:szCs w:val="24"/>
        </w:rPr>
      </w:pPr>
      <w:r>
        <w:rPr>
          <w:rFonts w:ascii="Calibri" w:hAnsi="Calibri"/>
          <w:noProof/>
          <w:szCs w:val="24"/>
        </w:rPr>
        <w:t>1.</w:t>
      </w:r>
      <w:r>
        <w:rPr>
          <w:rFonts w:ascii="Calibri" w:hAnsi="Calibri"/>
          <w:noProof/>
          <w:szCs w:val="24"/>
        </w:rPr>
        <w:tab/>
        <w:t xml:space="preserve">Boddicker, N.; Gabler, N. K.; Spurlock, M. E.; Nettleton, D.; Dekkers, J. C. M., Effects of ad libitum and restricted feeding on early production performance and body composition of Yorkshire pigs selected for reduced residual feed intake. </w:t>
      </w:r>
      <w:r w:rsidRPr="00560FE9">
        <w:rPr>
          <w:rFonts w:ascii="Calibri" w:hAnsi="Calibri"/>
          <w:i/>
          <w:noProof/>
          <w:szCs w:val="24"/>
        </w:rPr>
        <w:t xml:space="preserve">Animal </w:t>
      </w:r>
      <w:r w:rsidRPr="00560FE9">
        <w:rPr>
          <w:rFonts w:ascii="Calibri" w:hAnsi="Calibri"/>
          <w:b/>
          <w:noProof/>
          <w:szCs w:val="24"/>
        </w:rPr>
        <w:t>2011,</w:t>
      </w:r>
      <w:r>
        <w:rPr>
          <w:rFonts w:ascii="Calibri" w:hAnsi="Calibri"/>
          <w:noProof/>
          <w:szCs w:val="24"/>
        </w:rPr>
        <w:t xml:space="preserve"> 5, (09), 1344-1353.</w:t>
      </w:r>
    </w:p>
    <w:p w:rsidR="00560FE9" w:rsidRDefault="00560FE9" w:rsidP="00560FE9">
      <w:pPr>
        <w:spacing w:after="0" w:line="240" w:lineRule="auto"/>
        <w:rPr>
          <w:rFonts w:ascii="Calibri" w:hAnsi="Calibri"/>
          <w:noProof/>
          <w:szCs w:val="24"/>
        </w:rPr>
      </w:pPr>
      <w:r>
        <w:rPr>
          <w:rFonts w:ascii="Calibri" w:hAnsi="Calibri"/>
          <w:noProof/>
          <w:szCs w:val="24"/>
        </w:rPr>
        <w:t>2.</w:t>
      </w:r>
      <w:r>
        <w:rPr>
          <w:rFonts w:ascii="Calibri" w:hAnsi="Calibri"/>
          <w:noProof/>
          <w:szCs w:val="24"/>
        </w:rPr>
        <w:tab/>
        <w:t xml:space="preserve">Cai, W.; Casey, D. S.; Dekkers, J. C. M., Selection response and genetic parameters for residual feed intake in Yorkshire swine. </w:t>
      </w:r>
      <w:r w:rsidRPr="00560FE9">
        <w:rPr>
          <w:rFonts w:ascii="Calibri" w:hAnsi="Calibri"/>
          <w:i/>
          <w:noProof/>
          <w:szCs w:val="24"/>
        </w:rPr>
        <w:t xml:space="preserve">Journal of Animal Science </w:t>
      </w:r>
      <w:r w:rsidRPr="00560FE9">
        <w:rPr>
          <w:rFonts w:ascii="Calibri" w:hAnsi="Calibri"/>
          <w:b/>
          <w:noProof/>
          <w:szCs w:val="24"/>
        </w:rPr>
        <w:t>2008,</w:t>
      </w:r>
      <w:r>
        <w:rPr>
          <w:rFonts w:ascii="Calibri" w:hAnsi="Calibri"/>
          <w:noProof/>
          <w:szCs w:val="24"/>
        </w:rPr>
        <w:t xml:space="preserve"> 86, (2), 287-298.</w:t>
      </w:r>
    </w:p>
    <w:p w:rsidR="00560FE9" w:rsidRDefault="00560FE9" w:rsidP="00560FE9">
      <w:pPr>
        <w:spacing w:after="0" w:line="240" w:lineRule="auto"/>
        <w:rPr>
          <w:rFonts w:ascii="Calibri" w:hAnsi="Calibri"/>
          <w:noProof/>
          <w:szCs w:val="24"/>
        </w:rPr>
      </w:pPr>
      <w:r>
        <w:rPr>
          <w:rFonts w:ascii="Calibri" w:hAnsi="Calibri"/>
          <w:noProof/>
          <w:szCs w:val="24"/>
        </w:rPr>
        <w:t>3.</w:t>
      </w:r>
      <w:r>
        <w:rPr>
          <w:rFonts w:ascii="Calibri" w:hAnsi="Calibri"/>
          <w:noProof/>
          <w:szCs w:val="24"/>
        </w:rPr>
        <w:tab/>
        <w:t xml:space="preserve">Grubbs, J. K.; Fritchen, A. N.; Huff-Lonergan, E.; Gabler, N. K.; Lonergan, S. M., Selection for residual feed intake alters the mitochondria protein profile in pigs. </w:t>
      </w:r>
      <w:r w:rsidRPr="00560FE9">
        <w:rPr>
          <w:rFonts w:ascii="Calibri" w:hAnsi="Calibri"/>
          <w:i/>
          <w:noProof/>
          <w:szCs w:val="24"/>
        </w:rPr>
        <w:t xml:space="preserve">Journal of Proteomics </w:t>
      </w:r>
      <w:r w:rsidRPr="00560FE9">
        <w:rPr>
          <w:rFonts w:ascii="Calibri" w:hAnsi="Calibri"/>
          <w:b/>
          <w:noProof/>
          <w:szCs w:val="24"/>
        </w:rPr>
        <w:t>2013,</w:t>
      </w:r>
      <w:r>
        <w:rPr>
          <w:rFonts w:ascii="Calibri" w:hAnsi="Calibri"/>
          <w:noProof/>
          <w:szCs w:val="24"/>
        </w:rPr>
        <w:t xml:space="preserve"> 80, (0), 334-345.</w:t>
      </w:r>
    </w:p>
    <w:p w:rsidR="00560FE9" w:rsidRDefault="00560FE9" w:rsidP="00560FE9">
      <w:pPr>
        <w:spacing w:after="0" w:line="240" w:lineRule="auto"/>
        <w:rPr>
          <w:rFonts w:ascii="Calibri" w:hAnsi="Calibri"/>
          <w:noProof/>
          <w:szCs w:val="24"/>
        </w:rPr>
      </w:pPr>
      <w:r>
        <w:rPr>
          <w:rFonts w:ascii="Calibri" w:hAnsi="Calibri"/>
          <w:noProof/>
          <w:szCs w:val="24"/>
        </w:rPr>
        <w:t>4.</w:t>
      </w:r>
      <w:r>
        <w:rPr>
          <w:rFonts w:ascii="Calibri" w:hAnsi="Calibri"/>
          <w:noProof/>
          <w:szCs w:val="24"/>
        </w:rPr>
        <w:tab/>
        <w:t xml:space="preserve">Anderson, N. L.; Anderson, N. G., The human plasma proteome - History, character, and diagnostic prospects. </w:t>
      </w:r>
      <w:r w:rsidRPr="00560FE9">
        <w:rPr>
          <w:rFonts w:ascii="Calibri" w:hAnsi="Calibri"/>
          <w:i/>
          <w:noProof/>
          <w:szCs w:val="24"/>
        </w:rPr>
        <w:t xml:space="preserve">Molecular &amp; Cellular Proteomics </w:t>
      </w:r>
      <w:r w:rsidRPr="00560FE9">
        <w:rPr>
          <w:rFonts w:ascii="Calibri" w:hAnsi="Calibri"/>
          <w:b/>
          <w:noProof/>
          <w:szCs w:val="24"/>
        </w:rPr>
        <w:t>2002,</w:t>
      </w:r>
      <w:r>
        <w:rPr>
          <w:rFonts w:ascii="Calibri" w:hAnsi="Calibri"/>
          <w:noProof/>
          <w:szCs w:val="24"/>
        </w:rPr>
        <w:t xml:space="preserve"> 1, (11), 845-867.</w:t>
      </w:r>
    </w:p>
    <w:p w:rsidR="00560FE9" w:rsidRDefault="00560FE9" w:rsidP="00560FE9">
      <w:pPr>
        <w:spacing w:after="0" w:line="240" w:lineRule="auto"/>
        <w:rPr>
          <w:rFonts w:ascii="Calibri" w:hAnsi="Calibri"/>
          <w:noProof/>
          <w:szCs w:val="24"/>
        </w:rPr>
      </w:pPr>
      <w:r>
        <w:rPr>
          <w:rFonts w:ascii="Calibri" w:hAnsi="Calibri"/>
          <w:noProof/>
          <w:szCs w:val="24"/>
        </w:rPr>
        <w:t>5.</w:t>
      </w:r>
      <w:r>
        <w:rPr>
          <w:rFonts w:ascii="Calibri" w:hAnsi="Calibri"/>
          <w:noProof/>
          <w:szCs w:val="24"/>
        </w:rPr>
        <w:tab/>
        <w:t xml:space="preserve">Jacobs, J. M.; Adkins, J. N.; Qian, W. J.; Liu, T.; Shen, Y. F.; Camp, D. G.; Smith, R. D., Utilizing human blood plasma for proteomic biomarker discovery. </w:t>
      </w:r>
      <w:r w:rsidRPr="00560FE9">
        <w:rPr>
          <w:rFonts w:ascii="Calibri" w:hAnsi="Calibri"/>
          <w:i/>
          <w:noProof/>
          <w:szCs w:val="24"/>
        </w:rPr>
        <w:t xml:space="preserve">Journal of Proteome Research </w:t>
      </w:r>
      <w:r w:rsidRPr="00560FE9">
        <w:rPr>
          <w:rFonts w:ascii="Calibri" w:hAnsi="Calibri"/>
          <w:b/>
          <w:noProof/>
          <w:szCs w:val="24"/>
        </w:rPr>
        <w:t>2005,</w:t>
      </w:r>
      <w:r>
        <w:rPr>
          <w:rFonts w:ascii="Calibri" w:hAnsi="Calibri"/>
          <w:noProof/>
          <w:szCs w:val="24"/>
        </w:rPr>
        <w:t xml:space="preserve"> 4, (4), 1073-1085.</w:t>
      </w:r>
    </w:p>
    <w:p w:rsidR="00560FE9" w:rsidRDefault="00560FE9" w:rsidP="00560FE9">
      <w:pPr>
        <w:spacing w:after="0" w:line="240" w:lineRule="auto"/>
        <w:rPr>
          <w:rFonts w:ascii="Calibri" w:hAnsi="Calibri"/>
          <w:noProof/>
          <w:szCs w:val="24"/>
        </w:rPr>
      </w:pPr>
      <w:r>
        <w:rPr>
          <w:rFonts w:ascii="Calibri" w:hAnsi="Calibri"/>
          <w:noProof/>
          <w:szCs w:val="24"/>
        </w:rPr>
        <w:t>6.</w:t>
      </w:r>
      <w:r>
        <w:rPr>
          <w:rFonts w:ascii="Calibri" w:hAnsi="Calibri"/>
          <w:noProof/>
          <w:szCs w:val="24"/>
        </w:rPr>
        <w:tab/>
        <w:t xml:space="preserve">Minden, J. S., Two-Dimensional Difference Gel Electrophoresis (2D DIGE). In </w:t>
      </w:r>
      <w:r w:rsidRPr="00560FE9">
        <w:rPr>
          <w:rFonts w:ascii="Calibri" w:hAnsi="Calibri"/>
          <w:i/>
          <w:noProof/>
          <w:szCs w:val="24"/>
        </w:rPr>
        <w:t>Laboratory Methods in Cell Biology: Biochemistry and Cell Culture</w:t>
      </w:r>
      <w:r>
        <w:rPr>
          <w:rFonts w:ascii="Calibri" w:hAnsi="Calibri"/>
          <w:noProof/>
          <w:szCs w:val="24"/>
        </w:rPr>
        <w:t>, Conn, P. M., Ed. 2012; Vol. 112, pp 111-141.</w:t>
      </w:r>
    </w:p>
    <w:p w:rsidR="00560FE9" w:rsidRDefault="00560FE9" w:rsidP="00560FE9">
      <w:pPr>
        <w:spacing w:after="0" w:line="240" w:lineRule="auto"/>
        <w:rPr>
          <w:rFonts w:ascii="Calibri" w:hAnsi="Calibri"/>
          <w:noProof/>
          <w:szCs w:val="24"/>
        </w:rPr>
      </w:pPr>
      <w:r>
        <w:rPr>
          <w:rFonts w:ascii="Calibri" w:hAnsi="Calibri"/>
          <w:noProof/>
          <w:szCs w:val="24"/>
        </w:rPr>
        <w:t>7.</w:t>
      </w:r>
      <w:r>
        <w:rPr>
          <w:rFonts w:ascii="Calibri" w:hAnsi="Calibri"/>
          <w:noProof/>
          <w:szCs w:val="24"/>
        </w:rPr>
        <w:tab/>
        <w:t xml:space="preserve">Ahn, S.-M.; Simpson, R., Body fluid proteomics: Prospects for biomarker discovery. </w:t>
      </w:r>
      <w:r w:rsidRPr="00560FE9">
        <w:rPr>
          <w:rFonts w:ascii="Calibri" w:hAnsi="Calibri"/>
          <w:i/>
          <w:noProof/>
          <w:szCs w:val="24"/>
        </w:rPr>
        <w:t xml:space="preserve">Proteomics - Clinical Applications </w:t>
      </w:r>
      <w:r w:rsidRPr="00560FE9">
        <w:rPr>
          <w:rFonts w:ascii="Calibri" w:hAnsi="Calibri"/>
          <w:b/>
          <w:noProof/>
          <w:szCs w:val="24"/>
        </w:rPr>
        <w:t>2007,</w:t>
      </w:r>
      <w:r>
        <w:rPr>
          <w:rFonts w:ascii="Calibri" w:hAnsi="Calibri"/>
          <w:noProof/>
          <w:szCs w:val="24"/>
        </w:rPr>
        <w:t xml:space="preserve"> 1, (9), 1004-15.</w:t>
      </w:r>
    </w:p>
    <w:p w:rsidR="00560FE9" w:rsidRDefault="00560FE9" w:rsidP="00560FE9">
      <w:pPr>
        <w:spacing w:after="0" w:line="240" w:lineRule="auto"/>
        <w:rPr>
          <w:rFonts w:ascii="Calibri" w:hAnsi="Calibri"/>
          <w:noProof/>
          <w:szCs w:val="24"/>
        </w:rPr>
      </w:pPr>
      <w:r>
        <w:rPr>
          <w:rFonts w:ascii="Calibri" w:hAnsi="Calibri"/>
          <w:noProof/>
          <w:szCs w:val="24"/>
        </w:rPr>
        <w:t>8.</w:t>
      </w:r>
      <w:r>
        <w:rPr>
          <w:rFonts w:ascii="Calibri" w:hAnsi="Calibri"/>
          <w:noProof/>
          <w:szCs w:val="24"/>
        </w:rPr>
        <w:tab/>
        <w:t xml:space="preserve">Bjorhall, K.; Miliotis, T.; Davidsson, P., Comparison of different depletion strategies for improved resolution in proteomic analysis of human serum samples. </w:t>
      </w:r>
      <w:r w:rsidRPr="00560FE9">
        <w:rPr>
          <w:rFonts w:ascii="Calibri" w:hAnsi="Calibri"/>
          <w:i/>
          <w:noProof/>
          <w:szCs w:val="24"/>
        </w:rPr>
        <w:t xml:space="preserve">Proteomics </w:t>
      </w:r>
      <w:r w:rsidRPr="00560FE9">
        <w:rPr>
          <w:rFonts w:ascii="Calibri" w:hAnsi="Calibri"/>
          <w:b/>
          <w:noProof/>
          <w:szCs w:val="24"/>
        </w:rPr>
        <w:t>2005,</w:t>
      </w:r>
      <w:r>
        <w:rPr>
          <w:rFonts w:ascii="Calibri" w:hAnsi="Calibri"/>
          <w:noProof/>
          <w:szCs w:val="24"/>
        </w:rPr>
        <w:t xml:space="preserve"> 5, (1), 307-317.</w:t>
      </w:r>
    </w:p>
    <w:p w:rsidR="00560FE9" w:rsidRDefault="00560FE9" w:rsidP="00560FE9">
      <w:pPr>
        <w:spacing w:after="0" w:line="240" w:lineRule="auto"/>
        <w:rPr>
          <w:rFonts w:ascii="Calibri" w:hAnsi="Calibri"/>
          <w:noProof/>
          <w:szCs w:val="24"/>
        </w:rPr>
      </w:pPr>
      <w:r>
        <w:rPr>
          <w:rFonts w:ascii="Calibri" w:hAnsi="Calibri"/>
          <w:noProof/>
          <w:szCs w:val="24"/>
        </w:rPr>
        <w:t>9.</w:t>
      </w:r>
      <w:r>
        <w:rPr>
          <w:rFonts w:ascii="Calibri" w:hAnsi="Calibri"/>
          <w:noProof/>
          <w:szCs w:val="24"/>
        </w:rPr>
        <w:tab/>
        <w:t xml:space="preserve">Chromy, B. A.; Gonzales, A. D.; Perkins, J.; Choi, M. W.; Corzett, M. H.; Chang, B. C.; Corzett, C. H.; McCutchen-Maloney, S. L., Proteomic analysis of human serum by two-dimensional differential gel electrophoresis after depletion of high-abundant proteins. </w:t>
      </w:r>
      <w:r w:rsidRPr="00560FE9">
        <w:rPr>
          <w:rFonts w:ascii="Calibri" w:hAnsi="Calibri"/>
          <w:i/>
          <w:noProof/>
          <w:szCs w:val="24"/>
        </w:rPr>
        <w:t xml:space="preserve">Journal of Proteome Research </w:t>
      </w:r>
      <w:r w:rsidRPr="00560FE9">
        <w:rPr>
          <w:rFonts w:ascii="Calibri" w:hAnsi="Calibri"/>
          <w:b/>
          <w:noProof/>
          <w:szCs w:val="24"/>
        </w:rPr>
        <w:t>2004,</w:t>
      </w:r>
      <w:r>
        <w:rPr>
          <w:rFonts w:ascii="Calibri" w:hAnsi="Calibri"/>
          <w:noProof/>
          <w:szCs w:val="24"/>
        </w:rPr>
        <w:t xml:space="preserve"> 3, (6), 1120-1127.</w:t>
      </w:r>
    </w:p>
    <w:p w:rsidR="00560FE9" w:rsidRDefault="00560FE9" w:rsidP="00560FE9">
      <w:pPr>
        <w:spacing w:after="0" w:line="240" w:lineRule="auto"/>
        <w:rPr>
          <w:rFonts w:ascii="Calibri" w:hAnsi="Calibri"/>
          <w:noProof/>
          <w:szCs w:val="24"/>
        </w:rPr>
      </w:pPr>
      <w:r>
        <w:rPr>
          <w:rFonts w:ascii="Calibri" w:hAnsi="Calibri"/>
          <w:noProof/>
          <w:szCs w:val="24"/>
        </w:rPr>
        <w:t>10.</w:t>
      </w:r>
      <w:r>
        <w:rPr>
          <w:rFonts w:ascii="Calibri" w:hAnsi="Calibri"/>
          <w:noProof/>
          <w:szCs w:val="24"/>
        </w:rPr>
        <w:tab/>
        <w:t xml:space="preserve">NRC, </w:t>
      </w:r>
      <w:r w:rsidRPr="00560FE9">
        <w:rPr>
          <w:rFonts w:ascii="Calibri" w:hAnsi="Calibri"/>
          <w:i/>
          <w:noProof/>
          <w:szCs w:val="24"/>
        </w:rPr>
        <w:t xml:space="preserve">Nutrient Requirements of Swine </w:t>
      </w:r>
      <w:r>
        <w:rPr>
          <w:rFonts w:ascii="Calibri" w:hAnsi="Calibri"/>
          <w:noProof/>
          <w:szCs w:val="24"/>
        </w:rPr>
        <w:t>10th ed.; National Academies Press: Washington DC, 1998.</w:t>
      </w:r>
    </w:p>
    <w:p w:rsidR="00560FE9" w:rsidRDefault="00560FE9" w:rsidP="00560FE9">
      <w:pPr>
        <w:spacing w:after="0" w:line="240" w:lineRule="auto"/>
        <w:rPr>
          <w:rFonts w:ascii="Calibri" w:hAnsi="Calibri"/>
          <w:noProof/>
          <w:szCs w:val="24"/>
        </w:rPr>
      </w:pPr>
      <w:r>
        <w:rPr>
          <w:rFonts w:ascii="Calibri" w:hAnsi="Calibri"/>
          <w:noProof/>
          <w:szCs w:val="24"/>
        </w:rPr>
        <w:t>11.</w:t>
      </w:r>
      <w:r>
        <w:rPr>
          <w:rFonts w:ascii="Calibri" w:hAnsi="Calibri"/>
          <w:noProof/>
          <w:szCs w:val="24"/>
        </w:rPr>
        <w:tab/>
        <w:t xml:space="preserve">Melody, J. L.; Lonergan, S. M.; Rowe, L. J.; Huiatt, T. W.; Mayes, M. S.; Huff-Lonergan, E., Early postmortem biochemical factors influence tenderness and water-holding capacity of three porcine muscles. </w:t>
      </w:r>
      <w:r w:rsidRPr="00560FE9">
        <w:rPr>
          <w:rFonts w:ascii="Calibri" w:hAnsi="Calibri"/>
          <w:i/>
          <w:noProof/>
          <w:szCs w:val="24"/>
        </w:rPr>
        <w:t xml:space="preserve">Journal of Animal Science </w:t>
      </w:r>
      <w:r w:rsidRPr="00560FE9">
        <w:rPr>
          <w:rFonts w:ascii="Calibri" w:hAnsi="Calibri"/>
          <w:b/>
          <w:noProof/>
          <w:szCs w:val="24"/>
        </w:rPr>
        <w:t>2004,</w:t>
      </w:r>
      <w:r>
        <w:rPr>
          <w:rFonts w:ascii="Calibri" w:hAnsi="Calibri"/>
          <w:noProof/>
          <w:szCs w:val="24"/>
        </w:rPr>
        <w:t xml:space="preserve"> 82, (4), 1195-1205.</w:t>
      </w:r>
    </w:p>
    <w:p w:rsidR="00560FE9" w:rsidRDefault="00560FE9" w:rsidP="00560FE9">
      <w:pPr>
        <w:spacing w:after="0" w:line="240" w:lineRule="auto"/>
        <w:rPr>
          <w:rFonts w:ascii="Calibri" w:hAnsi="Calibri"/>
          <w:noProof/>
          <w:szCs w:val="24"/>
        </w:rPr>
      </w:pPr>
      <w:r>
        <w:rPr>
          <w:rFonts w:ascii="Calibri" w:hAnsi="Calibri"/>
          <w:noProof/>
          <w:szCs w:val="24"/>
        </w:rPr>
        <w:t>12.</w:t>
      </w:r>
      <w:r>
        <w:rPr>
          <w:rFonts w:ascii="Calibri" w:hAnsi="Calibri"/>
          <w:noProof/>
          <w:szCs w:val="24"/>
        </w:rPr>
        <w:tab/>
        <w:t xml:space="preserve">Govorukhina, N. I.; Keizer-Gunnink, A.; van der Zee, A. G. J.; de Jong, S.; de Bruijn, H. W. A.; Bischoff, R., Sample preparation of human serum for the analysis of tumor markers - Comparison of different approaches for albumin and gamma-globulin depletion. </w:t>
      </w:r>
      <w:r w:rsidRPr="00560FE9">
        <w:rPr>
          <w:rFonts w:ascii="Calibri" w:hAnsi="Calibri"/>
          <w:i/>
          <w:noProof/>
          <w:szCs w:val="24"/>
        </w:rPr>
        <w:t xml:space="preserve">Journal of Chromatography A </w:t>
      </w:r>
      <w:r w:rsidRPr="00560FE9">
        <w:rPr>
          <w:rFonts w:ascii="Calibri" w:hAnsi="Calibri"/>
          <w:b/>
          <w:noProof/>
          <w:szCs w:val="24"/>
        </w:rPr>
        <w:t>2003,</w:t>
      </w:r>
      <w:r>
        <w:rPr>
          <w:rFonts w:ascii="Calibri" w:hAnsi="Calibri"/>
          <w:noProof/>
          <w:szCs w:val="24"/>
        </w:rPr>
        <w:t xml:space="preserve"> 1009, (1-2), 171-178.</w:t>
      </w:r>
    </w:p>
    <w:p w:rsidR="00560FE9" w:rsidRDefault="00560FE9" w:rsidP="00560FE9">
      <w:pPr>
        <w:spacing w:after="0" w:line="240" w:lineRule="auto"/>
        <w:rPr>
          <w:rFonts w:ascii="Calibri" w:hAnsi="Calibri"/>
          <w:noProof/>
          <w:szCs w:val="24"/>
        </w:rPr>
      </w:pPr>
      <w:r>
        <w:rPr>
          <w:rFonts w:ascii="Calibri" w:hAnsi="Calibri"/>
          <w:noProof/>
          <w:szCs w:val="24"/>
        </w:rPr>
        <w:t>13.</w:t>
      </w:r>
      <w:r>
        <w:rPr>
          <w:rFonts w:ascii="Calibri" w:hAnsi="Calibri"/>
          <w:noProof/>
          <w:szCs w:val="24"/>
        </w:rPr>
        <w:tab/>
        <w:t xml:space="preserve">Sato, A. K.; Sexton, D. J.; Morganelli, L. A.; Cohen, E. H.; Wu, Q. L.; Conley, G. P.; Streltsova, Z.; Lee, S. W.; Devlin, M.; DeOliveira, D. B.; Enright, J.; Kent, R. B.; Wescott, C. R.; Ransohoff, T. C.; Ley, A. C.; </w:t>
      </w:r>
      <w:r>
        <w:rPr>
          <w:rFonts w:ascii="Calibri" w:hAnsi="Calibri"/>
          <w:noProof/>
          <w:szCs w:val="24"/>
        </w:rPr>
        <w:lastRenderedPageBreak/>
        <w:t xml:space="preserve">Ladner, R. C., Development of mammalian serum albumin affinity purification media by peptide phage display. </w:t>
      </w:r>
      <w:r w:rsidRPr="00560FE9">
        <w:rPr>
          <w:rFonts w:ascii="Calibri" w:hAnsi="Calibri"/>
          <w:i/>
          <w:noProof/>
          <w:szCs w:val="24"/>
        </w:rPr>
        <w:t xml:space="preserve">Biotechnology Progress </w:t>
      </w:r>
      <w:r w:rsidRPr="00560FE9">
        <w:rPr>
          <w:rFonts w:ascii="Calibri" w:hAnsi="Calibri"/>
          <w:b/>
          <w:noProof/>
          <w:szCs w:val="24"/>
        </w:rPr>
        <w:t>2002,</w:t>
      </w:r>
      <w:r>
        <w:rPr>
          <w:rFonts w:ascii="Calibri" w:hAnsi="Calibri"/>
          <w:noProof/>
          <w:szCs w:val="24"/>
        </w:rPr>
        <w:t xml:space="preserve"> 18, (2), 182-192.</w:t>
      </w:r>
    </w:p>
    <w:p w:rsidR="00560FE9" w:rsidRDefault="00560FE9" w:rsidP="00560FE9">
      <w:pPr>
        <w:spacing w:after="0" w:line="240" w:lineRule="auto"/>
        <w:rPr>
          <w:rFonts w:ascii="Calibri" w:hAnsi="Calibri"/>
          <w:noProof/>
          <w:szCs w:val="24"/>
        </w:rPr>
      </w:pPr>
      <w:r>
        <w:rPr>
          <w:rFonts w:ascii="Calibri" w:hAnsi="Calibri"/>
          <w:noProof/>
          <w:szCs w:val="24"/>
        </w:rPr>
        <w:t>14.</w:t>
      </w:r>
      <w:r>
        <w:rPr>
          <w:rFonts w:ascii="Calibri" w:hAnsi="Calibri"/>
          <w:noProof/>
          <w:szCs w:val="24"/>
        </w:rPr>
        <w:tab/>
        <w:t xml:space="preserve">Molloy, M. P., Two-Dimensional Electrophoresis of Membrane Proteins Using Immobilized pH Gradients. </w:t>
      </w:r>
      <w:r w:rsidRPr="00560FE9">
        <w:rPr>
          <w:rFonts w:ascii="Calibri" w:hAnsi="Calibri"/>
          <w:i/>
          <w:noProof/>
          <w:szCs w:val="24"/>
        </w:rPr>
        <w:t xml:space="preserve">Analytical Biochemistry </w:t>
      </w:r>
      <w:r w:rsidRPr="00560FE9">
        <w:rPr>
          <w:rFonts w:ascii="Calibri" w:hAnsi="Calibri"/>
          <w:b/>
          <w:noProof/>
          <w:szCs w:val="24"/>
        </w:rPr>
        <w:t>2000,</w:t>
      </w:r>
      <w:r>
        <w:rPr>
          <w:rFonts w:ascii="Calibri" w:hAnsi="Calibri"/>
          <w:noProof/>
          <w:szCs w:val="24"/>
        </w:rPr>
        <w:t xml:space="preserve"> 280, (1), 1-10.</w:t>
      </w:r>
    </w:p>
    <w:p w:rsidR="00560FE9" w:rsidRDefault="00560FE9" w:rsidP="00560FE9">
      <w:pPr>
        <w:spacing w:after="0" w:line="240" w:lineRule="auto"/>
        <w:rPr>
          <w:rFonts w:ascii="Calibri" w:hAnsi="Calibri"/>
          <w:noProof/>
          <w:szCs w:val="24"/>
        </w:rPr>
      </w:pPr>
      <w:r>
        <w:rPr>
          <w:rFonts w:ascii="Calibri" w:hAnsi="Calibri"/>
          <w:noProof/>
          <w:szCs w:val="24"/>
        </w:rPr>
        <w:t>15.</w:t>
      </w:r>
      <w:r>
        <w:rPr>
          <w:rFonts w:ascii="Calibri" w:hAnsi="Calibri"/>
          <w:noProof/>
          <w:szCs w:val="24"/>
        </w:rPr>
        <w:tab/>
        <w:t xml:space="preserve">Wasinger, V. C.; Bjellqvist, B.; Humphery-Smith, I., Proteomic ‘contigs’ of Ochrobactrum anthropi, application of extensive pH gradients. </w:t>
      </w:r>
      <w:r w:rsidRPr="00560FE9">
        <w:rPr>
          <w:rFonts w:ascii="Calibri" w:hAnsi="Calibri"/>
          <w:i/>
          <w:noProof/>
          <w:szCs w:val="24"/>
        </w:rPr>
        <w:t xml:space="preserve">Electrophoresis </w:t>
      </w:r>
      <w:r w:rsidRPr="00560FE9">
        <w:rPr>
          <w:rFonts w:ascii="Calibri" w:hAnsi="Calibri"/>
          <w:b/>
          <w:noProof/>
          <w:szCs w:val="24"/>
        </w:rPr>
        <w:t>1997,</w:t>
      </w:r>
      <w:r>
        <w:rPr>
          <w:rFonts w:ascii="Calibri" w:hAnsi="Calibri"/>
          <w:noProof/>
          <w:szCs w:val="24"/>
        </w:rPr>
        <w:t xml:space="preserve"> 18, (8), 1373-1383.</w:t>
      </w:r>
    </w:p>
    <w:p w:rsidR="00560FE9" w:rsidRDefault="00560FE9" w:rsidP="00560FE9">
      <w:pPr>
        <w:spacing w:after="0" w:line="240" w:lineRule="auto"/>
        <w:rPr>
          <w:rFonts w:ascii="Calibri" w:hAnsi="Calibri"/>
          <w:noProof/>
          <w:szCs w:val="24"/>
        </w:rPr>
      </w:pPr>
      <w:r>
        <w:rPr>
          <w:rFonts w:ascii="Calibri" w:hAnsi="Calibri"/>
          <w:noProof/>
          <w:szCs w:val="24"/>
        </w:rPr>
        <w:t>16.</w:t>
      </w:r>
      <w:r>
        <w:rPr>
          <w:rFonts w:ascii="Calibri" w:hAnsi="Calibri"/>
          <w:noProof/>
          <w:szCs w:val="24"/>
        </w:rPr>
        <w:tab/>
        <w:t xml:space="preserve">Tirumalai, R. S.; Chan, K. C.; Prieto, D. A.; Issaq, H. J.; Conrads, T. P.; Veenstra, T. D., Characterization of the low molecular weight human serum proteome. </w:t>
      </w:r>
      <w:r w:rsidRPr="00560FE9">
        <w:rPr>
          <w:rFonts w:ascii="Calibri" w:hAnsi="Calibri"/>
          <w:i/>
          <w:noProof/>
          <w:szCs w:val="24"/>
        </w:rPr>
        <w:t xml:space="preserve">Molecular &amp; Cellular Proteomics </w:t>
      </w:r>
      <w:r w:rsidRPr="00560FE9">
        <w:rPr>
          <w:rFonts w:ascii="Calibri" w:hAnsi="Calibri"/>
          <w:b/>
          <w:noProof/>
          <w:szCs w:val="24"/>
        </w:rPr>
        <w:t>2003,</w:t>
      </w:r>
      <w:r>
        <w:rPr>
          <w:rFonts w:ascii="Calibri" w:hAnsi="Calibri"/>
          <w:noProof/>
          <w:szCs w:val="24"/>
        </w:rPr>
        <w:t xml:space="preserve"> 2, (10), 1096-1103.</w:t>
      </w:r>
    </w:p>
    <w:p w:rsidR="00560FE9" w:rsidRDefault="00560FE9" w:rsidP="00560FE9">
      <w:pPr>
        <w:spacing w:after="0" w:line="240" w:lineRule="auto"/>
        <w:ind w:left="720" w:hanging="720"/>
        <w:rPr>
          <w:rFonts w:ascii="Calibri" w:hAnsi="Calibri"/>
          <w:noProof/>
          <w:szCs w:val="24"/>
        </w:rPr>
      </w:pPr>
    </w:p>
    <w:p w:rsidR="00FE00C7" w:rsidRDefault="00340176" w:rsidP="004B2F0A">
      <w:pPr>
        <w:spacing w:after="0" w:line="480" w:lineRule="auto"/>
        <w:rPr>
          <w:sz w:val="24"/>
          <w:szCs w:val="24"/>
        </w:rPr>
      </w:pPr>
      <w:r>
        <w:rPr>
          <w:sz w:val="24"/>
          <w:szCs w:val="24"/>
        </w:rPr>
        <w:fldChar w:fldCharType="end"/>
      </w:r>
    </w:p>
    <w:p w:rsidR="00C754CD" w:rsidRDefault="00C754CD" w:rsidP="004B2F0A">
      <w:pPr>
        <w:spacing w:after="0" w:line="480" w:lineRule="auto"/>
        <w:rPr>
          <w:sz w:val="24"/>
          <w:szCs w:val="24"/>
        </w:rPr>
      </w:pPr>
    </w:p>
    <w:p w:rsidR="0072203B" w:rsidRDefault="0072203B" w:rsidP="004B2F0A">
      <w:pPr>
        <w:spacing w:after="0" w:line="480" w:lineRule="auto"/>
        <w:rPr>
          <w:sz w:val="24"/>
          <w:szCs w:val="24"/>
        </w:rPr>
      </w:pPr>
    </w:p>
    <w:p w:rsidR="0072203B" w:rsidRDefault="0072203B" w:rsidP="004B2F0A">
      <w:pPr>
        <w:spacing w:after="0" w:line="480" w:lineRule="auto"/>
        <w:rPr>
          <w:sz w:val="24"/>
          <w:szCs w:val="24"/>
        </w:rPr>
      </w:pPr>
    </w:p>
    <w:p w:rsidR="0072203B" w:rsidRDefault="0072203B" w:rsidP="004B2F0A">
      <w:pPr>
        <w:spacing w:after="0" w:line="480" w:lineRule="auto"/>
        <w:rPr>
          <w:sz w:val="24"/>
          <w:szCs w:val="24"/>
        </w:rPr>
      </w:pPr>
    </w:p>
    <w:p w:rsidR="0072203B" w:rsidRDefault="0072203B" w:rsidP="004B2F0A">
      <w:pPr>
        <w:spacing w:after="0" w:line="480" w:lineRule="auto"/>
        <w:rPr>
          <w:sz w:val="24"/>
          <w:szCs w:val="24"/>
        </w:rPr>
      </w:pPr>
    </w:p>
    <w:p w:rsidR="0072203B" w:rsidRDefault="0072203B" w:rsidP="004B2F0A">
      <w:pPr>
        <w:spacing w:after="0" w:line="480" w:lineRule="auto"/>
        <w:rPr>
          <w:sz w:val="24"/>
          <w:szCs w:val="24"/>
        </w:rPr>
      </w:pPr>
    </w:p>
    <w:p w:rsidR="0072203B" w:rsidRDefault="0072203B" w:rsidP="004B2F0A">
      <w:pPr>
        <w:spacing w:after="0" w:line="480" w:lineRule="auto"/>
        <w:rPr>
          <w:sz w:val="24"/>
          <w:szCs w:val="24"/>
        </w:rPr>
      </w:pPr>
    </w:p>
    <w:p w:rsidR="0072203B" w:rsidRDefault="0072203B" w:rsidP="004B2F0A">
      <w:pPr>
        <w:spacing w:after="0" w:line="480" w:lineRule="auto"/>
        <w:rPr>
          <w:sz w:val="24"/>
          <w:szCs w:val="24"/>
        </w:rPr>
      </w:pPr>
    </w:p>
    <w:p w:rsidR="0072203B" w:rsidRDefault="0072203B" w:rsidP="004B2F0A">
      <w:pPr>
        <w:spacing w:after="0" w:line="480" w:lineRule="auto"/>
        <w:rPr>
          <w:sz w:val="24"/>
          <w:szCs w:val="24"/>
        </w:rPr>
      </w:pPr>
    </w:p>
    <w:p w:rsidR="0072203B" w:rsidRDefault="0072203B" w:rsidP="004B2F0A">
      <w:pPr>
        <w:spacing w:after="0" w:line="480" w:lineRule="auto"/>
        <w:rPr>
          <w:sz w:val="24"/>
          <w:szCs w:val="24"/>
        </w:rPr>
      </w:pPr>
    </w:p>
    <w:p w:rsidR="0072203B" w:rsidRDefault="0072203B" w:rsidP="004B2F0A">
      <w:pPr>
        <w:spacing w:after="0" w:line="480" w:lineRule="auto"/>
        <w:rPr>
          <w:sz w:val="24"/>
          <w:szCs w:val="24"/>
        </w:rPr>
      </w:pPr>
    </w:p>
    <w:p w:rsidR="0072203B" w:rsidRDefault="0072203B" w:rsidP="004B2F0A">
      <w:pPr>
        <w:spacing w:after="0" w:line="480" w:lineRule="auto"/>
        <w:rPr>
          <w:sz w:val="24"/>
          <w:szCs w:val="24"/>
        </w:rPr>
      </w:pPr>
    </w:p>
    <w:p w:rsidR="0072203B" w:rsidRDefault="0072203B" w:rsidP="004B2F0A">
      <w:pPr>
        <w:spacing w:after="0" w:line="480" w:lineRule="auto"/>
        <w:rPr>
          <w:sz w:val="24"/>
          <w:szCs w:val="24"/>
        </w:rPr>
      </w:pPr>
    </w:p>
    <w:p w:rsidR="0072203B" w:rsidRDefault="0072203B" w:rsidP="004B2F0A">
      <w:pPr>
        <w:spacing w:after="0" w:line="480" w:lineRule="auto"/>
        <w:rPr>
          <w:sz w:val="24"/>
          <w:szCs w:val="24"/>
        </w:rPr>
      </w:pPr>
    </w:p>
    <w:p w:rsidR="0072203B" w:rsidRDefault="0072203B" w:rsidP="004B2F0A">
      <w:pPr>
        <w:spacing w:after="0" w:line="480" w:lineRule="auto"/>
        <w:rPr>
          <w:sz w:val="24"/>
          <w:szCs w:val="24"/>
        </w:rPr>
      </w:pPr>
    </w:p>
    <w:p w:rsidR="0072203B" w:rsidRDefault="0072203B" w:rsidP="004B2F0A">
      <w:pPr>
        <w:spacing w:after="0" w:line="480" w:lineRule="auto"/>
        <w:rPr>
          <w:sz w:val="24"/>
          <w:szCs w:val="24"/>
        </w:rPr>
      </w:pPr>
    </w:p>
    <w:p w:rsidR="007B3836" w:rsidRDefault="007B3836" w:rsidP="00FB023E">
      <w:pPr>
        <w:spacing w:after="0" w:line="480" w:lineRule="auto"/>
        <w:rPr>
          <w:sz w:val="24"/>
          <w:szCs w:val="24"/>
        </w:rPr>
      </w:pPr>
      <w:r>
        <w:rPr>
          <w:sz w:val="24"/>
          <w:szCs w:val="24"/>
        </w:rPr>
        <w:lastRenderedPageBreak/>
        <w:t>Table 1:</w:t>
      </w:r>
      <w:r w:rsidR="00DF3C22">
        <w:rPr>
          <w:sz w:val="24"/>
          <w:szCs w:val="24"/>
        </w:rPr>
        <w:t xml:space="preserve"> Experimental design for the 2D Difference in Gel Electrophoresis. </w:t>
      </w:r>
      <w:r w:rsidR="00233DA9">
        <w:rPr>
          <w:sz w:val="24"/>
          <w:szCs w:val="24"/>
        </w:rPr>
        <w:t>Dyes were alternated between w</w:t>
      </w:r>
      <w:r w:rsidR="00DF3C22">
        <w:rPr>
          <w:sz w:val="24"/>
          <w:szCs w:val="24"/>
        </w:rPr>
        <w:t>hole and albumin depleted</w:t>
      </w:r>
      <w:r w:rsidR="00233DA9">
        <w:rPr>
          <w:sz w:val="24"/>
          <w:szCs w:val="24"/>
        </w:rPr>
        <w:t xml:space="preserve"> samples.  </w:t>
      </w:r>
    </w:p>
    <w:p w:rsidR="00DF3C22" w:rsidRDefault="00DF3C22" w:rsidP="00FB023E">
      <w:pPr>
        <w:spacing w:after="0" w:line="240" w:lineRule="auto"/>
        <w:rPr>
          <w:sz w:val="24"/>
          <w:szCs w:val="24"/>
        </w:rPr>
      </w:pPr>
    </w:p>
    <w:tbl>
      <w:tblPr>
        <w:tblW w:w="5058" w:type="dxa"/>
        <w:tblCellMar>
          <w:left w:w="0" w:type="dxa"/>
          <w:right w:w="0" w:type="dxa"/>
        </w:tblCellMar>
        <w:tblLook w:val="04A0"/>
      </w:tblPr>
      <w:tblGrid>
        <w:gridCol w:w="1183"/>
        <w:gridCol w:w="1440"/>
        <w:gridCol w:w="1175"/>
        <w:gridCol w:w="1260"/>
      </w:tblGrid>
      <w:tr w:rsidR="007B3836" w:rsidRPr="007B3836" w:rsidTr="007B3836">
        <w:trPr>
          <w:trHeight w:val="298"/>
        </w:trPr>
        <w:tc>
          <w:tcPr>
            <w:tcW w:w="1183" w:type="dxa"/>
            <w:tcBorders>
              <w:top w:val="single" w:sz="8" w:space="0" w:color="000000"/>
              <w:left w:val="nil"/>
              <w:bottom w:val="single" w:sz="8" w:space="0" w:color="000000"/>
              <w:right w:val="nil"/>
            </w:tcBorders>
            <w:shd w:val="clear" w:color="auto" w:fill="auto"/>
            <w:tcMar>
              <w:top w:w="15" w:type="dxa"/>
              <w:left w:w="108" w:type="dxa"/>
              <w:bottom w:w="0" w:type="dxa"/>
              <w:right w:w="108" w:type="dxa"/>
            </w:tcMar>
            <w:hideMark/>
          </w:tcPr>
          <w:p w:rsidR="00A84D91" w:rsidRPr="007B3836" w:rsidRDefault="007B3836" w:rsidP="00FB023E">
            <w:pPr>
              <w:spacing w:after="0" w:line="240" w:lineRule="auto"/>
              <w:jc w:val="center"/>
              <w:rPr>
                <w:sz w:val="24"/>
                <w:szCs w:val="24"/>
              </w:rPr>
            </w:pPr>
            <w:r w:rsidRPr="007B3836">
              <w:rPr>
                <w:sz w:val="24"/>
                <w:szCs w:val="24"/>
              </w:rPr>
              <w:t>Pig ID</w:t>
            </w:r>
          </w:p>
        </w:tc>
        <w:tc>
          <w:tcPr>
            <w:tcW w:w="1440" w:type="dxa"/>
            <w:tcBorders>
              <w:top w:val="single" w:sz="8" w:space="0" w:color="000000"/>
              <w:left w:val="nil"/>
              <w:bottom w:val="single" w:sz="8" w:space="0" w:color="000000"/>
              <w:right w:val="nil"/>
            </w:tcBorders>
            <w:shd w:val="clear" w:color="auto" w:fill="auto"/>
            <w:tcMar>
              <w:top w:w="15" w:type="dxa"/>
              <w:left w:w="108" w:type="dxa"/>
              <w:bottom w:w="0" w:type="dxa"/>
              <w:right w:w="108" w:type="dxa"/>
            </w:tcMar>
            <w:hideMark/>
          </w:tcPr>
          <w:p w:rsidR="00A84D91" w:rsidRPr="007B3836" w:rsidRDefault="007B3836" w:rsidP="00FB023E">
            <w:pPr>
              <w:spacing w:after="0" w:line="240" w:lineRule="auto"/>
              <w:jc w:val="center"/>
              <w:rPr>
                <w:sz w:val="24"/>
                <w:szCs w:val="24"/>
              </w:rPr>
            </w:pPr>
            <w:r w:rsidRPr="007B3836">
              <w:rPr>
                <w:sz w:val="24"/>
                <w:szCs w:val="24"/>
              </w:rPr>
              <w:t>Whole Sera</w:t>
            </w:r>
          </w:p>
        </w:tc>
        <w:tc>
          <w:tcPr>
            <w:tcW w:w="1175" w:type="dxa"/>
            <w:tcBorders>
              <w:top w:val="single" w:sz="8" w:space="0" w:color="000000"/>
              <w:left w:val="nil"/>
              <w:bottom w:val="single" w:sz="8" w:space="0" w:color="000000"/>
              <w:right w:val="nil"/>
            </w:tcBorders>
            <w:shd w:val="clear" w:color="auto" w:fill="auto"/>
            <w:tcMar>
              <w:top w:w="15" w:type="dxa"/>
              <w:left w:w="108" w:type="dxa"/>
              <w:bottom w:w="0" w:type="dxa"/>
              <w:right w:w="108" w:type="dxa"/>
            </w:tcMar>
            <w:hideMark/>
          </w:tcPr>
          <w:p w:rsidR="00A84D91" w:rsidRPr="007B3836" w:rsidRDefault="007B3836" w:rsidP="00FB023E">
            <w:pPr>
              <w:spacing w:after="0" w:line="240" w:lineRule="auto"/>
              <w:jc w:val="center"/>
              <w:rPr>
                <w:sz w:val="24"/>
                <w:szCs w:val="24"/>
              </w:rPr>
            </w:pPr>
            <w:r w:rsidRPr="007B3836">
              <w:rPr>
                <w:sz w:val="24"/>
                <w:szCs w:val="24"/>
              </w:rPr>
              <w:t>Depleted</w:t>
            </w:r>
          </w:p>
        </w:tc>
        <w:tc>
          <w:tcPr>
            <w:tcW w:w="1260" w:type="dxa"/>
            <w:tcBorders>
              <w:top w:val="single" w:sz="8" w:space="0" w:color="000000"/>
              <w:left w:val="nil"/>
              <w:bottom w:val="single" w:sz="8" w:space="0" w:color="000000"/>
              <w:right w:val="nil"/>
            </w:tcBorders>
            <w:shd w:val="clear" w:color="auto" w:fill="auto"/>
            <w:tcMar>
              <w:top w:w="15" w:type="dxa"/>
              <w:left w:w="108" w:type="dxa"/>
              <w:bottom w:w="0" w:type="dxa"/>
              <w:right w:w="108" w:type="dxa"/>
            </w:tcMar>
            <w:hideMark/>
          </w:tcPr>
          <w:p w:rsidR="00A84D91" w:rsidRPr="007B3836" w:rsidRDefault="007B3836" w:rsidP="00FB023E">
            <w:pPr>
              <w:spacing w:after="0" w:line="240" w:lineRule="auto"/>
              <w:jc w:val="center"/>
              <w:rPr>
                <w:sz w:val="24"/>
                <w:szCs w:val="24"/>
              </w:rPr>
            </w:pPr>
            <w:r w:rsidRPr="007B3836">
              <w:rPr>
                <w:sz w:val="24"/>
                <w:szCs w:val="24"/>
              </w:rPr>
              <w:t>Reference</w:t>
            </w:r>
          </w:p>
        </w:tc>
      </w:tr>
      <w:tr w:rsidR="007B3836" w:rsidRPr="007B3836" w:rsidTr="007B3836">
        <w:tc>
          <w:tcPr>
            <w:tcW w:w="1183" w:type="dxa"/>
            <w:tcBorders>
              <w:top w:val="single" w:sz="8" w:space="0" w:color="000000"/>
              <w:left w:val="nil"/>
              <w:bottom w:val="nil"/>
              <w:right w:val="nil"/>
            </w:tcBorders>
            <w:shd w:val="clear" w:color="auto" w:fill="auto"/>
            <w:tcMar>
              <w:top w:w="15" w:type="dxa"/>
              <w:left w:w="108" w:type="dxa"/>
              <w:bottom w:w="0" w:type="dxa"/>
              <w:right w:w="108" w:type="dxa"/>
            </w:tcMar>
            <w:vAlign w:val="center"/>
            <w:hideMark/>
          </w:tcPr>
          <w:p w:rsidR="00A84D91" w:rsidRPr="007B3836" w:rsidRDefault="007B3836" w:rsidP="00FB023E">
            <w:pPr>
              <w:spacing w:after="0" w:line="240" w:lineRule="auto"/>
              <w:jc w:val="center"/>
              <w:rPr>
                <w:sz w:val="24"/>
                <w:szCs w:val="24"/>
              </w:rPr>
            </w:pPr>
            <w:r w:rsidRPr="007B3836">
              <w:rPr>
                <w:sz w:val="24"/>
                <w:szCs w:val="24"/>
              </w:rPr>
              <w:t>1807</w:t>
            </w:r>
          </w:p>
        </w:tc>
        <w:tc>
          <w:tcPr>
            <w:tcW w:w="1440" w:type="dxa"/>
            <w:tcBorders>
              <w:top w:val="single" w:sz="8" w:space="0" w:color="000000"/>
              <w:left w:val="nil"/>
              <w:bottom w:val="nil"/>
              <w:right w:val="nil"/>
            </w:tcBorders>
            <w:shd w:val="clear" w:color="auto" w:fill="auto"/>
            <w:tcMar>
              <w:top w:w="15" w:type="dxa"/>
              <w:left w:w="108" w:type="dxa"/>
              <w:bottom w:w="0" w:type="dxa"/>
              <w:right w:w="108" w:type="dxa"/>
            </w:tcMar>
            <w:hideMark/>
          </w:tcPr>
          <w:p w:rsidR="00A84D91" w:rsidRPr="007B3836" w:rsidRDefault="007B3836" w:rsidP="00FB023E">
            <w:pPr>
              <w:spacing w:after="0" w:line="240" w:lineRule="auto"/>
              <w:jc w:val="center"/>
              <w:rPr>
                <w:sz w:val="24"/>
                <w:szCs w:val="24"/>
              </w:rPr>
            </w:pPr>
            <w:r w:rsidRPr="007B3836">
              <w:rPr>
                <w:sz w:val="24"/>
                <w:szCs w:val="24"/>
              </w:rPr>
              <w:t>Cy3</w:t>
            </w:r>
          </w:p>
        </w:tc>
        <w:tc>
          <w:tcPr>
            <w:tcW w:w="1175" w:type="dxa"/>
            <w:tcBorders>
              <w:top w:val="single" w:sz="8" w:space="0" w:color="000000"/>
              <w:left w:val="nil"/>
              <w:bottom w:val="nil"/>
              <w:right w:val="nil"/>
            </w:tcBorders>
            <w:shd w:val="clear" w:color="auto" w:fill="auto"/>
            <w:tcMar>
              <w:top w:w="15" w:type="dxa"/>
              <w:left w:w="108" w:type="dxa"/>
              <w:bottom w:w="0" w:type="dxa"/>
              <w:right w:w="108" w:type="dxa"/>
            </w:tcMar>
            <w:hideMark/>
          </w:tcPr>
          <w:p w:rsidR="00A84D91" w:rsidRPr="007B3836" w:rsidRDefault="007B3836" w:rsidP="00FB023E">
            <w:pPr>
              <w:spacing w:after="0" w:line="240" w:lineRule="auto"/>
              <w:jc w:val="center"/>
              <w:rPr>
                <w:sz w:val="24"/>
                <w:szCs w:val="24"/>
              </w:rPr>
            </w:pPr>
            <w:r w:rsidRPr="007B3836">
              <w:rPr>
                <w:sz w:val="24"/>
                <w:szCs w:val="24"/>
              </w:rPr>
              <w:t>Cy5</w:t>
            </w:r>
          </w:p>
        </w:tc>
        <w:tc>
          <w:tcPr>
            <w:tcW w:w="1260" w:type="dxa"/>
            <w:tcBorders>
              <w:top w:val="single" w:sz="8" w:space="0" w:color="000000"/>
              <w:left w:val="nil"/>
              <w:bottom w:val="nil"/>
              <w:right w:val="nil"/>
            </w:tcBorders>
            <w:shd w:val="clear" w:color="auto" w:fill="auto"/>
            <w:tcMar>
              <w:top w:w="15" w:type="dxa"/>
              <w:left w:w="108" w:type="dxa"/>
              <w:bottom w:w="0" w:type="dxa"/>
              <w:right w:w="108" w:type="dxa"/>
            </w:tcMar>
            <w:hideMark/>
          </w:tcPr>
          <w:p w:rsidR="00A84D91" w:rsidRPr="007B3836" w:rsidRDefault="007B3836" w:rsidP="00FB023E">
            <w:pPr>
              <w:spacing w:after="0" w:line="240" w:lineRule="auto"/>
              <w:jc w:val="center"/>
              <w:rPr>
                <w:sz w:val="24"/>
                <w:szCs w:val="24"/>
              </w:rPr>
            </w:pPr>
            <w:r w:rsidRPr="007B3836">
              <w:rPr>
                <w:sz w:val="24"/>
                <w:szCs w:val="24"/>
              </w:rPr>
              <w:t>Cy2</w:t>
            </w:r>
          </w:p>
        </w:tc>
      </w:tr>
      <w:tr w:rsidR="007B3836" w:rsidRPr="007B3836" w:rsidTr="007B3836">
        <w:tc>
          <w:tcPr>
            <w:tcW w:w="1183" w:type="dxa"/>
            <w:tcBorders>
              <w:top w:val="nil"/>
              <w:left w:val="nil"/>
              <w:bottom w:val="nil"/>
              <w:right w:val="nil"/>
            </w:tcBorders>
            <w:shd w:val="clear" w:color="auto" w:fill="auto"/>
            <w:tcMar>
              <w:top w:w="15" w:type="dxa"/>
              <w:left w:w="108" w:type="dxa"/>
              <w:bottom w:w="0" w:type="dxa"/>
              <w:right w:w="108" w:type="dxa"/>
            </w:tcMar>
            <w:vAlign w:val="center"/>
            <w:hideMark/>
          </w:tcPr>
          <w:p w:rsidR="00A84D91" w:rsidRPr="007B3836" w:rsidRDefault="007B3836" w:rsidP="00FB023E">
            <w:pPr>
              <w:spacing w:after="0" w:line="240" w:lineRule="auto"/>
              <w:jc w:val="center"/>
              <w:rPr>
                <w:sz w:val="24"/>
                <w:szCs w:val="24"/>
              </w:rPr>
            </w:pPr>
            <w:r w:rsidRPr="007B3836">
              <w:rPr>
                <w:sz w:val="24"/>
                <w:szCs w:val="24"/>
              </w:rPr>
              <w:t>4810</w:t>
            </w:r>
          </w:p>
        </w:tc>
        <w:tc>
          <w:tcPr>
            <w:tcW w:w="1440" w:type="dxa"/>
            <w:tcBorders>
              <w:top w:val="nil"/>
              <w:left w:val="nil"/>
              <w:bottom w:val="nil"/>
              <w:right w:val="nil"/>
            </w:tcBorders>
            <w:shd w:val="clear" w:color="auto" w:fill="auto"/>
            <w:tcMar>
              <w:top w:w="15" w:type="dxa"/>
              <w:left w:w="108" w:type="dxa"/>
              <w:bottom w:w="0" w:type="dxa"/>
              <w:right w:w="108" w:type="dxa"/>
            </w:tcMar>
            <w:hideMark/>
          </w:tcPr>
          <w:p w:rsidR="00A84D91" w:rsidRPr="007B3836" w:rsidRDefault="007B3836" w:rsidP="00FB023E">
            <w:pPr>
              <w:spacing w:after="0" w:line="240" w:lineRule="auto"/>
              <w:jc w:val="center"/>
              <w:rPr>
                <w:sz w:val="24"/>
                <w:szCs w:val="24"/>
              </w:rPr>
            </w:pPr>
            <w:r w:rsidRPr="007B3836">
              <w:rPr>
                <w:sz w:val="24"/>
                <w:szCs w:val="24"/>
              </w:rPr>
              <w:t>Cy5</w:t>
            </w:r>
          </w:p>
        </w:tc>
        <w:tc>
          <w:tcPr>
            <w:tcW w:w="1175" w:type="dxa"/>
            <w:tcBorders>
              <w:top w:val="nil"/>
              <w:left w:val="nil"/>
              <w:bottom w:val="nil"/>
              <w:right w:val="nil"/>
            </w:tcBorders>
            <w:shd w:val="clear" w:color="auto" w:fill="auto"/>
            <w:tcMar>
              <w:top w:w="15" w:type="dxa"/>
              <w:left w:w="108" w:type="dxa"/>
              <w:bottom w:w="0" w:type="dxa"/>
              <w:right w:w="108" w:type="dxa"/>
            </w:tcMar>
            <w:hideMark/>
          </w:tcPr>
          <w:p w:rsidR="00A84D91" w:rsidRPr="007B3836" w:rsidRDefault="007B3836" w:rsidP="00FB023E">
            <w:pPr>
              <w:spacing w:after="0" w:line="240" w:lineRule="auto"/>
              <w:jc w:val="center"/>
              <w:rPr>
                <w:sz w:val="24"/>
                <w:szCs w:val="24"/>
              </w:rPr>
            </w:pPr>
            <w:r w:rsidRPr="007B3836">
              <w:rPr>
                <w:sz w:val="24"/>
                <w:szCs w:val="24"/>
              </w:rPr>
              <w:t>Cy3</w:t>
            </w:r>
          </w:p>
        </w:tc>
        <w:tc>
          <w:tcPr>
            <w:tcW w:w="1260" w:type="dxa"/>
            <w:tcBorders>
              <w:top w:val="nil"/>
              <w:left w:val="nil"/>
              <w:bottom w:val="nil"/>
              <w:right w:val="nil"/>
            </w:tcBorders>
            <w:shd w:val="clear" w:color="auto" w:fill="auto"/>
            <w:tcMar>
              <w:top w:w="15" w:type="dxa"/>
              <w:left w:w="108" w:type="dxa"/>
              <w:bottom w:w="0" w:type="dxa"/>
              <w:right w:w="108" w:type="dxa"/>
            </w:tcMar>
            <w:hideMark/>
          </w:tcPr>
          <w:p w:rsidR="00A84D91" w:rsidRPr="007B3836" w:rsidRDefault="007B3836" w:rsidP="00FB023E">
            <w:pPr>
              <w:spacing w:after="0" w:line="240" w:lineRule="auto"/>
              <w:jc w:val="center"/>
              <w:rPr>
                <w:sz w:val="24"/>
                <w:szCs w:val="24"/>
              </w:rPr>
            </w:pPr>
            <w:r w:rsidRPr="007B3836">
              <w:rPr>
                <w:sz w:val="24"/>
                <w:szCs w:val="24"/>
              </w:rPr>
              <w:t>Cy2</w:t>
            </w:r>
          </w:p>
        </w:tc>
      </w:tr>
      <w:tr w:rsidR="007B3836" w:rsidRPr="007B3836" w:rsidTr="007B3836">
        <w:tc>
          <w:tcPr>
            <w:tcW w:w="1183" w:type="dxa"/>
            <w:tcBorders>
              <w:top w:val="nil"/>
              <w:left w:val="nil"/>
              <w:bottom w:val="nil"/>
              <w:right w:val="nil"/>
            </w:tcBorders>
            <w:shd w:val="clear" w:color="auto" w:fill="auto"/>
            <w:tcMar>
              <w:top w:w="15" w:type="dxa"/>
              <w:left w:w="108" w:type="dxa"/>
              <w:bottom w:w="0" w:type="dxa"/>
              <w:right w:w="108" w:type="dxa"/>
            </w:tcMar>
            <w:vAlign w:val="center"/>
            <w:hideMark/>
          </w:tcPr>
          <w:p w:rsidR="00A84D91" w:rsidRPr="007B3836" w:rsidRDefault="007B3836" w:rsidP="00FB023E">
            <w:pPr>
              <w:spacing w:after="0" w:line="240" w:lineRule="auto"/>
              <w:jc w:val="center"/>
              <w:rPr>
                <w:sz w:val="24"/>
                <w:szCs w:val="24"/>
              </w:rPr>
            </w:pPr>
            <w:r w:rsidRPr="007B3836">
              <w:rPr>
                <w:sz w:val="24"/>
                <w:szCs w:val="24"/>
              </w:rPr>
              <w:t>1209</w:t>
            </w:r>
          </w:p>
        </w:tc>
        <w:tc>
          <w:tcPr>
            <w:tcW w:w="1440" w:type="dxa"/>
            <w:tcBorders>
              <w:top w:val="nil"/>
              <w:left w:val="nil"/>
              <w:bottom w:val="nil"/>
              <w:right w:val="nil"/>
            </w:tcBorders>
            <w:shd w:val="clear" w:color="auto" w:fill="auto"/>
            <w:tcMar>
              <w:top w:w="15" w:type="dxa"/>
              <w:left w:w="108" w:type="dxa"/>
              <w:bottom w:w="0" w:type="dxa"/>
              <w:right w:w="108" w:type="dxa"/>
            </w:tcMar>
            <w:hideMark/>
          </w:tcPr>
          <w:p w:rsidR="00A84D91" w:rsidRPr="007B3836" w:rsidRDefault="007B3836" w:rsidP="00FB023E">
            <w:pPr>
              <w:spacing w:after="0" w:line="240" w:lineRule="auto"/>
              <w:jc w:val="center"/>
              <w:rPr>
                <w:sz w:val="24"/>
                <w:szCs w:val="24"/>
              </w:rPr>
            </w:pPr>
            <w:r w:rsidRPr="007B3836">
              <w:rPr>
                <w:sz w:val="24"/>
                <w:szCs w:val="24"/>
              </w:rPr>
              <w:t>Cy3</w:t>
            </w:r>
          </w:p>
        </w:tc>
        <w:tc>
          <w:tcPr>
            <w:tcW w:w="1175" w:type="dxa"/>
            <w:tcBorders>
              <w:top w:val="nil"/>
              <w:left w:val="nil"/>
              <w:bottom w:val="nil"/>
              <w:right w:val="nil"/>
            </w:tcBorders>
            <w:shd w:val="clear" w:color="auto" w:fill="auto"/>
            <w:tcMar>
              <w:top w:w="15" w:type="dxa"/>
              <w:left w:w="108" w:type="dxa"/>
              <w:bottom w:w="0" w:type="dxa"/>
              <w:right w:w="108" w:type="dxa"/>
            </w:tcMar>
            <w:hideMark/>
          </w:tcPr>
          <w:p w:rsidR="00A84D91" w:rsidRPr="007B3836" w:rsidRDefault="007B3836" w:rsidP="00FB023E">
            <w:pPr>
              <w:spacing w:after="0" w:line="240" w:lineRule="auto"/>
              <w:jc w:val="center"/>
              <w:rPr>
                <w:sz w:val="24"/>
                <w:szCs w:val="24"/>
              </w:rPr>
            </w:pPr>
            <w:r w:rsidRPr="007B3836">
              <w:rPr>
                <w:sz w:val="24"/>
                <w:szCs w:val="24"/>
              </w:rPr>
              <w:t>Cy5</w:t>
            </w:r>
          </w:p>
        </w:tc>
        <w:tc>
          <w:tcPr>
            <w:tcW w:w="1260" w:type="dxa"/>
            <w:tcBorders>
              <w:top w:val="nil"/>
              <w:left w:val="nil"/>
              <w:bottom w:val="nil"/>
              <w:right w:val="nil"/>
            </w:tcBorders>
            <w:shd w:val="clear" w:color="auto" w:fill="auto"/>
            <w:tcMar>
              <w:top w:w="15" w:type="dxa"/>
              <w:left w:w="108" w:type="dxa"/>
              <w:bottom w:w="0" w:type="dxa"/>
              <w:right w:w="108" w:type="dxa"/>
            </w:tcMar>
            <w:hideMark/>
          </w:tcPr>
          <w:p w:rsidR="00A84D91" w:rsidRPr="007B3836" w:rsidRDefault="007B3836" w:rsidP="00FB023E">
            <w:pPr>
              <w:spacing w:after="0" w:line="240" w:lineRule="auto"/>
              <w:jc w:val="center"/>
              <w:rPr>
                <w:sz w:val="24"/>
                <w:szCs w:val="24"/>
              </w:rPr>
            </w:pPr>
            <w:r w:rsidRPr="007B3836">
              <w:rPr>
                <w:sz w:val="24"/>
                <w:szCs w:val="24"/>
              </w:rPr>
              <w:t>Cy2</w:t>
            </w:r>
          </w:p>
        </w:tc>
      </w:tr>
      <w:tr w:rsidR="007B3836" w:rsidRPr="007B3836" w:rsidTr="007B3836">
        <w:tc>
          <w:tcPr>
            <w:tcW w:w="1183" w:type="dxa"/>
            <w:tcBorders>
              <w:top w:val="nil"/>
              <w:left w:val="nil"/>
              <w:bottom w:val="nil"/>
              <w:right w:val="nil"/>
            </w:tcBorders>
            <w:shd w:val="clear" w:color="auto" w:fill="auto"/>
            <w:tcMar>
              <w:top w:w="15" w:type="dxa"/>
              <w:left w:w="108" w:type="dxa"/>
              <w:bottom w:w="0" w:type="dxa"/>
              <w:right w:w="108" w:type="dxa"/>
            </w:tcMar>
            <w:vAlign w:val="center"/>
            <w:hideMark/>
          </w:tcPr>
          <w:p w:rsidR="00A84D91" w:rsidRPr="007B3836" w:rsidRDefault="007B3836" w:rsidP="00FB023E">
            <w:pPr>
              <w:spacing w:after="0" w:line="240" w:lineRule="auto"/>
              <w:jc w:val="center"/>
              <w:rPr>
                <w:sz w:val="24"/>
                <w:szCs w:val="24"/>
              </w:rPr>
            </w:pPr>
            <w:r w:rsidRPr="007B3836">
              <w:rPr>
                <w:sz w:val="24"/>
                <w:szCs w:val="24"/>
              </w:rPr>
              <w:t>1906</w:t>
            </w:r>
          </w:p>
        </w:tc>
        <w:tc>
          <w:tcPr>
            <w:tcW w:w="1440" w:type="dxa"/>
            <w:tcBorders>
              <w:top w:val="nil"/>
              <w:left w:val="nil"/>
              <w:bottom w:val="nil"/>
              <w:right w:val="nil"/>
            </w:tcBorders>
            <w:shd w:val="clear" w:color="auto" w:fill="auto"/>
            <w:tcMar>
              <w:top w:w="15" w:type="dxa"/>
              <w:left w:w="108" w:type="dxa"/>
              <w:bottom w:w="0" w:type="dxa"/>
              <w:right w:w="108" w:type="dxa"/>
            </w:tcMar>
            <w:hideMark/>
          </w:tcPr>
          <w:p w:rsidR="00A84D91" w:rsidRPr="007B3836" w:rsidRDefault="007B3836" w:rsidP="00FB023E">
            <w:pPr>
              <w:spacing w:after="0" w:line="240" w:lineRule="auto"/>
              <w:jc w:val="center"/>
              <w:rPr>
                <w:sz w:val="24"/>
                <w:szCs w:val="24"/>
              </w:rPr>
            </w:pPr>
            <w:r w:rsidRPr="007B3836">
              <w:rPr>
                <w:sz w:val="24"/>
                <w:szCs w:val="24"/>
              </w:rPr>
              <w:t>Cy5</w:t>
            </w:r>
          </w:p>
        </w:tc>
        <w:tc>
          <w:tcPr>
            <w:tcW w:w="1175" w:type="dxa"/>
            <w:tcBorders>
              <w:top w:val="nil"/>
              <w:left w:val="nil"/>
              <w:bottom w:val="nil"/>
              <w:right w:val="nil"/>
            </w:tcBorders>
            <w:shd w:val="clear" w:color="auto" w:fill="auto"/>
            <w:tcMar>
              <w:top w:w="15" w:type="dxa"/>
              <w:left w:w="108" w:type="dxa"/>
              <w:bottom w:w="0" w:type="dxa"/>
              <w:right w:w="108" w:type="dxa"/>
            </w:tcMar>
            <w:hideMark/>
          </w:tcPr>
          <w:p w:rsidR="00A84D91" w:rsidRPr="007B3836" w:rsidRDefault="007B3836" w:rsidP="00FB023E">
            <w:pPr>
              <w:spacing w:after="0" w:line="240" w:lineRule="auto"/>
              <w:jc w:val="center"/>
              <w:rPr>
                <w:sz w:val="24"/>
                <w:szCs w:val="24"/>
              </w:rPr>
            </w:pPr>
            <w:r w:rsidRPr="007B3836">
              <w:rPr>
                <w:sz w:val="24"/>
                <w:szCs w:val="24"/>
              </w:rPr>
              <w:t>Cy3</w:t>
            </w:r>
          </w:p>
        </w:tc>
        <w:tc>
          <w:tcPr>
            <w:tcW w:w="1260" w:type="dxa"/>
            <w:tcBorders>
              <w:top w:val="nil"/>
              <w:left w:val="nil"/>
              <w:bottom w:val="nil"/>
              <w:right w:val="nil"/>
            </w:tcBorders>
            <w:shd w:val="clear" w:color="auto" w:fill="auto"/>
            <w:tcMar>
              <w:top w:w="15" w:type="dxa"/>
              <w:left w:w="108" w:type="dxa"/>
              <w:bottom w:w="0" w:type="dxa"/>
              <w:right w:w="108" w:type="dxa"/>
            </w:tcMar>
            <w:hideMark/>
          </w:tcPr>
          <w:p w:rsidR="00A84D91" w:rsidRPr="007B3836" w:rsidRDefault="007B3836" w:rsidP="00FB023E">
            <w:pPr>
              <w:spacing w:after="0" w:line="240" w:lineRule="auto"/>
              <w:jc w:val="center"/>
              <w:rPr>
                <w:sz w:val="24"/>
                <w:szCs w:val="24"/>
              </w:rPr>
            </w:pPr>
            <w:r w:rsidRPr="007B3836">
              <w:rPr>
                <w:sz w:val="24"/>
                <w:szCs w:val="24"/>
              </w:rPr>
              <w:t>Cy2</w:t>
            </w:r>
          </w:p>
        </w:tc>
      </w:tr>
      <w:tr w:rsidR="007B3836" w:rsidRPr="007B3836" w:rsidTr="007B3836">
        <w:tc>
          <w:tcPr>
            <w:tcW w:w="1183" w:type="dxa"/>
            <w:tcBorders>
              <w:top w:val="nil"/>
              <w:left w:val="nil"/>
              <w:bottom w:val="nil"/>
              <w:right w:val="nil"/>
            </w:tcBorders>
            <w:shd w:val="clear" w:color="auto" w:fill="auto"/>
            <w:tcMar>
              <w:top w:w="15" w:type="dxa"/>
              <w:left w:w="108" w:type="dxa"/>
              <w:bottom w:w="0" w:type="dxa"/>
              <w:right w:w="108" w:type="dxa"/>
            </w:tcMar>
            <w:vAlign w:val="center"/>
            <w:hideMark/>
          </w:tcPr>
          <w:p w:rsidR="00A84D91" w:rsidRPr="007B3836" w:rsidRDefault="00C63FBA" w:rsidP="00FB023E">
            <w:pPr>
              <w:spacing w:after="0" w:line="240" w:lineRule="auto"/>
              <w:jc w:val="center"/>
              <w:rPr>
                <w:sz w:val="24"/>
                <w:szCs w:val="24"/>
              </w:rPr>
            </w:pPr>
            <w:r>
              <w:rPr>
                <w:sz w:val="24"/>
                <w:szCs w:val="24"/>
              </w:rPr>
              <w:t>3908</w:t>
            </w:r>
          </w:p>
        </w:tc>
        <w:tc>
          <w:tcPr>
            <w:tcW w:w="1440" w:type="dxa"/>
            <w:tcBorders>
              <w:top w:val="nil"/>
              <w:left w:val="nil"/>
              <w:bottom w:val="nil"/>
              <w:right w:val="nil"/>
            </w:tcBorders>
            <w:shd w:val="clear" w:color="auto" w:fill="auto"/>
            <w:tcMar>
              <w:top w:w="15" w:type="dxa"/>
              <w:left w:w="108" w:type="dxa"/>
              <w:bottom w:w="0" w:type="dxa"/>
              <w:right w:w="108" w:type="dxa"/>
            </w:tcMar>
            <w:hideMark/>
          </w:tcPr>
          <w:p w:rsidR="00A84D91" w:rsidRPr="007B3836" w:rsidRDefault="007B3836" w:rsidP="00FB023E">
            <w:pPr>
              <w:spacing w:after="0" w:line="240" w:lineRule="auto"/>
              <w:jc w:val="center"/>
              <w:rPr>
                <w:sz w:val="24"/>
                <w:szCs w:val="24"/>
              </w:rPr>
            </w:pPr>
            <w:r w:rsidRPr="007B3836">
              <w:rPr>
                <w:sz w:val="24"/>
                <w:szCs w:val="24"/>
              </w:rPr>
              <w:t>Cy3</w:t>
            </w:r>
          </w:p>
        </w:tc>
        <w:tc>
          <w:tcPr>
            <w:tcW w:w="1175" w:type="dxa"/>
            <w:tcBorders>
              <w:top w:val="nil"/>
              <w:left w:val="nil"/>
              <w:bottom w:val="nil"/>
              <w:right w:val="nil"/>
            </w:tcBorders>
            <w:shd w:val="clear" w:color="auto" w:fill="auto"/>
            <w:tcMar>
              <w:top w:w="15" w:type="dxa"/>
              <w:left w:w="108" w:type="dxa"/>
              <w:bottom w:w="0" w:type="dxa"/>
              <w:right w:w="108" w:type="dxa"/>
            </w:tcMar>
            <w:hideMark/>
          </w:tcPr>
          <w:p w:rsidR="00A84D91" w:rsidRPr="007B3836" w:rsidRDefault="007B3836" w:rsidP="00FB023E">
            <w:pPr>
              <w:spacing w:after="0" w:line="240" w:lineRule="auto"/>
              <w:jc w:val="center"/>
              <w:rPr>
                <w:sz w:val="24"/>
                <w:szCs w:val="24"/>
              </w:rPr>
            </w:pPr>
            <w:r w:rsidRPr="007B3836">
              <w:rPr>
                <w:sz w:val="24"/>
                <w:szCs w:val="24"/>
              </w:rPr>
              <w:t>Cy5</w:t>
            </w:r>
          </w:p>
        </w:tc>
        <w:tc>
          <w:tcPr>
            <w:tcW w:w="1260" w:type="dxa"/>
            <w:tcBorders>
              <w:top w:val="nil"/>
              <w:left w:val="nil"/>
              <w:bottom w:val="nil"/>
              <w:right w:val="nil"/>
            </w:tcBorders>
            <w:shd w:val="clear" w:color="auto" w:fill="auto"/>
            <w:tcMar>
              <w:top w:w="15" w:type="dxa"/>
              <w:left w:w="108" w:type="dxa"/>
              <w:bottom w:w="0" w:type="dxa"/>
              <w:right w:w="108" w:type="dxa"/>
            </w:tcMar>
            <w:hideMark/>
          </w:tcPr>
          <w:p w:rsidR="00A84D91" w:rsidRPr="007B3836" w:rsidRDefault="007B3836" w:rsidP="00FB023E">
            <w:pPr>
              <w:spacing w:after="0" w:line="240" w:lineRule="auto"/>
              <w:jc w:val="center"/>
              <w:rPr>
                <w:sz w:val="24"/>
                <w:szCs w:val="24"/>
              </w:rPr>
            </w:pPr>
            <w:r w:rsidRPr="007B3836">
              <w:rPr>
                <w:sz w:val="24"/>
                <w:szCs w:val="24"/>
              </w:rPr>
              <w:t>Cy2</w:t>
            </w:r>
          </w:p>
        </w:tc>
      </w:tr>
      <w:tr w:rsidR="007B3836" w:rsidRPr="007B3836" w:rsidTr="007B3836">
        <w:tc>
          <w:tcPr>
            <w:tcW w:w="1183" w:type="dxa"/>
            <w:tcBorders>
              <w:top w:val="nil"/>
              <w:left w:val="nil"/>
              <w:bottom w:val="nil"/>
              <w:right w:val="nil"/>
            </w:tcBorders>
            <w:shd w:val="clear" w:color="auto" w:fill="auto"/>
            <w:tcMar>
              <w:top w:w="15" w:type="dxa"/>
              <w:left w:w="108" w:type="dxa"/>
              <w:bottom w:w="0" w:type="dxa"/>
              <w:right w:w="108" w:type="dxa"/>
            </w:tcMar>
            <w:vAlign w:val="center"/>
            <w:hideMark/>
          </w:tcPr>
          <w:p w:rsidR="00A84D91" w:rsidRPr="007B3836" w:rsidRDefault="00C63FBA" w:rsidP="00FB023E">
            <w:pPr>
              <w:spacing w:after="0" w:line="240" w:lineRule="auto"/>
              <w:jc w:val="center"/>
              <w:rPr>
                <w:sz w:val="24"/>
                <w:szCs w:val="24"/>
              </w:rPr>
            </w:pPr>
            <w:r>
              <w:rPr>
                <w:sz w:val="24"/>
                <w:szCs w:val="24"/>
              </w:rPr>
              <w:t>3106</w:t>
            </w:r>
          </w:p>
        </w:tc>
        <w:tc>
          <w:tcPr>
            <w:tcW w:w="1440" w:type="dxa"/>
            <w:tcBorders>
              <w:top w:val="nil"/>
              <w:left w:val="nil"/>
              <w:bottom w:val="nil"/>
              <w:right w:val="nil"/>
            </w:tcBorders>
            <w:shd w:val="clear" w:color="auto" w:fill="auto"/>
            <w:tcMar>
              <w:top w:w="15" w:type="dxa"/>
              <w:left w:w="108" w:type="dxa"/>
              <w:bottom w:w="0" w:type="dxa"/>
              <w:right w:w="108" w:type="dxa"/>
            </w:tcMar>
            <w:hideMark/>
          </w:tcPr>
          <w:p w:rsidR="00A84D91" w:rsidRPr="007B3836" w:rsidRDefault="007B3836" w:rsidP="00FB023E">
            <w:pPr>
              <w:spacing w:after="0" w:line="240" w:lineRule="auto"/>
              <w:jc w:val="center"/>
              <w:rPr>
                <w:sz w:val="24"/>
                <w:szCs w:val="24"/>
              </w:rPr>
            </w:pPr>
            <w:r w:rsidRPr="007B3836">
              <w:rPr>
                <w:sz w:val="24"/>
                <w:szCs w:val="24"/>
              </w:rPr>
              <w:t>Cy5</w:t>
            </w:r>
          </w:p>
        </w:tc>
        <w:tc>
          <w:tcPr>
            <w:tcW w:w="1175" w:type="dxa"/>
            <w:tcBorders>
              <w:top w:val="nil"/>
              <w:left w:val="nil"/>
              <w:bottom w:val="nil"/>
              <w:right w:val="nil"/>
            </w:tcBorders>
            <w:shd w:val="clear" w:color="auto" w:fill="auto"/>
            <w:tcMar>
              <w:top w:w="15" w:type="dxa"/>
              <w:left w:w="108" w:type="dxa"/>
              <w:bottom w:w="0" w:type="dxa"/>
              <w:right w:w="108" w:type="dxa"/>
            </w:tcMar>
            <w:hideMark/>
          </w:tcPr>
          <w:p w:rsidR="00A84D91" w:rsidRPr="007B3836" w:rsidRDefault="007B3836" w:rsidP="00FB023E">
            <w:pPr>
              <w:spacing w:after="0" w:line="240" w:lineRule="auto"/>
              <w:jc w:val="center"/>
              <w:rPr>
                <w:sz w:val="24"/>
                <w:szCs w:val="24"/>
              </w:rPr>
            </w:pPr>
            <w:r w:rsidRPr="007B3836">
              <w:rPr>
                <w:sz w:val="24"/>
                <w:szCs w:val="24"/>
              </w:rPr>
              <w:t>Cy3</w:t>
            </w:r>
          </w:p>
        </w:tc>
        <w:tc>
          <w:tcPr>
            <w:tcW w:w="1260" w:type="dxa"/>
            <w:tcBorders>
              <w:top w:val="nil"/>
              <w:left w:val="nil"/>
              <w:bottom w:val="nil"/>
              <w:right w:val="nil"/>
            </w:tcBorders>
            <w:shd w:val="clear" w:color="auto" w:fill="auto"/>
            <w:tcMar>
              <w:top w:w="15" w:type="dxa"/>
              <w:left w:w="108" w:type="dxa"/>
              <w:bottom w:w="0" w:type="dxa"/>
              <w:right w:w="108" w:type="dxa"/>
            </w:tcMar>
            <w:hideMark/>
          </w:tcPr>
          <w:p w:rsidR="00A84D91" w:rsidRPr="007B3836" w:rsidRDefault="007B3836" w:rsidP="00FB023E">
            <w:pPr>
              <w:spacing w:after="0" w:line="240" w:lineRule="auto"/>
              <w:jc w:val="center"/>
              <w:rPr>
                <w:sz w:val="24"/>
                <w:szCs w:val="24"/>
              </w:rPr>
            </w:pPr>
            <w:r w:rsidRPr="007B3836">
              <w:rPr>
                <w:sz w:val="24"/>
                <w:szCs w:val="24"/>
              </w:rPr>
              <w:t>Cy2</w:t>
            </w:r>
          </w:p>
        </w:tc>
      </w:tr>
      <w:tr w:rsidR="007B3836" w:rsidRPr="007B3836" w:rsidTr="007B3836">
        <w:tc>
          <w:tcPr>
            <w:tcW w:w="1183" w:type="dxa"/>
            <w:tcBorders>
              <w:top w:val="nil"/>
              <w:left w:val="nil"/>
              <w:bottom w:val="nil"/>
              <w:right w:val="nil"/>
            </w:tcBorders>
            <w:shd w:val="clear" w:color="auto" w:fill="auto"/>
            <w:tcMar>
              <w:top w:w="15" w:type="dxa"/>
              <w:left w:w="108" w:type="dxa"/>
              <w:bottom w:w="0" w:type="dxa"/>
              <w:right w:w="108" w:type="dxa"/>
            </w:tcMar>
            <w:vAlign w:val="center"/>
            <w:hideMark/>
          </w:tcPr>
          <w:p w:rsidR="00A84D91" w:rsidRPr="007B3836" w:rsidRDefault="00C63FBA" w:rsidP="00FB023E">
            <w:pPr>
              <w:spacing w:after="0" w:line="240" w:lineRule="auto"/>
              <w:jc w:val="center"/>
              <w:rPr>
                <w:sz w:val="24"/>
                <w:szCs w:val="24"/>
              </w:rPr>
            </w:pPr>
            <w:r>
              <w:rPr>
                <w:sz w:val="24"/>
                <w:szCs w:val="24"/>
              </w:rPr>
              <w:t>2107</w:t>
            </w:r>
          </w:p>
        </w:tc>
        <w:tc>
          <w:tcPr>
            <w:tcW w:w="1440" w:type="dxa"/>
            <w:tcBorders>
              <w:top w:val="nil"/>
              <w:left w:val="nil"/>
              <w:bottom w:val="nil"/>
              <w:right w:val="nil"/>
            </w:tcBorders>
            <w:shd w:val="clear" w:color="auto" w:fill="auto"/>
            <w:tcMar>
              <w:top w:w="15" w:type="dxa"/>
              <w:left w:w="108" w:type="dxa"/>
              <w:bottom w:w="0" w:type="dxa"/>
              <w:right w:w="108" w:type="dxa"/>
            </w:tcMar>
            <w:hideMark/>
          </w:tcPr>
          <w:p w:rsidR="00A84D91" w:rsidRPr="007B3836" w:rsidRDefault="007B3836" w:rsidP="00FB023E">
            <w:pPr>
              <w:spacing w:after="0" w:line="240" w:lineRule="auto"/>
              <w:jc w:val="center"/>
              <w:rPr>
                <w:sz w:val="24"/>
                <w:szCs w:val="24"/>
              </w:rPr>
            </w:pPr>
            <w:r w:rsidRPr="007B3836">
              <w:rPr>
                <w:sz w:val="24"/>
                <w:szCs w:val="24"/>
              </w:rPr>
              <w:t>Cy3</w:t>
            </w:r>
          </w:p>
        </w:tc>
        <w:tc>
          <w:tcPr>
            <w:tcW w:w="1175" w:type="dxa"/>
            <w:tcBorders>
              <w:top w:val="nil"/>
              <w:left w:val="nil"/>
              <w:bottom w:val="nil"/>
              <w:right w:val="nil"/>
            </w:tcBorders>
            <w:shd w:val="clear" w:color="auto" w:fill="auto"/>
            <w:tcMar>
              <w:top w:w="15" w:type="dxa"/>
              <w:left w:w="108" w:type="dxa"/>
              <w:bottom w:w="0" w:type="dxa"/>
              <w:right w:w="108" w:type="dxa"/>
            </w:tcMar>
            <w:hideMark/>
          </w:tcPr>
          <w:p w:rsidR="00A84D91" w:rsidRPr="007B3836" w:rsidRDefault="007B3836" w:rsidP="00FB023E">
            <w:pPr>
              <w:spacing w:after="0" w:line="240" w:lineRule="auto"/>
              <w:jc w:val="center"/>
              <w:rPr>
                <w:sz w:val="24"/>
                <w:szCs w:val="24"/>
              </w:rPr>
            </w:pPr>
            <w:r w:rsidRPr="007B3836">
              <w:rPr>
                <w:sz w:val="24"/>
                <w:szCs w:val="24"/>
              </w:rPr>
              <w:t>Cy5</w:t>
            </w:r>
          </w:p>
        </w:tc>
        <w:tc>
          <w:tcPr>
            <w:tcW w:w="1260" w:type="dxa"/>
            <w:tcBorders>
              <w:top w:val="nil"/>
              <w:left w:val="nil"/>
              <w:bottom w:val="nil"/>
              <w:right w:val="nil"/>
            </w:tcBorders>
            <w:shd w:val="clear" w:color="auto" w:fill="auto"/>
            <w:tcMar>
              <w:top w:w="15" w:type="dxa"/>
              <w:left w:w="108" w:type="dxa"/>
              <w:bottom w:w="0" w:type="dxa"/>
              <w:right w:w="108" w:type="dxa"/>
            </w:tcMar>
            <w:hideMark/>
          </w:tcPr>
          <w:p w:rsidR="00A84D91" w:rsidRPr="007B3836" w:rsidRDefault="007B3836" w:rsidP="00FB023E">
            <w:pPr>
              <w:spacing w:after="0" w:line="240" w:lineRule="auto"/>
              <w:jc w:val="center"/>
              <w:rPr>
                <w:sz w:val="24"/>
                <w:szCs w:val="24"/>
              </w:rPr>
            </w:pPr>
            <w:r w:rsidRPr="007B3836">
              <w:rPr>
                <w:sz w:val="24"/>
                <w:szCs w:val="24"/>
              </w:rPr>
              <w:t>Cy2</w:t>
            </w:r>
          </w:p>
        </w:tc>
      </w:tr>
      <w:tr w:rsidR="007B3836" w:rsidRPr="007B3836" w:rsidTr="007B3836">
        <w:tc>
          <w:tcPr>
            <w:tcW w:w="1183" w:type="dxa"/>
            <w:tcBorders>
              <w:top w:val="nil"/>
              <w:left w:val="nil"/>
              <w:bottom w:val="single" w:sz="8" w:space="0" w:color="000000"/>
              <w:right w:val="nil"/>
            </w:tcBorders>
            <w:shd w:val="clear" w:color="auto" w:fill="auto"/>
            <w:tcMar>
              <w:top w:w="15" w:type="dxa"/>
              <w:left w:w="108" w:type="dxa"/>
              <w:bottom w:w="0" w:type="dxa"/>
              <w:right w:w="108" w:type="dxa"/>
            </w:tcMar>
            <w:vAlign w:val="center"/>
            <w:hideMark/>
          </w:tcPr>
          <w:p w:rsidR="00A84D91" w:rsidRPr="007B3836" w:rsidRDefault="00C63FBA" w:rsidP="00FB023E">
            <w:pPr>
              <w:spacing w:after="0" w:line="240" w:lineRule="auto"/>
              <w:jc w:val="center"/>
              <w:rPr>
                <w:sz w:val="24"/>
                <w:szCs w:val="24"/>
              </w:rPr>
            </w:pPr>
            <w:r>
              <w:rPr>
                <w:sz w:val="24"/>
                <w:szCs w:val="24"/>
              </w:rPr>
              <w:t>2712</w:t>
            </w:r>
          </w:p>
        </w:tc>
        <w:tc>
          <w:tcPr>
            <w:tcW w:w="1440" w:type="dxa"/>
            <w:tcBorders>
              <w:top w:val="nil"/>
              <w:left w:val="nil"/>
              <w:bottom w:val="single" w:sz="8" w:space="0" w:color="000000"/>
              <w:right w:val="nil"/>
            </w:tcBorders>
            <w:shd w:val="clear" w:color="auto" w:fill="auto"/>
            <w:tcMar>
              <w:top w:w="15" w:type="dxa"/>
              <w:left w:w="108" w:type="dxa"/>
              <w:bottom w:w="0" w:type="dxa"/>
              <w:right w:w="108" w:type="dxa"/>
            </w:tcMar>
            <w:hideMark/>
          </w:tcPr>
          <w:p w:rsidR="00A84D91" w:rsidRPr="007B3836" w:rsidRDefault="007B3836" w:rsidP="00FB023E">
            <w:pPr>
              <w:spacing w:after="0" w:line="240" w:lineRule="auto"/>
              <w:jc w:val="center"/>
              <w:rPr>
                <w:sz w:val="24"/>
                <w:szCs w:val="24"/>
              </w:rPr>
            </w:pPr>
            <w:r w:rsidRPr="007B3836">
              <w:rPr>
                <w:sz w:val="24"/>
                <w:szCs w:val="24"/>
              </w:rPr>
              <w:t>Cy5</w:t>
            </w:r>
          </w:p>
        </w:tc>
        <w:tc>
          <w:tcPr>
            <w:tcW w:w="1175" w:type="dxa"/>
            <w:tcBorders>
              <w:top w:val="nil"/>
              <w:left w:val="nil"/>
              <w:bottom w:val="single" w:sz="8" w:space="0" w:color="000000"/>
              <w:right w:val="nil"/>
            </w:tcBorders>
            <w:shd w:val="clear" w:color="auto" w:fill="auto"/>
            <w:tcMar>
              <w:top w:w="15" w:type="dxa"/>
              <w:left w:w="108" w:type="dxa"/>
              <w:bottom w:w="0" w:type="dxa"/>
              <w:right w:w="108" w:type="dxa"/>
            </w:tcMar>
            <w:hideMark/>
          </w:tcPr>
          <w:p w:rsidR="00A84D91" w:rsidRPr="007B3836" w:rsidRDefault="007B3836" w:rsidP="00FB023E">
            <w:pPr>
              <w:spacing w:after="0" w:line="240" w:lineRule="auto"/>
              <w:jc w:val="center"/>
              <w:rPr>
                <w:sz w:val="24"/>
                <w:szCs w:val="24"/>
              </w:rPr>
            </w:pPr>
            <w:r w:rsidRPr="007B3836">
              <w:rPr>
                <w:sz w:val="24"/>
                <w:szCs w:val="24"/>
              </w:rPr>
              <w:t>Cy3</w:t>
            </w:r>
          </w:p>
        </w:tc>
        <w:tc>
          <w:tcPr>
            <w:tcW w:w="1260" w:type="dxa"/>
            <w:tcBorders>
              <w:top w:val="nil"/>
              <w:left w:val="nil"/>
              <w:bottom w:val="single" w:sz="8" w:space="0" w:color="000000"/>
              <w:right w:val="nil"/>
            </w:tcBorders>
            <w:shd w:val="clear" w:color="auto" w:fill="auto"/>
            <w:tcMar>
              <w:top w:w="15" w:type="dxa"/>
              <w:left w:w="108" w:type="dxa"/>
              <w:bottom w:w="0" w:type="dxa"/>
              <w:right w:w="108" w:type="dxa"/>
            </w:tcMar>
            <w:hideMark/>
          </w:tcPr>
          <w:p w:rsidR="00A84D91" w:rsidRPr="007B3836" w:rsidRDefault="007B3836" w:rsidP="00FB023E">
            <w:pPr>
              <w:spacing w:after="0" w:line="240" w:lineRule="auto"/>
              <w:jc w:val="center"/>
              <w:rPr>
                <w:sz w:val="24"/>
                <w:szCs w:val="24"/>
              </w:rPr>
            </w:pPr>
            <w:r w:rsidRPr="007B3836">
              <w:rPr>
                <w:sz w:val="24"/>
                <w:szCs w:val="24"/>
              </w:rPr>
              <w:t>Cy2</w:t>
            </w:r>
          </w:p>
        </w:tc>
      </w:tr>
    </w:tbl>
    <w:p w:rsidR="005B4E7B" w:rsidRDefault="005B4E7B" w:rsidP="00FB023E">
      <w:pPr>
        <w:spacing w:after="0" w:line="480" w:lineRule="auto"/>
        <w:rPr>
          <w:sz w:val="24"/>
          <w:szCs w:val="24"/>
        </w:rPr>
      </w:pPr>
    </w:p>
    <w:p w:rsidR="00F33D74" w:rsidRDefault="00F33D74" w:rsidP="00FB023E">
      <w:pPr>
        <w:spacing w:after="0" w:line="480" w:lineRule="auto"/>
        <w:rPr>
          <w:sz w:val="24"/>
          <w:szCs w:val="24"/>
        </w:rPr>
      </w:pPr>
    </w:p>
    <w:p w:rsidR="00464EC6" w:rsidRDefault="00464EC6" w:rsidP="00FB023E">
      <w:pPr>
        <w:spacing w:after="0" w:line="480" w:lineRule="auto"/>
        <w:rPr>
          <w:sz w:val="24"/>
          <w:szCs w:val="24"/>
        </w:rPr>
      </w:pPr>
    </w:p>
    <w:p w:rsidR="00464EC6" w:rsidRDefault="00464EC6" w:rsidP="00FB023E">
      <w:pPr>
        <w:spacing w:after="0" w:line="480" w:lineRule="auto"/>
        <w:rPr>
          <w:sz w:val="24"/>
          <w:szCs w:val="24"/>
        </w:rPr>
      </w:pPr>
    </w:p>
    <w:p w:rsidR="00433D46" w:rsidRDefault="00433D46" w:rsidP="00FB023E">
      <w:pPr>
        <w:spacing w:after="0" w:line="480" w:lineRule="auto"/>
        <w:rPr>
          <w:sz w:val="24"/>
          <w:szCs w:val="24"/>
        </w:rPr>
      </w:pPr>
    </w:p>
    <w:p w:rsidR="00433D46" w:rsidRDefault="00433D46" w:rsidP="00FB023E">
      <w:pPr>
        <w:spacing w:after="0" w:line="480" w:lineRule="auto"/>
        <w:rPr>
          <w:sz w:val="24"/>
          <w:szCs w:val="24"/>
        </w:rPr>
      </w:pPr>
    </w:p>
    <w:p w:rsidR="00433D46" w:rsidRDefault="00433D46" w:rsidP="00FB023E">
      <w:pPr>
        <w:spacing w:after="0" w:line="480" w:lineRule="auto"/>
        <w:rPr>
          <w:sz w:val="24"/>
          <w:szCs w:val="24"/>
        </w:rPr>
      </w:pPr>
    </w:p>
    <w:p w:rsidR="00433D46" w:rsidRDefault="00433D46" w:rsidP="00FB023E">
      <w:pPr>
        <w:spacing w:after="0" w:line="480" w:lineRule="auto"/>
        <w:rPr>
          <w:sz w:val="24"/>
          <w:szCs w:val="24"/>
        </w:rPr>
      </w:pPr>
    </w:p>
    <w:p w:rsidR="00433D46" w:rsidRDefault="00433D46" w:rsidP="00FB023E">
      <w:pPr>
        <w:spacing w:after="0" w:line="480" w:lineRule="auto"/>
        <w:rPr>
          <w:sz w:val="24"/>
          <w:szCs w:val="24"/>
        </w:rPr>
      </w:pPr>
    </w:p>
    <w:p w:rsidR="00433D46" w:rsidRDefault="00433D46" w:rsidP="00FB023E">
      <w:pPr>
        <w:spacing w:after="0" w:line="480" w:lineRule="auto"/>
        <w:rPr>
          <w:sz w:val="24"/>
          <w:szCs w:val="24"/>
        </w:rPr>
      </w:pPr>
    </w:p>
    <w:p w:rsidR="00433D46" w:rsidRDefault="00433D46" w:rsidP="00FB023E">
      <w:pPr>
        <w:spacing w:after="0" w:line="480" w:lineRule="auto"/>
        <w:rPr>
          <w:sz w:val="24"/>
          <w:szCs w:val="24"/>
        </w:rPr>
      </w:pPr>
    </w:p>
    <w:p w:rsidR="00433D46" w:rsidRDefault="00433D46" w:rsidP="00FB023E">
      <w:pPr>
        <w:spacing w:after="0" w:line="480" w:lineRule="auto"/>
        <w:rPr>
          <w:sz w:val="24"/>
          <w:szCs w:val="24"/>
        </w:rPr>
      </w:pPr>
    </w:p>
    <w:p w:rsidR="00433D46" w:rsidRDefault="00433D46" w:rsidP="00FB023E">
      <w:pPr>
        <w:spacing w:after="0" w:line="480" w:lineRule="auto"/>
        <w:rPr>
          <w:sz w:val="24"/>
          <w:szCs w:val="24"/>
        </w:rPr>
      </w:pPr>
    </w:p>
    <w:p w:rsidR="00433D46" w:rsidRDefault="00433D46" w:rsidP="00FB023E">
      <w:pPr>
        <w:spacing w:after="0" w:line="480" w:lineRule="auto"/>
        <w:rPr>
          <w:sz w:val="24"/>
          <w:szCs w:val="24"/>
        </w:rPr>
      </w:pPr>
    </w:p>
    <w:p w:rsidR="005B4E7B" w:rsidRDefault="00233DA9" w:rsidP="00FB023E">
      <w:pPr>
        <w:spacing w:after="0" w:line="480" w:lineRule="auto"/>
        <w:rPr>
          <w:sz w:val="24"/>
          <w:szCs w:val="24"/>
        </w:rPr>
      </w:pPr>
      <w:r>
        <w:rPr>
          <w:sz w:val="24"/>
          <w:szCs w:val="24"/>
        </w:rPr>
        <w:lastRenderedPageBreak/>
        <w:t>Figure 1:</w:t>
      </w:r>
      <w:r w:rsidR="00CD6A11">
        <w:rPr>
          <w:sz w:val="24"/>
          <w:szCs w:val="24"/>
        </w:rPr>
        <w:t xml:space="preserve"> </w:t>
      </w:r>
      <w:r w:rsidR="00A652EF">
        <w:rPr>
          <w:sz w:val="24"/>
          <w:szCs w:val="24"/>
        </w:rPr>
        <w:t xml:space="preserve">One-dimensional SDS-PAGE analysis of albumin </w:t>
      </w:r>
      <w:r w:rsidR="00CD6A11">
        <w:rPr>
          <w:sz w:val="24"/>
          <w:szCs w:val="24"/>
        </w:rPr>
        <w:t xml:space="preserve">depletion from whole serum using a commercially </w:t>
      </w:r>
      <w:r w:rsidR="008136D5">
        <w:rPr>
          <w:sz w:val="24"/>
          <w:szCs w:val="24"/>
        </w:rPr>
        <w:t>available</w:t>
      </w:r>
      <w:r w:rsidR="00CD6A11">
        <w:rPr>
          <w:sz w:val="24"/>
          <w:szCs w:val="24"/>
        </w:rPr>
        <w:t xml:space="preserve"> kit</w:t>
      </w:r>
      <w:r w:rsidR="00A652EF">
        <w:rPr>
          <w:sz w:val="24"/>
          <w:szCs w:val="24"/>
        </w:rPr>
        <w:t>.</w:t>
      </w:r>
      <w:r>
        <w:rPr>
          <w:sz w:val="24"/>
          <w:szCs w:val="24"/>
        </w:rPr>
        <w:t xml:space="preserve"> </w:t>
      </w:r>
      <w:r w:rsidR="00CD6A11">
        <w:rPr>
          <w:sz w:val="24"/>
          <w:szCs w:val="24"/>
        </w:rPr>
        <w:t xml:space="preserve">Representative samples of </w:t>
      </w:r>
      <w:r w:rsidR="00CA211A">
        <w:rPr>
          <w:sz w:val="24"/>
          <w:szCs w:val="24"/>
        </w:rPr>
        <w:t xml:space="preserve">the </w:t>
      </w:r>
      <w:r w:rsidR="00CD6A11">
        <w:rPr>
          <w:sz w:val="24"/>
          <w:szCs w:val="24"/>
        </w:rPr>
        <w:t xml:space="preserve">albumin depletion </w:t>
      </w:r>
      <w:r w:rsidR="00CA211A">
        <w:rPr>
          <w:sz w:val="24"/>
          <w:szCs w:val="24"/>
        </w:rPr>
        <w:t xml:space="preserve">process were </w:t>
      </w:r>
      <w:r w:rsidR="00A652EF">
        <w:rPr>
          <w:sz w:val="24"/>
          <w:szCs w:val="24"/>
        </w:rPr>
        <w:t>separated using a</w:t>
      </w:r>
      <w:r w:rsidR="00CD6A11">
        <w:rPr>
          <w:sz w:val="24"/>
          <w:szCs w:val="24"/>
        </w:rPr>
        <w:t xml:space="preserve"> </w:t>
      </w:r>
      <w:r w:rsidR="00A652EF">
        <w:rPr>
          <w:sz w:val="24"/>
          <w:szCs w:val="24"/>
        </w:rPr>
        <w:t>1D-</w:t>
      </w:r>
      <w:r w:rsidR="005B4E7B">
        <w:rPr>
          <w:sz w:val="24"/>
          <w:szCs w:val="24"/>
        </w:rPr>
        <w:t xml:space="preserve"> SDS-PAGE gel </w:t>
      </w:r>
      <w:r w:rsidR="00CA211A">
        <w:rPr>
          <w:sz w:val="24"/>
          <w:szCs w:val="24"/>
        </w:rPr>
        <w:t xml:space="preserve">and </w:t>
      </w:r>
      <w:r w:rsidR="00EF7C43">
        <w:rPr>
          <w:sz w:val="24"/>
          <w:szCs w:val="24"/>
        </w:rPr>
        <w:t xml:space="preserve">stained with Colloidal </w:t>
      </w:r>
      <w:proofErr w:type="spellStart"/>
      <w:r w:rsidR="00EF7C43">
        <w:rPr>
          <w:sz w:val="24"/>
          <w:szCs w:val="24"/>
        </w:rPr>
        <w:t>C</w:t>
      </w:r>
      <w:r>
        <w:rPr>
          <w:sz w:val="24"/>
          <w:szCs w:val="24"/>
        </w:rPr>
        <w:t>oomassie</w:t>
      </w:r>
      <w:proofErr w:type="spellEnd"/>
      <w:r w:rsidR="00CA211A">
        <w:rPr>
          <w:sz w:val="24"/>
          <w:szCs w:val="24"/>
        </w:rPr>
        <w:t xml:space="preserve">. </w:t>
      </w:r>
      <w:r>
        <w:rPr>
          <w:sz w:val="24"/>
          <w:szCs w:val="24"/>
        </w:rPr>
        <w:t xml:space="preserve">(A) </w:t>
      </w:r>
      <w:r w:rsidR="005B4E7B">
        <w:rPr>
          <w:sz w:val="24"/>
          <w:szCs w:val="24"/>
        </w:rPr>
        <w:t xml:space="preserve">whole serum, </w:t>
      </w:r>
      <w:r>
        <w:rPr>
          <w:sz w:val="24"/>
          <w:szCs w:val="24"/>
        </w:rPr>
        <w:t xml:space="preserve">(B) </w:t>
      </w:r>
      <w:r w:rsidR="005B4E7B">
        <w:rPr>
          <w:sz w:val="24"/>
          <w:szCs w:val="24"/>
        </w:rPr>
        <w:t>flow through from t</w:t>
      </w:r>
      <w:r>
        <w:rPr>
          <w:sz w:val="24"/>
          <w:szCs w:val="24"/>
        </w:rPr>
        <w:t>he albumin removal step, and (C)</w:t>
      </w:r>
      <w:r w:rsidR="005B4E7B">
        <w:rPr>
          <w:sz w:val="24"/>
          <w:szCs w:val="24"/>
        </w:rPr>
        <w:t xml:space="preserve"> </w:t>
      </w:r>
      <w:proofErr w:type="spellStart"/>
      <w:r w:rsidR="005B4E7B">
        <w:rPr>
          <w:sz w:val="24"/>
          <w:szCs w:val="24"/>
        </w:rPr>
        <w:t>elutant</w:t>
      </w:r>
      <w:proofErr w:type="spellEnd"/>
      <w:r w:rsidR="00102077">
        <w:rPr>
          <w:sz w:val="24"/>
          <w:szCs w:val="24"/>
        </w:rPr>
        <w:t xml:space="preserve"> (80 </w:t>
      </w:r>
      <w:proofErr w:type="spellStart"/>
      <w:r w:rsidR="00102077">
        <w:rPr>
          <w:rFonts w:ascii="Times New Roman" w:hAnsi="Times New Roman" w:cs="Times New Roman"/>
          <w:sz w:val="24"/>
          <w:szCs w:val="24"/>
        </w:rPr>
        <w:t>μ</w:t>
      </w:r>
      <w:r w:rsidR="00102077">
        <w:rPr>
          <w:rFonts w:cs="Times New Roman"/>
          <w:sz w:val="24"/>
          <w:szCs w:val="24"/>
        </w:rPr>
        <w:t>g</w:t>
      </w:r>
      <w:proofErr w:type="spellEnd"/>
      <w:r w:rsidR="00102077">
        <w:rPr>
          <w:rFonts w:cs="Times New Roman"/>
          <w:sz w:val="24"/>
          <w:szCs w:val="24"/>
        </w:rPr>
        <w:t xml:space="preserve"> of protein per lane, 12.5% SDS-PAGE gel)</w:t>
      </w:r>
      <w:r w:rsidR="005B4E7B">
        <w:rPr>
          <w:sz w:val="24"/>
          <w:szCs w:val="24"/>
        </w:rPr>
        <w:t>.</w:t>
      </w:r>
      <w:r w:rsidR="00A84D91">
        <w:rPr>
          <w:sz w:val="24"/>
          <w:szCs w:val="24"/>
        </w:rPr>
        <w:t xml:space="preserve"> </w:t>
      </w:r>
    </w:p>
    <w:p w:rsidR="005B4E7B" w:rsidRDefault="00CD6A11" w:rsidP="00FB023E">
      <w:pPr>
        <w:spacing w:after="0" w:line="480" w:lineRule="auto"/>
        <w:rPr>
          <w:sz w:val="24"/>
          <w:szCs w:val="24"/>
        </w:rPr>
      </w:pPr>
      <w:r>
        <w:rPr>
          <w:noProof/>
          <w:sz w:val="24"/>
          <w:szCs w:val="24"/>
        </w:rPr>
        <w:drawing>
          <wp:inline distT="0" distB="0" distL="0" distR="0">
            <wp:extent cx="2914650" cy="374332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a:stretch>
                      <a:fillRect/>
                    </a:stretch>
                  </pic:blipFill>
                  <pic:spPr bwMode="auto">
                    <a:xfrm>
                      <a:off x="0" y="0"/>
                      <a:ext cx="2914650" cy="3743325"/>
                    </a:xfrm>
                    <a:prstGeom prst="rect">
                      <a:avLst/>
                    </a:prstGeom>
                    <a:noFill/>
                  </pic:spPr>
                </pic:pic>
              </a:graphicData>
            </a:graphic>
          </wp:inline>
        </w:drawing>
      </w:r>
    </w:p>
    <w:p w:rsidR="00BE2E51" w:rsidRDefault="00BE2E51" w:rsidP="009B3188">
      <w:pPr>
        <w:spacing w:after="0" w:line="480" w:lineRule="auto"/>
        <w:rPr>
          <w:sz w:val="24"/>
          <w:szCs w:val="24"/>
        </w:rPr>
      </w:pPr>
    </w:p>
    <w:p w:rsidR="00BE2E51" w:rsidRDefault="00BE2E51" w:rsidP="009B3188">
      <w:pPr>
        <w:spacing w:after="0" w:line="480" w:lineRule="auto"/>
        <w:rPr>
          <w:sz w:val="24"/>
          <w:szCs w:val="24"/>
        </w:rPr>
      </w:pPr>
    </w:p>
    <w:p w:rsidR="00BE2E51" w:rsidRDefault="00BE2E51" w:rsidP="009B3188">
      <w:pPr>
        <w:spacing w:after="0" w:line="480" w:lineRule="auto"/>
        <w:rPr>
          <w:sz w:val="24"/>
          <w:szCs w:val="24"/>
        </w:rPr>
      </w:pPr>
    </w:p>
    <w:p w:rsidR="00BE2E51" w:rsidRDefault="00BE2E51" w:rsidP="009B3188">
      <w:pPr>
        <w:spacing w:after="0" w:line="480" w:lineRule="auto"/>
        <w:rPr>
          <w:sz w:val="24"/>
          <w:szCs w:val="24"/>
        </w:rPr>
      </w:pPr>
    </w:p>
    <w:p w:rsidR="00BE2E51" w:rsidRDefault="00BE2E51" w:rsidP="009B3188">
      <w:pPr>
        <w:spacing w:after="0" w:line="480" w:lineRule="auto"/>
        <w:rPr>
          <w:sz w:val="24"/>
          <w:szCs w:val="24"/>
        </w:rPr>
      </w:pPr>
    </w:p>
    <w:p w:rsidR="00BE2E51" w:rsidRDefault="00BE2E51" w:rsidP="009B3188">
      <w:pPr>
        <w:spacing w:after="0" w:line="480" w:lineRule="auto"/>
        <w:rPr>
          <w:sz w:val="24"/>
          <w:szCs w:val="24"/>
        </w:rPr>
      </w:pPr>
    </w:p>
    <w:p w:rsidR="00BE2E51" w:rsidRDefault="00BE2E51" w:rsidP="009B3188">
      <w:pPr>
        <w:spacing w:after="0" w:line="480" w:lineRule="auto"/>
        <w:rPr>
          <w:sz w:val="24"/>
          <w:szCs w:val="24"/>
        </w:rPr>
      </w:pPr>
    </w:p>
    <w:p w:rsidR="009B3188" w:rsidRDefault="009B3188" w:rsidP="009B3188">
      <w:pPr>
        <w:spacing w:after="0" w:line="480" w:lineRule="auto"/>
        <w:rPr>
          <w:sz w:val="24"/>
          <w:szCs w:val="24"/>
        </w:rPr>
      </w:pPr>
      <w:r>
        <w:rPr>
          <w:sz w:val="24"/>
          <w:szCs w:val="24"/>
        </w:rPr>
        <w:lastRenderedPageBreak/>
        <w:t xml:space="preserve">Figure 2: </w:t>
      </w:r>
      <w:r w:rsidR="00E618A0">
        <w:rPr>
          <w:sz w:val="24"/>
          <w:szCs w:val="24"/>
        </w:rPr>
        <w:t xml:space="preserve">Albumin depletion from whole serum using a commercially </w:t>
      </w:r>
      <w:r w:rsidR="008136D5">
        <w:rPr>
          <w:sz w:val="24"/>
          <w:szCs w:val="24"/>
        </w:rPr>
        <w:t>available</w:t>
      </w:r>
      <w:r w:rsidR="00E618A0">
        <w:rPr>
          <w:sz w:val="24"/>
          <w:szCs w:val="24"/>
        </w:rPr>
        <w:t xml:space="preserve"> kit designed for both one dimensional and two dimensional electrophoresis. </w:t>
      </w:r>
      <w:r w:rsidR="00112590">
        <w:rPr>
          <w:sz w:val="24"/>
          <w:szCs w:val="24"/>
        </w:rPr>
        <w:t xml:space="preserve">Red indicate the location of albumin. </w:t>
      </w:r>
      <w:r>
        <w:rPr>
          <w:sz w:val="24"/>
          <w:szCs w:val="24"/>
        </w:rPr>
        <w:t>Comparison on a two dimension</w:t>
      </w:r>
      <w:r w:rsidR="002D38A6">
        <w:rPr>
          <w:sz w:val="24"/>
          <w:szCs w:val="24"/>
        </w:rPr>
        <w:t>al</w:t>
      </w:r>
      <w:r>
        <w:rPr>
          <w:sz w:val="24"/>
          <w:szCs w:val="24"/>
        </w:rPr>
        <w:t xml:space="preserve"> SDS-PAGE gel of a single sample of </w:t>
      </w:r>
      <w:r w:rsidR="002D38A6">
        <w:rPr>
          <w:sz w:val="24"/>
          <w:szCs w:val="24"/>
        </w:rPr>
        <w:t>(</w:t>
      </w:r>
      <w:r>
        <w:rPr>
          <w:sz w:val="24"/>
          <w:szCs w:val="24"/>
        </w:rPr>
        <w:t xml:space="preserve">A) Whole sera, </w:t>
      </w:r>
      <w:r w:rsidR="002D38A6">
        <w:rPr>
          <w:sz w:val="24"/>
          <w:szCs w:val="24"/>
        </w:rPr>
        <w:t>(</w:t>
      </w:r>
      <w:r>
        <w:rPr>
          <w:sz w:val="24"/>
          <w:szCs w:val="24"/>
        </w:rPr>
        <w:t>B) albumin enriched sera,</w:t>
      </w:r>
      <w:r w:rsidR="002D38A6">
        <w:rPr>
          <w:sz w:val="24"/>
          <w:szCs w:val="24"/>
        </w:rPr>
        <w:t xml:space="preserve"> and (</w:t>
      </w:r>
      <w:r>
        <w:rPr>
          <w:sz w:val="24"/>
          <w:szCs w:val="24"/>
        </w:rPr>
        <w:t>C) albumin depleted sera. First dimension; 11 cm, pH 3-10 immobilized pH gradient strip. Second dimension: 12.5% SDS-PAGE gel.</w:t>
      </w:r>
    </w:p>
    <w:p w:rsidR="009B3188" w:rsidRDefault="009B3188" w:rsidP="009B3188">
      <w:pPr>
        <w:spacing w:after="0" w:line="480" w:lineRule="auto"/>
        <w:rPr>
          <w:sz w:val="24"/>
          <w:szCs w:val="24"/>
        </w:rPr>
      </w:pPr>
      <w:r>
        <w:rPr>
          <w:sz w:val="24"/>
          <w:szCs w:val="24"/>
        </w:rPr>
        <w:t xml:space="preserve"> </w:t>
      </w:r>
      <w:r w:rsidR="00112590">
        <w:rPr>
          <w:noProof/>
          <w:sz w:val="24"/>
          <w:szCs w:val="24"/>
        </w:rPr>
        <w:drawing>
          <wp:inline distT="0" distB="0" distL="0" distR="0">
            <wp:extent cx="2076450" cy="571500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srcRect/>
                    <a:stretch>
                      <a:fillRect/>
                    </a:stretch>
                  </pic:blipFill>
                  <pic:spPr bwMode="auto">
                    <a:xfrm>
                      <a:off x="0" y="0"/>
                      <a:ext cx="2076450" cy="5715000"/>
                    </a:xfrm>
                    <a:prstGeom prst="rect">
                      <a:avLst/>
                    </a:prstGeom>
                    <a:noFill/>
                  </pic:spPr>
                </pic:pic>
              </a:graphicData>
            </a:graphic>
          </wp:inline>
        </w:drawing>
      </w:r>
    </w:p>
    <w:p w:rsidR="00AD0ABB" w:rsidRDefault="00AD0ABB" w:rsidP="00FB023E">
      <w:pPr>
        <w:spacing w:after="0" w:line="480" w:lineRule="auto"/>
        <w:rPr>
          <w:sz w:val="24"/>
          <w:szCs w:val="24"/>
        </w:rPr>
      </w:pPr>
    </w:p>
    <w:p w:rsidR="00595301" w:rsidRPr="00C16723" w:rsidRDefault="009B3188" w:rsidP="00500684">
      <w:pPr>
        <w:widowControl w:val="0"/>
        <w:spacing w:line="480" w:lineRule="auto"/>
        <w:rPr>
          <w:sz w:val="24"/>
          <w:szCs w:val="24"/>
        </w:rPr>
      </w:pPr>
      <w:r w:rsidRPr="00C16723">
        <w:rPr>
          <w:sz w:val="24"/>
          <w:szCs w:val="24"/>
        </w:rPr>
        <w:lastRenderedPageBreak/>
        <w:t>Figure 3</w:t>
      </w:r>
      <w:r w:rsidR="00AD0ABB" w:rsidRPr="00C16723">
        <w:rPr>
          <w:sz w:val="24"/>
          <w:szCs w:val="24"/>
        </w:rPr>
        <w:t xml:space="preserve">: </w:t>
      </w:r>
      <w:r w:rsidR="00784B98" w:rsidRPr="00C16723">
        <w:rPr>
          <w:sz w:val="24"/>
          <w:szCs w:val="24"/>
        </w:rPr>
        <w:t xml:space="preserve">Representative </w:t>
      </w:r>
      <w:r w:rsidR="002D38A6" w:rsidRPr="00C16723">
        <w:rPr>
          <w:sz w:val="24"/>
          <w:szCs w:val="24"/>
        </w:rPr>
        <w:t>t</w:t>
      </w:r>
      <w:r w:rsidR="00595301" w:rsidRPr="00C16723">
        <w:rPr>
          <w:sz w:val="24"/>
          <w:szCs w:val="24"/>
        </w:rPr>
        <w:t>wo dimensional</w:t>
      </w:r>
      <w:r w:rsidR="00784B98" w:rsidRPr="00C16723">
        <w:rPr>
          <w:sz w:val="24"/>
          <w:szCs w:val="24"/>
        </w:rPr>
        <w:t xml:space="preserve"> difference in gel electrophoresis</w:t>
      </w:r>
      <w:r w:rsidR="00C16723">
        <w:rPr>
          <w:sz w:val="24"/>
          <w:szCs w:val="24"/>
        </w:rPr>
        <w:t xml:space="preserve"> (2D-DIGE)</w:t>
      </w:r>
      <w:r w:rsidR="00784B98" w:rsidRPr="00C16723">
        <w:rPr>
          <w:sz w:val="24"/>
          <w:szCs w:val="24"/>
        </w:rPr>
        <w:t xml:space="preserve"> image</w:t>
      </w:r>
      <w:r w:rsidR="009A3B9F" w:rsidRPr="00C16723">
        <w:rPr>
          <w:sz w:val="24"/>
          <w:szCs w:val="24"/>
        </w:rPr>
        <w:t>s from the comparison of whole and albumin depleted samples</w:t>
      </w:r>
      <w:r w:rsidR="00784B98" w:rsidRPr="00C16723">
        <w:rPr>
          <w:sz w:val="24"/>
          <w:szCs w:val="24"/>
        </w:rPr>
        <w:t xml:space="preserve"> (A) a</w:t>
      </w:r>
      <w:r w:rsidR="00595301" w:rsidRPr="00C16723">
        <w:rPr>
          <w:sz w:val="24"/>
          <w:szCs w:val="24"/>
        </w:rPr>
        <w:t xml:space="preserve">ll </w:t>
      </w:r>
      <w:r w:rsidR="00EF7C43">
        <w:rPr>
          <w:sz w:val="24"/>
          <w:szCs w:val="24"/>
        </w:rPr>
        <w:t>372</w:t>
      </w:r>
      <w:r w:rsidR="002D38A6" w:rsidRPr="00C16723">
        <w:rPr>
          <w:sz w:val="24"/>
          <w:szCs w:val="24"/>
        </w:rPr>
        <w:t xml:space="preserve"> </w:t>
      </w:r>
      <w:r w:rsidR="00595301" w:rsidRPr="00C16723">
        <w:rPr>
          <w:sz w:val="24"/>
          <w:szCs w:val="24"/>
        </w:rPr>
        <w:t>spots</w:t>
      </w:r>
      <w:r w:rsidR="009A3B9F" w:rsidRPr="00C16723">
        <w:rPr>
          <w:sz w:val="24"/>
          <w:szCs w:val="24"/>
        </w:rPr>
        <w:t xml:space="preserve"> identified to be present by </w:t>
      </w:r>
      <w:proofErr w:type="spellStart"/>
      <w:r w:rsidR="009A3B9F" w:rsidRPr="00C16723">
        <w:rPr>
          <w:sz w:val="24"/>
          <w:szCs w:val="24"/>
        </w:rPr>
        <w:t>DeCyder</w:t>
      </w:r>
      <w:proofErr w:type="spellEnd"/>
      <w:r w:rsidR="009A3B9F" w:rsidRPr="00C16723">
        <w:rPr>
          <w:sz w:val="24"/>
          <w:szCs w:val="24"/>
        </w:rPr>
        <w:t>,</w:t>
      </w:r>
      <w:r w:rsidR="00595301" w:rsidRPr="00C16723">
        <w:rPr>
          <w:sz w:val="24"/>
          <w:szCs w:val="24"/>
        </w:rPr>
        <w:t xml:space="preserve"> (B) </w:t>
      </w:r>
      <w:r w:rsidR="002D38A6" w:rsidRPr="00C16723">
        <w:rPr>
          <w:sz w:val="24"/>
          <w:szCs w:val="24"/>
        </w:rPr>
        <w:t>7</w:t>
      </w:r>
      <w:r w:rsidR="009E4B66">
        <w:rPr>
          <w:sz w:val="24"/>
          <w:szCs w:val="24"/>
        </w:rPr>
        <w:t>8</w:t>
      </w:r>
      <w:r w:rsidR="002D38A6" w:rsidRPr="00C16723">
        <w:rPr>
          <w:sz w:val="24"/>
          <w:szCs w:val="24"/>
        </w:rPr>
        <w:t xml:space="preserve"> spots</w:t>
      </w:r>
      <w:r w:rsidR="009A3B9F" w:rsidRPr="00C16723">
        <w:rPr>
          <w:sz w:val="24"/>
          <w:szCs w:val="24"/>
        </w:rPr>
        <w:t xml:space="preserve"> found to be</w:t>
      </w:r>
      <w:r w:rsidR="002D38A6" w:rsidRPr="00C16723">
        <w:rPr>
          <w:sz w:val="24"/>
          <w:szCs w:val="24"/>
        </w:rPr>
        <w:t xml:space="preserve"> increased</w:t>
      </w:r>
      <w:r w:rsidR="009E4B66">
        <w:rPr>
          <w:sz w:val="24"/>
          <w:szCs w:val="24"/>
        </w:rPr>
        <w:t xml:space="preserve"> by </w:t>
      </w:r>
      <w:r w:rsidR="009E4B66">
        <w:rPr>
          <w:rFonts w:ascii="Times New Roman" w:hAnsi="Times New Roman" w:cs="Times New Roman"/>
          <w:sz w:val="24"/>
          <w:szCs w:val="24"/>
        </w:rPr>
        <w:t>≥</w:t>
      </w:r>
      <w:r w:rsidR="009E4B66">
        <w:rPr>
          <w:sz w:val="24"/>
          <w:szCs w:val="24"/>
        </w:rPr>
        <w:t xml:space="preserve">50% (P </w:t>
      </w:r>
      <w:r w:rsidR="009E4B66">
        <w:rPr>
          <w:rFonts w:ascii="Times New Roman" w:hAnsi="Times New Roman" w:cs="Times New Roman"/>
          <w:sz w:val="24"/>
          <w:szCs w:val="24"/>
        </w:rPr>
        <w:t>≤</w:t>
      </w:r>
      <w:r w:rsidR="009E4B66">
        <w:rPr>
          <w:sz w:val="24"/>
          <w:szCs w:val="24"/>
        </w:rPr>
        <w:t xml:space="preserve"> 0.05)</w:t>
      </w:r>
      <w:r w:rsidR="002D38A6" w:rsidRPr="00C16723">
        <w:rPr>
          <w:sz w:val="24"/>
          <w:szCs w:val="24"/>
        </w:rPr>
        <w:t xml:space="preserve"> in albumin</w:t>
      </w:r>
      <w:r w:rsidR="00595301" w:rsidRPr="00C16723">
        <w:rPr>
          <w:sz w:val="24"/>
          <w:szCs w:val="24"/>
        </w:rPr>
        <w:t xml:space="preserve"> deplete</w:t>
      </w:r>
      <w:r w:rsidR="002D38A6" w:rsidRPr="00C16723">
        <w:rPr>
          <w:sz w:val="24"/>
          <w:szCs w:val="24"/>
        </w:rPr>
        <w:t>d samples</w:t>
      </w:r>
      <w:r w:rsidR="00595301" w:rsidRPr="00C16723">
        <w:rPr>
          <w:sz w:val="24"/>
          <w:szCs w:val="24"/>
        </w:rPr>
        <w:t>, and (C)</w:t>
      </w:r>
      <w:r w:rsidR="00C16723" w:rsidRPr="00C16723">
        <w:rPr>
          <w:sz w:val="24"/>
          <w:szCs w:val="24"/>
        </w:rPr>
        <w:t xml:space="preserve"> </w:t>
      </w:r>
      <w:r w:rsidR="009E4B66">
        <w:rPr>
          <w:sz w:val="24"/>
          <w:szCs w:val="24"/>
        </w:rPr>
        <w:t>99</w:t>
      </w:r>
      <w:r w:rsidR="002D38A6" w:rsidRPr="00C16723">
        <w:rPr>
          <w:sz w:val="24"/>
          <w:szCs w:val="24"/>
        </w:rPr>
        <w:t xml:space="preserve"> spots</w:t>
      </w:r>
      <w:r w:rsidR="009A3B9F" w:rsidRPr="00C16723">
        <w:rPr>
          <w:sz w:val="24"/>
          <w:szCs w:val="24"/>
        </w:rPr>
        <w:t xml:space="preserve"> found to be</w:t>
      </w:r>
      <w:r w:rsidR="00595301" w:rsidRPr="00C16723">
        <w:rPr>
          <w:sz w:val="24"/>
          <w:szCs w:val="24"/>
        </w:rPr>
        <w:t xml:space="preserve"> increased</w:t>
      </w:r>
      <w:r w:rsidR="009E4B66">
        <w:rPr>
          <w:sz w:val="24"/>
          <w:szCs w:val="24"/>
        </w:rPr>
        <w:t xml:space="preserve"> by </w:t>
      </w:r>
      <w:r w:rsidR="009E4B66">
        <w:rPr>
          <w:rFonts w:ascii="Times New Roman" w:hAnsi="Times New Roman" w:cs="Times New Roman"/>
          <w:sz w:val="24"/>
          <w:szCs w:val="24"/>
        </w:rPr>
        <w:t>≥</w:t>
      </w:r>
      <w:r w:rsidR="009E4B66">
        <w:rPr>
          <w:sz w:val="24"/>
          <w:szCs w:val="24"/>
        </w:rPr>
        <w:t xml:space="preserve">50% (P </w:t>
      </w:r>
      <w:r w:rsidR="009E4B66">
        <w:rPr>
          <w:rFonts w:ascii="Times New Roman" w:hAnsi="Times New Roman" w:cs="Times New Roman"/>
          <w:sz w:val="24"/>
          <w:szCs w:val="24"/>
        </w:rPr>
        <w:t>≤</w:t>
      </w:r>
      <w:r w:rsidR="009E4B66">
        <w:rPr>
          <w:sz w:val="24"/>
          <w:szCs w:val="24"/>
        </w:rPr>
        <w:t xml:space="preserve"> 0.05)</w:t>
      </w:r>
      <w:r w:rsidR="00595301" w:rsidRPr="00C16723">
        <w:rPr>
          <w:sz w:val="24"/>
          <w:szCs w:val="24"/>
        </w:rPr>
        <w:t xml:space="preserve"> in the whole serum. </w:t>
      </w:r>
      <w:r w:rsidR="00C16723">
        <w:rPr>
          <w:sz w:val="24"/>
          <w:szCs w:val="24"/>
        </w:rPr>
        <w:t xml:space="preserve">Each 2D-DIGE gel was loaded with 15 </w:t>
      </w:r>
      <w:r w:rsidR="00C16723">
        <w:rPr>
          <w:rFonts w:ascii="Times New Roman" w:hAnsi="Times New Roman" w:cs="Times New Roman"/>
          <w:sz w:val="24"/>
          <w:szCs w:val="24"/>
        </w:rPr>
        <w:t>μ</w:t>
      </w:r>
      <w:r w:rsidR="00C16723">
        <w:rPr>
          <w:sz w:val="24"/>
          <w:szCs w:val="24"/>
        </w:rPr>
        <w:t xml:space="preserve">g of protein labeled with Cy2, Cy3, or Cy5, for a total of 45 </w:t>
      </w:r>
      <w:r w:rsidR="00C16723">
        <w:rPr>
          <w:rFonts w:ascii="Times New Roman" w:hAnsi="Times New Roman" w:cs="Times New Roman"/>
          <w:sz w:val="24"/>
          <w:szCs w:val="24"/>
        </w:rPr>
        <w:t>μ</w:t>
      </w:r>
      <w:r w:rsidR="00C16723">
        <w:rPr>
          <w:sz w:val="24"/>
          <w:szCs w:val="24"/>
        </w:rPr>
        <w:t xml:space="preserve">g of protein per gel. </w:t>
      </w:r>
      <w:r w:rsidR="00D53F68" w:rsidRPr="00C16723">
        <w:rPr>
          <w:sz w:val="24"/>
          <w:szCs w:val="24"/>
        </w:rPr>
        <w:t>First dimension; 11 cm, pH 3-10 immobilized pH gradient strip. Second dimension: 12.5% SDS-PAGE gel.</w:t>
      </w:r>
    </w:p>
    <w:p w:rsidR="009C3053" w:rsidRDefault="00500684" w:rsidP="00AD0ABB">
      <w:pPr>
        <w:spacing w:after="0" w:line="480" w:lineRule="auto"/>
        <w:rPr>
          <w:sz w:val="24"/>
          <w:szCs w:val="24"/>
        </w:rPr>
      </w:pPr>
      <w:r>
        <w:rPr>
          <w:noProof/>
          <w:sz w:val="24"/>
          <w:szCs w:val="24"/>
        </w:rPr>
        <w:drawing>
          <wp:inline distT="0" distB="0" distL="0" distR="0">
            <wp:extent cx="5581650" cy="4839263"/>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581650" cy="4839263"/>
                    </a:xfrm>
                    <a:prstGeom prst="rect">
                      <a:avLst/>
                    </a:prstGeom>
                    <a:noFill/>
                  </pic:spPr>
                </pic:pic>
              </a:graphicData>
            </a:graphic>
          </wp:inline>
        </w:drawing>
      </w:r>
    </w:p>
    <w:p w:rsidR="00500684" w:rsidRDefault="00500684" w:rsidP="00BE2E51">
      <w:pPr>
        <w:spacing w:after="0" w:line="480" w:lineRule="auto"/>
        <w:rPr>
          <w:sz w:val="24"/>
          <w:szCs w:val="24"/>
        </w:rPr>
      </w:pPr>
    </w:p>
    <w:p w:rsidR="00BE2E51" w:rsidRDefault="007D2BD4" w:rsidP="00BE2E51">
      <w:pPr>
        <w:spacing w:after="0" w:line="480" w:lineRule="auto"/>
        <w:rPr>
          <w:sz w:val="24"/>
          <w:szCs w:val="24"/>
        </w:rPr>
      </w:pPr>
      <w:r w:rsidRPr="002C7F2B">
        <w:rPr>
          <w:sz w:val="24"/>
          <w:szCs w:val="24"/>
        </w:rPr>
        <w:lastRenderedPageBreak/>
        <w:t>Figure 4</w:t>
      </w:r>
      <w:r w:rsidR="00BE2E51" w:rsidRPr="002C7F2B">
        <w:rPr>
          <w:sz w:val="24"/>
          <w:szCs w:val="24"/>
        </w:rPr>
        <w:t>:</w:t>
      </w:r>
      <w:r w:rsidR="00D53F68" w:rsidRPr="002C7F2B">
        <w:rPr>
          <w:sz w:val="24"/>
          <w:szCs w:val="24"/>
        </w:rPr>
        <w:t xml:space="preserve"> </w:t>
      </w:r>
      <w:r w:rsidR="00CA211A" w:rsidRPr="002C7F2B">
        <w:rPr>
          <w:sz w:val="24"/>
          <w:szCs w:val="24"/>
        </w:rPr>
        <w:t xml:space="preserve">Albumin depleted samples </w:t>
      </w:r>
      <w:r w:rsidR="00441459" w:rsidRPr="002C7F2B">
        <w:rPr>
          <w:sz w:val="24"/>
          <w:szCs w:val="24"/>
        </w:rPr>
        <w:t xml:space="preserve">tended to exhibit </w:t>
      </w:r>
      <w:r w:rsidR="00CA211A" w:rsidRPr="002C7F2B">
        <w:rPr>
          <w:sz w:val="24"/>
          <w:szCs w:val="24"/>
        </w:rPr>
        <w:t xml:space="preserve">greater variation in abundance when compared to whole serum samples. </w:t>
      </w:r>
      <w:proofErr w:type="spellStart"/>
      <w:r w:rsidR="00441459" w:rsidRPr="002C7F2B">
        <w:rPr>
          <w:sz w:val="24"/>
          <w:szCs w:val="24"/>
        </w:rPr>
        <w:t>Boxplots</w:t>
      </w:r>
      <w:proofErr w:type="spellEnd"/>
      <w:r w:rsidR="00441459" w:rsidRPr="002C7F2B">
        <w:rPr>
          <w:sz w:val="24"/>
          <w:szCs w:val="24"/>
        </w:rPr>
        <w:t xml:space="preserve"> </w:t>
      </w:r>
      <w:r w:rsidR="00D53F68" w:rsidRPr="002C7F2B">
        <w:rPr>
          <w:sz w:val="24"/>
          <w:szCs w:val="24"/>
        </w:rPr>
        <w:t>of t</w:t>
      </w:r>
      <w:r w:rsidR="00C35B59" w:rsidRPr="002C7F2B">
        <w:rPr>
          <w:sz w:val="24"/>
          <w:szCs w:val="24"/>
        </w:rPr>
        <w:t xml:space="preserve">he standard </w:t>
      </w:r>
      <w:r w:rsidR="00441459" w:rsidRPr="002C7F2B">
        <w:rPr>
          <w:sz w:val="24"/>
          <w:szCs w:val="24"/>
        </w:rPr>
        <w:t xml:space="preserve">errors of estimated abundance </w:t>
      </w:r>
      <w:r w:rsidR="00C35B59" w:rsidRPr="002C7F2B">
        <w:rPr>
          <w:sz w:val="24"/>
          <w:szCs w:val="24"/>
        </w:rPr>
        <w:t>of all 236</w:t>
      </w:r>
      <w:r w:rsidR="00D53F68" w:rsidRPr="002C7F2B">
        <w:rPr>
          <w:sz w:val="24"/>
          <w:szCs w:val="24"/>
        </w:rPr>
        <w:t xml:space="preserve"> spots identified in </w:t>
      </w:r>
      <w:proofErr w:type="spellStart"/>
      <w:r w:rsidR="00D53F68" w:rsidRPr="002C7F2B">
        <w:rPr>
          <w:sz w:val="24"/>
          <w:szCs w:val="24"/>
        </w:rPr>
        <w:t>DeCyder</w:t>
      </w:r>
      <w:proofErr w:type="spellEnd"/>
      <w:r w:rsidR="00D53F68" w:rsidRPr="002C7F2B">
        <w:rPr>
          <w:sz w:val="24"/>
          <w:szCs w:val="24"/>
        </w:rPr>
        <w:t xml:space="preserve">. </w:t>
      </w:r>
      <w:r w:rsidR="00441459" w:rsidRPr="002C7F2B">
        <w:rPr>
          <w:sz w:val="24"/>
          <w:szCs w:val="24"/>
        </w:rPr>
        <w:t>Standard errors were</w:t>
      </w:r>
      <w:r w:rsidR="00A34E9A" w:rsidRPr="002C7F2B">
        <w:rPr>
          <w:rFonts w:cstheme="minorHAnsi"/>
          <w:sz w:val="24"/>
          <w:szCs w:val="24"/>
        </w:rPr>
        <w:t xml:space="preserve"> determined using normalized data from </w:t>
      </w:r>
      <w:proofErr w:type="spellStart"/>
      <w:r w:rsidR="00A34E9A" w:rsidRPr="002C7F2B">
        <w:rPr>
          <w:rFonts w:cstheme="minorHAnsi"/>
          <w:sz w:val="24"/>
          <w:szCs w:val="24"/>
        </w:rPr>
        <w:t>DeCyder</w:t>
      </w:r>
      <w:proofErr w:type="spellEnd"/>
      <w:r w:rsidR="00A34E9A" w:rsidRPr="002C7F2B">
        <w:rPr>
          <w:rFonts w:cstheme="minorHAnsi"/>
          <w:sz w:val="24"/>
          <w:szCs w:val="24"/>
        </w:rPr>
        <w:t xml:space="preserve">. A </w:t>
      </w:r>
      <w:r w:rsidR="00441459" w:rsidRPr="002C7F2B">
        <w:rPr>
          <w:rFonts w:cstheme="minorHAnsi"/>
          <w:sz w:val="24"/>
          <w:szCs w:val="24"/>
        </w:rPr>
        <w:t xml:space="preserve">spot-specific </w:t>
      </w:r>
      <w:r w:rsidR="00A34E9A" w:rsidRPr="002C7F2B">
        <w:rPr>
          <w:rFonts w:cstheme="minorHAnsi"/>
          <w:sz w:val="24"/>
          <w:szCs w:val="24"/>
        </w:rPr>
        <w:t xml:space="preserve">linear mixed model for depleted and whole </w:t>
      </w:r>
      <w:r w:rsidR="00441459" w:rsidRPr="002C7F2B">
        <w:rPr>
          <w:rFonts w:cstheme="minorHAnsi"/>
          <w:sz w:val="24"/>
          <w:szCs w:val="24"/>
        </w:rPr>
        <w:t xml:space="preserve">data </w:t>
      </w:r>
      <w:r w:rsidR="00A34E9A" w:rsidRPr="002C7F2B">
        <w:rPr>
          <w:rFonts w:cstheme="minorHAnsi"/>
          <w:sz w:val="24"/>
          <w:szCs w:val="24"/>
        </w:rPr>
        <w:t>with fixed effects of dye</w:t>
      </w:r>
      <w:r w:rsidR="00441459" w:rsidRPr="002C7F2B">
        <w:rPr>
          <w:rFonts w:cstheme="minorHAnsi"/>
          <w:sz w:val="24"/>
          <w:szCs w:val="24"/>
        </w:rPr>
        <w:t>s</w:t>
      </w:r>
      <w:r w:rsidR="00A34E9A" w:rsidRPr="002C7F2B">
        <w:rPr>
          <w:rFonts w:cstheme="minorHAnsi"/>
          <w:sz w:val="24"/>
          <w:szCs w:val="24"/>
        </w:rPr>
        <w:t xml:space="preserve"> (Cy3 or Cy5)</w:t>
      </w:r>
      <w:r w:rsidR="00441459" w:rsidRPr="002C7F2B">
        <w:rPr>
          <w:rFonts w:cstheme="minorHAnsi"/>
          <w:sz w:val="24"/>
          <w:szCs w:val="24"/>
        </w:rPr>
        <w:t>, fixed effects of lines (high or low RFI),</w:t>
      </w:r>
      <w:r w:rsidR="00A34E9A" w:rsidRPr="002C7F2B">
        <w:rPr>
          <w:rFonts w:cstheme="minorHAnsi"/>
          <w:sz w:val="24"/>
          <w:szCs w:val="24"/>
        </w:rPr>
        <w:t xml:space="preserve"> and random effect</w:t>
      </w:r>
      <w:r w:rsidR="00441459" w:rsidRPr="002C7F2B">
        <w:rPr>
          <w:rFonts w:cstheme="minorHAnsi"/>
          <w:sz w:val="24"/>
          <w:szCs w:val="24"/>
        </w:rPr>
        <w:t>s</w:t>
      </w:r>
      <w:r w:rsidR="00A34E9A" w:rsidRPr="002C7F2B">
        <w:rPr>
          <w:rFonts w:cstheme="minorHAnsi"/>
          <w:sz w:val="24"/>
          <w:szCs w:val="24"/>
        </w:rPr>
        <w:t xml:space="preserve"> of animal</w:t>
      </w:r>
      <w:r w:rsidR="00441459" w:rsidRPr="002C7F2B">
        <w:rPr>
          <w:rFonts w:cstheme="minorHAnsi"/>
          <w:sz w:val="24"/>
          <w:szCs w:val="24"/>
        </w:rPr>
        <w:t>s</w:t>
      </w:r>
      <w:r w:rsidR="00A34E9A" w:rsidRPr="002C7F2B">
        <w:rPr>
          <w:rFonts w:cstheme="minorHAnsi"/>
          <w:sz w:val="24"/>
          <w:szCs w:val="24"/>
        </w:rPr>
        <w:t xml:space="preserve"> was used. </w:t>
      </w:r>
      <w:r w:rsidR="00CA211A" w:rsidRPr="002C7F2B">
        <w:rPr>
          <w:rFonts w:cstheme="minorHAnsi"/>
          <w:sz w:val="24"/>
          <w:szCs w:val="24"/>
        </w:rPr>
        <w:t>S</w:t>
      </w:r>
      <w:r w:rsidR="00A34E9A" w:rsidRPr="002C7F2B">
        <w:rPr>
          <w:rFonts w:cstheme="minorHAnsi"/>
          <w:sz w:val="24"/>
          <w:szCs w:val="24"/>
        </w:rPr>
        <w:t xml:space="preserve">tandard errors </w:t>
      </w:r>
      <w:r w:rsidR="00441459" w:rsidRPr="002C7F2B">
        <w:rPr>
          <w:rFonts w:cstheme="minorHAnsi"/>
          <w:sz w:val="24"/>
          <w:szCs w:val="24"/>
        </w:rPr>
        <w:t xml:space="preserve">tended to be </w:t>
      </w:r>
      <w:r w:rsidR="00A34E9A" w:rsidRPr="002C7F2B">
        <w:rPr>
          <w:rFonts w:cstheme="minorHAnsi"/>
          <w:sz w:val="24"/>
          <w:szCs w:val="24"/>
        </w:rPr>
        <w:t>greater in depleted v</w:t>
      </w:r>
      <w:r w:rsidR="00CA211A" w:rsidRPr="002C7F2B">
        <w:rPr>
          <w:rFonts w:cstheme="minorHAnsi"/>
          <w:sz w:val="24"/>
          <w:szCs w:val="24"/>
        </w:rPr>
        <w:t>ersus</w:t>
      </w:r>
      <w:r w:rsidR="00A34E9A" w:rsidRPr="002C7F2B">
        <w:rPr>
          <w:rFonts w:cstheme="minorHAnsi"/>
          <w:sz w:val="24"/>
          <w:szCs w:val="24"/>
        </w:rPr>
        <w:t xml:space="preserve"> whole serum</w:t>
      </w:r>
      <w:r w:rsidR="00CA211A" w:rsidRPr="002C7F2B">
        <w:rPr>
          <w:rFonts w:cstheme="minorHAnsi"/>
          <w:sz w:val="24"/>
          <w:szCs w:val="24"/>
        </w:rPr>
        <w:t xml:space="preserve"> (</w:t>
      </w:r>
      <w:r w:rsidR="00441459" w:rsidRPr="002C7F2B">
        <w:rPr>
          <w:rFonts w:cstheme="minorHAnsi"/>
          <w:sz w:val="24"/>
          <w:szCs w:val="24"/>
        </w:rPr>
        <w:t xml:space="preserve">one-sided </w:t>
      </w:r>
      <w:r w:rsidR="00CA211A" w:rsidRPr="002C7F2B">
        <w:rPr>
          <w:rFonts w:cstheme="minorHAnsi"/>
          <w:sz w:val="24"/>
          <w:szCs w:val="24"/>
        </w:rPr>
        <w:t>Wilcoxon signed-rank test)</w:t>
      </w:r>
      <w:r w:rsidR="00A34E9A" w:rsidRPr="002C7F2B">
        <w:rPr>
          <w:rFonts w:cstheme="minorHAnsi"/>
          <w:sz w:val="24"/>
          <w:szCs w:val="24"/>
        </w:rPr>
        <w:t>.</w:t>
      </w:r>
      <w:r w:rsidR="00A34E9A">
        <w:rPr>
          <w:rFonts w:cstheme="minorHAnsi"/>
          <w:sz w:val="24"/>
          <w:szCs w:val="24"/>
        </w:rPr>
        <w:t xml:space="preserve"> </w:t>
      </w:r>
    </w:p>
    <w:p w:rsidR="00BE2E51" w:rsidRDefault="0035032D" w:rsidP="00FB023E">
      <w:pPr>
        <w:spacing w:after="0" w:line="480" w:lineRule="auto"/>
        <w:rPr>
          <w:sz w:val="24"/>
          <w:szCs w:val="24"/>
        </w:rPr>
      </w:pPr>
      <w:r>
        <w:rPr>
          <w:noProof/>
          <w:sz w:val="24"/>
          <w:szCs w:val="24"/>
        </w:rPr>
        <w:drawing>
          <wp:inline distT="0" distB="0" distL="0" distR="0">
            <wp:extent cx="4089005" cy="4886325"/>
            <wp:effectExtent l="19050" t="0" r="67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089005" cy="4886325"/>
                    </a:xfrm>
                    <a:prstGeom prst="rect">
                      <a:avLst/>
                    </a:prstGeom>
                    <a:noFill/>
                    <a:ln w="9525">
                      <a:noFill/>
                      <a:miter lim="800000"/>
                      <a:headEnd/>
                      <a:tailEnd/>
                    </a:ln>
                  </pic:spPr>
                </pic:pic>
              </a:graphicData>
            </a:graphic>
          </wp:inline>
        </w:drawing>
      </w:r>
    </w:p>
    <w:p w:rsidR="00BE2E51" w:rsidRDefault="00BE2E51" w:rsidP="00FB023E">
      <w:pPr>
        <w:spacing w:after="0" w:line="480" w:lineRule="auto"/>
        <w:rPr>
          <w:sz w:val="24"/>
          <w:szCs w:val="24"/>
        </w:rPr>
      </w:pPr>
    </w:p>
    <w:p w:rsidR="00464EC6" w:rsidRDefault="007D2BD4" w:rsidP="00FB023E">
      <w:pPr>
        <w:spacing w:after="0" w:line="480" w:lineRule="auto"/>
        <w:rPr>
          <w:sz w:val="24"/>
          <w:szCs w:val="24"/>
        </w:rPr>
      </w:pPr>
      <w:r>
        <w:rPr>
          <w:sz w:val="24"/>
          <w:szCs w:val="24"/>
        </w:rPr>
        <w:lastRenderedPageBreak/>
        <w:t>Figure 5</w:t>
      </w:r>
      <w:r w:rsidR="00464EC6">
        <w:rPr>
          <w:sz w:val="24"/>
          <w:szCs w:val="24"/>
        </w:rPr>
        <w:t xml:space="preserve">: Comparison of the resolution of the serum protein profile on a 7 cm, pH 3-10 immobilized pH Gradient (IPG) strip; 7 cm, pH 4-7 IPG strip; and 7 cm, 6-11 IPG strip. Second dimension was a 12.5% SDS-PAGE gel. </w:t>
      </w:r>
      <w:r w:rsidR="00A16C92">
        <w:rPr>
          <w:sz w:val="24"/>
          <w:szCs w:val="24"/>
        </w:rPr>
        <w:t>Circled areas located on the pH range 3 to 10 gel correspond with the same circles on the 4 to 7 and 6 to 11 pH range gels below. This demonstrates the increase in resolving ability through the u</w:t>
      </w:r>
      <w:bookmarkStart w:id="0" w:name="_GoBack"/>
      <w:bookmarkEnd w:id="0"/>
      <w:r w:rsidR="00A16C92">
        <w:rPr>
          <w:sz w:val="24"/>
          <w:szCs w:val="24"/>
        </w:rPr>
        <w:t>se of a more narrow pH range.</w:t>
      </w:r>
    </w:p>
    <w:p w:rsidR="009F3593" w:rsidRPr="00CF109C" w:rsidRDefault="00EC056C" w:rsidP="00FB023E">
      <w:pPr>
        <w:spacing w:after="0" w:line="480" w:lineRule="auto"/>
        <w:rPr>
          <w:sz w:val="24"/>
          <w:szCs w:val="24"/>
        </w:rPr>
      </w:pPr>
      <w:r>
        <w:rPr>
          <w:noProof/>
          <w:sz w:val="24"/>
          <w:szCs w:val="24"/>
        </w:rPr>
        <w:drawing>
          <wp:inline distT="0" distB="0" distL="0" distR="0">
            <wp:extent cx="4505678" cy="4724400"/>
            <wp:effectExtent l="19050" t="0" r="9172" b="0"/>
            <wp:docPr id="430"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embed="rId8" cstate="print"/>
                    <a:srcRect/>
                    <a:stretch>
                      <a:fillRect/>
                    </a:stretch>
                  </pic:blipFill>
                  <pic:spPr bwMode="auto">
                    <a:xfrm>
                      <a:off x="0" y="0"/>
                      <a:ext cx="4505678" cy="4724400"/>
                    </a:xfrm>
                    <a:prstGeom prst="rect">
                      <a:avLst/>
                    </a:prstGeom>
                    <a:noFill/>
                  </pic:spPr>
                </pic:pic>
              </a:graphicData>
            </a:graphic>
          </wp:inline>
        </w:drawing>
      </w:r>
    </w:p>
    <w:sectPr w:rsidR="009F3593" w:rsidRPr="00CF109C" w:rsidSect="008245A0">
      <w:pgSz w:w="12240" w:h="15840"/>
      <w:pgMar w:top="1440" w:right="1440" w:bottom="1440" w:left="1440" w:header="720" w:footer="720" w:gutter="0"/>
      <w:lnNumType w:countBy="1" w:restart="continuou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docVars>
    <w:docVar w:name="EN.InstantFormat" w:val="&lt;ENInstantFormat&gt;&lt;Enabled&gt;1&lt;/Enabled&gt;&lt;ScanUnformatted&gt;1&lt;/ScanUnformatted&gt;&lt;ScanChanges&gt;1&lt;/ScanChanges&gt;&lt;/ENInstantFormat&gt;"/>
    <w:docVar w:name="EN.Layout" w:val="&lt;ENLayout&gt;&lt;Style&gt;J Proteome Research&lt;/Style&gt;&lt;LeftDelim&gt;{&lt;/LeftDelim&gt;&lt;RightDelim&gt;}&lt;/RightDelim&gt;&lt;FontName&gt;Calibri&lt;/FontName&gt;&lt;FontSize&gt;11&lt;/FontSize&gt;&lt;ReflistTitle&gt;LITERATURE CITED&lt;/ReflistTitle&gt;&lt;StartingRefnum&gt;1&lt;/StartingRefnum&gt;&lt;FirstLineIndent&gt;0&lt;/FirstLineIndent&gt;&lt;HangingIndent&gt;720&lt;/HangingIndent&gt;&lt;LineSpacing&gt;0&lt;/LineSpacing&gt;&lt;SpaceAfter&gt;0&lt;/SpaceAfter&gt;&lt;/ENLayout&gt;"/>
    <w:docVar w:name="EN.Libraries" w:val="&lt;ENLibraries&gt;&lt;Libraries&gt;&lt;item&gt;PHD Copy.enl&lt;/item&gt;&lt;/Libraries&gt;&lt;/ENLibraries&gt;"/>
  </w:docVars>
  <w:rsids>
    <w:rsidRoot w:val="004B2F0A"/>
    <w:rsid w:val="00005554"/>
    <w:rsid w:val="000310EC"/>
    <w:rsid w:val="000317BA"/>
    <w:rsid w:val="000423FA"/>
    <w:rsid w:val="000460CA"/>
    <w:rsid w:val="0005181B"/>
    <w:rsid w:val="00052C4B"/>
    <w:rsid w:val="00074267"/>
    <w:rsid w:val="00076A2E"/>
    <w:rsid w:val="00084723"/>
    <w:rsid w:val="00093DBE"/>
    <w:rsid w:val="000A0C1C"/>
    <w:rsid w:val="000B3F68"/>
    <w:rsid w:val="000C4D33"/>
    <w:rsid w:val="000D1F0E"/>
    <w:rsid w:val="000D36B6"/>
    <w:rsid w:val="000D42B7"/>
    <w:rsid w:val="000E0887"/>
    <w:rsid w:val="000F398A"/>
    <w:rsid w:val="000F4ED6"/>
    <w:rsid w:val="00102077"/>
    <w:rsid w:val="00112590"/>
    <w:rsid w:val="001212E8"/>
    <w:rsid w:val="00126457"/>
    <w:rsid w:val="001370C7"/>
    <w:rsid w:val="0014568F"/>
    <w:rsid w:val="0015434E"/>
    <w:rsid w:val="001670DA"/>
    <w:rsid w:val="00167522"/>
    <w:rsid w:val="0016774D"/>
    <w:rsid w:val="00171346"/>
    <w:rsid w:val="00186C02"/>
    <w:rsid w:val="00191B35"/>
    <w:rsid w:val="00193401"/>
    <w:rsid w:val="00194123"/>
    <w:rsid w:val="00195AE8"/>
    <w:rsid w:val="001A6529"/>
    <w:rsid w:val="001B5841"/>
    <w:rsid w:val="001B5B70"/>
    <w:rsid w:val="001C0B4D"/>
    <w:rsid w:val="001C1EAC"/>
    <w:rsid w:val="001C2FCB"/>
    <w:rsid w:val="001C49DC"/>
    <w:rsid w:val="001C4CE0"/>
    <w:rsid w:val="001C5B43"/>
    <w:rsid w:val="001D387F"/>
    <w:rsid w:val="001D5694"/>
    <w:rsid w:val="001F1434"/>
    <w:rsid w:val="001F703C"/>
    <w:rsid w:val="002010ED"/>
    <w:rsid w:val="0020409C"/>
    <w:rsid w:val="00205A4D"/>
    <w:rsid w:val="00212BFA"/>
    <w:rsid w:val="002238BD"/>
    <w:rsid w:val="00233DA9"/>
    <w:rsid w:val="00241C83"/>
    <w:rsid w:val="00242A47"/>
    <w:rsid w:val="00244D82"/>
    <w:rsid w:val="00247583"/>
    <w:rsid w:val="002548A0"/>
    <w:rsid w:val="00264A6B"/>
    <w:rsid w:val="00266D75"/>
    <w:rsid w:val="002770CE"/>
    <w:rsid w:val="0028317C"/>
    <w:rsid w:val="002A4616"/>
    <w:rsid w:val="002A5937"/>
    <w:rsid w:val="002A5FFD"/>
    <w:rsid w:val="002A7D35"/>
    <w:rsid w:val="002B18AF"/>
    <w:rsid w:val="002B1F5C"/>
    <w:rsid w:val="002C2DAD"/>
    <w:rsid w:val="002C2EAE"/>
    <w:rsid w:val="002C3CD3"/>
    <w:rsid w:val="002C4D76"/>
    <w:rsid w:val="002C7F2B"/>
    <w:rsid w:val="002D38A6"/>
    <w:rsid w:val="002D4B2D"/>
    <w:rsid w:val="002D4F7D"/>
    <w:rsid w:val="002E7140"/>
    <w:rsid w:val="0030134E"/>
    <w:rsid w:val="00303AB7"/>
    <w:rsid w:val="00310AC9"/>
    <w:rsid w:val="00313701"/>
    <w:rsid w:val="0031588F"/>
    <w:rsid w:val="00323BAB"/>
    <w:rsid w:val="00325F02"/>
    <w:rsid w:val="003327D3"/>
    <w:rsid w:val="003338B1"/>
    <w:rsid w:val="00340176"/>
    <w:rsid w:val="0035032D"/>
    <w:rsid w:val="00352507"/>
    <w:rsid w:val="00356C5F"/>
    <w:rsid w:val="00361E00"/>
    <w:rsid w:val="00364125"/>
    <w:rsid w:val="00364558"/>
    <w:rsid w:val="003677B1"/>
    <w:rsid w:val="003A171E"/>
    <w:rsid w:val="003A3996"/>
    <w:rsid w:val="003A6926"/>
    <w:rsid w:val="003B12CF"/>
    <w:rsid w:val="003B42B6"/>
    <w:rsid w:val="003B4A4B"/>
    <w:rsid w:val="003B63FB"/>
    <w:rsid w:val="003C48A8"/>
    <w:rsid w:val="003D0F0C"/>
    <w:rsid w:val="003D2BFC"/>
    <w:rsid w:val="003D3171"/>
    <w:rsid w:val="003E3CFB"/>
    <w:rsid w:val="003F2CB7"/>
    <w:rsid w:val="003F6F8B"/>
    <w:rsid w:val="00413836"/>
    <w:rsid w:val="004159CE"/>
    <w:rsid w:val="00422A83"/>
    <w:rsid w:val="0042590C"/>
    <w:rsid w:val="004266A7"/>
    <w:rsid w:val="00433D46"/>
    <w:rsid w:val="00441459"/>
    <w:rsid w:val="00443DD4"/>
    <w:rsid w:val="00450000"/>
    <w:rsid w:val="00460381"/>
    <w:rsid w:val="00463EA4"/>
    <w:rsid w:val="00464EC6"/>
    <w:rsid w:val="004654CE"/>
    <w:rsid w:val="00471574"/>
    <w:rsid w:val="00486088"/>
    <w:rsid w:val="00493958"/>
    <w:rsid w:val="004A2F37"/>
    <w:rsid w:val="004B2599"/>
    <w:rsid w:val="004B2F0A"/>
    <w:rsid w:val="004C102E"/>
    <w:rsid w:val="004C4D2C"/>
    <w:rsid w:val="004D1049"/>
    <w:rsid w:val="004D105F"/>
    <w:rsid w:val="004D17EB"/>
    <w:rsid w:val="004E0039"/>
    <w:rsid w:val="004E2331"/>
    <w:rsid w:val="004F05AF"/>
    <w:rsid w:val="004F6FCA"/>
    <w:rsid w:val="00500684"/>
    <w:rsid w:val="00512E4D"/>
    <w:rsid w:val="0051675D"/>
    <w:rsid w:val="00521EDE"/>
    <w:rsid w:val="00523A9A"/>
    <w:rsid w:val="00527DFA"/>
    <w:rsid w:val="0053189D"/>
    <w:rsid w:val="005324A9"/>
    <w:rsid w:val="00545837"/>
    <w:rsid w:val="0054617C"/>
    <w:rsid w:val="005532C5"/>
    <w:rsid w:val="00560FE9"/>
    <w:rsid w:val="005649EC"/>
    <w:rsid w:val="005666FB"/>
    <w:rsid w:val="005755C9"/>
    <w:rsid w:val="00582D59"/>
    <w:rsid w:val="00584906"/>
    <w:rsid w:val="005949BE"/>
    <w:rsid w:val="00595301"/>
    <w:rsid w:val="005A4AF8"/>
    <w:rsid w:val="005A688A"/>
    <w:rsid w:val="005B4E7B"/>
    <w:rsid w:val="005C7BCC"/>
    <w:rsid w:val="005D0FEC"/>
    <w:rsid w:val="005D4377"/>
    <w:rsid w:val="005F60BB"/>
    <w:rsid w:val="00602B0D"/>
    <w:rsid w:val="00607888"/>
    <w:rsid w:val="00616D35"/>
    <w:rsid w:val="00625F83"/>
    <w:rsid w:val="0062653C"/>
    <w:rsid w:val="006266C2"/>
    <w:rsid w:val="006326C0"/>
    <w:rsid w:val="00643C3D"/>
    <w:rsid w:val="00647AA1"/>
    <w:rsid w:val="006631CC"/>
    <w:rsid w:val="0067389E"/>
    <w:rsid w:val="00673E88"/>
    <w:rsid w:val="00677235"/>
    <w:rsid w:val="0068183D"/>
    <w:rsid w:val="00694066"/>
    <w:rsid w:val="006A15A3"/>
    <w:rsid w:val="006A7AE6"/>
    <w:rsid w:val="006B4695"/>
    <w:rsid w:val="006D0F36"/>
    <w:rsid w:val="006D1ACB"/>
    <w:rsid w:val="006D25D6"/>
    <w:rsid w:val="006D38B9"/>
    <w:rsid w:val="006D4084"/>
    <w:rsid w:val="006D5A90"/>
    <w:rsid w:val="006E1081"/>
    <w:rsid w:val="006F1765"/>
    <w:rsid w:val="006F1D28"/>
    <w:rsid w:val="006F2135"/>
    <w:rsid w:val="006F2E39"/>
    <w:rsid w:val="006F54CD"/>
    <w:rsid w:val="0070481E"/>
    <w:rsid w:val="007145C1"/>
    <w:rsid w:val="0072183B"/>
    <w:rsid w:val="0072203B"/>
    <w:rsid w:val="007232C6"/>
    <w:rsid w:val="00724872"/>
    <w:rsid w:val="00756B5D"/>
    <w:rsid w:val="00765BFA"/>
    <w:rsid w:val="00766386"/>
    <w:rsid w:val="00771DC1"/>
    <w:rsid w:val="00772BB8"/>
    <w:rsid w:val="00784B98"/>
    <w:rsid w:val="007865A8"/>
    <w:rsid w:val="00791916"/>
    <w:rsid w:val="007A5755"/>
    <w:rsid w:val="007A77DC"/>
    <w:rsid w:val="007B147B"/>
    <w:rsid w:val="007B3836"/>
    <w:rsid w:val="007B3AC1"/>
    <w:rsid w:val="007C22DA"/>
    <w:rsid w:val="007C3276"/>
    <w:rsid w:val="007D1578"/>
    <w:rsid w:val="007D2BD4"/>
    <w:rsid w:val="007D3029"/>
    <w:rsid w:val="007D70D6"/>
    <w:rsid w:val="007E0600"/>
    <w:rsid w:val="007F0EB4"/>
    <w:rsid w:val="007F3B81"/>
    <w:rsid w:val="007F6228"/>
    <w:rsid w:val="00801DE5"/>
    <w:rsid w:val="0080742F"/>
    <w:rsid w:val="00813029"/>
    <w:rsid w:val="008136D5"/>
    <w:rsid w:val="0081458F"/>
    <w:rsid w:val="008245A0"/>
    <w:rsid w:val="008315B1"/>
    <w:rsid w:val="00832791"/>
    <w:rsid w:val="00836035"/>
    <w:rsid w:val="0084368E"/>
    <w:rsid w:val="00845F2D"/>
    <w:rsid w:val="0085099F"/>
    <w:rsid w:val="00853C0E"/>
    <w:rsid w:val="00854F31"/>
    <w:rsid w:val="00866B09"/>
    <w:rsid w:val="00871052"/>
    <w:rsid w:val="00880515"/>
    <w:rsid w:val="00883252"/>
    <w:rsid w:val="008917A7"/>
    <w:rsid w:val="00895112"/>
    <w:rsid w:val="008A0B34"/>
    <w:rsid w:val="008A44AF"/>
    <w:rsid w:val="008B27A6"/>
    <w:rsid w:val="008D0BE9"/>
    <w:rsid w:val="008D56B3"/>
    <w:rsid w:val="008E036C"/>
    <w:rsid w:val="008E0B97"/>
    <w:rsid w:val="008E3019"/>
    <w:rsid w:val="008E43AE"/>
    <w:rsid w:val="008F4C99"/>
    <w:rsid w:val="00901FFD"/>
    <w:rsid w:val="009061FA"/>
    <w:rsid w:val="0090798E"/>
    <w:rsid w:val="009113F2"/>
    <w:rsid w:val="00914E42"/>
    <w:rsid w:val="00915AC2"/>
    <w:rsid w:val="009209A4"/>
    <w:rsid w:val="009415AA"/>
    <w:rsid w:val="00943721"/>
    <w:rsid w:val="009451B1"/>
    <w:rsid w:val="00950B20"/>
    <w:rsid w:val="00963FFE"/>
    <w:rsid w:val="00967638"/>
    <w:rsid w:val="009774D7"/>
    <w:rsid w:val="009854D7"/>
    <w:rsid w:val="009856B5"/>
    <w:rsid w:val="0098654D"/>
    <w:rsid w:val="009865D3"/>
    <w:rsid w:val="009872FD"/>
    <w:rsid w:val="0099798F"/>
    <w:rsid w:val="009A3B9F"/>
    <w:rsid w:val="009A4C4B"/>
    <w:rsid w:val="009A4F59"/>
    <w:rsid w:val="009B05DC"/>
    <w:rsid w:val="009B3188"/>
    <w:rsid w:val="009B3A0A"/>
    <w:rsid w:val="009B4DFE"/>
    <w:rsid w:val="009B6D67"/>
    <w:rsid w:val="009C0E1D"/>
    <w:rsid w:val="009C145D"/>
    <w:rsid w:val="009C25FF"/>
    <w:rsid w:val="009C3053"/>
    <w:rsid w:val="009C603F"/>
    <w:rsid w:val="009C68FC"/>
    <w:rsid w:val="009D147F"/>
    <w:rsid w:val="009E4B66"/>
    <w:rsid w:val="009F13EF"/>
    <w:rsid w:val="009F3593"/>
    <w:rsid w:val="009F5CCA"/>
    <w:rsid w:val="00A0125B"/>
    <w:rsid w:val="00A01AAB"/>
    <w:rsid w:val="00A15AC8"/>
    <w:rsid w:val="00A16C92"/>
    <w:rsid w:val="00A1751B"/>
    <w:rsid w:val="00A26D7E"/>
    <w:rsid w:val="00A31A5D"/>
    <w:rsid w:val="00A34E9A"/>
    <w:rsid w:val="00A37997"/>
    <w:rsid w:val="00A450EC"/>
    <w:rsid w:val="00A53163"/>
    <w:rsid w:val="00A548BC"/>
    <w:rsid w:val="00A549F9"/>
    <w:rsid w:val="00A652EF"/>
    <w:rsid w:val="00A65DE9"/>
    <w:rsid w:val="00A664B1"/>
    <w:rsid w:val="00A72E03"/>
    <w:rsid w:val="00A829B4"/>
    <w:rsid w:val="00A84D91"/>
    <w:rsid w:val="00A86121"/>
    <w:rsid w:val="00AA521E"/>
    <w:rsid w:val="00AA6135"/>
    <w:rsid w:val="00AA6590"/>
    <w:rsid w:val="00AA66E7"/>
    <w:rsid w:val="00AB1937"/>
    <w:rsid w:val="00AC78F1"/>
    <w:rsid w:val="00AD0ABB"/>
    <w:rsid w:val="00AD7503"/>
    <w:rsid w:val="00AE0266"/>
    <w:rsid w:val="00AF1A30"/>
    <w:rsid w:val="00B07801"/>
    <w:rsid w:val="00B114B6"/>
    <w:rsid w:val="00B227F2"/>
    <w:rsid w:val="00B24D3E"/>
    <w:rsid w:val="00B30298"/>
    <w:rsid w:val="00B36F76"/>
    <w:rsid w:val="00B47F6F"/>
    <w:rsid w:val="00B5365D"/>
    <w:rsid w:val="00B579CB"/>
    <w:rsid w:val="00B6186D"/>
    <w:rsid w:val="00B619F0"/>
    <w:rsid w:val="00B6765F"/>
    <w:rsid w:val="00B7521B"/>
    <w:rsid w:val="00B75F7F"/>
    <w:rsid w:val="00B80490"/>
    <w:rsid w:val="00B807F6"/>
    <w:rsid w:val="00B8430F"/>
    <w:rsid w:val="00B8568F"/>
    <w:rsid w:val="00B86BD4"/>
    <w:rsid w:val="00B9305B"/>
    <w:rsid w:val="00B95F34"/>
    <w:rsid w:val="00BA7EC9"/>
    <w:rsid w:val="00BB11F1"/>
    <w:rsid w:val="00BB1292"/>
    <w:rsid w:val="00BB385B"/>
    <w:rsid w:val="00BB4797"/>
    <w:rsid w:val="00BB7E0B"/>
    <w:rsid w:val="00BC1FC0"/>
    <w:rsid w:val="00BC2F12"/>
    <w:rsid w:val="00BC7500"/>
    <w:rsid w:val="00BD23E5"/>
    <w:rsid w:val="00BD4309"/>
    <w:rsid w:val="00BD4FD8"/>
    <w:rsid w:val="00BE18EF"/>
    <w:rsid w:val="00BE2E51"/>
    <w:rsid w:val="00BE6BF3"/>
    <w:rsid w:val="00BF24E3"/>
    <w:rsid w:val="00BF2811"/>
    <w:rsid w:val="00BF63C1"/>
    <w:rsid w:val="00BF67D9"/>
    <w:rsid w:val="00C0086C"/>
    <w:rsid w:val="00C0096D"/>
    <w:rsid w:val="00C06AC6"/>
    <w:rsid w:val="00C1655E"/>
    <w:rsid w:val="00C16723"/>
    <w:rsid w:val="00C17AE3"/>
    <w:rsid w:val="00C31DA3"/>
    <w:rsid w:val="00C35B59"/>
    <w:rsid w:val="00C476A0"/>
    <w:rsid w:val="00C5361B"/>
    <w:rsid w:val="00C54D2B"/>
    <w:rsid w:val="00C555E7"/>
    <w:rsid w:val="00C6240D"/>
    <w:rsid w:val="00C63FBA"/>
    <w:rsid w:val="00C65A1F"/>
    <w:rsid w:val="00C735D8"/>
    <w:rsid w:val="00C754CD"/>
    <w:rsid w:val="00C82BB0"/>
    <w:rsid w:val="00C9281B"/>
    <w:rsid w:val="00CA211A"/>
    <w:rsid w:val="00CA5987"/>
    <w:rsid w:val="00CB1339"/>
    <w:rsid w:val="00CB5FB3"/>
    <w:rsid w:val="00CC568E"/>
    <w:rsid w:val="00CC7DF0"/>
    <w:rsid w:val="00CC7FCA"/>
    <w:rsid w:val="00CD5BB2"/>
    <w:rsid w:val="00CD6A11"/>
    <w:rsid w:val="00CE5F70"/>
    <w:rsid w:val="00CF0277"/>
    <w:rsid w:val="00CF109C"/>
    <w:rsid w:val="00CF125A"/>
    <w:rsid w:val="00D06CC7"/>
    <w:rsid w:val="00D13994"/>
    <w:rsid w:val="00D17B68"/>
    <w:rsid w:val="00D255A2"/>
    <w:rsid w:val="00D27296"/>
    <w:rsid w:val="00D344B0"/>
    <w:rsid w:val="00D3710F"/>
    <w:rsid w:val="00D424DC"/>
    <w:rsid w:val="00D518FE"/>
    <w:rsid w:val="00D53F68"/>
    <w:rsid w:val="00D572CC"/>
    <w:rsid w:val="00D57976"/>
    <w:rsid w:val="00D661D9"/>
    <w:rsid w:val="00D820FA"/>
    <w:rsid w:val="00D8698F"/>
    <w:rsid w:val="00D86E8C"/>
    <w:rsid w:val="00D87379"/>
    <w:rsid w:val="00D90365"/>
    <w:rsid w:val="00DA280A"/>
    <w:rsid w:val="00DA5910"/>
    <w:rsid w:val="00DA5B96"/>
    <w:rsid w:val="00DA6CAE"/>
    <w:rsid w:val="00DB7066"/>
    <w:rsid w:val="00DC1BE0"/>
    <w:rsid w:val="00DC55ED"/>
    <w:rsid w:val="00DC6525"/>
    <w:rsid w:val="00DD49FF"/>
    <w:rsid w:val="00DD5A0A"/>
    <w:rsid w:val="00DE7CCC"/>
    <w:rsid w:val="00DF3C22"/>
    <w:rsid w:val="00DF7AC4"/>
    <w:rsid w:val="00E01021"/>
    <w:rsid w:val="00E11C92"/>
    <w:rsid w:val="00E16334"/>
    <w:rsid w:val="00E1786D"/>
    <w:rsid w:val="00E403A8"/>
    <w:rsid w:val="00E42FBC"/>
    <w:rsid w:val="00E435A0"/>
    <w:rsid w:val="00E4570B"/>
    <w:rsid w:val="00E45F5D"/>
    <w:rsid w:val="00E618A0"/>
    <w:rsid w:val="00E8110E"/>
    <w:rsid w:val="00E939D7"/>
    <w:rsid w:val="00EA40BA"/>
    <w:rsid w:val="00EA420A"/>
    <w:rsid w:val="00EB055E"/>
    <w:rsid w:val="00EB0650"/>
    <w:rsid w:val="00EB06F6"/>
    <w:rsid w:val="00EB3F39"/>
    <w:rsid w:val="00EC056C"/>
    <w:rsid w:val="00EC4F1D"/>
    <w:rsid w:val="00ED134D"/>
    <w:rsid w:val="00ED6E1C"/>
    <w:rsid w:val="00EF7C43"/>
    <w:rsid w:val="00F201A1"/>
    <w:rsid w:val="00F23167"/>
    <w:rsid w:val="00F33D74"/>
    <w:rsid w:val="00F34446"/>
    <w:rsid w:val="00F444B9"/>
    <w:rsid w:val="00F5148D"/>
    <w:rsid w:val="00F6147D"/>
    <w:rsid w:val="00F62413"/>
    <w:rsid w:val="00F73CE7"/>
    <w:rsid w:val="00F80CE6"/>
    <w:rsid w:val="00F83B1B"/>
    <w:rsid w:val="00FA0514"/>
    <w:rsid w:val="00FA646A"/>
    <w:rsid w:val="00FB014B"/>
    <w:rsid w:val="00FB023E"/>
    <w:rsid w:val="00FB2B41"/>
    <w:rsid w:val="00FB3946"/>
    <w:rsid w:val="00FB416C"/>
    <w:rsid w:val="00FB5BEE"/>
    <w:rsid w:val="00FC3313"/>
    <w:rsid w:val="00FC4FC0"/>
    <w:rsid w:val="00FC6426"/>
    <w:rsid w:val="00FD5E7D"/>
    <w:rsid w:val="00FE00C7"/>
    <w:rsid w:val="00FE00CA"/>
    <w:rsid w:val="00FF347E"/>
    <w:rsid w:val="00FF3B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5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F54CD"/>
    <w:rPr>
      <w:sz w:val="18"/>
      <w:szCs w:val="18"/>
    </w:rPr>
  </w:style>
  <w:style w:type="paragraph" w:styleId="CommentText">
    <w:name w:val="annotation text"/>
    <w:basedOn w:val="Normal"/>
    <w:link w:val="CommentTextChar"/>
    <w:uiPriority w:val="99"/>
    <w:semiHidden/>
    <w:unhideWhenUsed/>
    <w:rsid w:val="006F54CD"/>
    <w:pPr>
      <w:spacing w:line="240" w:lineRule="auto"/>
    </w:pPr>
    <w:rPr>
      <w:sz w:val="24"/>
      <w:szCs w:val="24"/>
    </w:rPr>
  </w:style>
  <w:style w:type="character" w:customStyle="1" w:styleId="CommentTextChar">
    <w:name w:val="Comment Text Char"/>
    <w:basedOn w:val="DefaultParagraphFont"/>
    <w:link w:val="CommentText"/>
    <w:uiPriority w:val="99"/>
    <w:semiHidden/>
    <w:rsid w:val="006F54CD"/>
    <w:rPr>
      <w:sz w:val="24"/>
      <w:szCs w:val="24"/>
    </w:rPr>
  </w:style>
  <w:style w:type="paragraph" w:styleId="BalloonText">
    <w:name w:val="Balloon Text"/>
    <w:basedOn w:val="Normal"/>
    <w:link w:val="BalloonTextChar"/>
    <w:uiPriority w:val="99"/>
    <w:semiHidden/>
    <w:unhideWhenUsed/>
    <w:rsid w:val="006F54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4CD"/>
    <w:rPr>
      <w:rFonts w:ascii="Tahoma" w:hAnsi="Tahoma" w:cs="Tahoma"/>
      <w:sz w:val="16"/>
      <w:szCs w:val="16"/>
    </w:rPr>
  </w:style>
  <w:style w:type="character" w:styleId="LineNumber">
    <w:name w:val="line number"/>
    <w:basedOn w:val="DefaultParagraphFont"/>
    <w:uiPriority w:val="99"/>
    <w:semiHidden/>
    <w:unhideWhenUsed/>
    <w:rsid w:val="008245A0"/>
  </w:style>
  <w:style w:type="table" w:styleId="TableGrid">
    <w:name w:val="Table Grid"/>
    <w:basedOn w:val="TableNormal"/>
    <w:uiPriority w:val="59"/>
    <w:rsid w:val="00191B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4F6FCA"/>
    <w:rPr>
      <w:b/>
      <w:bCs/>
      <w:sz w:val="20"/>
      <w:szCs w:val="20"/>
    </w:rPr>
  </w:style>
  <w:style w:type="character" w:customStyle="1" w:styleId="CommentSubjectChar">
    <w:name w:val="Comment Subject Char"/>
    <w:basedOn w:val="CommentTextChar"/>
    <w:link w:val="CommentSubject"/>
    <w:uiPriority w:val="99"/>
    <w:semiHidden/>
    <w:rsid w:val="004F6FCA"/>
    <w:rPr>
      <w:b/>
      <w:bCs/>
      <w:sz w:val="20"/>
      <w:szCs w:val="20"/>
    </w:rPr>
  </w:style>
  <w:style w:type="paragraph" w:styleId="Revision">
    <w:name w:val="Revision"/>
    <w:hidden/>
    <w:uiPriority w:val="99"/>
    <w:semiHidden/>
    <w:rsid w:val="00D06CC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5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F54CD"/>
    <w:rPr>
      <w:sz w:val="18"/>
      <w:szCs w:val="18"/>
    </w:rPr>
  </w:style>
  <w:style w:type="paragraph" w:styleId="CommentText">
    <w:name w:val="annotation text"/>
    <w:basedOn w:val="Normal"/>
    <w:link w:val="CommentTextChar"/>
    <w:uiPriority w:val="99"/>
    <w:semiHidden/>
    <w:unhideWhenUsed/>
    <w:rsid w:val="006F54CD"/>
    <w:pPr>
      <w:spacing w:line="240" w:lineRule="auto"/>
    </w:pPr>
    <w:rPr>
      <w:sz w:val="24"/>
      <w:szCs w:val="24"/>
    </w:rPr>
  </w:style>
  <w:style w:type="character" w:customStyle="1" w:styleId="CommentTextChar">
    <w:name w:val="Comment Text Char"/>
    <w:basedOn w:val="DefaultParagraphFont"/>
    <w:link w:val="CommentText"/>
    <w:uiPriority w:val="99"/>
    <w:semiHidden/>
    <w:rsid w:val="006F54CD"/>
    <w:rPr>
      <w:sz w:val="24"/>
      <w:szCs w:val="24"/>
    </w:rPr>
  </w:style>
  <w:style w:type="paragraph" w:styleId="BalloonText">
    <w:name w:val="Balloon Text"/>
    <w:basedOn w:val="Normal"/>
    <w:link w:val="BalloonTextChar"/>
    <w:uiPriority w:val="99"/>
    <w:semiHidden/>
    <w:unhideWhenUsed/>
    <w:rsid w:val="006F54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4CD"/>
    <w:rPr>
      <w:rFonts w:ascii="Tahoma" w:hAnsi="Tahoma" w:cs="Tahoma"/>
      <w:sz w:val="16"/>
      <w:szCs w:val="16"/>
    </w:rPr>
  </w:style>
  <w:style w:type="character" w:styleId="LineNumber">
    <w:name w:val="line number"/>
    <w:basedOn w:val="DefaultParagraphFont"/>
    <w:uiPriority w:val="99"/>
    <w:semiHidden/>
    <w:unhideWhenUsed/>
    <w:rsid w:val="008245A0"/>
  </w:style>
  <w:style w:type="table" w:styleId="TableGrid">
    <w:name w:val="Table Grid"/>
    <w:basedOn w:val="TableNormal"/>
    <w:uiPriority w:val="59"/>
    <w:rsid w:val="00191B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4F6FCA"/>
    <w:rPr>
      <w:b/>
      <w:bCs/>
      <w:sz w:val="20"/>
      <w:szCs w:val="20"/>
    </w:rPr>
  </w:style>
  <w:style w:type="character" w:customStyle="1" w:styleId="CommentSubjectChar">
    <w:name w:val="Comment Subject Char"/>
    <w:basedOn w:val="CommentTextChar"/>
    <w:link w:val="CommentSubject"/>
    <w:uiPriority w:val="99"/>
    <w:semiHidden/>
    <w:rsid w:val="004F6FCA"/>
    <w:rPr>
      <w:b/>
      <w:bCs/>
      <w:sz w:val="20"/>
      <w:szCs w:val="20"/>
    </w:rPr>
  </w:style>
  <w:style w:type="paragraph" w:styleId="Revision">
    <w:name w:val="Revision"/>
    <w:hidden/>
    <w:uiPriority w:val="99"/>
    <w:semiHidden/>
    <w:rsid w:val="00D06CC7"/>
    <w:pPr>
      <w:spacing w:after="0" w:line="240" w:lineRule="auto"/>
    </w:pPr>
  </w:style>
</w:styles>
</file>

<file path=word/webSettings.xml><?xml version="1.0" encoding="utf-8"?>
<w:webSettings xmlns:r="http://schemas.openxmlformats.org/officeDocument/2006/relationships" xmlns:w="http://schemas.openxmlformats.org/wordprocessingml/2006/main">
  <w:divs>
    <w:div w:id="287707328">
      <w:bodyDiv w:val="1"/>
      <w:marLeft w:val="0"/>
      <w:marRight w:val="0"/>
      <w:marTop w:val="0"/>
      <w:marBottom w:val="0"/>
      <w:divBdr>
        <w:top w:val="none" w:sz="0" w:space="0" w:color="auto"/>
        <w:left w:val="none" w:sz="0" w:space="0" w:color="auto"/>
        <w:bottom w:val="none" w:sz="0" w:space="0" w:color="auto"/>
        <w:right w:val="none" w:sz="0" w:space="0" w:color="auto"/>
      </w:divBdr>
    </w:div>
    <w:div w:id="564612094">
      <w:bodyDiv w:val="1"/>
      <w:marLeft w:val="0"/>
      <w:marRight w:val="0"/>
      <w:marTop w:val="0"/>
      <w:marBottom w:val="0"/>
      <w:divBdr>
        <w:top w:val="none" w:sz="0" w:space="0" w:color="auto"/>
        <w:left w:val="none" w:sz="0" w:space="0" w:color="auto"/>
        <w:bottom w:val="none" w:sz="0" w:space="0" w:color="auto"/>
        <w:right w:val="none" w:sz="0" w:space="0" w:color="auto"/>
      </w:divBdr>
    </w:div>
    <w:div w:id="161547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microsoft.com/office/2007/relationships/stylesWithEffects" Target="stylesWithEffects.xml"/><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2914</TotalTime>
  <Pages>19</Pages>
  <Words>6527</Words>
  <Characters>37207</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11</cp:revision>
  <cp:lastPrinted>2014-08-18T20:42:00Z</cp:lastPrinted>
  <dcterms:created xsi:type="dcterms:W3CDTF">2014-08-19T13:27:00Z</dcterms:created>
  <dcterms:modified xsi:type="dcterms:W3CDTF">2014-08-21T14:01:00Z</dcterms:modified>
</cp:coreProperties>
</file>