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25A1C"/>
          <w:sz w:val="44"/>
        </w:rPr>
        <w:t>HƯỚNG DẪN SỬ DỤNG</w:t>
        <w:br/>
        <w:t>HỆ THỐNG TOKINARC CRM · WMS</w:t>
      </w:r>
    </w:p>
    <w:p>
      <w:pPr>
        <w:jc w:val="center"/>
      </w:pPr>
      <w:r>
        <w:rPr>
          <w:i/>
        </w:rPr>
        <w:t>Quản lý khách hàng · Bán hàng · Kho vận · Trợ lý nội bộ</w:t>
      </w:r>
    </w:p>
    <w:p/>
    <w:p>
      <w:pPr>
        <w:pStyle w:val="Heading1"/>
      </w:pPr>
      <w:r>
        <w:rPr>
          <w:color w:val="E25A1C"/>
        </w:rPr>
        <w:t>1. Giới thiệu</w:t>
      </w:r>
    </w:p>
    <w:p>
      <w:r>
        <w:rPr>
          <w:b w:val="0"/>
        </w:rPr>
        <w:t>Hệ thống gồm 3 phân hệ chính, dùng chung 1 đăng nhập:</w:t>
      </w:r>
    </w:p>
    <w:p>
      <w:pPr>
        <w:pStyle w:val="ListBullet"/>
      </w:pPr>
      <w:r>
        <w:t>CRM — Quản lý khách hàng, lead, cơ hội, báo giá, hợp đồng, đơn hàng, công nợ, dịch vụ.</w:t>
      </w:r>
    </w:p>
    <w:p>
      <w:pPr>
        <w:pStyle w:val="ListBullet"/>
      </w:pPr>
      <w:r>
        <w:t>WMS — Quản lý kho: tồn kho, nhập/xuất kho, serial, quét mã, kiểm kê.</w:t>
      </w:r>
    </w:p>
    <w:p>
      <w:pPr>
        <w:pStyle w:val="ListBullet"/>
      </w:pPr>
      <w:r>
        <w:t>CEO — Bảng điều hành &amp; báo cáo tổng hợp (chỉ quản lý/CEO/admin).</w:t>
      </w:r>
    </w:p>
    <w:p>
      <w:r>
        <w:rPr>
          <w:b w:val="0"/>
        </w:rPr>
        <w:t>Ngoài ra có Trợ lý nội bộ (thanh chat đáy mọi trang) giúp làm nhanh nghiệp vụ bằng câu lệnh.</w:t>
      </w:r>
    </w:p>
    <w:p>
      <w:pPr>
        <w:pStyle w:val="Heading1"/>
      </w:pPr>
      <w:r>
        <w:rPr>
          <w:color w:val="E25A1C"/>
        </w:rPr>
        <w:t>2. Đăng nhập &amp; phân quyền</w:t>
      </w:r>
    </w:p>
    <w:p>
      <w:pPr>
        <w:pStyle w:val="ListNumber"/>
      </w:pPr>
      <w:r>
        <w:t>Mở trình duyệt, vào địa chỉ hệ thống (vd http://localhost:5174).</w:t>
      </w:r>
    </w:p>
    <w:p>
      <w:pPr>
        <w:pStyle w:val="ListNumber"/>
      </w:pPr>
      <w:r>
        <w:t>Nhập Tên đăng nhập và Mật khẩu → bấm Đăng nhập.</w:t>
      </w:r>
    </w:p>
    <w:p>
      <w:pPr>
        <w:pStyle w:val="ListNumber"/>
      </w:pPr>
      <w:r>
        <w:t>Tùy vai trò (role), bạn sẽ thấy các phân hệ tương ứng.</w:t>
      </w:r>
    </w:p>
    <w:p>
      <w:pPr>
        <w:pStyle w:val="Heading2"/>
      </w:pPr>
      <w:r>
        <w:rPr>
          <w:color w:val="333333"/>
        </w:rPr>
        <w:t>Tài khoản mẫu (môi trường demo)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Tài khoản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Mật khẩu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admin12345</w:t>
            </w:r>
          </w:p>
        </w:tc>
        <w:tc>
          <w:tcPr>
            <w:tcW w:type="dxa" w:w="2880"/>
          </w:tcPr>
          <w:p>
            <w:r>
              <w:t>Toàn quyền</w:t>
            </w:r>
          </w:p>
        </w:tc>
      </w:tr>
      <w:tr>
        <w:tc>
          <w:tcPr>
            <w:tcW w:type="dxa" w:w="2880"/>
          </w:tcPr>
          <w:p>
            <w:r>
              <w:t>ceo1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CEO — xem mọi thứ</w:t>
            </w:r>
          </w:p>
        </w:tc>
      </w:tr>
      <w:tr>
        <w:tc>
          <w:tcPr>
            <w:tcW w:type="dxa" w:w="2880"/>
          </w:tcPr>
          <w:p>
            <w:r>
              <w:t>quanly1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Quản lý (manager)</w:t>
            </w:r>
          </w:p>
        </w:tc>
      </w:tr>
      <w:tr>
        <w:tc>
          <w:tcPr>
            <w:tcW w:type="dxa" w:w="2880"/>
          </w:tcPr>
          <w:p>
            <w:r>
              <w:t>sale1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Nhân viên kinh doanh</w:t>
            </w:r>
          </w:p>
        </w:tc>
      </w:tr>
      <w:tr>
        <w:tc>
          <w:tcPr>
            <w:tcW w:type="dxa" w:w="2880"/>
          </w:tcPr>
          <w:p>
            <w:r>
              <w:t>kho1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Nhân viên kho</w:t>
            </w:r>
          </w:p>
        </w:tc>
      </w:tr>
      <w:tr>
        <w:tc>
          <w:tcPr>
            <w:tcW w:type="dxa" w:w="2880"/>
          </w:tcPr>
          <w:p>
            <w:r>
              <w:t>kysu1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Kỹ sư dịch vụ</w:t>
            </w:r>
          </w:p>
        </w:tc>
      </w:tr>
    </w:tbl>
    <w:p/>
    <w:p>
      <w:pPr>
        <w:pStyle w:val="Heading2"/>
      </w:pPr>
      <w:r>
        <w:rPr>
          <w:color w:val="333333"/>
        </w:rPr>
        <w:t>Ai làm được gì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Kho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Dịch vụ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CEO/Admin</w:t>
            </w:r>
          </w:p>
        </w:tc>
      </w:tr>
      <w:tr>
        <w:tc>
          <w:tcPr>
            <w:tcW w:type="dxa" w:w="1440"/>
          </w:tcPr>
          <w:p>
            <w:r>
              <w:t>Khách hàng, Lead, Cơ hội, Báo giá</w:t>
            </w:r>
          </w:p>
        </w:tc>
        <w:tc>
          <w:tcPr>
            <w:tcW w:type="dxa" w:w="1440"/>
          </w:tcPr>
          <w:p>
            <w:r>
              <w:t>✓ (của mình)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✓ (tất cả)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Duyệt báo giá cấp 1 / Ký đơn / Thu tiền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Duyệt báo giá cấp 2 (vượt ngưỡng)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Ticket dịch vụ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Kho: nhập/xuất/kiểm kê/quét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Bảng điều hành CEO &amp; báo cáo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</w:tbl>
    <w:p/>
    <w:p>
      <w:pPr>
        <w:pStyle w:val="Heading1"/>
      </w:pPr>
      <w:r>
        <w:rPr>
          <w:color w:val="E25A1C"/>
        </w:rPr>
        <w:t>3. Phân hệ CRM</w:t>
      </w:r>
    </w:p>
    <w:p>
      <w:pPr>
        <w:pStyle w:val="Heading2"/>
      </w:pPr>
      <w:r>
        <w:rPr>
          <w:color w:val="333333"/>
        </w:rPr>
        <w:t>3.1. Khách hàng</w:t>
      </w:r>
    </w:p>
    <w:p>
      <w:pPr>
        <w:pStyle w:val="ListBullet"/>
      </w:pPr>
      <w:r>
        <w:t>Vào menu Khách hàng để xem danh sách (sale chỉ thấy KH của mình).</w:t>
      </w:r>
    </w:p>
    <w:p>
      <w:pPr>
        <w:pStyle w:val="ListBullet"/>
      </w:pPr>
      <w:r>
        <w:t>Bấm Thêm KH để tạo mới; bấm vào 1 KH để xem hồ sơ 360 (KPI, liên hệ, cơ hội, báo giá, lịch sử làm việc).</w:t>
      </w:r>
    </w:p>
    <w:p>
      <w:pPr>
        <w:pStyle w:val="ListBullet"/>
      </w:pPr>
      <w:r>
        <w:t>Nút Import (quản lý+): tải dữ liệu khách hàng cũ từ Excel/CSV — xem mục 3.8.</w:t>
      </w:r>
    </w:p>
    <w:p>
      <w:pPr>
        <w:pStyle w:val="Heading2"/>
      </w:pPr>
      <w:r>
        <w:rPr>
          <w:color w:val="333333"/>
        </w:rPr>
        <w:t>3.2. Lead → Cơ hội</w:t>
      </w:r>
    </w:p>
    <w:p>
      <w:pPr>
        <w:pStyle w:val="ListNumber"/>
      </w:pPr>
      <w:r>
        <w:t>Tạo Lead ở menu Leads; khi đủ điều kiện bấm "Chuyển KH" để tạo Khách hàng.</w:t>
      </w:r>
    </w:p>
    <w:p>
      <w:pPr>
        <w:pStyle w:val="ListNumber"/>
      </w:pPr>
      <w:r>
        <w:t>Tạo Cơ hội (Opportunity), cập nhật giai đoạn (stage) và xác suất.</w:t>
      </w:r>
    </w:p>
    <w:p>
      <w:pPr>
        <w:pStyle w:val="ListNumber"/>
      </w:pPr>
      <w:r>
        <w:t>Pipeline/Forecast hiển thị dự báo doanh thu có trọng số.</w:t>
      </w:r>
    </w:p>
    <w:p>
      <w:pPr>
        <w:pStyle w:val="Heading2"/>
      </w:pPr>
      <w:r>
        <w:rPr>
          <w:color w:val="333333"/>
        </w:rPr>
        <w:t>3.3. Báo giá &amp; DUYỆT 2 CẤP</w:t>
      </w:r>
    </w:p>
    <w:p>
      <w:r>
        <w:rPr>
          <w:b/>
        </w:rPr>
        <w:t>Quy trình báo giá:</w:t>
      </w:r>
    </w:p>
    <w:p>
      <w:pPr>
        <w:pStyle w:val="ListNumber"/>
      </w:pPr>
      <w:r>
        <w:t>Sale tạo Báo giá (chọn KH + dòng hàng); hệ thống tự tính tổng tiền.</w:t>
      </w:r>
    </w:p>
    <w:p>
      <w:pPr>
        <w:pStyle w:val="ListNumber"/>
      </w:pPr>
      <w:r>
        <w:t>Quản lý bấm "Duyệt" (cấp 1).</w:t>
      </w:r>
    </w:p>
    <w:p>
      <w:pPr>
        <w:pStyle w:val="ListNumber"/>
      </w:pPr>
      <w:r>
        <w:t>Nếu giá trị &lt; ngưỡng (mặc định 100 triệu) → "Đã duyệt" ngay.</w:t>
      </w:r>
    </w:p>
    <w:p>
      <w:pPr>
        <w:pStyle w:val="ListNumber"/>
      </w:pPr>
      <w:r>
        <w:t>Nếu ≥ ngưỡng → chuyển "Chờ CEO duyệt"; CEO bấm "Duyệt cấp 2".</w:t>
      </w:r>
    </w:p>
    <w:p>
      <w:pPr>
        <w:pStyle w:val="ListNumber"/>
      </w:pPr>
      <w:r>
        <w:t>Báo giá đã duyệt: bấm "Tạo đơn" (sinh đơn bán) hoặc "Tạo HĐ".</w:t>
      </w:r>
    </w:p>
    <w:p>
      <w:pPr>
        <w:pStyle w:val="ListBullet"/>
      </w:pPr>
      <w:r>
        <w:t>Từ chối: quản lý bấm "Từ chối" và nhập lý do.</w:t>
      </w:r>
    </w:p>
    <w:p>
      <w:pPr>
        <w:pStyle w:val="ListBullet"/>
      </w:pPr>
      <w:r>
        <w:t>Chống tự duyệt: người tạo không tự duyệt báo giá của mình (trừ admin).</w:t>
      </w:r>
    </w:p>
    <w:p>
      <w:pPr>
        <w:pStyle w:val="Heading2"/>
      </w:pPr>
      <w:r>
        <w:rPr>
          <w:color w:val="333333"/>
        </w:rPr>
        <w:t>3.4. Hợp đồng – Đơn hàng – Công nợ</w:t>
      </w:r>
    </w:p>
    <w:p>
      <w:pPr>
        <w:pStyle w:val="ListBullet"/>
      </w:pPr>
      <w:r>
        <w:t>Hợp đồng: soạn từ báo giá đã duyệt hoặc tạo trực tiếp; trạng thái nháp → hiệu lực → hết hạn.</w:t>
      </w:r>
    </w:p>
    <w:p>
      <w:pPr>
        <w:pStyle w:val="ListBullet"/>
      </w:pPr>
      <w:r>
        <w:t>Đơn bán: Ký (active) → Giao (shipping). Khi Giao, hệ thống tự tạo phiếu xuất kho WMS.</w:t>
      </w:r>
    </w:p>
    <w:p>
      <w:pPr>
        <w:pStyle w:val="ListBullet"/>
      </w:pPr>
      <w:r>
        <w:t>Công nợ: ghi nhận thanh toán làm giảm công nợ; xem phân tích tuổi nợ ở menu Công nợ.</w:t>
      </w:r>
    </w:p>
    <w:p>
      <w:pPr>
        <w:pStyle w:val="Heading2"/>
      </w:pPr>
      <w:r>
        <w:rPr>
          <w:color w:val="333333"/>
        </w:rPr>
        <w:t>3.5. Viếng thăm &amp; Hoạt động (có ghi âm + recap)</w:t>
      </w:r>
    </w:p>
    <w:p>
      <w:r>
        <w:rPr>
          <w:b/>
        </w:rPr>
        <w:t>Sau khi gặp/gọi khách:</w:t>
      </w:r>
    </w:p>
    <w:p>
      <w:pPr>
        <w:pStyle w:val="ListNumber"/>
      </w:pPr>
      <w:r>
        <w:t>Vào Visit (gặp trực tiếp) hoặc Hoạt động (gọi/Zalo/email).</w:t>
      </w:r>
    </w:p>
    <w:p>
      <w:pPr>
        <w:pStyle w:val="ListNumber"/>
      </w:pPr>
      <w:r>
        <w:t>Chọn khách hàng, nhập nội dung.</w:t>
      </w:r>
    </w:p>
    <w:p>
      <w:pPr>
        <w:pStyle w:val="ListNumber"/>
      </w:pPr>
      <w:r>
        <w:t>Tải "File ghi âm" (audio) + "File recap" (Word/PDF) nếu có.</w:t>
      </w:r>
    </w:p>
    <w:p>
      <w:pPr>
        <w:pStyle w:val="ListNumber"/>
      </w:pPr>
      <w:r>
        <w:t>Nhập "Recap (văn bản)" tóm tắt buổi làm việc → Lưu.</w:t>
      </w:r>
    </w:p>
    <w:p>
      <w:pPr>
        <w:pStyle w:val="Heading2"/>
      </w:pPr>
      <w:r>
        <w:rPr>
          <w:color w:val="333333"/>
        </w:rPr>
        <w:t>3.6. Lịch sử làm việc với khách hàng</w:t>
      </w:r>
    </w:p>
    <w:p>
      <w:pPr>
        <w:pStyle w:val="ListBullet"/>
      </w:pPr>
      <w:r>
        <w:t>Mở hồ sơ khách (Customer 360) → mục "Lịch sử làm việc": dòng thời gian gộp Viếng thăm, Hoạt động, Báo giá, Đơn, Ticket; có nút nghe ghi âm / tải file recap.</w:t>
      </w:r>
    </w:p>
    <w:p>
      <w:pPr>
        <w:pStyle w:val="Heading2"/>
      </w:pPr>
      <w:r>
        <w:rPr>
          <w:color w:val="333333"/>
        </w:rPr>
        <w:t>3.7. Dịch vụ (Ticket) &amp; Bảo hành</w:t>
      </w:r>
    </w:p>
    <w:p>
      <w:pPr>
        <w:pStyle w:val="ListBullet"/>
      </w:pPr>
      <w:r>
        <w:t>Tạo Service Ticket cho yêu cầu hỗ trợ/bảo hành; có thể gắn số serial sản phẩm lỗi.</w:t>
      </w:r>
    </w:p>
    <w:p>
      <w:pPr>
        <w:pStyle w:val="ListBullet"/>
      </w:pPr>
      <w:r>
        <w:t>Tra cứu lịch sử 1 serial (đã bán cho ai, còn bảo hành không, ticket liên quan).</w:t>
      </w:r>
    </w:p>
    <w:p>
      <w:pPr>
        <w:pStyle w:val="Heading2"/>
      </w:pPr>
      <w:r>
        <w:rPr>
          <w:color w:val="333333"/>
        </w:rPr>
        <w:t>3.8. Import dữ liệu cũ (quản lý+)</w:t>
      </w:r>
    </w:p>
    <w:p>
      <w:pPr>
        <w:pStyle w:val="ListNumber"/>
      </w:pPr>
      <w:r>
        <w:t>Ở trang Khách hàng / Leads / Hợp đồng / Công nợ, bấm Import.</w:t>
      </w:r>
    </w:p>
    <w:p>
      <w:pPr>
        <w:pStyle w:val="ListNumber"/>
      </w:pPr>
      <w:r>
        <w:t>Bấm "Tải file mẫu (Excel)", điền dữ liệu cũ theo đúng cột.</w:t>
      </w:r>
    </w:p>
    <w:p>
      <w:pPr>
        <w:pStyle w:val="ListNumber"/>
      </w:pPr>
      <w:r>
        <w:t>Chọn file → bấm "Xem trước" để kiểm tra (sẽ tạo / bỏ qua trùng / lỗi từng dòng).</w:t>
      </w:r>
    </w:p>
    <w:p>
      <w:pPr>
        <w:pStyle w:val="ListNumber"/>
      </w:pPr>
      <w:r>
        <w:t>Bấm "Import" để ghi vào hệ thống. Bản ghi trùng mã sẽ được bỏ qua.</w:t>
      </w:r>
    </w:p>
    <w:p>
      <w:pPr>
        <w:pStyle w:val="Heading1"/>
      </w:pPr>
      <w:r>
        <w:rPr>
          <w:color w:val="E25A1C"/>
        </w:rPr>
        <w:t>4. Phân hệ WMS (Kho)</w:t>
      </w:r>
    </w:p>
    <w:p>
      <w:pPr>
        <w:pStyle w:val="ListBullet"/>
      </w:pPr>
      <w:r>
        <w:t>Tồn kho: xem tồn theo kho/ô; lọc "Sắp hết hàng".</w:t>
      </w:r>
    </w:p>
    <w:p>
      <w:pPr>
        <w:pStyle w:val="ListBullet"/>
      </w:pPr>
      <w:r>
        <w:t>Serial: theo dõi từng súng hàn theo serial + bảo hành.</w:t>
      </w:r>
    </w:p>
    <w:p>
      <w:pPr>
        <w:pStyle w:val="Heading2"/>
      </w:pPr>
      <w:r>
        <w:rPr>
          <w:color w:val="333333"/>
        </w:rPr>
        <w:t>4.1. Nhập kho</w:t>
      </w:r>
    </w:p>
    <w:p>
      <w:pPr>
        <w:pStyle w:val="ListNumber"/>
      </w:pPr>
      <w:r>
        <w:t>Tạo đơn nhập (ASN → Nhập kho).</w:t>
      </w:r>
    </w:p>
    <w:p>
      <w:pPr>
        <w:pStyle w:val="ListNumber"/>
      </w:pPr>
      <w:r>
        <w:t>Cách 1: bấm "Xác nhận nhận" để cộng tồn toàn bộ.</w:t>
      </w:r>
    </w:p>
    <w:p>
      <w:pPr>
        <w:pStyle w:val="ListNumber"/>
      </w:pPr>
      <w:r>
        <w:t>Cách 2 (quét): bấm "Quét" → quét/nhập từng mã + số lượng → đủ thì "Xác nhận nhận".</w:t>
      </w:r>
    </w:p>
    <w:p>
      <w:pPr>
        <w:pStyle w:val="Heading2"/>
      </w:pPr>
      <w:r>
        <w:rPr>
          <w:color w:val="333333"/>
        </w:rPr>
        <w:t>4.2. Xuất kho</w:t>
      </w:r>
    </w:p>
    <w:p>
      <w:pPr>
        <w:pStyle w:val="ListNumber"/>
      </w:pPr>
      <w:r>
        <w:t>Tạo đơn xuất (hoặc tự sinh khi Giao đơn bán).</w:t>
      </w:r>
    </w:p>
    <w:p>
      <w:pPr>
        <w:pStyle w:val="ListNumber"/>
      </w:pPr>
      <w:r>
        <w:t>Xem "Pick-list" để biết lấy hàng ở ô nào (theo FIFO/FEFO).</w:t>
      </w:r>
    </w:p>
    <w:p>
      <w:pPr>
        <w:pStyle w:val="ListNumber"/>
      </w:pPr>
      <w:r>
        <w:t>Quét: bấm "Quét" → quét mã + ô + số lượng (trừ tồn) → đủ thì "Giao".</w:t>
      </w:r>
    </w:p>
    <w:p>
      <w:pPr>
        <w:pStyle w:val="Heading2"/>
      </w:pPr>
      <w:r>
        <w:rPr>
          <w:color w:val="333333"/>
        </w:rPr>
        <w:t>4.3. Quét mã (điện thoại)</w:t>
      </w:r>
    </w:p>
    <w:p>
      <w:r>
        <w:rPr>
          <w:b/>
        </w:rPr>
        <w:t>Menu WMS → Quét mã, chọn 1 trong 4 chế độ: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Chế độ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Tác dụng</w:t>
            </w:r>
          </w:p>
        </w:tc>
      </w:tr>
      <w:tr>
        <w:tc>
          <w:tcPr>
            <w:tcW w:type="dxa" w:w="4320"/>
          </w:tcPr>
          <w:p>
            <w:r>
              <w:t>Tra cứu</w:t>
            </w:r>
          </w:p>
        </w:tc>
        <w:tc>
          <w:tcPr>
            <w:tcW w:type="dxa" w:w="4320"/>
          </w:tcPr>
          <w:p>
            <w:r>
              <w:t>Quét → xem phụ tùng/serial</w:t>
            </w:r>
          </w:p>
        </w:tc>
      </w:tr>
      <w:tr>
        <w:tc>
          <w:tcPr>
            <w:tcW w:type="dxa" w:w="4320"/>
          </w:tcPr>
          <w:p>
            <w:r>
              <w:t>Nhập kho</w:t>
            </w:r>
          </w:p>
        </w:tc>
        <w:tc>
          <w:tcPr>
            <w:tcW w:type="dxa" w:w="4320"/>
          </w:tcPr>
          <w:p>
            <w:r>
              <w:t>Quét mã + ô + SL → cộng tồn</w:t>
            </w:r>
          </w:p>
        </w:tc>
      </w:tr>
      <w:tr>
        <w:tc>
          <w:tcPr>
            <w:tcW w:type="dxa" w:w="4320"/>
          </w:tcPr>
          <w:p>
            <w:r>
              <w:t>Xuất kho</w:t>
            </w:r>
          </w:p>
        </w:tc>
        <w:tc>
          <w:tcPr>
            <w:tcW w:type="dxa" w:w="4320"/>
          </w:tcPr>
          <w:p>
            <w:r>
              <w:t>Quét mã + ô + SL → trừ tồn</w:t>
            </w:r>
          </w:p>
        </w:tc>
      </w:tr>
      <w:tr>
        <w:tc>
          <w:tcPr>
            <w:tcW w:type="dxa" w:w="4320"/>
          </w:tcPr>
          <w:p>
            <w:r>
              <w:t>Kiểm kê</w:t>
            </w:r>
          </w:p>
        </w:tc>
        <w:tc>
          <w:tcPr>
            <w:tcW w:type="dxa" w:w="4320"/>
          </w:tcPr>
          <w:p>
            <w:r>
              <w:t>Quét mã + ô + số đếm → đặt lại tồn</w:t>
            </w:r>
          </w:p>
        </w:tc>
      </w:tr>
    </w:tbl>
    <w:p/>
    <w:p>
      <w:pPr>
        <w:pStyle w:val="ListBullet"/>
      </w:pPr>
      <w:r>
        <w:t>Bấm "Bắt đầu quét" để bật camera; chọn "Đang quét vào: Mã hàng / Ô" để điền đúng ô.</w:t>
      </w:r>
    </w:p>
    <w:p>
      <w:pPr>
        <w:pStyle w:val="Heading2"/>
      </w:pPr>
      <w:r>
        <w:rPr>
          <w:color w:val="333333"/>
        </w:rPr>
        <w:t>4.4. Phiên kiểm kê</w:t>
      </w:r>
    </w:p>
    <w:p>
      <w:pPr>
        <w:pStyle w:val="ListNumber"/>
      </w:pPr>
      <w:r>
        <w:t>Menu WMS → Kiểm kê → "Phiên mới".</w:t>
      </w:r>
    </w:p>
    <w:p>
      <w:pPr>
        <w:pStyle w:val="ListNumber"/>
      </w:pPr>
      <w:r>
        <w:t>Quét từng mặt hàng: nhập Mã hàng + Mã ô + Số đếm thực tế.</w:t>
      </w:r>
    </w:p>
    <w:p>
      <w:pPr>
        <w:pStyle w:val="ListNumber"/>
      </w:pPr>
      <w:r>
        <w:t>Xem bảng chênh lệch (Hệ thống vs Đếm).</w:t>
      </w:r>
    </w:p>
    <w:p>
      <w:pPr>
        <w:pStyle w:val="ListNumber"/>
      </w:pPr>
      <w:r>
        <w:t>Bấm "Áp dụng" để điều chỉnh tồn theo số đếm (có ghi vết).</w:t>
      </w:r>
    </w:p>
    <w:p>
      <w:pPr>
        <w:pStyle w:val="Heading1"/>
      </w:pPr>
      <w:r>
        <w:rPr>
          <w:color w:val="E25A1C"/>
        </w:rPr>
        <w:t>5. Phân hệ CEO (quản lý/CEO/admin)</w:t>
      </w:r>
    </w:p>
    <w:p>
      <w:pPr>
        <w:pStyle w:val="ListBullet"/>
      </w:pPr>
      <w:r>
        <w:t>Bảng điều hành: doanh thu, công nợ, tồn kho, pipeline.</w:t>
      </w:r>
    </w:p>
    <w:p>
      <w:pPr>
        <w:pStyle w:val="ListBullet"/>
      </w:pPr>
      <w:r>
        <w:t>AI Summary — Tóm tắt điều hành: tổng hợp số liệu thật mọi phòng ban; bấm "Tải Excel" để xuất báo cáo.</w:t>
      </w:r>
    </w:p>
    <w:p>
      <w:pPr>
        <w:pStyle w:val="ListBullet"/>
      </w:pPr>
      <w:r>
        <w:t>Đánh giá kế hoạch (pipeline forecast), doanh thu, công nợ, giá trị tồn kho.</w:t>
      </w:r>
    </w:p>
    <w:p>
      <w:pPr>
        <w:pStyle w:val="Heading1"/>
      </w:pPr>
      <w:r>
        <w:rPr>
          <w:color w:val="E25A1C"/>
        </w:rPr>
        <w:t>6. Trợ lý nội bộ (thanh chat đáy trang)</w:t>
      </w:r>
    </w:p>
    <w:p>
      <w:r>
        <w:rPr>
          <w:b w:val="0"/>
        </w:rPr>
        <w:t>Gõ câu lệnh tiếng Việt; trợ lý làm theo đúng quyền của bạn: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Bạn gõ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Trợ lý làm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"làm báo giá cho Công ty ABC: 5 x 001002"</w:t>
            </w:r>
          </w:p>
        </w:tc>
        <w:tc>
          <w:tcPr>
            <w:tcW w:type="dxa" w:w="2880"/>
          </w:tcPr>
          <w:p>
            <w:r>
              <w:t>Tạo báo giá nháp</w:t>
            </w:r>
          </w:p>
        </w:tc>
        <w:tc>
          <w:tcPr>
            <w:tcW w:type="dxa" w:w="2880"/>
          </w:tcPr>
          <w:p>
            <w:r>
              <w:t>Sale+</w:t>
            </w:r>
          </w:p>
        </w:tc>
      </w:tr>
      <w:tr>
        <w:tc>
          <w:tcPr>
            <w:tcW w:type="dxa" w:w="2880"/>
          </w:tcPr>
          <w:p>
            <w:r>
              <w:t>"soạn hợp đồng từ báo giá BG-0007"</w:t>
            </w:r>
          </w:p>
        </w:tc>
        <w:tc>
          <w:tcPr>
            <w:tcW w:type="dxa" w:w="2880"/>
          </w:tcPr>
          <w:p>
            <w:r>
              <w:t>Tạo hợp đồng nháp</w:t>
            </w:r>
          </w:p>
        </w:tc>
        <w:tc>
          <w:tcPr>
            <w:tcW w:type="dxa" w:w="2880"/>
          </w:tcPr>
          <w:p>
            <w:r>
              <w:t>Sale+</w:t>
            </w:r>
          </w:p>
        </w:tc>
      </w:tr>
      <w:tr>
        <w:tc>
          <w:tcPr>
            <w:tcW w:type="dxa" w:w="2880"/>
          </w:tcPr>
          <w:p>
            <w:r>
              <w:t>"đơn của Công ty ABC"</w:t>
            </w:r>
          </w:p>
        </w:tc>
        <w:tc>
          <w:tcPr>
            <w:tcW w:type="dxa" w:w="2880"/>
          </w:tcPr>
          <w:p>
            <w:r>
              <w:t>Liệt kê đơn + công nợ</w:t>
            </w:r>
          </w:p>
        </w:tc>
        <w:tc>
          <w:tcPr>
            <w:tcW w:type="dxa" w:w="2880"/>
          </w:tcPr>
          <w:p>
            <w:r>
              <w:t>Sale+</w:t>
            </w:r>
          </w:p>
        </w:tc>
      </w:tr>
      <w:tr>
        <w:tc>
          <w:tcPr>
            <w:tcW w:type="dxa" w:w="2880"/>
          </w:tcPr>
          <w:p>
            <w:r>
              <w:t>"tồn 001002"</w:t>
            </w:r>
          </w:p>
        </w:tc>
        <w:tc>
          <w:tcPr>
            <w:tcW w:type="dxa" w:w="2880"/>
          </w:tcPr>
          <w:p>
            <w:r>
              <w:t>Tra tồn theo ô</w:t>
            </w:r>
          </w:p>
        </w:tc>
        <w:tc>
          <w:tcPr>
            <w:tcW w:type="dxa" w:w="2880"/>
          </w:tcPr>
          <w:p>
            <w:r>
              <w:t>Mọi nhân viên</w:t>
            </w:r>
          </w:p>
        </w:tc>
      </w:tr>
      <w:tr>
        <w:tc>
          <w:tcPr>
            <w:tcW w:type="dxa" w:w="2880"/>
          </w:tcPr>
          <w:p>
            <w:r>
              <w:t>"tra cứu phụ tùng 001002"</w:t>
            </w:r>
          </w:p>
        </w:tc>
        <w:tc>
          <w:tcPr>
            <w:tcW w:type="dxa" w:w="2880"/>
          </w:tcPr>
          <w:p>
            <w:r>
              <w:t>Spec + giá + súng tương thích</w:t>
            </w:r>
          </w:p>
        </w:tc>
        <w:tc>
          <w:tcPr>
            <w:tcW w:type="dxa" w:w="2880"/>
          </w:tcPr>
          <w:p>
            <w:r>
              <w:t>Mọi nhân viên</w:t>
            </w:r>
          </w:p>
        </w:tc>
      </w:tr>
      <w:tr>
        <w:tc>
          <w:tcPr>
            <w:tcW w:type="dxa" w:w="2880"/>
          </w:tcPr>
          <w:p>
            <w:r>
              <w:t>"nhập kho 100 x 001002"</w:t>
            </w:r>
          </w:p>
        </w:tc>
        <w:tc>
          <w:tcPr>
            <w:tcW w:type="dxa" w:w="2880"/>
          </w:tcPr>
          <w:p>
            <w:r>
              <w:t>Lập phiếu nhập nháp</w:t>
            </w:r>
          </w:p>
        </w:tc>
        <w:tc>
          <w:tcPr>
            <w:tcW w:type="dxa" w:w="2880"/>
          </w:tcPr>
          <w:p>
            <w:r>
              <w:t>Kho, CEO, Admin</w:t>
            </w:r>
          </w:p>
        </w:tc>
      </w:tr>
      <w:tr>
        <w:tc>
          <w:tcPr>
            <w:tcW w:type="dxa" w:w="2880"/>
          </w:tcPr>
          <w:p>
            <w:r>
              <w:t>"xuất kho 20 x 001002"</w:t>
            </w:r>
          </w:p>
        </w:tc>
        <w:tc>
          <w:tcPr>
            <w:tcW w:type="dxa" w:w="2880"/>
          </w:tcPr>
          <w:p>
            <w:r>
              <w:t>Lập phiếu xuất nháp</w:t>
            </w:r>
          </w:p>
        </w:tc>
        <w:tc>
          <w:tcPr>
            <w:tcW w:type="dxa" w:w="2880"/>
          </w:tcPr>
          <w:p>
            <w:r>
              <w:t>Kho, CEO, Admin</w:t>
            </w:r>
          </w:p>
        </w:tc>
      </w:tr>
      <w:tr>
        <w:tc>
          <w:tcPr>
            <w:tcW w:type="dxa" w:w="2880"/>
          </w:tcPr>
          <w:p>
            <w:r>
              <w:t>"báo cáo điều hành"</w:t>
            </w:r>
          </w:p>
        </w:tc>
        <w:tc>
          <w:tcPr>
            <w:tcW w:type="dxa" w:w="2880"/>
          </w:tcPr>
          <w:p>
            <w:r>
              <w:t>Tóm tắt toàn công ty</w:t>
            </w:r>
          </w:p>
        </w:tc>
        <w:tc>
          <w:tcPr>
            <w:tcW w:type="dxa" w:w="2880"/>
          </w:tcPr>
          <w:p>
            <w:r>
              <w:t>Manager/CEO+</w:t>
            </w:r>
          </w:p>
        </w:tc>
      </w:tr>
      <w:tr>
        <w:tc>
          <w:tcPr>
            <w:tcW w:type="dxa" w:w="2880"/>
          </w:tcPr>
          <w:p>
            <w:r>
              <w:t>"đánh giá kế hoạch pipeline"</w:t>
            </w:r>
          </w:p>
        </w:tc>
        <w:tc>
          <w:tcPr>
            <w:tcW w:type="dxa" w:w="2880"/>
          </w:tcPr>
          <w:p>
            <w:r>
              <w:t>Dự báo doanh thu</w:t>
            </w:r>
          </w:p>
        </w:tc>
        <w:tc>
          <w:tcPr>
            <w:tcW w:type="dxa" w:w="2880"/>
          </w:tcPr>
          <w:p>
            <w:r>
              <w:t>Manager/CEO+</w:t>
            </w:r>
          </w:p>
        </w:tc>
      </w:tr>
    </w:tbl>
    <w:p/>
    <w:p>
      <w:pPr>
        <w:pStyle w:val="ListBullet"/>
      </w:pPr>
      <w:r>
        <w:t>Khách hàng không dùng được trợ lý nội bộ; mỗi vai trò chỉ làm trong quyền của mình.</w:t>
      </w:r>
    </w:p>
    <w:p>
      <w:pPr>
        <w:pStyle w:val="ListBullet"/>
      </w:pPr>
      <w:r>
        <w:t>Hành động ghi (báo giá/hợp đồng/phiếu kho) tạo BẢN NHÁP; vào màn tương ứng để gửi/duyệt/xác nhận.</w:t>
      </w:r>
    </w:p>
    <w:p>
      <w:pPr>
        <w:pStyle w:val="Heading1"/>
      </w:pPr>
      <w:r>
        <w:rPr>
          <w:color w:val="E25A1C"/>
        </w:rPr>
        <w:t>7. Thông báo</w:t>
      </w:r>
    </w:p>
    <w:p>
      <w:pPr>
        <w:pStyle w:val="ListBullet"/>
      </w:pPr>
      <w:r>
        <w:t>Biểu tượng chuông 🔔 ở góc trên hiển thị số thông báo chưa đọc.</w:t>
      </w:r>
    </w:p>
    <w:p>
      <w:pPr>
        <w:pStyle w:val="ListBullet"/>
      </w:pPr>
      <w:r>
        <w:t>Báo khi: báo giá chờ CEO duyệt, báo giá được duyệt/từ chối.</w:t>
      </w:r>
    </w:p>
    <w:p>
      <w:pPr>
        <w:pStyle w:val="ListBullet"/>
      </w:pPr>
      <w:r>
        <w:t>Bấm 1 thông báo để tới màn liên quan + đánh dấu đã đọc; "Đọc hết" để xóa badge.</w:t>
      </w:r>
    </w:p>
    <w:p>
      <w:pPr>
        <w:pStyle w:val="Heading1"/>
      </w:pPr>
      <w:r>
        <w:rPr>
          <w:color w:val="E25A1C"/>
        </w:rPr>
        <w:t>8. Câu hỏi thường gặp</w:t>
      </w:r>
    </w:p>
    <w:p>
      <w:r>
        <w:rPr>
          <w:b/>
        </w:rPr>
        <w:t>Không thấy menu WMS?</w:t>
      </w:r>
    </w:p>
    <w:p>
      <w:r>
        <w:rPr>
          <w:b w:val="0"/>
        </w:rPr>
        <w:t>Chỉ Nhân viên kho / Manager / CEO / Admin mới thấy phân hệ WMS.</w:t>
      </w:r>
    </w:p>
    <w:p>
      <w:r>
        <w:rPr>
          <w:b/>
        </w:rPr>
        <w:t>Không duyệt được báo giá?</w:t>
      </w:r>
    </w:p>
    <w:p>
      <w:r>
        <w:rPr>
          <w:b w:val="0"/>
        </w:rPr>
        <w:t>Chỉ Manager/CEO/Admin được duyệt; người tạo không tự duyệt báo giá của mình.</w:t>
      </w:r>
    </w:p>
    <w:p>
      <w:r>
        <w:rPr>
          <w:b/>
        </w:rPr>
        <w:t>Quét không mở được camera?</w:t>
      </w:r>
    </w:p>
    <w:p>
      <w:r>
        <w:rPr>
          <w:b w:val="0"/>
        </w:rPr>
        <w:t>Dùng ô "nhập tay" thay thế; hoặc cấp quyền camera cho trình duyệt (cần HTTPS trên điện thoại).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