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16D" w:rsidRDefault="0095416D" w:rsidP="0095416D">
      <w:pPr>
        <w:pStyle w:val="ListParagraph"/>
        <w:numPr>
          <w:ilvl w:val="0"/>
          <w:numId w:val="2"/>
        </w:numPr>
        <w:rPr>
          <w:b/>
        </w:rPr>
      </w:pPr>
      <w:r>
        <w:rPr>
          <w:b/>
        </w:rPr>
        <w:t xml:space="preserve">Mô tả chi tiết use case </w:t>
      </w:r>
      <w:r>
        <w:rPr>
          <w:b/>
        </w:rPr>
        <w:t>Đăng Nhập:</w:t>
      </w:r>
    </w:p>
    <w:p w:rsidR="0095416D" w:rsidRPr="0095416D" w:rsidRDefault="0095416D" w:rsidP="0095416D">
      <w:pPr>
        <w:pStyle w:val="ListParagraph"/>
      </w:pPr>
      <w:r>
        <w:t>Use</w:t>
      </w:r>
      <w:r w:rsidR="002757C3">
        <w:t xml:space="preserve"> Case này cho phép khách vãng lai</w:t>
      </w:r>
      <w:r>
        <w:t xml:space="preserve"> đăng nhập vào hệ thống để sử dụng các chức năng tương ứng quyền hạ</w:t>
      </w:r>
      <w:r w:rsidR="002757C3">
        <w:t>n tài khoản.</w:t>
      </w:r>
    </w:p>
    <w:p w:rsidR="0095416D" w:rsidRDefault="0095416D" w:rsidP="0095416D">
      <w:pPr>
        <w:pStyle w:val="ListParagraph"/>
        <w:numPr>
          <w:ilvl w:val="0"/>
          <w:numId w:val="6"/>
        </w:numPr>
        <w:rPr>
          <w:b/>
        </w:rPr>
      </w:pPr>
      <w:r>
        <w:rPr>
          <w:b/>
        </w:rPr>
        <w:t>Luồng sự kiện:</w:t>
      </w:r>
    </w:p>
    <w:p w:rsidR="0095416D" w:rsidRDefault="0095416D" w:rsidP="0095416D">
      <w:pPr>
        <w:pStyle w:val="ListParagraph"/>
        <w:numPr>
          <w:ilvl w:val="0"/>
          <w:numId w:val="7"/>
        </w:numPr>
        <w:rPr>
          <w:b/>
        </w:rPr>
      </w:pPr>
      <w:r>
        <w:rPr>
          <w:b/>
        </w:rPr>
        <w:t>Luồng cơ bản:</w:t>
      </w:r>
    </w:p>
    <w:p w:rsidR="0095416D" w:rsidRDefault="002757C3" w:rsidP="0095416D">
      <w:pPr>
        <w:pStyle w:val="ListParagraph"/>
        <w:numPr>
          <w:ilvl w:val="0"/>
          <w:numId w:val="9"/>
        </w:numPr>
      </w:pPr>
      <w:r>
        <w:t>Tác nhân</w:t>
      </w:r>
      <w:r w:rsidR="0095416D">
        <w:t xml:space="preserve"> truy cập trang chủ rồi chọ</w:t>
      </w:r>
      <w:r w:rsidR="0050031A">
        <w:t>n đ</w:t>
      </w:r>
      <w:r w:rsidR="002543D0">
        <w:t>ăng n</w:t>
      </w:r>
      <w:r w:rsidR="0095416D">
        <w:t>hập, truy cập trang quản trị</w:t>
      </w:r>
      <w:r w:rsidR="00807764">
        <w:t xml:space="preserve"> để đăng nhập cho tài khoản quản trị</w:t>
      </w:r>
      <w:r w:rsidR="0095416D">
        <w:t xml:space="preserve">. Hệ thống hiển thị </w:t>
      </w:r>
      <w:r w:rsidR="002543D0">
        <w:t>trang đăng n</w:t>
      </w:r>
      <w:r w:rsidR="0095416D">
        <w:t xml:space="preserve">hập gồm tên tài khoản, mật khẩu, </w:t>
      </w:r>
      <w:r w:rsidR="002543D0">
        <w:t>checkbox ghi nhớ đăng nhập,</w:t>
      </w:r>
      <w:r w:rsidR="0095416D">
        <w:t xml:space="preserve"> nút đăng nhập</w:t>
      </w:r>
      <w:r>
        <w:t>, nút đăng ký</w:t>
      </w:r>
      <w:r w:rsidR="0050031A">
        <w:t xml:space="preserve"> (nếu từ trang chủ)</w:t>
      </w:r>
      <w:r w:rsidR="002543D0">
        <w:t>.</w:t>
      </w:r>
    </w:p>
    <w:p w:rsidR="002543D0" w:rsidRPr="0095416D" w:rsidRDefault="002543D0" w:rsidP="0095416D">
      <w:pPr>
        <w:pStyle w:val="ListParagraph"/>
        <w:numPr>
          <w:ilvl w:val="0"/>
          <w:numId w:val="9"/>
        </w:numPr>
      </w:pPr>
      <w:r>
        <w:t>Tác nhân nhập dữ liệ</w:t>
      </w:r>
      <w:r w:rsidR="0050031A">
        <w:t xml:space="preserve">u </w:t>
      </w:r>
      <w:r>
        <w:t>vào trường tương ứng sau đó click nút đăng nhập. Hệ thống kiểm tra</w:t>
      </w:r>
      <w:r w:rsidR="0050031A">
        <w:t xml:space="preserve"> nếu</w:t>
      </w:r>
      <w:r>
        <w:t xml:space="preserve"> tài khoản hợp lệ thì đưa về trang chủ (User, Hotel Manager) cùng với các quyền tương ứng tài khoản (User có thêm chức năng quản lý đặt khách sạn, Hotel Manager có thêm mục quản lý đơn đặt khách sạn, quản lý thông tin khách sạn). Use Case</w:t>
      </w:r>
      <w:r w:rsidR="002757C3">
        <w:t xml:space="preserve"> này</w:t>
      </w:r>
      <w:r>
        <w:t xml:space="preserve"> kết thúc.</w:t>
      </w:r>
    </w:p>
    <w:p w:rsidR="0095416D" w:rsidRDefault="0095416D" w:rsidP="0095416D">
      <w:pPr>
        <w:pStyle w:val="ListParagraph"/>
        <w:numPr>
          <w:ilvl w:val="0"/>
          <w:numId w:val="7"/>
        </w:numPr>
        <w:rPr>
          <w:b/>
        </w:rPr>
      </w:pPr>
      <w:r>
        <w:rPr>
          <w:b/>
        </w:rPr>
        <w:t>Luồng rẽ nhánh:</w:t>
      </w:r>
    </w:p>
    <w:p w:rsidR="0095416D" w:rsidRDefault="002543D0" w:rsidP="002543D0">
      <w:pPr>
        <w:pStyle w:val="ListParagraph"/>
        <w:numPr>
          <w:ilvl w:val="0"/>
          <w:numId w:val="10"/>
        </w:numPr>
      </w:pPr>
      <w:r>
        <w:t>Tại bước 2 của luồng cơ bả</w:t>
      </w:r>
      <w:r w:rsidR="0050031A">
        <w:t>n,</w:t>
      </w:r>
      <w:r>
        <w:t xml:space="preserve"> sau khi click nút đăng nhập. Hệ thống kiểm tra tài khoản nếu không hợp lệ</w:t>
      </w:r>
      <w:r w:rsidR="002757C3">
        <w:t xml:space="preserve"> thì hiển thị thông báo lỗ</w:t>
      </w:r>
      <w:r w:rsidR="0041336F">
        <w:t>i.</w:t>
      </w:r>
    </w:p>
    <w:p w:rsidR="002757C3" w:rsidRPr="002543D0" w:rsidRDefault="002757C3" w:rsidP="002543D0">
      <w:pPr>
        <w:pStyle w:val="ListParagraph"/>
        <w:numPr>
          <w:ilvl w:val="0"/>
          <w:numId w:val="10"/>
        </w:numPr>
      </w:pPr>
      <w:r>
        <w:t>Tại bước 2 của luồng cơ bản, nếu tác nhân click nút đăng ký. Hệ thống chuyển sang Use Case đăng ký. Use Case này kết thúc.</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Các yêu cầu đặc biệt:</w:t>
      </w:r>
    </w:p>
    <w:p w:rsidR="0095416D" w:rsidRPr="002757C3" w:rsidRDefault="002757C3" w:rsidP="0095416D">
      <w:pPr>
        <w:pStyle w:val="ListParagraph"/>
      </w:pP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Tiền điều kiện:</w:t>
      </w:r>
    </w:p>
    <w:p w:rsidR="0095416D" w:rsidRPr="002757C3" w:rsidRDefault="002757C3" w:rsidP="0095416D">
      <w:pPr>
        <w:pStyle w:val="ListParagraph"/>
      </w:pPr>
      <w:r>
        <w:rPr>
          <w:b/>
        </w:rPr>
        <w:t>-</w:t>
      </w: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Hậu điều kiện:</w:t>
      </w:r>
    </w:p>
    <w:p w:rsidR="0095416D" w:rsidRPr="002757C3" w:rsidRDefault="002757C3" w:rsidP="0095416D">
      <w:pPr>
        <w:pStyle w:val="ListParagraph"/>
      </w:pPr>
      <w:r>
        <w:rPr>
          <w:b/>
        </w:rPr>
        <w:t>-</w:t>
      </w:r>
      <w:r>
        <w:t>Không</w:t>
      </w:r>
    </w:p>
    <w:p w:rsidR="0095416D" w:rsidRPr="00F54ED2" w:rsidRDefault="0095416D" w:rsidP="0095416D">
      <w:pPr>
        <w:pStyle w:val="NoSpacing"/>
        <w:numPr>
          <w:ilvl w:val="0"/>
          <w:numId w:val="8"/>
        </w:numPr>
        <w:spacing w:line="360" w:lineRule="auto"/>
        <w:rPr>
          <w:rFonts w:eastAsia="Times New Roman" w:cs="Times New Roman"/>
          <w:sz w:val="28"/>
          <w:szCs w:val="28"/>
        </w:rPr>
      </w:pPr>
      <w:r w:rsidRPr="00A11116">
        <w:rPr>
          <w:rFonts w:cs="Times New Roman"/>
          <w:sz w:val="28"/>
          <w:szCs w:val="28"/>
        </w:rPr>
        <w:t>Điểm mở rộng:</w:t>
      </w:r>
    </w:p>
    <w:p w:rsidR="0095416D" w:rsidRPr="002757C3" w:rsidRDefault="002757C3" w:rsidP="0095416D">
      <w:pPr>
        <w:pStyle w:val="ListParagraph"/>
      </w:pPr>
      <w:r>
        <w:rPr>
          <w:b/>
        </w:rPr>
        <w:t>-</w:t>
      </w:r>
      <w:r>
        <w:t>Không</w:t>
      </w:r>
    </w:p>
    <w:p w:rsidR="0095416D" w:rsidRPr="00A11116" w:rsidRDefault="0095416D" w:rsidP="0095416D">
      <w:pPr>
        <w:pStyle w:val="NoSpacing"/>
        <w:spacing w:line="360" w:lineRule="auto"/>
        <w:rPr>
          <w:rFonts w:eastAsia="Times New Roman" w:cs="Times New Roman"/>
          <w:sz w:val="28"/>
          <w:szCs w:val="28"/>
        </w:rPr>
      </w:pPr>
    </w:p>
    <w:p w:rsidR="0095416D" w:rsidRPr="00F54ED2" w:rsidRDefault="0095416D" w:rsidP="0095416D">
      <w:pPr>
        <w:pStyle w:val="NoSpacing"/>
        <w:spacing w:line="360" w:lineRule="auto"/>
        <w:rPr>
          <w:rFonts w:cs="Times New Roman"/>
          <w:sz w:val="28"/>
          <w:szCs w:val="28"/>
        </w:rPr>
      </w:pPr>
    </w:p>
    <w:p w:rsidR="0095416D" w:rsidRDefault="0095416D" w:rsidP="0095416D">
      <w:pPr>
        <w:pStyle w:val="ListParagraph"/>
        <w:numPr>
          <w:ilvl w:val="0"/>
          <w:numId w:val="2"/>
        </w:numPr>
        <w:rPr>
          <w:b/>
        </w:rPr>
      </w:pPr>
      <w:r>
        <w:rPr>
          <w:b/>
        </w:rPr>
        <w:t>Mô tả chi tiế</w:t>
      </w:r>
      <w:r w:rsidR="002757C3">
        <w:rPr>
          <w:b/>
        </w:rPr>
        <w:t>t use case Đăng Ký</w:t>
      </w:r>
      <w:r>
        <w:rPr>
          <w:b/>
        </w:rPr>
        <w:t>:</w:t>
      </w:r>
    </w:p>
    <w:p w:rsidR="0095416D" w:rsidRPr="002757C3" w:rsidRDefault="002757C3" w:rsidP="0095416D">
      <w:pPr>
        <w:pStyle w:val="ListParagraph"/>
      </w:pPr>
      <w:r>
        <w:t>Use Case này cho phép khách vãng lai đăng ký tài khoản User hoặc Hotel Manager để sử dụng các chức năng thêm tùy thuộc quyền của tài khoản.</w:t>
      </w:r>
    </w:p>
    <w:p w:rsidR="0095416D" w:rsidRDefault="0095416D" w:rsidP="0095416D">
      <w:pPr>
        <w:pStyle w:val="ListParagraph"/>
        <w:numPr>
          <w:ilvl w:val="0"/>
          <w:numId w:val="6"/>
        </w:numPr>
        <w:rPr>
          <w:b/>
        </w:rPr>
      </w:pPr>
      <w:r>
        <w:rPr>
          <w:b/>
        </w:rPr>
        <w:t>Luồng sự kiện:</w:t>
      </w:r>
    </w:p>
    <w:p w:rsidR="0095416D" w:rsidRDefault="0095416D" w:rsidP="0095416D">
      <w:pPr>
        <w:pStyle w:val="ListParagraph"/>
        <w:numPr>
          <w:ilvl w:val="0"/>
          <w:numId w:val="7"/>
        </w:numPr>
        <w:rPr>
          <w:b/>
        </w:rPr>
      </w:pPr>
      <w:r>
        <w:rPr>
          <w:b/>
        </w:rPr>
        <w:t>Luồng cơ bản:</w:t>
      </w:r>
    </w:p>
    <w:p w:rsidR="0095416D" w:rsidRDefault="0050031A" w:rsidP="002757C3">
      <w:pPr>
        <w:pStyle w:val="ListParagraph"/>
        <w:numPr>
          <w:ilvl w:val="0"/>
          <w:numId w:val="11"/>
        </w:numPr>
      </w:pPr>
      <w:r>
        <w:t>Tác nhân truy cập màn hình đăng ký từ trang đăng nhập hoặc click nút đăng ký trên trang chủ. Hệ thống chuyển tới trang đăng ký gồm thông tin (tên đăng nhập, mật khẩu, checkbox chọn tạo cho chủ khách sạn, họ tên, email, số điện thoại, nút đăng ký).</w:t>
      </w:r>
    </w:p>
    <w:p w:rsidR="0050031A" w:rsidRPr="002757C3" w:rsidRDefault="0050031A" w:rsidP="002757C3">
      <w:pPr>
        <w:pStyle w:val="ListParagraph"/>
        <w:numPr>
          <w:ilvl w:val="0"/>
          <w:numId w:val="11"/>
        </w:numPr>
      </w:pPr>
      <w:r>
        <w:t>Tác nhân nhập thông tin đầy đủ thông tin rồi click đăng ký. Hệ thống kiểm tra thông tin nếu hợp lệ thì lưu</w:t>
      </w:r>
      <w:r w:rsidR="0041336F">
        <w:t xml:space="preserve"> thông tin vào bảng TaiKhoan và NguoiDung. Use Case kết thúc.</w:t>
      </w:r>
    </w:p>
    <w:p w:rsidR="0095416D" w:rsidRDefault="0095416D" w:rsidP="0095416D">
      <w:pPr>
        <w:pStyle w:val="ListParagraph"/>
        <w:numPr>
          <w:ilvl w:val="0"/>
          <w:numId w:val="7"/>
        </w:numPr>
        <w:rPr>
          <w:b/>
        </w:rPr>
      </w:pPr>
      <w:r>
        <w:rPr>
          <w:b/>
        </w:rPr>
        <w:t>Luồng rẽ nhánh:</w:t>
      </w:r>
    </w:p>
    <w:p w:rsidR="0095416D" w:rsidRPr="0041336F" w:rsidRDefault="0041336F" w:rsidP="0041336F">
      <w:pPr>
        <w:pStyle w:val="ListParagraph"/>
        <w:numPr>
          <w:ilvl w:val="0"/>
          <w:numId w:val="11"/>
        </w:numPr>
      </w:pPr>
      <w:r>
        <w:t>Tại bước 2 của luồng cơ bản, sau khi click nút đăng nhập. Hệ thống kiểm tra nếu thông tin không hợp lệ thì báo lỗi.</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Các yêu cầu đặc biệt:</w:t>
      </w:r>
    </w:p>
    <w:p w:rsidR="0095416D" w:rsidRPr="0041336F" w:rsidRDefault="0041336F" w:rsidP="0095416D">
      <w:pPr>
        <w:pStyle w:val="ListParagraph"/>
      </w:pP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Tiền điều kiện:</w:t>
      </w:r>
    </w:p>
    <w:p w:rsidR="0095416D" w:rsidRPr="00D61FA3" w:rsidRDefault="00D61FA3" w:rsidP="0095416D">
      <w:pPr>
        <w:pStyle w:val="ListParagraph"/>
      </w:pPr>
      <w:r>
        <w:rPr>
          <w:b/>
        </w:rPr>
        <w:t>-</w:t>
      </w: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Hậu điều kiện:</w:t>
      </w:r>
    </w:p>
    <w:p w:rsidR="0095416D" w:rsidRPr="00D61FA3" w:rsidRDefault="00D61FA3" w:rsidP="0095416D">
      <w:pPr>
        <w:pStyle w:val="ListParagraph"/>
      </w:pPr>
      <w:r>
        <w:t>-Không</w:t>
      </w:r>
    </w:p>
    <w:p w:rsidR="0095416D" w:rsidRPr="00F54ED2" w:rsidRDefault="0095416D" w:rsidP="0095416D">
      <w:pPr>
        <w:pStyle w:val="NoSpacing"/>
        <w:numPr>
          <w:ilvl w:val="0"/>
          <w:numId w:val="8"/>
        </w:numPr>
        <w:spacing w:line="360" w:lineRule="auto"/>
        <w:rPr>
          <w:rFonts w:eastAsia="Times New Roman" w:cs="Times New Roman"/>
          <w:sz w:val="28"/>
          <w:szCs w:val="28"/>
        </w:rPr>
      </w:pPr>
      <w:r w:rsidRPr="00A11116">
        <w:rPr>
          <w:rFonts w:cs="Times New Roman"/>
          <w:sz w:val="28"/>
          <w:szCs w:val="28"/>
        </w:rPr>
        <w:t>Điểm mở rộng:</w:t>
      </w:r>
    </w:p>
    <w:p w:rsidR="0095416D" w:rsidRPr="00D61FA3" w:rsidRDefault="00D61FA3" w:rsidP="0095416D">
      <w:pPr>
        <w:pStyle w:val="ListParagraph"/>
      </w:pPr>
      <w:r>
        <w:t>-Không</w:t>
      </w:r>
    </w:p>
    <w:p w:rsidR="0095416D" w:rsidRPr="00A11116" w:rsidRDefault="0095416D" w:rsidP="0095416D">
      <w:pPr>
        <w:pStyle w:val="NoSpacing"/>
        <w:spacing w:line="360" w:lineRule="auto"/>
        <w:rPr>
          <w:rFonts w:eastAsia="Times New Roman" w:cs="Times New Roman"/>
          <w:sz w:val="28"/>
          <w:szCs w:val="28"/>
        </w:rPr>
      </w:pPr>
    </w:p>
    <w:p w:rsidR="0095416D" w:rsidRPr="00F54ED2" w:rsidRDefault="0095416D" w:rsidP="0095416D">
      <w:pPr>
        <w:pStyle w:val="NoSpacing"/>
        <w:spacing w:line="360" w:lineRule="auto"/>
        <w:rPr>
          <w:rFonts w:cs="Times New Roman"/>
          <w:sz w:val="28"/>
          <w:szCs w:val="28"/>
        </w:rPr>
      </w:pPr>
    </w:p>
    <w:p w:rsidR="0095416D" w:rsidRDefault="0095416D" w:rsidP="0095416D">
      <w:pPr>
        <w:pStyle w:val="ListParagraph"/>
        <w:numPr>
          <w:ilvl w:val="0"/>
          <w:numId w:val="2"/>
        </w:numPr>
        <w:rPr>
          <w:b/>
        </w:rPr>
      </w:pPr>
      <w:r>
        <w:rPr>
          <w:b/>
        </w:rPr>
        <w:t>Mô tả chi tiế</w:t>
      </w:r>
      <w:r w:rsidR="00D61FA3">
        <w:rPr>
          <w:b/>
        </w:rPr>
        <w:t>t use case Quản lý tài khoản</w:t>
      </w:r>
      <w:r>
        <w:rPr>
          <w:b/>
        </w:rPr>
        <w:t>:</w:t>
      </w:r>
    </w:p>
    <w:p w:rsidR="0095416D" w:rsidRPr="00C016A4" w:rsidRDefault="00C016A4" w:rsidP="0095416D">
      <w:pPr>
        <w:pStyle w:val="ListParagraph"/>
      </w:pPr>
      <w:r>
        <w:t>Use case này cho phép Admin có thể xem danh sách các tài khoản, tạm khóa, xóa vĩnh viễn tài khoản.</w:t>
      </w:r>
    </w:p>
    <w:p w:rsidR="0095416D" w:rsidRDefault="0095416D" w:rsidP="0095416D">
      <w:pPr>
        <w:pStyle w:val="ListParagraph"/>
        <w:numPr>
          <w:ilvl w:val="0"/>
          <w:numId w:val="6"/>
        </w:numPr>
        <w:rPr>
          <w:b/>
        </w:rPr>
      </w:pPr>
      <w:r>
        <w:rPr>
          <w:b/>
        </w:rPr>
        <w:t>Luồng sự kiện:</w:t>
      </w:r>
    </w:p>
    <w:p w:rsidR="0095416D" w:rsidRDefault="0095416D" w:rsidP="0095416D">
      <w:pPr>
        <w:pStyle w:val="ListParagraph"/>
        <w:numPr>
          <w:ilvl w:val="0"/>
          <w:numId w:val="7"/>
        </w:numPr>
        <w:rPr>
          <w:b/>
        </w:rPr>
      </w:pPr>
      <w:r>
        <w:rPr>
          <w:b/>
        </w:rPr>
        <w:lastRenderedPageBreak/>
        <w:t>Luồng cơ bản:</w:t>
      </w:r>
    </w:p>
    <w:p w:rsidR="0095416D" w:rsidRDefault="00C016A4" w:rsidP="00C016A4">
      <w:pPr>
        <w:pStyle w:val="ListParagraph"/>
        <w:numPr>
          <w:ilvl w:val="0"/>
          <w:numId w:val="12"/>
        </w:numPr>
      </w:pPr>
      <w:r>
        <w:t>Tại trang quản trị, tác nhân chọn Quản lý tài khoản. Hệ thống hiển thị danh sách các tài khoản (tab danh sách tài khoản) cùng các thông tin (tài khoản, quyền, tên, email, số điện thoại, nút tạm khóa tài khoản, nút xóa vĩnh viễn tài khoản)</w:t>
      </w:r>
    </w:p>
    <w:p w:rsidR="00C016A4" w:rsidRPr="00C016A4" w:rsidRDefault="00C016A4" w:rsidP="00C016A4">
      <w:pPr>
        <w:pStyle w:val="ListParagraph"/>
        <w:numPr>
          <w:ilvl w:val="0"/>
          <w:numId w:val="12"/>
        </w:numPr>
      </w:pPr>
      <w:r>
        <w:t>Tác nhân chọn tạm khóa tài khoản. Hệ thống hiển thị thông báo xác nhận, nếu xác nhận thì tài khoản bị tạm khóa, không thể đăng nhập</w:t>
      </w:r>
      <w:r w:rsidR="00F83008">
        <w:t>, nếu là tài khoản khách sạn thì thông tin khách sạn đã nhập không thể hiển thị sau khi tìm kiếm. Nếu không xác nhận thì tắt thông báo.</w:t>
      </w:r>
    </w:p>
    <w:p w:rsidR="0095416D" w:rsidRDefault="0095416D" w:rsidP="0095416D">
      <w:pPr>
        <w:pStyle w:val="ListParagraph"/>
        <w:numPr>
          <w:ilvl w:val="0"/>
          <w:numId w:val="7"/>
        </w:numPr>
        <w:rPr>
          <w:b/>
        </w:rPr>
      </w:pPr>
      <w:r>
        <w:rPr>
          <w:b/>
        </w:rPr>
        <w:t>Luồng rẽ nhánh:</w:t>
      </w:r>
    </w:p>
    <w:p w:rsidR="0095416D" w:rsidRDefault="00F83008" w:rsidP="00F83008">
      <w:pPr>
        <w:pStyle w:val="ListParagraph"/>
        <w:numPr>
          <w:ilvl w:val="0"/>
          <w:numId w:val="13"/>
        </w:numPr>
      </w:pPr>
      <w:r>
        <w:t>Tại bước 2 của luồng cơ bản, nếu tác nhân chọn xóa vĩnh viên. Hệ thống hiển thị thông báo xác nhận, nếu xác nhận thì tài khoản sẽ bị xóa không thể phục hồi. Nếu không xác nhận thì tắt thông báo.</w:t>
      </w:r>
    </w:p>
    <w:p w:rsidR="00F83008" w:rsidRDefault="00F83008" w:rsidP="00F83008">
      <w:pPr>
        <w:pStyle w:val="ListParagraph"/>
        <w:numPr>
          <w:ilvl w:val="0"/>
          <w:numId w:val="13"/>
        </w:numPr>
      </w:pPr>
      <w:r>
        <w:t>Tại bước 2 của luồng cơ bản, tác nhân chọn tab danh sách tạm khóa. Hệ thống hiển thị danh sách các tài khoản đang bị tạm khóa cùng các thông tin (</w:t>
      </w:r>
      <w:r>
        <w:t xml:space="preserve">tài khoản, quyền, tên, email, số điện thoại, nút </w:t>
      </w:r>
      <w:r>
        <w:t>ân xá</w:t>
      </w:r>
      <w:r>
        <w:t xml:space="preserve"> tài khoản, nút xóa vĩnh viễn tài khoản</w:t>
      </w:r>
      <w:r>
        <w:t>).</w:t>
      </w:r>
    </w:p>
    <w:p w:rsidR="00F83008" w:rsidRDefault="00F83008" w:rsidP="00F83008">
      <w:pPr>
        <w:pStyle w:val="ListParagraph"/>
        <w:numPr>
          <w:ilvl w:val="1"/>
          <w:numId w:val="13"/>
        </w:numPr>
      </w:pPr>
      <w:r>
        <w:t>Tác nhân chọn ân xá. Hệ thống hiển thị thông báo xác nhận, nếu xác nhận thì tài khoản có thể đăng nhập hệ thống, các khách sạn của tài khoản chủ khách sạn có thể tìm kiếm.</w:t>
      </w:r>
    </w:p>
    <w:p w:rsidR="00F83008" w:rsidRPr="00F83008" w:rsidRDefault="00F83008" w:rsidP="00F83008">
      <w:pPr>
        <w:pStyle w:val="ListParagraph"/>
        <w:numPr>
          <w:ilvl w:val="1"/>
          <w:numId w:val="13"/>
        </w:numPr>
      </w:pPr>
      <w:r>
        <w:t>Tại luồng 2a của luồng rẽ nhánh, tác nhân chọn xóa vĩnh viễn. Hệ thống hiển thị thông báo xác nhận, nếu xác nhận thì tài khoản sẽ bị xóa không thể phục hồi. Nếu không thì tắt thông báo.</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Các yêu cầu đặc biệt:</w:t>
      </w:r>
    </w:p>
    <w:p w:rsidR="0095416D" w:rsidRPr="00F83008" w:rsidRDefault="00F83008" w:rsidP="0095416D">
      <w:pPr>
        <w:pStyle w:val="ListParagraph"/>
      </w:pP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t>Tiền điều kiện:</w:t>
      </w:r>
    </w:p>
    <w:p w:rsidR="0095416D" w:rsidRPr="00F83008" w:rsidRDefault="00F83008" w:rsidP="0095416D">
      <w:pPr>
        <w:pStyle w:val="ListParagraph"/>
      </w:pPr>
      <w:r>
        <w:rPr>
          <w:b/>
        </w:rPr>
        <w:t>-</w:t>
      </w:r>
      <w:r>
        <w:t>Không</w:t>
      </w:r>
    </w:p>
    <w:p w:rsidR="0095416D" w:rsidRDefault="0095416D" w:rsidP="0095416D">
      <w:pPr>
        <w:pStyle w:val="NoSpacing"/>
        <w:numPr>
          <w:ilvl w:val="0"/>
          <w:numId w:val="8"/>
        </w:numPr>
        <w:spacing w:line="360" w:lineRule="auto"/>
        <w:rPr>
          <w:rFonts w:cs="Times New Roman"/>
          <w:sz w:val="28"/>
          <w:szCs w:val="28"/>
        </w:rPr>
      </w:pPr>
      <w:r w:rsidRPr="00A11116">
        <w:rPr>
          <w:rFonts w:cs="Times New Roman"/>
          <w:sz w:val="28"/>
          <w:szCs w:val="28"/>
        </w:rPr>
        <w:lastRenderedPageBreak/>
        <w:t>Hậu điều kiện:</w:t>
      </w:r>
    </w:p>
    <w:p w:rsidR="0095416D" w:rsidRPr="00F83008" w:rsidRDefault="00F83008" w:rsidP="0095416D">
      <w:pPr>
        <w:pStyle w:val="ListParagraph"/>
      </w:pPr>
      <w:r>
        <w:rPr>
          <w:b/>
        </w:rPr>
        <w:t>-</w:t>
      </w:r>
      <w:r>
        <w:t>Không</w:t>
      </w:r>
    </w:p>
    <w:p w:rsidR="0095416D" w:rsidRPr="00F54ED2" w:rsidRDefault="0095416D" w:rsidP="0095416D">
      <w:pPr>
        <w:pStyle w:val="NoSpacing"/>
        <w:numPr>
          <w:ilvl w:val="0"/>
          <w:numId w:val="8"/>
        </w:numPr>
        <w:spacing w:line="360" w:lineRule="auto"/>
        <w:rPr>
          <w:rFonts w:eastAsia="Times New Roman" w:cs="Times New Roman"/>
          <w:sz w:val="28"/>
          <w:szCs w:val="28"/>
        </w:rPr>
      </w:pPr>
      <w:r w:rsidRPr="00A11116">
        <w:rPr>
          <w:rFonts w:cs="Times New Roman"/>
          <w:sz w:val="28"/>
          <w:szCs w:val="28"/>
        </w:rPr>
        <w:t>Điểm mở rộng:</w:t>
      </w:r>
    </w:p>
    <w:p w:rsidR="0095416D" w:rsidRPr="00F83008" w:rsidRDefault="00F83008" w:rsidP="0095416D">
      <w:pPr>
        <w:pStyle w:val="ListParagraph"/>
      </w:pPr>
      <w:r>
        <w:rPr>
          <w:b/>
        </w:rPr>
        <w:t>-</w:t>
      </w:r>
      <w:r>
        <w:t>Không</w:t>
      </w:r>
      <w:bookmarkStart w:id="0" w:name="_GoBack"/>
      <w:bookmarkEnd w:id="0"/>
    </w:p>
    <w:p w:rsidR="0095416D" w:rsidRPr="00A11116" w:rsidRDefault="0095416D" w:rsidP="0095416D">
      <w:pPr>
        <w:pStyle w:val="NoSpacing"/>
        <w:spacing w:line="360" w:lineRule="auto"/>
        <w:rPr>
          <w:rFonts w:eastAsia="Times New Roman" w:cs="Times New Roman"/>
          <w:sz w:val="28"/>
          <w:szCs w:val="28"/>
        </w:rPr>
      </w:pPr>
    </w:p>
    <w:p w:rsidR="0095416D" w:rsidRPr="00F54ED2" w:rsidRDefault="0095416D" w:rsidP="0095416D">
      <w:pPr>
        <w:pStyle w:val="NoSpacing"/>
        <w:spacing w:line="360" w:lineRule="auto"/>
        <w:rPr>
          <w:rFonts w:cs="Times New Roman"/>
          <w:sz w:val="28"/>
          <w:szCs w:val="28"/>
        </w:rPr>
      </w:pPr>
    </w:p>
    <w:p w:rsidR="00F54ED2" w:rsidRPr="0095416D" w:rsidRDefault="00F54ED2" w:rsidP="0095416D"/>
    <w:sectPr w:rsidR="00F54ED2" w:rsidRPr="0095416D" w:rsidSect="0095416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0C45"/>
    <w:multiLevelType w:val="hybridMultilevel"/>
    <w:tmpl w:val="EB4A3ED4"/>
    <w:lvl w:ilvl="0" w:tplc="145A07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6B429B"/>
    <w:multiLevelType w:val="hybridMultilevel"/>
    <w:tmpl w:val="1032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934D6"/>
    <w:multiLevelType w:val="hybridMultilevel"/>
    <w:tmpl w:val="6456CFBA"/>
    <w:lvl w:ilvl="0" w:tplc="A31295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887C1A"/>
    <w:multiLevelType w:val="hybridMultilevel"/>
    <w:tmpl w:val="9F86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7399E"/>
    <w:multiLevelType w:val="hybridMultilevel"/>
    <w:tmpl w:val="3BF6B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D4405"/>
    <w:multiLevelType w:val="hybridMultilevel"/>
    <w:tmpl w:val="1D9E8BBE"/>
    <w:lvl w:ilvl="0" w:tplc="162ACE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8A0BD8"/>
    <w:multiLevelType w:val="hybridMultilevel"/>
    <w:tmpl w:val="13C4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319"/>
    <w:multiLevelType w:val="hybridMultilevel"/>
    <w:tmpl w:val="94A6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A1403"/>
    <w:multiLevelType w:val="hybridMultilevel"/>
    <w:tmpl w:val="A326885A"/>
    <w:lvl w:ilvl="0" w:tplc="83F28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023D1"/>
    <w:multiLevelType w:val="hybridMultilevel"/>
    <w:tmpl w:val="9662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A11A4D"/>
    <w:multiLevelType w:val="hybridMultilevel"/>
    <w:tmpl w:val="0A5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B5ED4"/>
    <w:multiLevelType w:val="hybridMultilevel"/>
    <w:tmpl w:val="39643ED2"/>
    <w:lvl w:ilvl="0" w:tplc="F28CA8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9"/>
  </w:num>
  <w:num w:numId="6">
    <w:abstractNumId w:val="10"/>
  </w:num>
  <w:num w:numId="7">
    <w:abstractNumId w:val="4"/>
  </w:num>
  <w:num w:numId="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E6"/>
    <w:rsid w:val="002543D0"/>
    <w:rsid w:val="002757C3"/>
    <w:rsid w:val="003A6EE6"/>
    <w:rsid w:val="0041336F"/>
    <w:rsid w:val="0050031A"/>
    <w:rsid w:val="00807764"/>
    <w:rsid w:val="0095416D"/>
    <w:rsid w:val="00A35401"/>
    <w:rsid w:val="00B12C5E"/>
    <w:rsid w:val="00C016A4"/>
    <w:rsid w:val="00D61FA3"/>
    <w:rsid w:val="00F3318B"/>
    <w:rsid w:val="00F54ED2"/>
    <w:rsid w:val="00F8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B600"/>
  <w15:chartTrackingRefBased/>
  <w15:docId w15:val="{5BFDBF60-0046-4785-8144-65FBEDC6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E6"/>
    <w:pPr>
      <w:ind w:left="720"/>
      <w:contextualSpacing/>
    </w:pPr>
  </w:style>
  <w:style w:type="paragraph" w:styleId="NoSpacing">
    <w:name w:val="No Spacing"/>
    <w:uiPriority w:val="1"/>
    <w:qFormat/>
    <w:rsid w:val="00F54ED2"/>
    <w:pPr>
      <w:spacing w:line="240" w:lineRule="auto"/>
      <w:ind w:left="720"/>
      <w:jc w:val="left"/>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2019-03-12T08:54:00Z</dcterms:created>
  <dcterms:modified xsi:type="dcterms:W3CDTF">2019-05-25T19:20:00Z</dcterms:modified>
</cp:coreProperties>
</file>