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07BC5">
      <w:pPr>
        <w:pStyle w:val="Heading1"/>
        <w:rPr>
          <w:rFonts w:ascii="Segoe UI" w:eastAsia="Times New Roman" w:hAnsi="Segoe UI" w:cs="Segoe UI"/>
        </w:rPr>
      </w:pPr>
      <w:bookmarkStart w:id="0" w:name="_GoBack"/>
      <w:bookmarkEnd w:id="0"/>
      <w:r>
        <w:rPr>
          <w:rFonts w:ascii="Segoe UI" w:eastAsia="Times New Roman" w:hAnsi="Segoe UI" w:cs="Segoe UI"/>
        </w:rPr>
        <w:t>HƯỚNG DẪN SỬ DỤNG VÀ NHẬP LIỆU PHẦN MỀM QUẢN LÝ BÁN HÀNG</w:t>
      </w:r>
    </w:p>
    <w:p w:rsidR="00000000" w:rsidRDefault="00D07BC5">
      <w:pPr>
        <w:pStyle w:val="NormalWeb"/>
        <w:jc w:val="center"/>
        <w:rPr>
          <w:rFonts w:ascii="Segoe UI" w:hAnsi="Segoe UI" w:cs="Segoe UI"/>
          <w:i/>
          <w:iCs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Tài li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ệ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u Hư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ớ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n Thao tác Nh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ậ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p li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ệ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u Chi ti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ế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 xml:space="preserve">t đính kèm 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Ả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nh ch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ụ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p Màn hình Th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ự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c t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ế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 xml:space="preserve"> D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ữ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 xml:space="preserve"> li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ệ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u H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ệ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 xml:space="preserve"> th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ố</w:t>
      </w:r>
      <w:r>
        <w:rPr>
          <w:rFonts w:ascii="Segoe UI" w:hAnsi="Segoe UI" w:cs="Segoe UI"/>
          <w:b/>
          <w:bCs/>
          <w:i/>
          <w:iCs/>
          <w:color w:val="2C3E50"/>
          <w:sz w:val="21"/>
          <w:szCs w:val="21"/>
        </w:rPr>
        <w:t>ng</w:t>
      </w:r>
    </w:p>
    <w:p w:rsidR="00000000" w:rsidRDefault="00D07BC5">
      <w:pPr>
        <w:pStyle w:val="NormalWeb"/>
        <w:jc w:val="center"/>
        <w:rPr>
          <w:rFonts w:ascii="Segoe UI" w:hAnsi="Segoe UI" w:cs="Segoe UI"/>
          <w:color w:val="7F8C8D"/>
          <w:sz w:val="21"/>
          <w:szCs w:val="21"/>
        </w:rPr>
      </w:pPr>
      <w:r>
        <w:rPr>
          <w:rFonts w:ascii="Segoe UI" w:hAnsi="Segoe UI" w:cs="Segoe UI"/>
          <w:color w:val="7F8C8D"/>
          <w:sz w:val="21"/>
          <w:szCs w:val="21"/>
        </w:rPr>
        <w:t>Ph</w:t>
      </w:r>
      <w:r>
        <w:rPr>
          <w:rFonts w:ascii="Segoe UI" w:hAnsi="Segoe UI" w:cs="Segoe UI"/>
          <w:color w:val="7F8C8D"/>
          <w:sz w:val="21"/>
          <w:szCs w:val="21"/>
        </w:rPr>
        <w:t>ầ</w:t>
      </w:r>
      <w:r>
        <w:rPr>
          <w:rFonts w:ascii="Segoe UI" w:hAnsi="Segoe UI" w:cs="Segoe UI"/>
          <w:color w:val="7F8C8D"/>
          <w:sz w:val="21"/>
          <w:szCs w:val="21"/>
        </w:rPr>
        <w:t>n m</w:t>
      </w:r>
      <w:r>
        <w:rPr>
          <w:rFonts w:ascii="Segoe UI" w:hAnsi="Segoe UI" w:cs="Segoe UI"/>
          <w:color w:val="7F8C8D"/>
          <w:sz w:val="21"/>
          <w:szCs w:val="21"/>
        </w:rPr>
        <w:t>ề</w:t>
      </w:r>
      <w:r>
        <w:rPr>
          <w:rFonts w:ascii="Segoe UI" w:hAnsi="Segoe UI" w:cs="Segoe UI"/>
          <w:color w:val="7F8C8D"/>
          <w:sz w:val="21"/>
          <w:szCs w:val="21"/>
        </w:rPr>
        <w:t>m: SalesManagementSystem (.NET MVC 5) | Ngày ch</w:t>
      </w:r>
      <w:r>
        <w:rPr>
          <w:rFonts w:ascii="Segoe UI" w:hAnsi="Segoe UI" w:cs="Segoe UI"/>
          <w:color w:val="7F8C8D"/>
          <w:sz w:val="21"/>
          <w:szCs w:val="21"/>
        </w:rPr>
        <w:t>ụ</w:t>
      </w:r>
      <w:r>
        <w:rPr>
          <w:rFonts w:ascii="Segoe UI" w:hAnsi="Segoe UI" w:cs="Segoe UI"/>
          <w:color w:val="7F8C8D"/>
          <w:sz w:val="21"/>
          <w:szCs w:val="21"/>
        </w:rPr>
        <w:t xml:space="preserve">p </w:t>
      </w:r>
      <w:r>
        <w:rPr>
          <w:rFonts w:ascii="Segoe UI" w:hAnsi="Segoe UI" w:cs="Segoe UI"/>
          <w:color w:val="7F8C8D"/>
          <w:sz w:val="21"/>
          <w:szCs w:val="21"/>
        </w:rPr>
        <w:t>ả</w:t>
      </w:r>
      <w:r>
        <w:rPr>
          <w:rFonts w:ascii="Segoe UI" w:hAnsi="Segoe UI" w:cs="Segoe UI"/>
          <w:color w:val="7F8C8D"/>
          <w:sz w:val="21"/>
          <w:szCs w:val="21"/>
        </w:rPr>
        <w:t>nh &amp; ban hành: 10/08/2026</w:t>
      </w:r>
    </w:p>
    <w:p w:rsidR="00000000" w:rsidRDefault="00D07BC5">
      <w:pPr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color w:val="2C3E50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 Symbol" w:eastAsia="Times New Roman" w:hAnsi="Segoe UI Symbol" w:cs="Segoe UI Symbol"/>
        </w:rPr>
        <w:t>📌</w:t>
      </w:r>
      <w:r>
        <w:rPr>
          <w:rFonts w:ascii="Segoe UI" w:eastAsia="Times New Roman" w:hAnsi="Segoe UI" w:cs="Segoe UI"/>
        </w:rPr>
        <w:t xml:space="preserve"> MỤC LỤC TỔNG QUAN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GIỚI THIỆU TỔNG QUAN &amp; QUY TRÌNH LUỒNG DỮ LIỆU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ĐĂNG NHẬP &amp; GIAO DIỆN TỔNG QUAN (DASHBOARD)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BƯỚC 1: KHỞI TẠO DANH MỤC BAN ĐẦU (MASTER DATA)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BƯỚC 2: QUY TRÌNH MUA HÀNG &amp; NHẬP XUẤT KHO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BƯỚC 3: QUY TRÌNH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 xml:space="preserve"> BÁN HÀNG &amp; PHÂN PHỐI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BƯỚC 4: THU CHI TÀI CHÍNH &amp; CÔNG NỢ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BƯỚC 5: BÁO CÁO KINH DOANH &amp; XUẤT DỮ LIỆU</w:t>
      </w:r>
    </w:p>
    <w:p w:rsidR="00000000" w:rsidRDefault="00D07BC5">
      <w:pPr>
        <w:numPr>
          <w:ilvl w:val="0"/>
          <w:numId w:val="1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QUY ĐỊNH BẢO TRÌ &amp; NGUYÊN TẮC XỬ LÝ LỖI</w:t>
      </w:r>
    </w:p>
    <w:p w:rsidR="00000000" w:rsidRDefault="00D07BC5">
      <w:pPr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color w:val="2C3E50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GIỚI THIỆU TỔNG QUAN &amp; QUY TRÌNH LUỒNG DỮ LIỆU</w:t>
      </w:r>
    </w:p>
    <w:p w:rsidR="00000000" w:rsidRDefault="00D07BC5">
      <w:pPr>
        <w:pStyle w:val="NormalWeb"/>
        <w:rPr>
          <w:rFonts w:ascii="Segoe UI" w:hAnsi="Segoe UI" w:cs="Segoe UI"/>
          <w:color w:val="2C3E50"/>
          <w:sz w:val="21"/>
          <w:szCs w:val="21"/>
        </w:rPr>
      </w:pPr>
      <w:r>
        <w:rPr>
          <w:rFonts w:ascii="Segoe UI" w:hAnsi="Segoe UI" w:cs="Segoe UI"/>
          <w:color w:val="2C3E50"/>
          <w:sz w:val="21"/>
          <w:szCs w:val="21"/>
        </w:rPr>
        <w:t>H</w:t>
      </w:r>
      <w:r>
        <w:rPr>
          <w:rFonts w:ascii="Segoe UI" w:hAnsi="Segoe UI" w:cs="Segoe UI"/>
          <w:color w:val="2C3E50"/>
          <w:sz w:val="21"/>
          <w:szCs w:val="21"/>
        </w:rPr>
        <w:t>ệ</w:t>
      </w:r>
      <w:r>
        <w:rPr>
          <w:rFonts w:ascii="Segoe UI" w:hAnsi="Segoe UI" w:cs="Segoe UI"/>
          <w:color w:val="2C3E50"/>
          <w:sz w:val="21"/>
          <w:szCs w:val="21"/>
        </w:rPr>
        <w:t xml:space="preserve"> th</w:t>
      </w:r>
      <w:r>
        <w:rPr>
          <w:rFonts w:ascii="Segoe UI" w:hAnsi="Segoe UI" w:cs="Segoe UI"/>
          <w:color w:val="2C3E50"/>
          <w:sz w:val="21"/>
          <w:szCs w:val="21"/>
        </w:rPr>
        <w:t>ố</w:t>
      </w:r>
      <w:r>
        <w:rPr>
          <w:rFonts w:ascii="Segoe UI" w:hAnsi="Segoe UI" w:cs="Segoe UI"/>
          <w:color w:val="2C3E50"/>
          <w:sz w:val="21"/>
          <w:szCs w:val="21"/>
        </w:rPr>
        <w:t xml:space="preserve">ng 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SalesManagementSystem</w:t>
      </w:r>
      <w:r>
        <w:rPr>
          <w:rFonts w:ascii="Segoe UI" w:hAnsi="Segoe UI" w:cs="Segoe UI"/>
          <w:color w:val="2C3E50"/>
          <w:sz w:val="21"/>
          <w:szCs w:val="21"/>
        </w:rPr>
        <w:t xml:space="preserve"> đư</w:t>
      </w:r>
      <w:r>
        <w:rPr>
          <w:rFonts w:ascii="Segoe UI" w:hAnsi="Segoe UI" w:cs="Segoe UI"/>
          <w:color w:val="2C3E50"/>
          <w:sz w:val="21"/>
          <w:szCs w:val="21"/>
        </w:rPr>
        <w:t>ợ</w:t>
      </w:r>
      <w:r>
        <w:rPr>
          <w:rFonts w:ascii="Segoe UI" w:hAnsi="Segoe UI" w:cs="Segoe UI"/>
          <w:color w:val="2C3E50"/>
          <w:sz w:val="21"/>
          <w:szCs w:val="21"/>
        </w:rPr>
        <w:t>c thi</w:t>
      </w:r>
      <w:r>
        <w:rPr>
          <w:rFonts w:ascii="Segoe UI" w:hAnsi="Segoe UI" w:cs="Segoe UI"/>
          <w:color w:val="2C3E50"/>
          <w:sz w:val="21"/>
          <w:szCs w:val="21"/>
        </w:rPr>
        <w:t>ế</w:t>
      </w:r>
      <w:r>
        <w:rPr>
          <w:rFonts w:ascii="Segoe UI" w:hAnsi="Segoe UI" w:cs="Segoe UI"/>
          <w:color w:val="2C3E50"/>
          <w:sz w:val="21"/>
          <w:szCs w:val="21"/>
        </w:rPr>
        <w:t>t k</w:t>
      </w:r>
      <w:r>
        <w:rPr>
          <w:rFonts w:ascii="Segoe UI" w:hAnsi="Segoe UI" w:cs="Segoe UI"/>
          <w:color w:val="2C3E50"/>
          <w:sz w:val="21"/>
          <w:szCs w:val="21"/>
        </w:rPr>
        <w:t>ế</w:t>
      </w:r>
      <w:r>
        <w:rPr>
          <w:rFonts w:ascii="Segoe UI" w:hAnsi="Segoe UI" w:cs="Segoe UI"/>
          <w:color w:val="2C3E50"/>
          <w:sz w:val="21"/>
          <w:szCs w:val="21"/>
        </w:rPr>
        <w:t xml:space="preserve"> theo quy trình qu</w:t>
      </w:r>
      <w:r>
        <w:rPr>
          <w:rFonts w:ascii="Segoe UI" w:hAnsi="Segoe UI" w:cs="Segoe UI"/>
          <w:color w:val="2C3E50"/>
          <w:sz w:val="21"/>
          <w:szCs w:val="21"/>
        </w:rPr>
        <w:t>ả</w:t>
      </w:r>
      <w:r>
        <w:rPr>
          <w:rFonts w:ascii="Segoe UI" w:hAnsi="Segoe UI" w:cs="Segoe UI"/>
          <w:color w:val="2C3E50"/>
          <w:sz w:val="21"/>
          <w:szCs w:val="21"/>
        </w:rPr>
        <w:t>n tr</w:t>
      </w:r>
      <w:r>
        <w:rPr>
          <w:rFonts w:ascii="Segoe UI" w:hAnsi="Segoe UI" w:cs="Segoe UI"/>
          <w:color w:val="2C3E50"/>
          <w:sz w:val="21"/>
          <w:szCs w:val="21"/>
        </w:rPr>
        <w:t>ị</w:t>
      </w:r>
      <w:r>
        <w:rPr>
          <w:rFonts w:ascii="Segoe UI" w:hAnsi="Segoe UI" w:cs="Segoe UI"/>
          <w:color w:val="2C3E50"/>
          <w:sz w:val="21"/>
          <w:szCs w:val="21"/>
        </w:rPr>
        <w:t xml:space="preserve"> bán hàng khép kín. Đ</w:t>
      </w:r>
      <w:r>
        <w:rPr>
          <w:rFonts w:ascii="Segoe UI" w:hAnsi="Segoe UI" w:cs="Segoe UI"/>
          <w:color w:val="2C3E50"/>
          <w:sz w:val="21"/>
          <w:szCs w:val="21"/>
        </w:rPr>
        <w:t>ể</w:t>
      </w:r>
      <w:r>
        <w:rPr>
          <w:rFonts w:ascii="Segoe UI" w:hAnsi="Segoe UI" w:cs="Segoe UI"/>
          <w:color w:val="2C3E50"/>
          <w:sz w:val="21"/>
          <w:szCs w:val="21"/>
        </w:rPr>
        <w:t xml:space="preserve"> d</w:t>
      </w:r>
      <w:r>
        <w:rPr>
          <w:rFonts w:ascii="Segoe UI" w:hAnsi="Segoe UI" w:cs="Segoe UI"/>
          <w:color w:val="2C3E50"/>
          <w:sz w:val="21"/>
          <w:szCs w:val="21"/>
        </w:rPr>
        <w:t>ữ</w:t>
      </w:r>
      <w:r>
        <w:rPr>
          <w:rFonts w:ascii="Segoe UI" w:hAnsi="Segoe UI" w:cs="Segoe UI"/>
          <w:color w:val="2C3E50"/>
          <w:sz w:val="21"/>
          <w:szCs w:val="21"/>
        </w:rPr>
        <w:t xml:space="preserve"> li</w:t>
      </w:r>
      <w:r>
        <w:rPr>
          <w:rFonts w:ascii="Segoe UI" w:hAnsi="Segoe UI" w:cs="Segoe UI"/>
          <w:color w:val="2C3E50"/>
          <w:sz w:val="21"/>
          <w:szCs w:val="21"/>
        </w:rPr>
        <w:t>ệ</w:t>
      </w:r>
      <w:r>
        <w:rPr>
          <w:rFonts w:ascii="Segoe UI" w:hAnsi="Segoe UI" w:cs="Segoe UI"/>
          <w:color w:val="2C3E50"/>
          <w:sz w:val="21"/>
          <w:szCs w:val="21"/>
        </w:rPr>
        <w:t>u liên k</w:t>
      </w:r>
      <w:r>
        <w:rPr>
          <w:rFonts w:ascii="Segoe UI" w:hAnsi="Segoe UI" w:cs="Segoe UI"/>
          <w:color w:val="2C3E50"/>
          <w:sz w:val="21"/>
          <w:szCs w:val="21"/>
        </w:rPr>
        <w:t>ế</w:t>
      </w:r>
      <w:r>
        <w:rPr>
          <w:rFonts w:ascii="Segoe UI" w:hAnsi="Segoe UI" w:cs="Segoe UI"/>
          <w:color w:val="2C3E50"/>
          <w:sz w:val="21"/>
          <w:szCs w:val="21"/>
        </w:rPr>
        <w:t>t chính xác gi</w:t>
      </w:r>
      <w:r>
        <w:rPr>
          <w:rFonts w:ascii="Segoe UI" w:hAnsi="Segoe UI" w:cs="Segoe UI"/>
          <w:color w:val="2C3E50"/>
          <w:sz w:val="21"/>
          <w:szCs w:val="21"/>
        </w:rPr>
        <w:t>ữ</w:t>
      </w:r>
      <w:r>
        <w:rPr>
          <w:rFonts w:ascii="Segoe UI" w:hAnsi="Segoe UI" w:cs="Segoe UI"/>
          <w:color w:val="2C3E50"/>
          <w:sz w:val="21"/>
          <w:szCs w:val="21"/>
        </w:rPr>
        <w:t>a các phân h</w:t>
      </w:r>
      <w:r>
        <w:rPr>
          <w:rFonts w:ascii="Segoe UI" w:hAnsi="Segoe UI" w:cs="Segoe UI"/>
          <w:color w:val="2C3E50"/>
          <w:sz w:val="21"/>
          <w:szCs w:val="21"/>
        </w:rPr>
        <w:t>ệ</w:t>
      </w:r>
      <w:r>
        <w:rPr>
          <w:rFonts w:ascii="Segoe UI" w:hAnsi="Segoe UI" w:cs="Segoe UI"/>
          <w:color w:val="2C3E50"/>
          <w:sz w:val="21"/>
          <w:szCs w:val="21"/>
        </w:rPr>
        <w:t>, ngư</w:t>
      </w:r>
      <w:r>
        <w:rPr>
          <w:rFonts w:ascii="Segoe UI" w:hAnsi="Segoe UI" w:cs="Segoe UI"/>
          <w:color w:val="2C3E50"/>
          <w:sz w:val="21"/>
          <w:szCs w:val="21"/>
        </w:rPr>
        <w:t>ờ</w:t>
      </w:r>
      <w:r>
        <w:rPr>
          <w:rFonts w:ascii="Segoe UI" w:hAnsi="Segoe UI" w:cs="Segoe UI"/>
          <w:color w:val="2C3E50"/>
          <w:sz w:val="21"/>
          <w:szCs w:val="21"/>
        </w:rPr>
        <w:t xml:space="preserve">i dùng 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B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Ắ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T BU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C</w:t>
      </w:r>
      <w:r>
        <w:rPr>
          <w:rFonts w:ascii="Segoe UI" w:hAnsi="Segoe UI" w:cs="Segoe UI"/>
          <w:color w:val="2C3E50"/>
          <w:sz w:val="21"/>
          <w:szCs w:val="21"/>
        </w:rPr>
        <w:t xml:space="preserve"> ph</w:t>
      </w:r>
      <w:r>
        <w:rPr>
          <w:rFonts w:ascii="Segoe UI" w:hAnsi="Segoe UI" w:cs="Segoe UI"/>
          <w:color w:val="2C3E50"/>
          <w:sz w:val="21"/>
          <w:szCs w:val="21"/>
        </w:rPr>
        <w:t>ả</w:t>
      </w:r>
      <w:r>
        <w:rPr>
          <w:rFonts w:ascii="Segoe UI" w:hAnsi="Segoe UI" w:cs="Segoe UI"/>
          <w:color w:val="2C3E50"/>
          <w:sz w:val="21"/>
          <w:szCs w:val="21"/>
        </w:rPr>
        <w:t>i nh</w:t>
      </w:r>
      <w:r>
        <w:rPr>
          <w:rFonts w:ascii="Segoe UI" w:hAnsi="Segoe UI" w:cs="Segoe UI"/>
          <w:color w:val="2C3E50"/>
          <w:sz w:val="21"/>
          <w:szCs w:val="21"/>
        </w:rPr>
        <w:t>ậ</w:t>
      </w:r>
      <w:r>
        <w:rPr>
          <w:rFonts w:ascii="Segoe UI" w:hAnsi="Segoe UI" w:cs="Segoe UI"/>
          <w:color w:val="2C3E50"/>
          <w:sz w:val="21"/>
          <w:szCs w:val="21"/>
        </w:rPr>
        <w:t>p li</w:t>
      </w:r>
      <w:r>
        <w:rPr>
          <w:rFonts w:ascii="Segoe UI" w:hAnsi="Segoe UI" w:cs="Segoe UI"/>
          <w:color w:val="2C3E50"/>
          <w:sz w:val="21"/>
          <w:szCs w:val="21"/>
        </w:rPr>
        <w:t>ệ</w:t>
      </w:r>
      <w:r>
        <w:rPr>
          <w:rFonts w:ascii="Segoe UI" w:hAnsi="Segoe UI" w:cs="Segoe UI"/>
          <w:color w:val="2C3E50"/>
          <w:sz w:val="21"/>
          <w:szCs w:val="21"/>
        </w:rPr>
        <w:t>u theo đúng th</w:t>
      </w:r>
      <w:r>
        <w:rPr>
          <w:rFonts w:ascii="Segoe UI" w:hAnsi="Segoe UI" w:cs="Segoe UI"/>
          <w:color w:val="2C3E50"/>
          <w:sz w:val="21"/>
          <w:szCs w:val="21"/>
        </w:rPr>
        <w:t>ứ</w:t>
      </w:r>
      <w:r>
        <w:rPr>
          <w:rFonts w:ascii="Segoe UI" w:hAnsi="Segoe UI" w:cs="Segoe UI"/>
          <w:color w:val="2C3E50"/>
          <w:sz w:val="21"/>
          <w:szCs w:val="21"/>
        </w:rPr>
        <w:t xml:space="preserve"> t</w:t>
      </w:r>
      <w:r>
        <w:rPr>
          <w:rFonts w:ascii="Segoe UI" w:hAnsi="Segoe UI" w:cs="Segoe UI"/>
          <w:color w:val="2C3E50"/>
          <w:sz w:val="21"/>
          <w:szCs w:val="21"/>
        </w:rPr>
        <w:t>ự</w:t>
      </w:r>
      <w:r>
        <w:rPr>
          <w:rFonts w:ascii="Segoe UI" w:hAnsi="Segoe UI" w:cs="Segoe UI"/>
          <w:color w:val="2C3E50"/>
          <w:sz w:val="21"/>
          <w:szCs w:val="21"/>
        </w:rPr>
        <w:t xml:space="preserve"> lu</w:t>
      </w:r>
      <w:r>
        <w:rPr>
          <w:rFonts w:ascii="Segoe UI" w:hAnsi="Segoe UI" w:cs="Segoe UI"/>
          <w:color w:val="2C3E50"/>
          <w:sz w:val="21"/>
          <w:szCs w:val="21"/>
        </w:rPr>
        <w:t>ồ</w:t>
      </w:r>
      <w:r>
        <w:rPr>
          <w:rFonts w:ascii="Segoe UI" w:hAnsi="Segoe UI" w:cs="Segoe UI"/>
          <w:color w:val="2C3E50"/>
          <w:sz w:val="21"/>
          <w:szCs w:val="21"/>
        </w:rPr>
        <w:t>ng dư</w:t>
      </w:r>
      <w:r>
        <w:rPr>
          <w:rFonts w:ascii="Segoe UI" w:hAnsi="Segoe UI" w:cs="Segoe UI"/>
          <w:color w:val="2C3E50"/>
          <w:sz w:val="21"/>
          <w:szCs w:val="21"/>
        </w:rPr>
        <w:t>ớ</w:t>
      </w:r>
      <w:r>
        <w:rPr>
          <w:rFonts w:ascii="Segoe UI" w:hAnsi="Segoe UI" w:cs="Segoe UI"/>
          <w:color w:val="2C3E50"/>
          <w:sz w:val="21"/>
          <w:szCs w:val="21"/>
        </w:rPr>
        <w:t>i đây:</w:t>
      </w:r>
    </w:p>
    <w:p w:rsidR="00000000" w:rsidRDefault="00D07BC5">
      <w:pPr>
        <w:shd w:val="clear" w:color="auto" w:fill="FEF9E7"/>
        <w:divId w:val="1806237736"/>
        <w:rPr>
          <w:rFonts w:ascii="Segoe UI" w:eastAsia="Times New Roman" w:hAnsi="Segoe UI" w:cs="Segoe UI"/>
          <w:color w:val="2C3E50"/>
          <w:sz w:val="20"/>
          <w:szCs w:val="20"/>
        </w:rPr>
      </w:pPr>
      <w:r>
        <w:rPr>
          <w:rFonts w:ascii="Segoe UI Symbol" w:eastAsia="Times New Roman" w:hAnsi="Segoe UI Symbol" w:cs="Segoe UI Symbol"/>
          <w:b/>
          <w:bCs/>
          <w:color w:val="2C3E50"/>
          <w:sz w:val="20"/>
          <w:szCs w:val="20"/>
        </w:rPr>
        <w:t>🔄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 xml:space="preserve"> LUỒNG NHẬP LIỆU CHUẨN THỰC TẾ: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1. Khởi tạo Danh mục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(Sản phẩm, Kho, KH, NCC, Nh</w:t>
      </w:r>
      <w:r>
        <w:rPr>
          <w:rFonts w:ascii="Segoe UI" w:eastAsia="Times New Roman" w:hAnsi="Segoe UI" w:cs="Segoe UI"/>
          <w:color w:val="2C3E50"/>
          <w:sz w:val="20"/>
          <w:szCs w:val="20"/>
        </w:rPr>
        <w:t>ân sự, Phương tiện)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  <w:t xml:space="preserve">→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2. Phiếu Nhập Kho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(Tăng tồn kho &amp; Tăng nợ Nhà cung cấp)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  <w:t xml:space="preserve">→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3. Hợp đồng / Đơn đặt hàng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(Đặt giữ chỗ trước)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  <w:t xml:space="preserve">→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4. Chứng từ Bán hàng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(Giảm tồn kho, Ghi nhận Doanh thu &amp; Tăng nợ Khách hàng)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  <w:t xml:space="preserve">→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5. Phiếu Thu / Phiếu Chi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(Gạch nợ chứng từ &amp; Cập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 nhật Sổ quỹ tiền)</w:t>
      </w:r>
      <w:r>
        <w:rPr>
          <w:rFonts w:ascii="Segoe UI" w:eastAsia="Times New Roman" w:hAnsi="Segoe UI" w:cs="Segoe UI"/>
          <w:color w:val="2C3E50"/>
          <w:sz w:val="20"/>
          <w:szCs w:val="20"/>
        </w:rPr>
        <w:br/>
        <w:t xml:space="preserve">→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</w:rPr>
        <w:t>6. Tra cứu Báo cáo KQKD &amp; Công nợ</w:t>
      </w:r>
      <w:r>
        <w:rPr>
          <w:rFonts w:ascii="Segoe UI" w:eastAsia="Times New Roman" w:hAnsi="Segoe UI" w:cs="Segoe UI"/>
          <w:color w:val="2C3E50"/>
          <w:sz w:val="20"/>
          <w:szCs w:val="20"/>
        </w:rPr>
        <w:t xml:space="preserve">. 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ĐĂNG NHẬP &amp; GIAO DIỆN TỔNG QUAN (DASHBOARD)</w:t>
      </w:r>
    </w:p>
    <w:p w:rsidR="00000000" w:rsidRDefault="00D07BC5">
      <w:pPr>
        <w:shd w:val="clear" w:color="auto" w:fill="F4F6F7"/>
        <w:divId w:val="409547388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Các bước thao tác đăng nhập: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1. Truy cập địa chỉ phần mềm trên trình duyệt (ví dụ: </w:t>
      </w:r>
      <w:r>
        <w:rPr>
          <w:rStyle w:val="HTMLCode"/>
          <w:color w:val="2C3E50"/>
        </w:rPr>
        <w:t>http://localhost:5000/Login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2. Nhập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Tên đăng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(ví dụ: </w:t>
      </w:r>
      <w:r>
        <w:rPr>
          <w:rStyle w:val="HTMLCode"/>
          <w:color w:val="2C3E50"/>
        </w:rPr>
        <w:t>admin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 và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Mật khẩu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3.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[Đăng nhập]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. Hệ thống tự động chuyển sang giao diện Bảng điều khiển Tổng quan (Dashboard). </w:t>
      </w:r>
    </w:p>
    <w:p w:rsidR="00000000" w:rsidRDefault="00D07BC5">
      <w:pPr>
        <w:shd w:val="clear" w:color="auto" w:fill="FFFFFF"/>
        <w:jc w:val="center"/>
        <w:divId w:val="1472286001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noProof/>
          <w:color w:val="2C3E50"/>
          <w:sz w:val="21"/>
          <w:szCs w:val="21"/>
        </w:rPr>
        <w:lastRenderedPageBreak/>
        <w:drawing>
          <wp:inline distT="0" distB="0" distL="0" distR="0">
            <wp:extent cx="18288000" cy="25079325"/>
            <wp:effectExtent l="0" t="0" r="0" b="9525"/>
            <wp:docPr id="3" name="Picture 3" descr="Ảnh chụp thực tế Màn hình Dashboard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Ảnh chụp thực tế Màn hình Dashboard Tổng quan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2507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7BC5">
      <w:pPr>
        <w:shd w:val="clear" w:color="auto" w:fill="FFFFFF"/>
        <w:jc w:val="center"/>
        <w:divId w:val="1398163964"/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</w:pP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lastRenderedPageBreak/>
        <w:t>Hình 2.1: Màn hình Bảng điều khiển Dashboard Tổng quan thực tế của Hệ thống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BƯỚC 1: KHỞI TẠO DANH MỤC BAN ĐẦU (MASTER DATA)</w:t>
      </w:r>
    </w:p>
    <w:p w:rsidR="00000000" w:rsidRDefault="00D07BC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 Danh mục Nhân sự, Phòng ban, Chức vụ, Phương tiện</w:t>
      </w:r>
    </w:p>
    <w:p w:rsidR="00000000" w:rsidRDefault="00D07BC5">
      <w:pPr>
        <w:numPr>
          <w:ilvl w:val="0"/>
          <w:numId w:val="2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Phòng ban &amp; Chức vụ: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Nhập Mã phòng ban (</w:t>
      </w:r>
      <w:r>
        <w:rPr>
          <w:rStyle w:val="HTMLCode"/>
          <w:color w:val="2C3E50"/>
        </w:rPr>
        <w:t>PB01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), Tên phòng ban, Mã chức vụ (</w:t>
      </w:r>
      <w:r>
        <w:rPr>
          <w:rStyle w:val="HTMLCode"/>
          <w:color w:val="2C3E50"/>
        </w:rPr>
        <w:t>CV_KD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), Tên chức vụ.</w:t>
      </w:r>
    </w:p>
    <w:p w:rsidR="00000000" w:rsidRDefault="00D07BC5">
      <w:pPr>
        <w:numPr>
          <w:ilvl w:val="0"/>
          <w:numId w:val="2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Quản lý Nhân sự: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Nhập Mã nhân viên (</w:t>
      </w:r>
      <w:r>
        <w:rPr>
          <w:rStyle w:val="HTMLCode"/>
          <w:color w:val="2C3E50"/>
        </w:rPr>
        <w:t>NV001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), Họ tên, Ngày sinh, SĐT, Email, chọn Phòng ban &amp; Chức vụ.</w:t>
      </w:r>
    </w:p>
    <w:p w:rsidR="00000000" w:rsidRDefault="00D07BC5">
      <w:pPr>
        <w:numPr>
          <w:ilvl w:val="0"/>
          <w:numId w:val="2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Phương tiện vận chuyển: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Nhập Mã phương tiện / Biển số xe (</w:t>
      </w:r>
      <w:r>
        <w:rPr>
          <w:rStyle w:val="HTMLCode"/>
          <w:color w:val="2C3E50"/>
        </w:rPr>
        <w:t>29C-123.45</w:t>
      </w:r>
      <w:r>
        <w:rPr>
          <w:rFonts w:ascii="Segoe UI" w:eastAsia="Times New Roman" w:hAnsi="Segoe UI" w:cs="Segoe UI"/>
          <w:color w:val="2C3E50"/>
          <w:sz w:val="21"/>
          <w:szCs w:val="21"/>
        </w:rPr>
        <w:t>), Loại xe / Tải trọng, Lái xe mặc định. Phục vụ tính Báo cáo công nợ vận chuyển.</w:t>
      </w:r>
    </w:p>
    <w:p w:rsidR="00000000" w:rsidRDefault="00D07BC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3.2. Danh mục Sản phẩm / Hàng hóa</w:t>
      </w:r>
    </w:p>
    <w:p w:rsidR="00000000" w:rsidRDefault="00D07BC5">
      <w:pPr>
        <w:pStyle w:val="NormalWeb"/>
        <w:rPr>
          <w:rFonts w:ascii="Segoe UI" w:hAnsi="Segoe UI" w:cs="Segoe UI"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color w:val="2C3E50"/>
          <w:sz w:val="21"/>
          <w:szCs w:val="21"/>
        </w:rPr>
        <w:t>Đư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n:</w:t>
      </w:r>
      <w:r>
        <w:rPr>
          <w:rFonts w:ascii="Segoe UI" w:hAnsi="Segoe UI" w:cs="Segoe UI"/>
          <w:color w:val="2C3E50"/>
          <w:sz w:val="21"/>
          <w:szCs w:val="21"/>
        </w:rPr>
        <w:t xml:space="preserve"> </w:t>
      </w:r>
      <w:r>
        <w:rPr>
          <w:rStyle w:val="HTMLCode"/>
          <w:color w:val="2C3E50"/>
        </w:rPr>
        <w:t>http://localhost:5000/SanPham</w:t>
      </w:r>
    </w:p>
    <w:p w:rsidR="00000000" w:rsidRDefault="00D07BC5">
      <w:pPr>
        <w:shd w:val="clear" w:color="auto" w:fill="F4F6F7"/>
        <w:divId w:val="2041585163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Các bước thao tác: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1. Nhấn nút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[+ Thêm mới]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để mở cửa sổ nhập thông tin Sản phẩm mới.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2. Nhập các ô chi tiết: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Mã sản phẩm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Tên sản phẩm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Đơn vị tính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Giá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Giá bán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Tồn kho tối thiểu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3.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[Lưu]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. Sử dụng thanh Tìm kiếm để tra cứu sản phẩm đã khởi tạo. </w:t>
      </w:r>
    </w:p>
    <w:p w:rsidR="00000000" w:rsidRDefault="00D07BC5">
      <w:pPr>
        <w:shd w:val="clear" w:color="auto" w:fill="FFFFFF"/>
        <w:jc w:val="center"/>
        <w:divId w:val="258492068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noProof/>
          <w:color w:val="2C3E50"/>
          <w:sz w:val="21"/>
          <w:szCs w:val="21"/>
        </w:rPr>
        <w:lastRenderedPageBreak/>
        <w:drawing>
          <wp:inline distT="0" distB="0" distL="0" distR="0">
            <wp:extent cx="18288000" cy="9001125"/>
            <wp:effectExtent l="0" t="0" r="0" b="9525"/>
            <wp:docPr id="4" name="Picture 4" descr="Ảnh chụp thực tế Danh mục Sản ph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Ảnh chụp thực tế Danh mục Sản phẩ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00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7BC5">
      <w:pPr>
        <w:shd w:val="clear" w:color="auto" w:fill="FFFFFF"/>
        <w:jc w:val="center"/>
        <w:divId w:val="742919436"/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</w:pP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t>Hình 3.1: Màn hình Danh mục Sản phẩm / Hàng hóa thực tế trên hệ thốn</w:t>
      </w: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t>g</w:t>
      </w:r>
    </w:p>
    <w:tbl>
      <w:tblPr>
        <w:tblW w:w="5000" w:type="pct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Kiểu dữ liệu &amp; Quy định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Mô tả chi tiết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MaSanPham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 xml:space="preserve">String </w:t>
            </w:r>
            <w:r>
              <w:rPr>
                <w:rStyle w:val="badge1"/>
                <w:rFonts w:ascii="Segoe UI" w:eastAsia="Times New Roman" w:hAnsi="Segoe UI" w:cs="Segoe UI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 xml:space="preserve">Mã sản phẩm duy nhất (ví dụ: </w:t>
            </w:r>
            <w:r>
              <w:rPr>
                <w:rStyle w:val="HTMLCode"/>
                <w:color w:val="2C3E50"/>
              </w:rPr>
              <w:t>SP001</w:t>
            </w: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2C3E50"/>
              </w:rPr>
              <w:t>GACH_60X60</w:t>
            </w: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TenSanPham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 xml:space="preserve">String </w:t>
            </w:r>
            <w:r>
              <w:rPr>
                <w:rStyle w:val="badge1"/>
                <w:rFonts w:ascii="Segoe UI" w:eastAsia="Times New Roman" w:hAnsi="Segoe UI" w:cs="Segoe UI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Tên đầy đủ của sản phẩm/hàng hóa kinh doanh.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DonViTinh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 xml:space="preserve">String </w:t>
            </w:r>
            <w:r>
              <w:rPr>
                <w:rStyle w:val="badge1"/>
                <w:rFonts w:ascii="Segoe UI" w:eastAsia="Times New Roman" w:hAnsi="Segoe UI" w:cs="Segoe UI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Đơn vị tính (Cái, Hộp, Bộ, M2, Kg, Bao...).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GiaNhap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Giá mua danh định từ Nhà cung cấp.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GiaBan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Giá bán niêm yết mặc định khi tạo Đơn hàng/Chứng từ bán.</w:t>
            </w:r>
          </w:p>
        </w:tc>
      </w:tr>
    </w:tbl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BƯỚC 2: QUY TRÌNH MUA HÀNG &amp; NHẬP XUẤT KHO</w:t>
      </w:r>
    </w:p>
    <w:p w:rsidR="00000000" w:rsidRDefault="00D07BC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4.1. Lập Phiếu nhập kho (Mua hàng từ Nhà</w:t>
      </w:r>
      <w:r>
        <w:rPr>
          <w:rFonts w:ascii="Segoe UI" w:eastAsia="Times New Roman" w:hAnsi="Segoe UI" w:cs="Segoe UI"/>
        </w:rPr>
        <w:t xml:space="preserve"> cung cấp)</w:t>
      </w:r>
    </w:p>
    <w:p w:rsidR="00000000" w:rsidRDefault="00D07BC5">
      <w:pPr>
        <w:pStyle w:val="NormalWeb"/>
        <w:rPr>
          <w:rFonts w:ascii="Segoe UI" w:hAnsi="Segoe UI" w:cs="Segoe UI"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color w:val="2C3E50"/>
          <w:sz w:val="21"/>
          <w:szCs w:val="21"/>
        </w:rPr>
        <w:t>Đư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n:</w:t>
      </w:r>
      <w:r>
        <w:rPr>
          <w:rFonts w:ascii="Segoe UI" w:hAnsi="Segoe UI" w:cs="Segoe UI"/>
          <w:color w:val="2C3E50"/>
          <w:sz w:val="21"/>
          <w:szCs w:val="21"/>
        </w:rPr>
        <w:t xml:space="preserve"> </w:t>
      </w:r>
      <w:r>
        <w:rPr>
          <w:rStyle w:val="HTMLCode"/>
          <w:color w:val="2C3E50"/>
        </w:rPr>
        <w:t>http://localhost:5000/PhieuNhapKho</w:t>
      </w:r>
    </w:p>
    <w:p w:rsidR="00000000" w:rsidRDefault="00D07BC5">
      <w:pPr>
        <w:shd w:val="clear" w:color="auto" w:fill="F4F6F7"/>
        <w:spacing w:after="225"/>
        <w:divId w:val="2116513124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Các bước nhập kho mua hàng: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1. Nhấn nút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[+ Tạo mới Phiếu Nhập Kho]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2.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Nhà cung cấp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Kho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nhập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Ngày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và </w:t>
      </w:r>
      <w:r>
        <w:rPr>
          <w:rFonts w:ascii="Segoe UI" w:eastAsia="Times New Roman" w:hAnsi="Segoe UI" w:cs="Segoe UI"/>
          <w:i/>
          <w:iCs/>
          <w:color w:val="2C3E50"/>
          <w:sz w:val="21"/>
          <w:szCs w:val="21"/>
        </w:rPr>
        <w:t>Lý do nhập kho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3. Chọn danh sách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Sản phẩm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nhập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Số lượng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và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Đơn giá nhập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4.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[Lưu]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và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[Duyệt ghi sổ]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</w:r>
      <w:r>
        <w:rPr>
          <w:rFonts w:ascii="Segoe UI" w:eastAsia="Times New Roman" w:hAnsi="Segoe UI" w:cs="Segoe UI"/>
          <w:i/>
          <w:iCs/>
          <w:color w:val="2C3E50"/>
          <w:sz w:val="21"/>
          <w:szCs w:val="21"/>
        </w:rPr>
        <w:t>* Tác động dữ liệu: Tồn kho TĂNG và Công nợ phải trả Nhà cung cấp TĂNG.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</w:t>
      </w:r>
    </w:p>
    <w:p w:rsidR="00000000" w:rsidRDefault="00D07BC5">
      <w:pPr>
        <w:shd w:val="clear" w:color="auto" w:fill="FFFFFF"/>
        <w:spacing w:before="270"/>
        <w:jc w:val="center"/>
        <w:divId w:val="935094439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noProof/>
          <w:color w:val="2C3E50"/>
          <w:sz w:val="21"/>
          <w:szCs w:val="21"/>
        </w:rPr>
        <w:drawing>
          <wp:inline distT="0" distB="0" distL="0" distR="0">
            <wp:extent cx="18288000" cy="28927425"/>
            <wp:effectExtent l="0" t="0" r="0" b="9525"/>
            <wp:docPr id="5" name="Picture 5" descr="Ảnh chụp thực tế Màn hình Phiếu nhập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Ảnh chụp thực tế Màn hình Phiếu nhập kh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289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7BC5">
      <w:pPr>
        <w:shd w:val="clear" w:color="auto" w:fill="FFFFFF"/>
        <w:spacing w:before="120" w:after="270"/>
        <w:jc w:val="center"/>
        <w:divId w:val="1060204513"/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</w:pP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t>Hình 4.1: Màn hình Danh sách và Lập Phiếu nhập kho thực tế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BƯỚC 3: QUY TRÌNH BÁN HÀNG &amp; PHÂN PHỐI</w:t>
      </w:r>
    </w:p>
    <w:p w:rsidR="00000000" w:rsidRDefault="00D07BC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5.1. Lập Chứng từ Bán hàng (Màn hình TRỌNG TÂM)</w:t>
      </w:r>
    </w:p>
    <w:p w:rsidR="00000000" w:rsidRDefault="00D07BC5">
      <w:pPr>
        <w:pStyle w:val="NormalWeb"/>
        <w:rPr>
          <w:rFonts w:ascii="Segoe UI" w:hAnsi="Segoe UI" w:cs="Segoe UI"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color w:val="2C3E50"/>
          <w:sz w:val="21"/>
          <w:szCs w:val="21"/>
        </w:rPr>
        <w:t>Đư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n:</w:t>
      </w:r>
      <w:r>
        <w:rPr>
          <w:rFonts w:ascii="Segoe UI" w:hAnsi="Segoe UI" w:cs="Segoe UI"/>
          <w:color w:val="2C3E50"/>
          <w:sz w:val="21"/>
          <w:szCs w:val="21"/>
        </w:rPr>
        <w:t xml:space="preserve"> </w:t>
      </w:r>
      <w:r>
        <w:rPr>
          <w:rStyle w:val="HTMLCode"/>
          <w:color w:val="2C3E50"/>
        </w:rPr>
        <w:t>http://localhost:5000/ChungTuBanHang</w:t>
      </w:r>
    </w:p>
    <w:p w:rsidR="00000000" w:rsidRDefault="00D07BC5">
      <w:pPr>
        <w:shd w:val="clear" w:color="auto" w:fill="F4F6F7"/>
        <w:spacing w:after="225"/>
        <w:divId w:val="13626099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Các bước thao tác lập chứng từ bán hàng: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1. Nhấn nút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[+ Tạo mới Chứng từ bán hàng]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2.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Khách hàng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Kho xuất hàng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,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Đơn đặt hàng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liên quan (nếu có).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3.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Phương tiện vận chuyển / Lái xe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và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Hình thứ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 thanh toán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>4. Điền Số lượng xuất bán, Đơn giá bán, % Chiết khấu và % Thuế VAT.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5.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[Duyệt ghi sổ]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và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[In chứng từ]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để xuất mẫu file in cho Khách hàng.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</w:r>
      <w:r>
        <w:rPr>
          <w:rFonts w:ascii="Segoe UI" w:eastAsia="Times New Roman" w:hAnsi="Segoe UI" w:cs="Segoe UI"/>
          <w:i/>
          <w:iCs/>
          <w:color w:val="2C3E50"/>
          <w:sz w:val="21"/>
          <w:szCs w:val="21"/>
        </w:rPr>
        <w:t>* Tác động dữ liệu khi DUYỆT: Tồn kho GIẢM, Doanh thu GHI NHẬN, Công nợ Khách hàng TĂNG.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</w:t>
      </w:r>
    </w:p>
    <w:p w:rsidR="00000000" w:rsidRDefault="00D07BC5">
      <w:pPr>
        <w:shd w:val="clear" w:color="auto" w:fill="FFFFFF"/>
        <w:spacing w:before="270"/>
        <w:jc w:val="center"/>
        <w:divId w:val="235475442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noProof/>
          <w:color w:val="2C3E50"/>
          <w:sz w:val="21"/>
          <w:szCs w:val="21"/>
        </w:rPr>
        <w:drawing>
          <wp:inline distT="0" distB="0" distL="0" distR="0">
            <wp:extent cx="18288000" cy="13230225"/>
            <wp:effectExtent l="0" t="0" r="0" b="9525"/>
            <wp:docPr id="6" name="Picture 6" descr="Ảnh chụp thực tế Màn hình Chứng từ bán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Ảnh chụp thực tế Màn hình Chứng từ bán hàng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32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7BC5">
      <w:pPr>
        <w:shd w:val="clear" w:color="auto" w:fill="FFFFFF"/>
        <w:spacing w:before="120" w:after="270"/>
        <w:jc w:val="center"/>
        <w:divId w:val="1171682296"/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</w:pP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t>Hình 5.1: Màn hình Quản lý Chứng từ bán hàng thực tế trên phần mềm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BƯỚC 4: THU CHI TÀI CHÍNH &amp; CÔNG NỢ</w:t>
      </w:r>
    </w:p>
    <w:p w:rsidR="00000000" w:rsidRDefault="00D07BC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6.1. Lập Phiế</w:t>
      </w:r>
      <w:r>
        <w:rPr>
          <w:rFonts w:ascii="Segoe UI" w:eastAsia="Times New Roman" w:hAnsi="Segoe UI" w:cs="Segoe UI"/>
        </w:rPr>
        <w:t>u thu tiền Khách hàng</w:t>
      </w:r>
    </w:p>
    <w:p w:rsidR="00000000" w:rsidRDefault="00D07BC5">
      <w:pPr>
        <w:pStyle w:val="NormalWeb"/>
        <w:rPr>
          <w:rFonts w:ascii="Segoe UI" w:hAnsi="Segoe UI" w:cs="Segoe UI"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color w:val="2C3E50"/>
          <w:sz w:val="21"/>
          <w:szCs w:val="21"/>
        </w:rPr>
        <w:t>Đư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n:</w:t>
      </w:r>
      <w:r>
        <w:rPr>
          <w:rFonts w:ascii="Segoe UI" w:hAnsi="Segoe UI" w:cs="Segoe UI"/>
          <w:color w:val="2C3E50"/>
          <w:sz w:val="21"/>
          <w:szCs w:val="21"/>
        </w:rPr>
        <w:t xml:space="preserve"> </w:t>
      </w:r>
      <w:r>
        <w:rPr>
          <w:rStyle w:val="HTMLCode"/>
          <w:color w:val="2C3E50"/>
        </w:rPr>
        <w:t>http://localhost:5000/PhieuThuKhachHang</w:t>
      </w:r>
    </w:p>
    <w:p w:rsidR="00000000" w:rsidRDefault="00D07BC5">
      <w:pPr>
        <w:shd w:val="clear" w:color="auto" w:fill="F4F6F7"/>
        <w:spacing w:after="225"/>
        <w:divId w:val="209535894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Các bước thu nợ khách hàng: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1. Nhấn nút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[+ Tạo Phiếu Thu mới]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2.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Khách hàng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nộp tiền.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3. Chọn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Tài khoản thanh toán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(Quỹ tiền mặt hoặc Ngân hàng) và nhập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Số tiền thu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</w:r>
      <w:r>
        <w:rPr>
          <w:rFonts w:ascii="Segoe UI" w:eastAsia="Times New Roman" w:hAnsi="Segoe UI" w:cs="Segoe UI"/>
          <w:color w:val="2C3E50"/>
          <w:sz w:val="21"/>
          <w:szCs w:val="21"/>
        </w:rPr>
        <w:t>4. Tích chọn các Chứng từ bán hàng tương ứng để gạch trừ nợ.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  <w:t xml:space="preserve">5. Nhấn </w:t>
      </w: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[Lưu &amp; Ghi sổ]</w:t>
      </w:r>
      <w:r>
        <w:rPr>
          <w:rFonts w:ascii="Segoe UI" w:eastAsia="Times New Roman" w:hAnsi="Segoe UI" w:cs="Segoe UI"/>
          <w:color w:val="2C3E50"/>
          <w:sz w:val="21"/>
          <w:szCs w:val="21"/>
        </w:rPr>
        <w:t>.</w:t>
      </w:r>
      <w:r>
        <w:rPr>
          <w:rFonts w:ascii="Segoe UI" w:eastAsia="Times New Roman" w:hAnsi="Segoe UI" w:cs="Segoe UI"/>
          <w:color w:val="2C3E50"/>
          <w:sz w:val="21"/>
          <w:szCs w:val="21"/>
        </w:rPr>
        <w:br/>
      </w:r>
      <w:r>
        <w:rPr>
          <w:rFonts w:ascii="Segoe UI" w:eastAsia="Times New Roman" w:hAnsi="Segoe UI" w:cs="Segoe UI"/>
          <w:i/>
          <w:iCs/>
          <w:color w:val="2C3E50"/>
          <w:sz w:val="21"/>
          <w:szCs w:val="21"/>
        </w:rPr>
        <w:t>* Tác động dữ liệu: Công nợ Khách hàng GIẢM, Số dư Quỹ Tiền mặt / Ngân hàng TĂNG.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</w:t>
      </w:r>
    </w:p>
    <w:p w:rsidR="00000000" w:rsidRDefault="00D07BC5">
      <w:pPr>
        <w:shd w:val="clear" w:color="auto" w:fill="FFFFFF"/>
        <w:spacing w:before="270"/>
        <w:jc w:val="center"/>
        <w:divId w:val="301614734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noProof/>
          <w:color w:val="2C3E50"/>
          <w:sz w:val="21"/>
          <w:szCs w:val="21"/>
        </w:rPr>
        <w:drawing>
          <wp:inline distT="0" distB="0" distL="0" distR="0">
            <wp:extent cx="18288000" cy="19164300"/>
            <wp:effectExtent l="0" t="0" r="0" b="0"/>
            <wp:docPr id="7" name="Picture 7" descr="Ảnh chụp thực tế Màn hình Phiếu thu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Ảnh chụp thực tế Màn hình Phiếu thu khách hàng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91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7BC5">
      <w:pPr>
        <w:shd w:val="clear" w:color="auto" w:fill="FFFFFF"/>
        <w:spacing w:before="120" w:after="270"/>
        <w:jc w:val="center"/>
        <w:divId w:val="1939407055"/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</w:pPr>
      <w:r>
        <w:rPr>
          <w:rFonts w:ascii="Segoe UI" w:eastAsia="Times New Roman" w:hAnsi="Segoe UI" w:cs="Segoe UI"/>
          <w:b/>
          <w:bCs/>
          <w:i/>
          <w:iCs/>
          <w:color w:val="2C3E50"/>
          <w:sz w:val="19"/>
          <w:szCs w:val="19"/>
        </w:rPr>
        <w:t>Hình 6.1: Màn hình Quản lý Phiếu thu tiền khách hàng thực tế trên phần mềm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BƯỚC 5: BÁO CÁO KINH DOANH &amp; XUẤT DỮ LIỆU</w:t>
      </w:r>
    </w:p>
    <w:p w:rsidR="00000000" w:rsidRDefault="00D07BC5">
      <w:pPr>
        <w:numPr>
          <w:ilvl w:val="0"/>
          <w:numId w:val="3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Báo cáo Kết quả Kinh doanh: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Xem Doanh thu, Giá vốn, Chi phí và Lợi nhuận thuần.</w:t>
      </w:r>
    </w:p>
    <w:p w:rsidR="00000000" w:rsidRDefault="00D07BC5">
      <w:pPr>
        <w:numPr>
          <w:ilvl w:val="0"/>
          <w:numId w:val="3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Báo cáo Công nợ: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Theo dõi Bảng tổng hợp công nợ Khách hà</w:t>
      </w:r>
      <w:r>
        <w:rPr>
          <w:rFonts w:ascii="Segoe UI" w:eastAsia="Times New Roman" w:hAnsi="Segoe UI" w:cs="Segoe UI"/>
          <w:color w:val="2C3E50"/>
          <w:sz w:val="21"/>
          <w:szCs w:val="21"/>
        </w:rPr>
        <w:t>ng / Nhà cung cấp và Biên bản đối chiếu.</w:t>
      </w:r>
    </w:p>
    <w:p w:rsidR="00000000" w:rsidRDefault="00D07BC5">
      <w:pPr>
        <w:numPr>
          <w:ilvl w:val="0"/>
          <w:numId w:val="3"/>
        </w:numPr>
        <w:spacing w:before="100" w:beforeAutospacing="1" w:after="75"/>
        <w:ind w:left="330"/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C3E50"/>
          <w:sz w:val="21"/>
          <w:szCs w:val="21"/>
        </w:rPr>
        <w:t>In ấn &amp; Export:</w:t>
      </w:r>
      <w:r>
        <w:rPr>
          <w:rFonts w:ascii="Segoe UI" w:eastAsia="Times New Roman" w:hAnsi="Segoe UI" w:cs="Segoe UI"/>
          <w:color w:val="2C3E50"/>
          <w:sz w:val="21"/>
          <w:szCs w:val="21"/>
        </w:rPr>
        <w:t xml:space="preserve"> Nhấn nút In/Xuất Word tại bất kỳ giao diện chứng từ nào để tải file.</w:t>
      </w:r>
    </w:p>
    <w:p w:rsidR="00000000" w:rsidRDefault="00D07BC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QUY ĐỊNH BẢO TRÌ &amp; NGUYÊN TẮC XỬ LÝ LỖI</w:t>
      </w:r>
    </w:p>
    <w:tbl>
      <w:tblPr>
        <w:tblW w:w="5000" w:type="pct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Tình huống sự cố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Nguyên nhân thực tế trong Code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Cách khắc phục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Không xóa được bản ghi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Dữ liệu đã dính khóa ngoại FK trong SQL Server (Ví dụ: Sản phẩm đã phát sinh ở Phiếu nhập/Bán hàng).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Xóa chứng từ phát sinh sau trước (Xóa Phiếu thu → Xóa Chứng từ bán hàng → Mới xóa được Sản phẩm/Khách hàng).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Không xuất được hàng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Kho xuất chọn không có đ</w:t>
            </w: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ủ số lượng tồn của mặt hàng đó.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Tra cứu màn hình Tồn kho (`TonKho/Index`) hoặc Lập Phiếu nhập kho bổ sung.</w:t>
            </w:r>
          </w:p>
        </w:tc>
      </w:tr>
      <w:tr w:rsidR="00000000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0"/>
                <w:szCs w:val="20"/>
              </w:rPr>
              <w:t>Khách trả tiền vẫn báo nợ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Phiếu thu tiền mới ở trạng thái Tạm lưu hoặc Chưa tích chọn gạch nợ Chứng từ bán hàng.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D07BC5">
            <w:pPr>
              <w:spacing w:before="210" w:after="210"/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Mở lại Phiếu thu, chọn phiếu đó, nh</w:t>
            </w:r>
            <w:r>
              <w:rPr>
                <w:rFonts w:ascii="Segoe UI" w:eastAsia="Times New Roman" w:hAnsi="Segoe UI" w:cs="Segoe UI"/>
                <w:color w:val="2C3E50"/>
                <w:sz w:val="20"/>
                <w:szCs w:val="20"/>
              </w:rPr>
              <w:t>ấn Sửa và tích gắn kết với Chứng từ bán hàng rồi nhấn Ghi sổ.</w:t>
            </w:r>
          </w:p>
        </w:tc>
      </w:tr>
    </w:tbl>
    <w:p w:rsidR="00000000" w:rsidRDefault="00D07BC5">
      <w:pPr>
        <w:rPr>
          <w:rFonts w:ascii="Segoe UI" w:eastAsia="Times New Roman" w:hAnsi="Segoe UI" w:cs="Segoe UI"/>
          <w:color w:val="2C3E50"/>
          <w:sz w:val="21"/>
          <w:szCs w:val="21"/>
        </w:rPr>
      </w:pPr>
    </w:p>
    <w:p w:rsidR="00000000" w:rsidRDefault="00D07BC5">
      <w:pPr>
        <w:rPr>
          <w:rFonts w:ascii="Segoe UI" w:eastAsia="Times New Roman" w:hAnsi="Segoe UI" w:cs="Segoe UI"/>
          <w:color w:val="2C3E50"/>
          <w:sz w:val="21"/>
          <w:szCs w:val="21"/>
        </w:rPr>
      </w:pPr>
      <w:r>
        <w:rPr>
          <w:rFonts w:ascii="Segoe UI" w:eastAsia="Times New Roman" w:hAnsi="Segoe UI" w:cs="Segoe UI"/>
          <w:color w:val="2C3E50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000000" w:rsidRDefault="00D07BC5">
      <w:pPr>
        <w:pStyle w:val="NormalWeb"/>
        <w:jc w:val="center"/>
        <w:rPr>
          <w:rFonts w:ascii="Segoe UI" w:hAnsi="Segoe UI" w:cs="Segoe UI"/>
          <w:b/>
          <w:bCs/>
          <w:color w:val="2C3E50"/>
          <w:sz w:val="21"/>
          <w:szCs w:val="21"/>
        </w:rPr>
      </w:pPr>
      <w:r>
        <w:rPr>
          <w:rFonts w:ascii="Segoe UI" w:hAnsi="Segoe UI" w:cs="Segoe UI"/>
          <w:b/>
          <w:bCs/>
          <w:color w:val="2C3E50"/>
          <w:sz w:val="21"/>
          <w:szCs w:val="21"/>
        </w:rPr>
        <w:t>--- H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Ế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T TÀI LI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U HƯ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Ớ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NG D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2C3E50"/>
          <w:sz w:val="21"/>
          <w:szCs w:val="21"/>
        </w:rPr>
        <w:t>N ---</w:t>
      </w:r>
    </w:p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825F9"/>
    <w:multiLevelType w:val="multilevel"/>
    <w:tmpl w:val="FCD0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B5312D"/>
    <w:multiLevelType w:val="multilevel"/>
    <w:tmpl w:val="91F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057ECF"/>
    <w:multiLevelType w:val="multilevel"/>
    <w:tmpl w:val="4E3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07BC5"/>
    <w:rsid w:val="00D0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27E6C-8982-47DD-8100-2554E351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5276"/>
      </w:pBdr>
      <w:spacing w:before="225" w:after="100" w:afterAutospacing="1"/>
      <w:jc w:val="center"/>
      <w:outlineLvl w:val="0"/>
    </w:pPr>
    <w:rPr>
      <w:b/>
      <w:bCs/>
      <w:caps/>
      <w:color w:val="1A5276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2980B9"/>
      </w:pBdr>
      <w:shd w:val="clear" w:color="auto" w:fill="EBF5FB"/>
      <w:spacing w:before="375" w:after="100" w:afterAutospacing="1"/>
      <w:outlineLvl w:val="1"/>
    </w:pPr>
    <w:rPr>
      <w:b/>
      <w:bCs/>
      <w:color w:val="1B4F72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6A08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7AE6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  <w:style w:type="paragraph" w:customStyle="1" w:styleId="badge">
    <w:name w:val="badge"/>
    <w:basedOn w:val="Normal"/>
    <w:pPr>
      <w:shd w:val="clear" w:color="auto" w:fill="E74C3C"/>
      <w:spacing w:before="100" w:beforeAutospacing="1" w:after="150"/>
    </w:pPr>
    <w:rPr>
      <w:b/>
      <w:bCs/>
      <w:color w:val="FFFFFF"/>
      <w:sz w:val="17"/>
      <w:szCs w:val="17"/>
    </w:rPr>
  </w:style>
  <w:style w:type="paragraph" w:customStyle="1" w:styleId="box-step">
    <w:name w:val="box-step"/>
    <w:basedOn w:val="Normal"/>
    <w:pPr>
      <w:p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pBdr>
      <w:shd w:val="clear" w:color="auto" w:fill="F4F6F7"/>
      <w:spacing w:before="100" w:beforeAutospacing="1" w:after="225"/>
    </w:pPr>
  </w:style>
  <w:style w:type="paragraph" w:customStyle="1" w:styleId="img-container">
    <w:name w:val="img-container"/>
    <w:basedOn w:val="Normal"/>
    <w:pPr>
      <w:p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pBdr>
      <w:shd w:val="clear" w:color="auto" w:fill="FFFFFF"/>
      <w:spacing w:before="270" w:after="270"/>
      <w:jc w:val="center"/>
    </w:pPr>
  </w:style>
  <w:style w:type="paragraph" w:customStyle="1" w:styleId="img-caption">
    <w:name w:val="img-caption"/>
    <w:basedOn w:val="Normal"/>
    <w:pPr>
      <w:spacing w:before="120" w:after="150"/>
    </w:pPr>
    <w:rPr>
      <w:b/>
      <w:bCs/>
      <w:i/>
      <w:iCs/>
      <w:color w:val="2C3E50"/>
      <w:sz w:val="19"/>
      <w:szCs w:val="19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DefaultParagraphFont"/>
    <w:rPr>
      <w:b/>
      <w:bCs/>
      <w:color w:val="FFFFFF"/>
      <w:sz w:val="17"/>
      <w:szCs w:val="17"/>
      <w:shd w:val="clear" w:color="auto" w:fill="E74C3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60990">
      <w:marLeft w:val="0"/>
      <w:marRight w:val="0"/>
      <w:marTop w:val="0"/>
      <w:marBottom w:val="225"/>
      <w:div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divBdr>
    </w:div>
    <w:div w:id="209535894">
      <w:marLeft w:val="0"/>
      <w:marRight w:val="0"/>
      <w:marTop w:val="0"/>
      <w:marBottom w:val="225"/>
      <w:div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divBdr>
    </w:div>
    <w:div w:id="235475442">
      <w:marLeft w:val="0"/>
      <w:marRight w:val="0"/>
      <w:marTop w:val="270"/>
      <w:marBottom w:val="270"/>
      <w:div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divBdr>
      <w:divsChild>
        <w:div w:id="11716822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2068">
      <w:marLeft w:val="0"/>
      <w:marRight w:val="0"/>
      <w:marTop w:val="270"/>
      <w:marBottom w:val="270"/>
      <w:div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divBdr>
      <w:divsChild>
        <w:div w:id="7429194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734">
      <w:marLeft w:val="0"/>
      <w:marRight w:val="0"/>
      <w:marTop w:val="270"/>
      <w:marBottom w:val="270"/>
      <w:div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divBdr>
      <w:divsChild>
        <w:div w:id="19394070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7388">
      <w:marLeft w:val="0"/>
      <w:marRight w:val="0"/>
      <w:marTop w:val="0"/>
      <w:marBottom w:val="225"/>
      <w:div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divBdr>
    </w:div>
    <w:div w:id="935094439">
      <w:marLeft w:val="0"/>
      <w:marRight w:val="0"/>
      <w:marTop w:val="270"/>
      <w:marBottom w:val="270"/>
      <w:div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divBdr>
      <w:divsChild>
        <w:div w:id="10602045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6001">
      <w:marLeft w:val="0"/>
      <w:marRight w:val="0"/>
      <w:marTop w:val="270"/>
      <w:marBottom w:val="270"/>
      <w:divBdr>
        <w:top w:val="single" w:sz="6" w:space="6" w:color="D5DBDB"/>
        <w:left w:val="single" w:sz="6" w:space="6" w:color="D5DBDB"/>
        <w:bottom w:val="single" w:sz="6" w:space="6" w:color="D5DBDB"/>
        <w:right w:val="single" w:sz="6" w:space="6" w:color="D5DBDB"/>
      </w:divBdr>
      <w:divsChild>
        <w:div w:id="1398163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37736">
      <w:blockQuote w:val="1"/>
      <w:marLeft w:val="0"/>
      <w:marRight w:val="0"/>
      <w:marTop w:val="180"/>
      <w:marBottom w:val="180"/>
      <w:divBdr>
        <w:top w:val="none" w:sz="0" w:space="0" w:color="auto"/>
        <w:left w:val="single" w:sz="36" w:space="11" w:color="F1C40F"/>
        <w:bottom w:val="none" w:sz="0" w:space="0" w:color="auto"/>
        <w:right w:val="none" w:sz="0" w:space="0" w:color="auto"/>
      </w:divBdr>
    </w:div>
    <w:div w:id="2041585163">
      <w:marLeft w:val="0"/>
      <w:marRight w:val="0"/>
      <w:marTop w:val="0"/>
      <w:marBottom w:val="225"/>
      <w:div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divBdr>
    </w:div>
    <w:div w:id="2116513124">
      <w:marLeft w:val="0"/>
      <w:marRight w:val="0"/>
      <w:marTop w:val="0"/>
      <w:marBottom w:val="225"/>
      <w:divBdr>
        <w:top w:val="single" w:sz="6" w:space="9" w:color="D5DBDB"/>
        <w:left w:val="single" w:sz="6" w:space="9" w:color="D5DBDB"/>
        <w:bottom w:val="single" w:sz="6" w:space="9" w:color="D5DBDB"/>
        <w:right w:val="single" w:sz="6" w:space="9" w:color="D5DBDB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duoc0\OneDrive\Desktop\WEB_QLBH\QuanLyBanHang\SalesManagementSystem\images\real_chung_tu_ban_hang_1786337793356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duoc0\OneDrive\Desktop\WEB_QLBH\QuanLyBanHang\SalesManagementSystem\images\real_phieu_nhap_kho_1786337769141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duoc0\OneDrive\Desktop\WEB_QLBH\QuanLyBanHang\SalesManagementSystem\images\real_san_pham_1786337749023.png" TargetMode="External"/><Relationship Id="rId11" Type="http://schemas.openxmlformats.org/officeDocument/2006/relationships/theme" Target="theme/theme1.xml"/><Relationship Id="rId5" Type="http://schemas.openxmlformats.org/officeDocument/2006/relationships/image" Target="file:///c:\Users\duoc0\OneDrive\Desktop\WEB_QLBH\QuanLyBanHang\SalesManagementSystem\images\real_dashboard_1786337725762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file:///c:\Users\duoc0\OneDrive\Desktop\WEB_QLBH\QuanLyBanHang\SalesManagementSystem\images\real_phieu_thu_khach_hang_178633781476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VÀ NHẬP LIỆU PHẦN MỀM QUẢN LÝ BÁN HÀNG</dc:title>
  <dc:subject/>
  <dc:creator>Microsoft account</dc:creator>
  <cp:keywords/>
  <dc:description/>
  <cp:lastModifiedBy>Microsoft account</cp:lastModifiedBy>
  <cp:revision>2</cp:revision>
  <dcterms:created xsi:type="dcterms:W3CDTF">2026-08-10T04:57:00Z</dcterms:created>
  <dcterms:modified xsi:type="dcterms:W3CDTF">2026-08-10T04:57:00Z</dcterms:modified>
</cp:coreProperties>
</file>