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80"/>
      </w:pPr>
      <w:r>
        <w:rPr>
          <w:color w:val="6B7280"/>
          <w:sz w:val="20"/>
        </w:rPr>
        <w:t xml:space="preserve">Module 15 — Kho Prompt Video AI</w:t>
      </w:r>
    </w:p>
    <w:p>
      <w:pPr>
        <w:spacing w:before="0" w:after="200"/>
      </w:pPr>
      <w:r>
        <w:rPr>
          <w:b/>
          <w:color w:val="4F46E5"/>
          <w:sz w:val="40"/>
        </w:rPr>
        <w:t xml:space="preserve">Prompt quảng cáo</w:t>
      </w:r>
    </w:p>
    <w:p>
      <w:pPr>
        <w:spacing w:before="120" w:after="80"/>
      </w:pPr>
      <w:r>
        <w:rPr>
          <w:b/>
          <w:sz w:val="28"/>
        </w:rPr>
        <w:t xml:space="preserve">Tóm tắt</w:t>
      </w:r>
    </w:p>
    <w:p>
      <w:pPr>
        <w:spacing w:before="0" w:after="120"/>
      </w:pPr>
      <w:r>
        <w:rPr>
          <w:sz w:val="22"/>
        </w:rPr>
        <w:t xml:space="preserve">Bộ prompt và kịch bản làm video quảng cáo bán hàng bằng AI: từ ý tưởng, kịch bản 15–30 giây, đến prompt từng cảnh. Áp dụng công thức quảng cáo kinh điển AIDA (Chú ý – Thích thú – Mong muốn – Hành động) và PAS (Vấn đề – Khuấy động – Giải pháp).</w:t>
      </w:r>
    </w:p>
    <w:p>
      <w:pPr>
        <w:spacing w:before="0" w:after="120"/>
      </w:pPr>
      <w:r>
        <w:rPr>
          <w:sz w:val="22"/>
        </w:rPr>
        <w:t xml:space="preserve">Gợi ý quy trình: dùng prompt "Kịch bản" với ChatGPT/Gemini để có phân cảnh → dùng prompt "Cảnh" cho VEO3/Kling → ghép trong CapCut, thêm logo, giá, nhạc.</w:t>
      </w:r>
    </w:p>
    <w:p>
      <w:pPr>
        <w:spacing w:before="200" w:after="80"/>
      </w:pPr>
      <w:r>
        <w:rPr>
          <w:b/>
          <w:sz w:val="28"/>
        </w:rPr>
        <w:t xml:space="preserve">Mẹo quan trọng</w:t>
      </w:r>
    </w:p>
    <w:p>
      <w:pPr>
        <w:spacing w:before="0" w:after="80"/>
      </w:pPr>
      <w:r>
        <w:rPr>
          <w:sz w:val="22"/>
        </w:rPr>
        <w:t xml:space="preserve">•  3 giây đầu quyết định người xem có ở lại không: mở bằng vấn đề, kết quả bất ngờ hoặc câu hỏi.</w:t>
      </w:r>
    </w:p>
    <w:p>
      <w:pPr>
        <w:spacing w:before="0" w:after="80"/>
      </w:pPr>
      <w:r>
        <w:rPr>
          <w:sz w:val="22"/>
        </w:rPr>
        <w:t xml:space="preserve">•  Video bán hàng ngắn: 15–30 giây, 4–6 cảnh, mỗi cảnh 3–5 giây.</w:t>
      </w:r>
    </w:p>
    <w:p>
      <w:pPr>
        <w:spacing w:before="0" w:after="80"/>
      </w:pPr>
      <w:r>
        <w:rPr>
          <w:sz w:val="22"/>
        </w:rPr>
        <w:t xml:space="preserve">•  Luôn kết thúc bằng lời kêu gọi hành động rõ ràng (CTA): "Bấm vào giỏ hàng", "Nhắn tin ngay"…</w:t>
      </w:r>
    </w:p>
    <w:p>
      <w:pPr>
        <w:spacing w:before="0" w:after="80"/>
      </w:pPr>
      <w:r>
        <w:rPr>
          <w:sz w:val="22"/>
        </w:rPr>
        <w:t xml:space="preserve">•  Tự chèn giá, khuyến mãi, logo bằng CapCut – không nhờ AI vẽ chữ trong video.</w:t>
      </w:r>
    </w:p>
    <w:p>
      <w:pPr>
        <w:spacing w:before="200" w:after="80"/>
      </w:pPr>
      <w:r>
        <w:rPr>
          <w:b/>
          <w:sz w:val="28"/>
        </w:rPr>
        <w:t xml:space="preserve">Link công cụ</w:t>
      </w:r>
    </w:p>
    <w:p>
      <w:pPr>
        <w:spacing w:before="0" w:after="80"/>
      </w:pPr>
      <w:r>
        <w:rPr>
          <w:sz w:val="22"/>
        </w:rPr>
        <w:t xml:space="preserve">•  ChatGPT: https://chatgpt.com</w:t>
      </w:r>
    </w:p>
    <w:p>
      <w:pPr>
        <w:spacing w:before="0" w:after="80"/>
      </w:pPr>
      <w:r>
        <w:rPr>
          <w:sz w:val="22"/>
        </w:rPr>
        <w:t xml:space="preserve">•  Gemini: https://gemini.google.com</w:t>
      </w:r>
    </w:p>
    <w:p>
      <w:pPr>
        <w:spacing w:before="0" w:after="80"/>
      </w:pPr>
      <w:r>
        <w:rPr>
          <w:sz w:val="22"/>
        </w:rPr>
        <w:t xml:space="preserve">•  CapCut: https://www.capcut.com</w:t>
      </w:r>
    </w:p>
    <w:p>
      <w:pPr>
        <w:spacing w:before="240" w:after="80"/>
      </w:pPr>
      <w:r>
        <w:rPr>
          <w:b/>
          <w:sz w:val="28"/>
        </w:rPr>
        <w:t xml:space="preserve">Prompt &amp; nội dung sao chép</w:t>
      </w:r>
    </w:p>
    <w:p>
      <w:pPr>
        <w:spacing w:before="0" w:after="160"/>
      </w:pPr>
      <w:r>
        <w:rPr>
          <w:color w:val="6B7280"/>
          <w:sz w:val="20"/>
        </w:rPr>
        <w:t xml:space="preserve">Thay các phần [trong ngoặc vuông] bằng thông tin của bạn. Khi dán vào công cụ AI nên dùng bản tiếng Anh (EN); bản dịch tiếng Việt giúp hiểu nội dung.</w:t>
      </w:r>
    </w:p>
    <w:p>
      <w:pPr>
        <w:spacing w:before="240" w:after="100"/>
      </w:pPr>
      <w:r>
        <w:rPr>
          <w:b/>
          <w:color w:val="4F46E5"/>
          <w:sz w:val="24"/>
        </w:rPr>
        <w:t xml:space="preserve">1. Nhờ AI viết kịch bản quảng cáo (ChatGPT / Gemini)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Bạn là chuyên gia viết kịch bản quảng cáo video ngắn cho TikTok và Facebook Reels tại Việt Nam.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Hãy viết kịch bản video quảng cáo dài [thời lượng: 20] giây cho sản phẩm: [tên sản phẩm].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- Điểm nổi bật: [3 lợi ích chính]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- Khách hàng mục tiêu: [độ tuổi, giới tính, nỗi đau / mong muốn]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- Giọng điệu: [vui tươi / sang trọng / chân thật]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- Ưu đãi: [khuyến mãi]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Yêu cầu: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1. Áp dụng công thức PAS, 3 giây đầu phải có hook gây tò mò.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2. Chia thành 5 cảnh, mỗi cảnh ghi: thời lượng, hình ảnh, lời thoại / voice-over, chữ trên màn hình.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3. Viết thêm cho mỗi cảnh 1 prompt tiếng Anh để tạo video bằng VEO3 (có mô tả góc máy, ánh sáng, âm thanh).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4. Kết thúc bằng CTA rõ ràng.</w:t>
      </w:r>
    </w:p>
    <w:p>
      <w:pPr>
        <w:spacing w:before="240" w:after="100"/>
      </w:pPr>
      <w:r>
        <w:rPr>
          <w:b/>
          <w:color w:val="4F46E5"/>
          <w:sz w:val="24"/>
        </w:rPr>
        <w:t xml:space="preserve">2. Cảnh 1 – Hook nêu vấn đề</w:t>
      </w:r>
    </w:p>
    <w:p>
      <w:pPr>
        <w:spacing w:before="0" w:after="40"/>
      </w:pPr>
      <w:r>
        <w:rPr>
          <w:b/>
          <w:color w:val="6B7280"/>
          <w:sz w:val="18"/>
        </w:rPr>
        <w:t xml:space="preserve">EN – Prompt gốc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Close-up of a frustrated young Vietnamese woman looking in the bathroom mirror, touching [vấn đề: her dry, flaky skin], sighing.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She says in Vietnamese: "[câu hook: Da khô bong tróc dù đã thử đủ loại kem?]"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Lighting: cool flat bathroom light, slightly desaturated colors to show the problem.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Camera: static, mirror reflection shot.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Audio: quiet bathroom ambience, her voice clear. No subtitles.</w:t>
      </w:r>
    </w:p>
    <w:p>
      <w:pPr>
        <w:spacing w:before="120" w:after="40"/>
      </w:pPr>
      <w:r>
        <w:rPr>
          <w:b/>
          <w:color w:val="047857"/>
          <w:sz w:val="18"/>
        </w:rPr>
        <w:t xml:space="preserve">VI – Bản dịch tiếng Việt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Cận cảnh một cô gái trẻ Việt Nam bực bội nhìn vào gương phòng tắm, chạm vào [vấn đề: làn da khô bong tróc], thở dài.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Cô nói bằng tiếng Việt: "[câu hook: Da khô bong tróc dù đã thử đủ loại kem?]"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Ánh sáng: ánh đèn phòng tắm lạnh và phẳng, màu hơi nhạt để thể hiện vấn đề.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Máy quay: đứng yên, quay qua hình phản chiếu trong gương.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Âm thanh: tiếng phòng tắm yên tĩnh, giọng cô rõ ràng. Không phụ đề.</w:t>
      </w:r>
    </w:p>
    <w:p>
      <w:pPr>
        <w:spacing w:before="240" w:after="100"/>
      </w:pPr>
      <w:r>
        <w:rPr>
          <w:b/>
          <w:color w:val="4F46E5"/>
          <w:sz w:val="24"/>
        </w:rPr>
        <w:t xml:space="preserve">3. Cảnh 2 – Giới thiệu giải pháp (sản phẩm xuất hiện)</w:t>
      </w:r>
    </w:p>
    <w:p>
      <w:pPr>
        <w:spacing w:before="0" w:after="40"/>
      </w:pPr>
      <w:r>
        <w:rPr>
          <w:b/>
          <w:color w:val="6B7280"/>
          <w:sz w:val="18"/>
        </w:rPr>
        <w:t xml:space="preserve">EN – Prompt gốc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The same woman opens a drawer and picks up [sản phẩm], her face brightening with curiosity. The product is shown in a clean close-up with a soft light glow.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Camera: smooth push in on the product in her hand.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Lighting: transitions from cool to warm, bright and hopeful.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Audio: a soft "ding" sound effect, light uplifting music begins. No subtitles.</w:t>
      </w:r>
    </w:p>
    <w:p>
      <w:pPr>
        <w:spacing w:before="120" w:after="40"/>
      </w:pPr>
      <w:r>
        <w:rPr>
          <w:b/>
          <w:color w:val="047857"/>
          <w:sz w:val="18"/>
        </w:rPr>
        <w:t xml:space="preserve">VI – Bản dịch tiếng Việt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Cũng cô gái đó mở ngăn kéo và cầm lên [sản phẩm], gương mặt bừng sáng vẻ tò mò. Sản phẩm được quay cận cảnh sạch sẽ với vầng sáng dịu.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Máy quay: tiến vào mượt mà vào sản phẩm trên tay cô.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Ánh sáng: chuyển từ lạnh sang ấm, sáng sủa và đầy hy vọng.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Âm thanh: hiệu ứng "ding" nhẹ, nhạc nhẹ nhàng tươi sáng bắt đầu. Không phụ đề.</w:t>
      </w:r>
    </w:p>
    <w:p>
      <w:pPr>
        <w:spacing w:before="240" w:after="100"/>
      </w:pPr>
      <w:r>
        <w:rPr>
          <w:b/>
          <w:color w:val="4F46E5"/>
          <w:sz w:val="24"/>
        </w:rPr>
        <w:t xml:space="preserve">4. Cảnh 3 – Trải nghiệm / Demo sản phẩm</w:t>
      </w:r>
    </w:p>
    <w:p>
      <w:pPr>
        <w:spacing w:before="0" w:after="40"/>
      </w:pPr>
      <w:r>
        <w:rPr>
          <w:b/>
          <w:color w:val="6B7280"/>
          <w:sz w:val="18"/>
        </w:rPr>
        <w:t xml:space="preserve">EN – Prompt gốc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Macro close-up: [hành động dùng sản phẩm: a drop of serum falls onto fingertips and is gently massaged into glowing skin], texture visible, light reflecting on the skin.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Camera: slow motion, macro lens, shallow depth of field.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Lighting: warm soft beauty light.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Audio: gentle ASMR sound of the product, soft music. No text.</w:t>
      </w:r>
    </w:p>
    <w:p>
      <w:pPr>
        <w:spacing w:before="120" w:after="40"/>
      </w:pPr>
      <w:r>
        <w:rPr>
          <w:b/>
          <w:color w:val="047857"/>
          <w:sz w:val="18"/>
        </w:rPr>
        <w:t xml:space="preserve">VI – Bản dịch tiếng Việt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Đặc tả macro: [hành động dùng sản phẩm: một giọt serum rơi lên đầu ngón tay rồi được massage nhẹ nhàng lên làn da căng bóng], thấy rõ kết cấu, ánh sáng phản chiếu trên da.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Máy quay: quay chậm, ống macro, xóa phông.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Ánh sáng: ánh sáng làm đẹp ấm và mềm.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Âm thanh: tiếng ASMR nhẹ của sản phẩm, nhạc êm. Không chữ.</w:t>
      </w:r>
    </w:p>
    <w:p>
      <w:pPr>
        <w:spacing w:before="240" w:after="100"/>
      </w:pPr>
      <w:r>
        <w:rPr>
          <w:b/>
          <w:color w:val="4F46E5"/>
          <w:sz w:val="24"/>
        </w:rPr>
        <w:t xml:space="preserve">5. Cảnh 4 – Kết quả / Before–After</w:t>
      </w:r>
    </w:p>
    <w:p>
      <w:pPr>
        <w:spacing w:before="0" w:after="40"/>
      </w:pPr>
      <w:r>
        <w:rPr>
          <w:b/>
          <w:color w:val="6B7280"/>
          <w:sz w:val="18"/>
        </w:rPr>
        <w:t xml:space="preserve">EN – Prompt gốc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Medium close-up of the same woman, now with [kết quả: healthy, glowing, hydrated skin], smiling confidently at the camera in bright morning sunlight by a window.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She says in Vietnamese: "[câu thoại kết quả: Chỉ sau 7 ngày, da mình mềm mịn hẳn luôn!]"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Camera: static, eye level, flattering soft light.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Audio: clear voice, uplifting music. No subtitles.</w:t>
      </w:r>
    </w:p>
    <w:p>
      <w:pPr>
        <w:spacing w:before="120" w:after="40"/>
      </w:pPr>
      <w:r>
        <w:rPr>
          <w:b/>
          <w:color w:val="047857"/>
          <w:sz w:val="18"/>
        </w:rPr>
        <w:t xml:space="preserve">VI – Bản dịch tiếng Việt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Cận trung cũng cô gái đó, giờ có [kết quả: làn da khỏe mạnh, căng bóng, đủ ẩm], tự tin mỉm cười với máy quay trong nắng sớm bên cửa sổ.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Cô nói bằng tiếng Việt: "[câu thoại kết quả: Chỉ sau 7 ngày, da mình mềm mịn hẳn luôn!]"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Máy quay: đứng yên, ngang tầm mắt, ánh sáng mềm tôn da.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Âm thanh: giọng nói rõ, nhạc tươi vui. Không phụ đề.</w:t>
      </w:r>
    </w:p>
    <w:p>
      <w:pPr>
        <w:spacing w:before="240" w:after="100"/>
      </w:pPr>
      <w:r>
        <w:rPr>
          <w:b/>
          <w:color w:val="4F46E5"/>
          <w:sz w:val="24"/>
        </w:rPr>
        <w:t xml:space="preserve">6. Cảnh 5 – CTA kêu gọi mua hàng</w:t>
      </w:r>
    </w:p>
    <w:p>
      <w:pPr>
        <w:spacing w:before="0" w:after="40"/>
      </w:pPr>
      <w:r>
        <w:rPr>
          <w:b/>
          <w:color w:val="6B7280"/>
          <w:sz w:val="18"/>
        </w:rPr>
        <w:t xml:space="preserve">EN – Prompt gốc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The woman holds [sản phẩm] next to her face, points at it and winks at the camera.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She says in Vietnamese with excitement: "[CTA: Đang giảm 30% hôm nay, bấm vào giỏ hàng ngay nhé!]"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Background: bright, clean, branded colors [màu thương hiệu].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Camera: medium shot, static.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Audio: energetic music ending, clear voice. Leave empty space at the bottom for price text overlay. No subtitles.</w:t>
      </w:r>
    </w:p>
    <w:p>
      <w:pPr>
        <w:spacing w:before="120" w:after="40"/>
      </w:pPr>
      <w:r>
        <w:rPr>
          <w:b/>
          <w:color w:val="047857"/>
          <w:sz w:val="18"/>
        </w:rPr>
        <w:t xml:space="preserve">VI – Bản dịch tiếng Việt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Cô gái cầm [sản phẩm] cạnh khuôn mặt, chỉ tay vào sản phẩm và nháy mắt với máy quay.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Cô hào hứng nói bằng tiếng Việt: "[CTA: Đang giảm 30% hôm nay, bấm vào giỏ hàng ngay nhé!]"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Nền: sáng, sạch, màu thương hiệu [màu thương hiệu].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Máy quay: trung cảnh, đứng yên.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Âm thanh: nhạc sôi động kết thúc, giọng rõ. Chừa khoảng trống phía dưới để chèn chữ giá. Không phụ đề.</w:t>
      </w:r>
    </w:p>
    <w:p>
      <w:pPr>
        <w:spacing w:before="240" w:after="100"/>
      </w:pPr>
      <w:r>
        <w:rPr>
          <w:b/>
          <w:color w:val="4F46E5"/>
          <w:sz w:val="24"/>
        </w:rPr>
        <w:t xml:space="preserve">7. Quảng cáo kiểu TVC sang trọng (không thoại)</w:t>
      </w:r>
    </w:p>
    <w:p>
      <w:pPr>
        <w:spacing w:before="0" w:after="40"/>
      </w:pPr>
      <w:r>
        <w:rPr>
          <w:b/>
          <w:color w:val="6B7280"/>
          <w:sz w:val="18"/>
        </w:rPr>
        <w:t xml:space="preserve">EN – Prompt gốc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Luxury TV commercial for [sản phẩm]: slow-motion shots of [yếu tố gợi cảm xúc: silk fabric flowing, golden liquid swirling, light reflecting on glass], ending with the product standing alone on a dark reflective surface under a single spotlight.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Camera: slow dolly in, macro details, elegant transitions.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Lighting: dramatic low-key, golden highlights.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Audio: elegant orchestral music with deep bass hits. No dialogue, no text.</w:t>
      </w:r>
    </w:p>
    <w:p>
      <w:pPr>
        <w:spacing w:before="120" w:after="40"/>
      </w:pPr>
      <w:r>
        <w:rPr>
          <w:b/>
          <w:color w:val="047857"/>
          <w:sz w:val="18"/>
        </w:rPr>
        <w:t xml:space="preserve">VI – Bản dịch tiếng Việt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Quảng cáo truyền hình sang trọng cho [sản phẩm]: các cảnh quay chậm [yếu tố gợi cảm xúc: dải lụa bay, chất lỏng vàng óng xoáy tròn, ánh sáng phản chiếu trên thủy tinh], kết thúc bằng sản phẩm đứng một mình trên mặt phản chiếu tối dưới một luồng đèn spot duy nhất.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Máy quay: dolly in chậm, chi tiết macro, chuyển cảnh thanh lịch.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Ánh sáng: tông tối kịch tính, điểm sáng vàng.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Âm thanh: nhạc giao hưởng thanh lịch với tiếng bass trầm nhấn mạnh. Không thoại, không chữ.</w:t>
      </w:r>
    </w:p>
    <w:p>
      <w:pPr>
        <w:spacing w:before="240" w:after="100"/>
      </w:pPr>
      <w:r>
        <w:rPr>
          <w:b/>
          <w:color w:val="4F46E5"/>
          <w:sz w:val="24"/>
        </w:rPr>
        <w:t xml:space="preserve">8. Ý tưởng 10 hook mở đầu (ChatGPT)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Hãy viết 10 câu hook mở đầu (dưới 12 chữ mỗi câu) cho video TikTok bán [sản phẩm] dành cho [khách hàng mục tiêu].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Dùng đa dạng kiểu: câu hỏi gây tò mò, nêu nỗi đau, kết quả bất ngờ, phản biện niềm tin sai, con số cụ thể, so sánh trước–sau, "đừng mua … nếu chưa xem video này".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Sau mỗi hook, gợi ý 1 cảnh hình ảnh tương ứng trong 3 giây đầu.</w:t>
      </w:r>
    </w:p>
    <w:sectPr>
      <w:pgSz w:w="11906" w:h="16838"/>
      <w:pgMar w:top="1134" w:right="1134" w:bottom="1134" w:left="1134" w:header="0" w:footer="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 w:eastAsia="Arial"/>
        <w:sz w:val="22"/>
        <w:lang w:val="vi-VN"/>
      </w:rPr>
    </w:rPrDefault>
    <w:pPrDefault>
      <w:pPr>
        <w:spacing w:line="300" w:lineRule="auto"/>
      </w:pPr>
    </w:pPrDefault>
  </w:docDefaults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