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rFonts w:ascii="Google Sans" w:cs="Google Sans" w:eastAsia="Google Sans" w:hAnsi="Google Sans"/>
          <w:color w:val="1a73e8"/>
        </w:rPr>
      </w:pPr>
      <w:r w:rsidDel="00000000" w:rsidR="00000000" w:rsidRPr="00000000">
        <w:rPr>
          <w:rFonts w:ascii="Google Sans" w:cs="Google Sans" w:eastAsia="Google Sans" w:hAnsi="Google Sans"/>
          <w:color w:val="1a73e8"/>
          <w:rtl w:val="0"/>
        </w:rPr>
        <w:t xml:space="preserve">Tài liệu Thiết kế: Hệ thống Quản lý Đặt món tại Nhà hàng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>
          <w:rFonts w:ascii="Google Sans" w:cs="Google Sans" w:eastAsia="Google Sans" w:hAnsi="Google Sans"/>
          <w:color w:val="202124"/>
        </w:rPr>
      </w:pPr>
      <w:r w:rsidDel="00000000" w:rsidR="00000000" w:rsidRPr="00000000">
        <w:rPr>
          <w:rFonts w:ascii="Google Sans" w:cs="Google Sans" w:eastAsia="Google Sans" w:hAnsi="Google Sans"/>
          <w:color w:val="202124"/>
          <w:rtl w:val="0"/>
        </w:rPr>
        <w:t xml:space="preserve">1. Kịch bản (Business Scenario)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Hệ thống cho phép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Khách hàng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(Customer) xem menu và gọi món thông qua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Nhân viên phục vụ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(Waiter). Hệ thống sẽ ghi nhận đơn hàng (Order) và gửi thông báo đến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Đầu bếp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(Chef) để chuẩn bị món. Sau khi ăn xong, khách hàng thanh toán qua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Thu ngân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(Cashier).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>
          <w:rFonts w:ascii="Google Sans" w:cs="Google Sans" w:eastAsia="Google Sans" w:hAnsi="Google Sans"/>
          <w:color w:val="202124"/>
        </w:rPr>
      </w:pPr>
      <w:r w:rsidDel="00000000" w:rsidR="00000000" w:rsidRPr="00000000">
        <w:rPr>
          <w:rFonts w:ascii="Google Sans" w:cs="Google Sans" w:eastAsia="Google Sans" w:hAnsi="Google Sans"/>
          <w:color w:val="202124"/>
          <w:rtl w:val="0"/>
        </w:rPr>
        <w:t xml:space="preserve">2. Use Case Diagram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Sơ đồ này thể hiện các tác nhân (Actors) và các chức năng chính (Use Cases) của hệ thống.</w:t>
        <w:br w:type="textWrapping"/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31623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75" w:before="225" w:line="275.9999942779541" w:lineRule="auto"/>
        <w:ind w:left="225" w:right="225" w:firstLine="0"/>
        <w:rPr>
          <w:rFonts w:ascii="Courier" w:cs="Courier" w:eastAsia="Courier" w:hAnsi="Courier"/>
          <w:shd w:fill="f1f3f4" w:val="clear"/>
        </w:rPr>
      </w:pPr>
      <w:r w:rsidDel="00000000" w:rsidR="00000000" w:rsidRPr="00000000">
        <w:rPr>
          <w:rFonts w:ascii="Courier" w:cs="Courier" w:eastAsia="Courier" w:hAnsi="Courier"/>
          <w:shd w:fill="f1f3f4" w:val="clear"/>
        </w:rPr>
        <w:drawing>
          <wp:inline distB="114300" distT="114300" distL="114300" distR="114300">
            <wp:extent cx="4619625" cy="40576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405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>
          <w:rFonts w:ascii="Google Sans" w:cs="Google Sans" w:eastAsia="Google Sans" w:hAnsi="Google Sans"/>
          <w:color w:val="202124"/>
        </w:rPr>
      </w:pPr>
      <w:r w:rsidDel="00000000" w:rsidR="00000000" w:rsidRPr="00000000">
        <w:rPr>
          <w:rFonts w:ascii="Google Sans" w:cs="Google Sans" w:eastAsia="Google Sans" w:hAnsi="Google Sans"/>
          <w:color w:val="202124"/>
          <w:rtl w:val="0"/>
        </w:rPr>
        <w:t xml:space="preserve">3. Class Diagram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Sơ đồ này thiết kế các thực thể chính trong hệ thống, bao gồm các thuộc tính (attributes), phương thức (methods) và mối quan hệ (relationships) giữa chúng.</w:t>
        <w:br w:type="textWrapping"/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31877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75" w:before="225" w:line="275.9999942779541" w:lineRule="auto"/>
        <w:ind w:left="225" w:right="225" w:firstLine="0"/>
        <w:rPr>
          <w:rFonts w:ascii="Courier" w:cs="Courier" w:eastAsia="Courier" w:hAnsi="Courier"/>
          <w:shd w:fill="f1f3f4" w:val="clear"/>
        </w:rPr>
      </w:pPr>
      <w:r w:rsidDel="00000000" w:rsidR="00000000" w:rsidRPr="00000000">
        <w:rPr>
          <w:rFonts w:ascii="Courier" w:cs="Courier" w:eastAsia="Courier" w:hAnsi="Courier"/>
          <w:shd w:fill="f1f3f4" w:val="clear"/>
        </w:rPr>
        <w:drawing>
          <wp:inline distB="114300" distT="114300" distL="114300" distR="114300">
            <wp:extent cx="2924175" cy="686752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686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>
          <w:rFonts w:ascii="Google Sans" w:cs="Google Sans" w:eastAsia="Google Sans" w:hAnsi="Google Sans"/>
          <w:color w:val="202124"/>
        </w:rPr>
      </w:pPr>
      <w:r w:rsidDel="00000000" w:rsidR="00000000" w:rsidRPr="00000000">
        <w:rPr>
          <w:rFonts w:ascii="Google Sans" w:cs="Google Sans" w:eastAsia="Google Sans" w:hAnsi="Google Sans"/>
          <w:color w:val="202124"/>
          <w:rtl w:val="0"/>
        </w:rPr>
        <w:t xml:space="preserve">4. Sequence Diagram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Sơ đồ này mô tả kịch bản khi một khách hàng tiến hành đặt món và đầu bếp nhận thông tin.</w:t>
        <w:br w:type="textWrapping"/>
        <w:t xml:space="preserve">|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31242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75" w:before="225" w:line="275.9999942779541" w:lineRule="auto"/>
        <w:ind w:left="225" w:right="225" w:firstLine="0"/>
        <w:rPr>
          <w:rFonts w:ascii="Courier" w:cs="Courier" w:eastAsia="Courier" w:hAnsi="Courier"/>
          <w:shd w:fill="f1f3f4" w:val="clear"/>
        </w:rPr>
      </w:pPr>
      <w:r w:rsidDel="00000000" w:rsidR="00000000" w:rsidRPr="00000000">
        <w:rPr>
          <w:rFonts w:ascii="Courier" w:cs="Courier" w:eastAsia="Courier" w:hAnsi="Courier"/>
          <w:shd w:fill="f1f3f4" w:val="clear"/>
        </w:rPr>
        <w:drawing>
          <wp:inline distB="114300" distT="114300" distL="114300" distR="114300">
            <wp:extent cx="5943600" cy="34163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>
          <w:rFonts w:ascii="Google Sans" w:cs="Google Sans" w:eastAsia="Google Sans" w:hAnsi="Google Sans"/>
          <w:color w:val="202124"/>
        </w:rPr>
      </w:pPr>
      <w:r w:rsidDel="00000000" w:rsidR="00000000" w:rsidRPr="00000000">
        <w:rPr>
          <w:rFonts w:ascii="Google Sans" w:cs="Google Sans" w:eastAsia="Google Sans" w:hAnsi="Google Sans"/>
          <w:color w:val="202124"/>
          <w:rtl w:val="0"/>
        </w:rPr>
        <w:t xml:space="preserve">5. Package Diagram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Sơ đồ này chia hệ thống thành các module/tầng (layers) để dễ quản lý theo kiến trúc MVC hoặc phân tầng.</w:t>
        <w:br w:type="textWrapping"/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31242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75" w:before="225" w:line="275.9999942779541" w:lineRule="auto"/>
        <w:ind w:left="225" w:right="225" w:firstLine="0"/>
        <w:rPr>
          <w:rFonts w:ascii="Courier" w:cs="Courier" w:eastAsia="Courier" w:hAnsi="Courier"/>
          <w:shd w:fill="f1f3f4" w:val="clear"/>
        </w:rPr>
      </w:pPr>
      <w:r w:rsidDel="00000000" w:rsidR="00000000" w:rsidRPr="00000000">
        <w:rPr>
          <w:rFonts w:ascii="Courier" w:cs="Courier" w:eastAsia="Courier" w:hAnsi="Courier"/>
          <w:shd w:fill="f1f3f4" w:val="clear"/>
        </w:rPr>
        <w:drawing>
          <wp:inline distB="114300" distT="114300" distL="114300" distR="114300">
            <wp:extent cx="5943600" cy="3314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>
          <w:rFonts w:ascii="Google Sans" w:cs="Google Sans" w:eastAsia="Google Sans" w:hAnsi="Google Sans"/>
          <w:color w:val="202124"/>
        </w:rPr>
      </w:pPr>
      <w:r w:rsidDel="00000000" w:rsidR="00000000" w:rsidRPr="00000000">
        <w:rPr>
          <w:rFonts w:ascii="Google Sans" w:cs="Google Sans" w:eastAsia="Google Sans" w:hAnsi="Google Sans"/>
          <w:color w:val="202124"/>
          <w:rtl w:val="0"/>
        </w:rPr>
        <w:t xml:space="preserve">6. Source Code Template (Java)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Template mã nguồn bằng ngôn ngữ Java mô phỏng cấu trúc của các lớp dựa trên Class Diagram.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5" w:before="225" w:line="275.9999942779541" w:lineRule="auto"/>
        <w:ind w:left="225" w:right="225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java.util.ArrayList;</w:t>
        <w:br w:type="textWrapping"/>
        <w:t xml:space="preserve">import java.util.List;</w:t>
        <w:br w:type="textWrapping"/>
        <w:br w:type="textWrapping"/>
        <w:t xml:space="preserve">// --- Lớp MenuItem ---</w:t>
        <w:br w:type="textWrapping"/>
        <w:t xml:space="preserve">class MenuItem {</w:t>
        <w:br w:type="textWrapping"/>
        <w:t xml:space="preserve">    private int id;</w:t>
        <w:br w:type="textWrapping"/>
        <w:t xml:space="preserve">    private String name;</w:t>
        <w:br w:type="textWrapping"/>
        <w:t xml:space="preserve">    private double price;</w:t>
        <w:br w:type="textWrapping"/>
        <w:br w:type="textWrapping"/>
        <w:t xml:space="preserve">    public MenuItem(int id, String name, double price) {</w:t>
        <w:br w:type="textWrapping"/>
        <w:t xml:space="preserve">        this.id = id;</w:t>
        <w:br w:type="textWrapping"/>
        <w:t xml:space="preserve">        this.name = name;</w:t>
        <w:br w:type="textWrapping"/>
        <w:t xml:space="preserve">        this.price = price;</w:t>
        <w:br w:type="textWrapping"/>
        <w:t xml:space="preserve">    }</w:t>
        <w:br w:type="textWrapping"/>
        <w:br w:type="textWrapping"/>
        <w:t xml:space="preserve">    public double getPrice() {</w:t>
        <w:br w:type="textWrapping"/>
        <w:t xml:space="preserve">        return price;</w:t>
        <w:br w:type="textWrapping"/>
        <w:t xml:space="preserve">    }</w:t>
        <w:br w:type="textWrapping"/>
        <w:br w:type="textWrapping"/>
        <w:t xml:space="preserve">    public String getDetails() {</w:t>
        <w:br w:type="textWrapping"/>
        <w:t xml:space="preserve">        return id + " - " + name + ": $" + price;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// --- Lớp OrderItem ---</w:t>
        <w:br w:type="textWrapping"/>
        <w:t xml:space="preserve">class OrderItem {</w:t>
        <w:br w:type="textWrapping"/>
        <w:t xml:space="preserve">    private MenuItem menuItem;</w:t>
        <w:br w:type="textWrapping"/>
        <w:t xml:space="preserve">    private int quantity;</w:t>
        <w:br w:type="textWrapping"/>
        <w:t xml:space="preserve">    private String note;</w:t>
        <w:br w:type="textWrapping"/>
        <w:br w:type="textWrapping"/>
        <w:t xml:space="preserve">    public OrderItem(MenuItem menuItem, int quantity, String note) {</w:t>
        <w:br w:type="textWrapping"/>
        <w:t xml:space="preserve">        this.menuItem = menuItem;</w:t>
        <w:br w:type="textWrapping"/>
        <w:t xml:space="preserve">        this.quantity = quantity;</w:t>
        <w:br w:type="textWrapping"/>
        <w:t xml:space="preserve">        this.note = note;</w:t>
        <w:br w:type="textWrapping"/>
        <w:t xml:space="preserve">    }</w:t>
        <w:br w:type="textWrapping"/>
        <w:br w:type="textWrapping"/>
        <w:t xml:space="preserve">    public double calculateSubTotal() {</w:t>
        <w:br w:type="textWrapping"/>
        <w:t xml:space="preserve">        return menuItem.getPrice() * quantity;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// --- Lớp Order ---</w:t>
        <w:br w:type="textWrapping"/>
        <w:t xml:space="preserve">class Order {</w:t>
        <w:br w:type="textWrapping"/>
        <w:t xml:space="preserve">    private int orderId;</w:t>
        <w:br w:type="textWrapping"/>
        <w:t xml:space="preserve">    private String status;</w:t>
        <w:br w:type="textWrapping"/>
        <w:t xml:space="preserve">    private double totalAmount;</w:t>
        <w:br w:type="textWrapping"/>
        <w:t xml:space="preserve">    private List&lt;OrderItem&gt; items;</w:t>
        <w:br w:type="textWrapping"/>
        <w:br w:type="textWrapping"/>
        <w:t xml:space="preserve">    public Order(int orderId) {</w:t>
        <w:br w:type="textWrapping"/>
        <w:t xml:space="preserve">        this.orderId = orderId;</w:t>
        <w:br w:type="textWrapping"/>
        <w:t xml:space="preserve">        this.status = "Pending";</w:t>
        <w:br w:type="textWrapping"/>
        <w:t xml:space="preserve">        this.items = new ArrayList&lt;&gt;();</w:t>
        <w:br w:type="textWrapping"/>
        <w:t xml:space="preserve">    }</w:t>
        <w:br w:type="textWrapping"/>
        <w:br w:type="textWrapping"/>
        <w:t xml:space="preserve">    public void addOrderItem(OrderItem item) {</w:t>
        <w:br w:type="textWrapping"/>
        <w:t xml:space="preserve">        items.add(item);</w:t>
        <w:br w:type="textWrapping"/>
        <w:t xml:space="preserve">    }</w:t>
        <w:br w:type="textWrapping"/>
        <w:br w:type="textWrapping"/>
        <w:t xml:space="preserve">    public double calculateTotal() {</w:t>
        <w:br w:type="textWrapping"/>
        <w:t xml:space="preserve">        totalAmount = 0;</w:t>
        <w:br w:type="textWrapping"/>
        <w:t xml:space="preserve">        for (OrderItem item : items) {</w:t>
        <w:br w:type="textWrapping"/>
        <w:t xml:space="preserve">            totalAmount += item.calculateSubTotal();</w:t>
        <w:br w:type="textWrapping"/>
        <w:t xml:space="preserve">        }</w:t>
        <w:br w:type="textWrapping"/>
        <w:t xml:space="preserve">        return totalAmount;</w:t>
        <w:br w:type="textWrapping"/>
        <w:t xml:space="preserve">    }</w:t>
        <w:br w:type="textWrapping"/>
        <w:br w:type="textWrapping"/>
        <w:t xml:space="preserve">    public void updateStatus(String newStatus) {</w:t>
        <w:br w:type="textWrapping"/>
        <w:t xml:space="preserve">        this.status = newStatus;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// --- Lớp Payment ---</w:t>
        <w:br w:type="textWrapping"/>
        <w:t xml:space="preserve">class Payment {</w:t>
        <w:br w:type="textWrapping"/>
        <w:t xml:space="preserve">    private int paymentId;</w:t>
        <w:br w:type="textWrapping"/>
        <w:t xml:space="preserve">    private double amount;</w:t>
        <w:br w:type="textWrapping"/>
        <w:t xml:space="preserve">    private String paymentMethod;</w:t>
        <w:br w:type="textWrapping"/>
        <w:t xml:space="preserve">    private Order order;</w:t>
        <w:br w:type="textWrapping"/>
        <w:br w:type="textWrapping"/>
        <w:t xml:space="preserve">    public Payment(int paymentId, Order order, String paymentMethod) {</w:t>
        <w:br w:type="textWrapping"/>
        <w:t xml:space="preserve">        this.paymentId = paymentId;</w:t>
        <w:br w:type="textWrapping"/>
        <w:t xml:space="preserve">        this.order = order;</w:t>
        <w:br w:type="textWrapping"/>
        <w:t xml:space="preserve">        this.amount = order.calculateTotal();</w:t>
        <w:br w:type="textWrapping"/>
        <w:t xml:space="preserve">        this.paymentMethod = paymentMethod;</w:t>
        <w:br w:type="textWrapping"/>
        <w:t xml:space="preserve">    }</w:t>
        <w:br w:type="textWrapping"/>
        <w:br w:type="textWrapping"/>
        <w:t xml:space="preserve">    public boolean processPayment() {</w:t>
        <w:br w:type="textWrapping"/>
        <w:t xml:space="preserve">        // Logic kết nối với cổng thanh toán (Momo, VNPay, Stripe...)</w:t>
        <w:br w:type="textWrapping"/>
        <w:t xml:space="preserve">        System.out.println("Processing payment of $" + amount + " via " + paymentMethod);</w:t>
        <w:br w:type="textWrapping"/>
        <w:t xml:space="preserve">        this.order.updateStatus("Paid");</w:t>
        <w:br w:type="textWrapping"/>
        <w:t xml:space="preserve">        return true;</w:t>
        <w:br w:type="textWrapping"/>
        <w:t xml:space="preserve">    }</w:t>
        <w:br w:type="textWrapping"/>
        <w:t xml:space="preserve">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