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A62F68">
      <w:pPr>
        <w:pStyle w:val="85"/>
        <w:spacing w:beforeAutospacing="0" w:after="160" w:afterAutospacing="0" w:line="22" w:lineRule="atLeast"/>
        <w:jc w:val="center"/>
        <w:rPr>
          <w:b/>
          <w:bCs/>
          <w:color w:val="000000"/>
          <w:sz w:val="30"/>
          <w:szCs w:val="30"/>
        </w:rPr>
      </w:pPr>
    </w:p>
    <w:p w14:paraId="74757415">
      <w:pPr>
        <w:pStyle w:val="85"/>
        <w:spacing w:beforeAutospacing="0" w:after="160" w:afterAutospacing="0" w:line="22" w:lineRule="atLeast"/>
        <w:jc w:val="center"/>
      </w:pPr>
      <w:r>
        <w:rPr>
          <w:b/>
          <w:bCs/>
          <w:color w:val="000000"/>
          <w:sz w:val="30"/>
          <w:szCs w:val="30"/>
        </w:rPr>
        <w:t>TRƯỜNG ĐẠI HỌC CÔNG NGHIỆP TPHCM</w:t>
      </w:r>
    </w:p>
    <w:p w14:paraId="58F33886">
      <w:pPr>
        <w:pStyle w:val="85"/>
        <w:spacing w:beforeAutospacing="0" w:after="160" w:afterAutospacing="0" w:line="22" w:lineRule="atLeast"/>
        <w:jc w:val="center"/>
        <w:rPr>
          <w:b/>
          <w:bCs/>
          <w:color w:val="000000"/>
          <w:sz w:val="30"/>
          <w:szCs w:val="30"/>
        </w:rPr>
      </w:pPr>
      <w:r>
        <w:rPr>
          <w:b/>
          <w:bCs/>
          <w:color w:val="000000"/>
          <w:sz w:val="30"/>
          <w:szCs w:val="30"/>
        </w:rPr>
        <w:t>KHOA CÔNG NGHỆ THÔNG TIN</w:t>
      </w:r>
    </w:p>
    <w:p w14:paraId="05CC3FEE">
      <w:pPr>
        <w:pStyle w:val="85"/>
        <w:spacing w:beforeAutospacing="0" w:after="160" w:afterAutospacing="0" w:line="22" w:lineRule="atLeast"/>
        <w:jc w:val="center"/>
        <w:rPr>
          <w:b/>
          <w:bCs/>
          <w:color w:val="000000"/>
          <w:sz w:val="30"/>
          <w:szCs w:val="30"/>
        </w:rPr>
      </w:pPr>
    </w:p>
    <w:p w14:paraId="07BD395F">
      <w:pPr>
        <w:pStyle w:val="85"/>
        <w:spacing w:beforeAutospacing="0" w:after="160" w:afterAutospacing="0" w:line="22" w:lineRule="atLeast"/>
        <w:jc w:val="center"/>
      </w:pPr>
    </w:p>
    <w:p w14:paraId="014EB5ED">
      <w:pPr>
        <w:pStyle w:val="85"/>
        <w:spacing w:beforeAutospacing="0" w:after="160" w:afterAutospacing="0" w:line="22" w:lineRule="atLeast"/>
        <w:jc w:val="center"/>
      </w:pPr>
      <w:r>
        <w:drawing>
          <wp:inline distT="0" distB="0" distL="114300" distR="114300">
            <wp:extent cx="4010025" cy="1143000"/>
            <wp:effectExtent l="0" t="0" r="13335" b="0"/>
            <wp:docPr id="4" name="Picture 4"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s"/>
                    <pic:cNvPicPr>
                      <a:picLocks noChangeAspect="1"/>
                    </pic:cNvPicPr>
                  </pic:nvPicPr>
                  <pic:blipFill>
                    <a:blip r:embed="rId6"/>
                    <a:stretch>
                      <a:fillRect/>
                    </a:stretch>
                  </pic:blipFill>
                  <pic:spPr>
                    <a:xfrm>
                      <a:off x="0" y="0"/>
                      <a:ext cx="4010025" cy="1143000"/>
                    </a:xfrm>
                    <a:prstGeom prst="rect">
                      <a:avLst/>
                    </a:prstGeom>
                  </pic:spPr>
                </pic:pic>
              </a:graphicData>
            </a:graphic>
          </wp:inline>
        </w:drawing>
      </w:r>
    </w:p>
    <w:p w14:paraId="43A5F25B">
      <w:pPr>
        <w:pStyle w:val="85"/>
        <w:spacing w:before="249" w:beforeAutospacing="0" w:after="160" w:afterAutospacing="0" w:line="22" w:lineRule="atLeast"/>
        <w:jc w:val="both"/>
        <w:rPr>
          <w:b/>
          <w:bCs/>
          <w:color w:val="FF0000"/>
          <w:sz w:val="48"/>
          <w:szCs w:val="48"/>
        </w:rPr>
      </w:pPr>
    </w:p>
    <w:p w14:paraId="504F5BCF">
      <w:pPr>
        <w:pStyle w:val="85"/>
        <w:spacing w:before="249" w:beforeAutospacing="0" w:after="160" w:afterAutospacing="0" w:line="22" w:lineRule="atLeast"/>
        <w:jc w:val="center"/>
        <w:rPr>
          <w:b/>
          <w:bCs/>
          <w:color w:val="FF0000"/>
          <w:sz w:val="50"/>
          <w:szCs w:val="50"/>
        </w:rPr>
      </w:pPr>
      <w:r>
        <w:rPr>
          <w:b/>
          <w:bCs/>
          <w:color w:val="FF0000"/>
          <w:sz w:val="50"/>
          <w:szCs w:val="50"/>
        </w:rPr>
        <w:t>BÁO CÁO ĐỀ TÀI</w:t>
      </w:r>
    </w:p>
    <w:p w14:paraId="0F81F5D6">
      <w:pPr>
        <w:pStyle w:val="85"/>
        <w:spacing w:before="249" w:beforeAutospacing="0" w:after="160" w:afterAutospacing="0" w:line="22" w:lineRule="atLeast"/>
        <w:jc w:val="center"/>
        <w:rPr>
          <w:b/>
          <w:bCs/>
          <w:color w:val="000000"/>
          <w:sz w:val="40"/>
          <w:szCs w:val="40"/>
        </w:rPr>
      </w:pPr>
    </w:p>
    <w:p w14:paraId="07C0B9DC">
      <w:pPr>
        <w:pStyle w:val="85"/>
        <w:spacing w:before="249" w:beforeAutospacing="0" w:after="160" w:afterAutospacing="0" w:line="22" w:lineRule="atLeast"/>
        <w:jc w:val="center"/>
        <w:rPr>
          <w:b/>
          <w:bCs/>
          <w:color w:val="000000"/>
          <w:sz w:val="40"/>
          <w:szCs w:val="40"/>
        </w:rPr>
      </w:pPr>
      <w:r>
        <w:rPr>
          <w:b/>
          <w:bCs/>
          <w:color w:val="000000"/>
          <w:sz w:val="40"/>
          <w:szCs w:val="40"/>
        </w:rPr>
        <w:t>PHÂN ĐOẠN KHỐI U GLIOMA TỪ MRI ĐA KÊNH BẰNG U-NET</w:t>
      </w:r>
    </w:p>
    <w:p w14:paraId="07A6D95C">
      <w:pPr>
        <w:pStyle w:val="85"/>
        <w:spacing w:beforeAutospacing="0" w:after="160" w:afterAutospacing="0" w:line="22" w:lineRule="atLeast"/>
        <w:jc w:val="both"/>
      </w:pPr>
      <w:r>
        <w:rPr>
          <w:b/>
          <w:bCs/>
          <w:color w:val="000000"/>
          <w:sz w:val="36"/>
          <w:szCs w:val="36"/>
        </w:rPr>
        <w:t> </w:t>
      </w:r>
    </w:p>
    <w:p w14:paraId="26ED46E3">
      <w:pPr>
        <w:pStyle w:val="85"/>
        <w:spacing w:beforeAutospacing="0" w:after="160" w:afterAutospacing="0" w:line="22" w:lineRule="atLeast"/>
        <w:ind w:left="1080" w:hanging="360"/>
        <w:rPr>
          <w:b/>
          <w:bCs/>
          <w:sz w:val="30"/>
          <w:szCs w:val="30"/>
        </w:rPr>
      </w:pPr>
      <w:r>
        <w:rPr>
          <w:b/>
          <w:bCs/>
          <w:color w:val="000000"/>
          <w:sz w:val="30"/>
          <w:szCs w:val="30"/>
        </w:rPr>
        <w:t>GIẢNG VIÊN : ThS.Võ Quang Hoàng Khang</w:t>
      </w:r>
    </w:p>
    <w:p w14:paraId="77C5293C">
      <w:pPr>
        <w:pStyle w:val="85"/>
        <w:spacing w:beforeAutospacing="0" w:after="160" w:afterAutospacing="0" w:line="22" w:lineRule="atLeast"/>
        <w:ind w:left="1080" w:hanging="360"/>
        <w:rPr>
          <w:b/>
          <w:bCs/>
          <w:sz w:val="30"/>
          <w:szCs w:val="30"/>
        </w:rPr>
      </w:pPr>
      <w:r>
        <w:rPr>
          <w:b/>
          <w:bCs/>
          <w:color w:val="000000"/>
          <w:sz w:val="30"/>
          <w:szCs w:val="30"/>
        </w:rPr>
        <w:t>SINH VIÊN THỰC HIỆN 1: Phan Mạnh Tân</w:t>
      </w:r>
    </w:p>
    <w:p w14:paraId="61CBDA88">
      <w:pPr>
        <w:pStyle w:val="85"/>
        <w:spacing w:beforeAutospacing="0" w:after="160" w:afterAutospacing="0" w:line="22" w:lineRule="atLeast"/>
        <w:ind w:left="1080" w:hanging="360"/>
        <w:rPr>
          <w:b/>
          <w:bCs/>
          <w:sz w:val="30"/>
          <w:szCs w:val="30"/>
        </w:rPr>
      </w:pPr>
      <w:r>
        <w:rPr>
          <w:b/>
          <w:bCs/>
          <w:color w:val="000000"/>
          <w:sz w:val="30"/>
          <w:szCs w:val="30"/>
        </w:rPr>
        <w:t>MÃ SỐ SINH VIÊN: 21114061</w:t>
      </w:r>
    </w:p>
    <w:p w14:paraId="648B776F">
      <w:pPr>
        <w:pStyle w:val="85"/>
        <w:spacing w:beforeAutospacing="0" w:after="160" w:afterAutospacing="0" w:line="22" w:lineRule="atLeast"/>
        <w:ind w:left="1080" w:hanging="360"/>
        <w:rPr>
          <w:b/>
          <w:bCs/>
          <w:sz w:val="30"/>
          <w:szCs w:val="30"/>
        </w:rPr>
      </w:pPr>
      <w:r>
        <w:rPr>
          <w:b/>
          <w:bCs/>
          <w:color w:val="000000"/>
          <w:sz w:val="30"/>
          <w:szCs w:val="30"/>
        </w:rPr>
        <w:t>SINH VIÊN THỰC HIỆN 2: Nguyễn Văn Thương</w:t>
      </w:r>
    </w:p>
    <w:p w14:paraId="5571C9F8">
      <w:pPr>
        <w:pStyle w:val="85"/>
        <w:spacing w:beforeAutospacing="0" w:after="160" w:afterAutospacing="0" w:line="22" w:lineRule="atLeast"/>
        <w:ind w:left="1080" w:hanging="360"/>
        <w:rPr>
          <w:b/>
          <w:bCs/>
          <w:color w:val="000000"/>
          <w:sz w:val="30"/>
          <w:szCs w:val="30"/>
        </w:rPr>
      </w:pPr>
      <w:r>
        <w:rPr>
          <w:b/>
          <w:bCs/>
          <w:color w:val="000000"/>
          <w:sz w:val="30"/>
          <w:szCs w:val="30"/>
        </w:rPr>
        <w:t>MÃ SỐ SINH VIÊN: 21121741</w:t>
      </w:r>
    </w:p>
    <w:p w14:paraId="095E1779">
      <w:pPr>
        <w:pStyle w:val="85"/>
        <w:spacing w:beforeAutospacing="0" w:after="160" w:afterAutospacing="0" w:line="22" w:lineRule="atLeast"/>
        <w:jc w:val="both"/>
        <w:rPr>
          <w:b/>
          <w:bCs/>
          <w:color w:val="000000"/>
          <w:sz w:val="28"/>
          <w:szCs w:val="28"/>
        </w:rPr>
      </w:pPr>
    </w:p>
    <w:p w14:paraId="79B73167">
      <w:pPr>
        <w:pStyle w:val="85"/>
        <w:spacing w:beforeAutospacing="0" w:after="160" w:afterAutospacing="0" w:line="22" w:lineRule="atLeast"/>
        <w:jc w:val="both"/>
        <w:rPr>
          <w:b/>
          <w:bCs/>
          <w:color w:val="000000"/>
          <w:sz w:val="28"/>
          <w:szCs w:val="28"/>
        </w:rPr>
      </w:pPr>
    </w:p>
    <w:p w14:paraId="03EF4252">
      <w:pPr>
        <w:pStyle w:val="85"/>
        <w:spacing w:beforeAutospacing="0" w:after="160" w:afterAutospacing="0" w:line="22" w:lineRule="atLeast"/>
        <w:jc w:val="both"/>
        <w:rPr>
          <w:b/>
          <w:bCs/>
          <w:color w:val="000000"/>
          <w:sz w:val="28"/>
          <w:szCs w:val="28"/>
        </w:rPr>
      </w:pPr>
    </w:p>
    <w:p w14:paraId="0CCFE7AF">
      <w:pPr>
        <w:pStyle w:val="85"/>
        <w:spacing w:beforeAutospacing="0" w:after="160" w:afterAutospacing="0" w:line="22" w:lineRule="atLeast"/>
        <w:ind w:left="1080" w:hanging="360"/>
        <w:jc w:val="both"/>
        <w:rPr>
          <w:b/>
          <w:bCs/>
          <w:color w:val="000000"/>
          <w:sz w:val="28"/>
          <w:szCs w:val="28"/>
        </w:rPr>
      </w:pPr>
    </w:p>
    <w:p w14:paraId="1EF7D847">
      <w:pPr>
        <w:pStyle w:val="85"/>
        <w:spacing w:beforeAutospacing="0" w:after="160" w:afterAutospacing="0" w:line="22" w:lineRule="atLeast"/>
        <w:jc w:val="center"/>
        <w:rPr>
          <w:i/>
          <w:iCs/>
          <w:color w:val="000000"/>
        </w:rPr>
      </w:pPr>
    </w:p>
    <w:p w14:paraId="2530DC02">
      <w:pPr>
        <w:pStyle w:val="85"/>
        <w:spacing w:beforeAutospacing="0" w:after="160" w:afterAutospacing="0" w:line="22" w:lineRule="atLeast"/>
        <w:jc w:val="center"/>
      </w:pPr>
      <w:r>
        <w:rPr>
          <w:i/>
          <w:iCs/>
          <w:color w:val="000000"/>
        </w:rPr>
        <w:t>TP HỒ CHÍ MINH, tháng 12 năm 2025</w:t>
      </w:r>
    </w:p>
    <w:p w14:paraId="5E7505C0">
      <w:pPr>
        <w:rPr>
          <w:rFonts w:ascii="Times New Roman" w:hAnsi="Times New Roman"/>
        </w:rPr>
      </w:pPr>
    </w:p>
    <w:p w14:paraId="4A6A8C76">
      <w:pPr>
        <w:pStyle w:val="85"/>
        <w:spacing w:beforeAutospacing="0" w:after="160" w:afterAutospacing="0" w:line="17" w:lineRule="atLeast"/>
        <w:jc w:val="center"/>
      </w:pPr>
      <w:r>
        <w:rPr>
          <w:b/>
          <w:bCs/>
          <w:color w:val="000000"/>
          <w:sz w:val="30"/>
          <w:szCs w:val="30"/>
        </w:rPr>
        <w:t>INDUSTRIAL UNIVERSITY OF HO CHI MINH CITY</w:t>
      </w:r>
    </w:p>
    <w:p w14:paraId="749B726A">
      <w:pPr>
        <w:pStyle w:val="85"/>
        <w:spacing w:beforeAutospacing="0" w:after="160" w:afterAutospacing="0" w:line="17" w:lineRule="atLeast"/>
        <w:jc w:val="center"/>
        <w:rPr>
          <w:b/>
          <w:bCs/>
          <w:color w:val="000000"/>
          <w:sz w:val="30"/>
          <w:szCs w:val="30"/>
        </w:rPr>
      </w:pPr>
      <w:r>
        <w:rPr>
          <w:b/>
          <w:bCs/>
          <w:color w:val="000000"/>
          <w:sz w:val="30"/>
          <w:szCs w:val="30"/>
        </w:rPr>
        <w:t>FACULTY OF INFORMATION TECHNOLOGY</w:t>
      </w:r>
    </w:p>
    <w:p w14:paraId="0A814DC3">
      <w:pPr>
        <w:pStyle w:val="85"/>
        <w:spacing w:beforeAutospacing="0" w:after="160" w:afterAutospacing="0" w:line="17" w:lineRule="atLeast"/>
        <w:jc w:val="center"/>
        <w:rPr>
          <w:b/>
          <w:bCs/>
          <w:color w:val="000000"/>
          <w:sz w:val="30"/>
          <w:szCs w:val="30"/>
        </w:rPr>
      </w:pPr>
    </w:p>
    <w:p w14:paraId="1D90F20E">
      <w:pPr>
        <w:pStyle w:val="85"/>
        <w:spacing w:beforeAutospacing="0" w:after="160" w:afterAutospacing="0" w:line="17" w:lineRule="atLeast"/>
        <w:jc w:val="center"/>
        <w:rPr>
          <w:b/>
          <w:bCs/>
          <w:color w:val="000000"/>
          <w:sz w:val="30"/>
          <w:szCs w:val="30"/>
        </w:rPr>
      </w:pPr>
    </w:p>
    <w:p w14:paraId="5CA2D01C">
      <w:pPr>
        <w:jc w:val="center"/>
        <w:rPr>
          <w:rFonts w:ascii="Times New Roman" w:hAnsi="Times New Roman"/>
        </w:rPr>
      </w:pPr>
    </w:p>
    <w:p w14:paraId="6D16B7E2">
      <w:pPr>
        <w:pStyle w:val="85"/>
        <w:spacing w:beforeAutospacing="0" w:after="160" w:afterAutospacing="0" w:line="17" w:lineRule="atLeast"/>
        <w:jc w:val="center"/>
        <w:rPr>
          <w:color w:val="000000"/>
        </w:rPr>
      </w:pPr>
      <w:r>
        <w:rPr>
          <w:color w:val="000000"/>
        </w:rPr>
        <w:drawing>
          <wp:inline distT="0" distB="0" distL="114300" distR="114300">
            <wp:extent cx="4010025" cy="1143000"/>
            <wp:effectExtent l="0" t="0" r="13335"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stretch>
                      <a:fillRect/>
                    </a:stretch>
                  </pic:blipFill>
                  <pic:spPr>
                    <a:xfrm>
                      <a:off x="0" y="0"/>
                      <a:ext cx="4010025" cy="1143000"/>
                    </a:xfrm>
                    <a:prstGeom prst="rect">
                      <a:avLst/>
                    </a:prstGeom>
                    <a:noFill/>
                    <a:ln w="9525">
                      <a:noFill/>
                    </a:ln>
                  </pic:spPr>
                </pic:pic>
              </a:graphicData>
            </a:graphic>
          </wp:inline>
        </w:drawing>
      </w:r>
    </w:p>
    <w:p w14:paraId="1B9940A8">
      <w:pPr>
        <w:pStyle w:val="85"/>
        <w:spacing w:beforeAutospacing="0" w:after="160" w:afterAutospacing="0" w:line="17" w:lineRule="atLeast"/>
        <w:jc w:val="center"/>
        <w:rPr>
          <w:color w:val="000000"/>
        </w:rPr>
      </w:pPr>
    </w:p>
    <w:p w14:paraId="615221B4">
      <w:pPr>
        <w:pStyle w:val="85"/>
        <w:spacing w:before="249" w:beforeAutospacing="0" w:after="160" w:afterAutospacing="0" w:line="17" w:lineRule="atLeast"/>
        <w:jc w:val="center"/>
        <w:rPr>
          <w:b/>
          <w:bCs/>
          <w:color w:val="FF0000"/>
          <w:sz w:val="48"/>
          <w:szCs w:val="48"/>
        </w:rPr>
      </w:pPr>
    </w:p>
    <w:p w14:paraId="26E3EAD5">
      <w:pPr>
        <w:pStyle w:val="85"/>
        <w:spacing w:before="249" w:beforeAutospacing="0" w:after="160" w:afterAutospacing="0" w:line="17" w:lineRule="atLeast"/>
        <w:jc w:val="center"/>
        <w:rPr>
          <w:b/>
          <w:bCs/>
          <w:color w:val="FF0000"/>
          <w:sz w:val="48"/>
          <w:szCs w:val="48"/>
        </w:rPr>
      </w:pPr>
      <w:r>
        <w:rPr>
          <w:b/>
          <w:bCs/>
          <w:color w:val="FF0000"/>
          <w:sz w:val="50"/>
          <w:szCs w:val="50"/>
        </w:rPr>
        <w:t>PROJECT REPORT</w:t>
      </w:r>
    </w:p>
    <w:p w14:paraId="10B4AB33">
      <w:pPr>
        <w:pStyle w:val="85"/>
        <w:spacing w:before="249" w:beforeAutospacing="0" w:after="160" w:afterAutospacing="0" w:line="17" w:lineRule="atLeast"/>
        <w:jc w:val="center"/>
      </w:pPr>
      <w:r>
        <w:rPr>
          <w:b/>
          <w:bCs/>
          <w:color w:val="1F1F1F"/>
          <w:sz w:val="40"/>
          <w:szCs w:val="40"/>
        </w:rPr>
        <w:t>GLIOMA BRAIN TUMOR SEGMENTATION ON MULTIMODAL MRI USING A U-NET MODEL</w:t>
      </w:r>
    </w:p>
    <w:p w14:paraId="7E187161">
      <w:pPr>
        <w:pStyle w:val="85"/>
        <w:spacing w:beforeAutospacing="0" w:after="160" w:afterAutospacing="0" w:line="22" w:lineRule="atLeast"/>
        <w:jc w:val="both"/>
      </w:pPr>
    </w:p>
    <w:p w14:paraId="0AC29CBD">
      <w:pPr>
        <w:pStyle w:val="85"/>
        <w:spacing w:beforeAutospacing="0" w:after="160" w:afterAutospacing="0" w:line="22" w:lineRule="atLeast"/>
        <w:jc w:val="center"/>
      </w:pPr>
    </w:p>
    <w:p w14:paraId="6703B3EF">
      <w:pPr>
        <w:pStyle w:val="85"/>
        <w:spacing w:beforeAutospacing="0" w:after="160" w:afterAutospacing="0" w:line="22" w:lineRule="atLeast"/>
        <w:ind w:left="1080" w:hanging="360"/>
        <w:rPr>
          <w:sz w:val="30"/>
          <w:szCs w:val="30"/>
        </w:rPr>
      </w:pPr>
      <w:r>
        <w:rPr>
          <w:b/>
          <w:bCs/>
          <w:color w:val="000000"/>
          <w:sz w:val="30"/>
          <w:szCs w:val="30"/>
        </w:rPr>
        <w:t>SUPERVISOR: MSc. Vo Quang Hoang Khang</w:t>
      </w:r>
    </w:p>
    <w:p w14:paraId="141AB749">
      <w:pPr>
        <w:pStyle w:val="85"/>
        <w:spacing w:beforeAutospacing="0" w:after="160" w:afterAutospacing="0" w:line="22" w:lineRule="atLeast"/>
        <w:ind w:left="1080" w:hanging="360"/>
        <w:rPr>
          <w:sz w:val="30"/>
          <w:szCs w:val="30"/>
        </w:rPr>
      </w:pPr>
      <w:r>
        <w:rPr>
          <w:b/>
          <w:bCs/>
          <w:color w:val="000000"/>
          <w:sz w:val="30"/>
          <w:szCs w:val="30"/>
        </w:rPr>
        <w:t>STUDENT NAME: Phan Manh Tan</w:t>
      </w:r>
    </w:p>
    <w:p w14:paraId="5FF62EBB">
      <w:pPr>
        <w:pStyle w:val="85"/>
        <w:spacing w:beforeAutospacing="0" w:after="160" w:afterAutospacing="0" w:line="22" w:lineRule="atLeast"/>
        <w:ind w:left="1080" w:hanging="360"/>
        <w:rPr>
          <w:sz w:val="30"/>
          <w:szCs w:val="30"/>
        </w:rPr>
      </w:pPr>
      <w:r>
        <w:rPr>
          <w:b/>
          <w:bCs/>
          <w:color w:val="000000"/>
          <w:sz w:val="30"/>
          <w:szCs w:val="30"/>
        </w:rPr>
        <w:t>STUDENT CODE: 21114061</w:t>
      </w:r>
    </w:p>
    <w:p w14:paraId="026B9327">
      <w:pPr>
        <w:pStyle w:val="85"/>
        <w:spacing w:beforeAutospacing="0" w:after="160" w:afterAutospacing="0" w:line="22" w:lineRule="atLeast"/>
        <w:ind w:left="1080" w:hanging="360"/>
        <w:rPr>
          <w:sz w:val="30"/>
          <w:szCs w:val="30"/>
        </w:rPr>
      </w:pPr>
      <w:r>
        <w:rPr>
          <w:b/>
          <w:bCs/>
          <w:color w:val="000000"/>
          <w:sz w:val="30"/>
          <w:szCs w:val="30"/>
        </w:rPr>
        <w:t>STUDENT NAME: Nguyen Van Thuong</w:t>
      </w:r>
    </w:p>
    <w:p w14:paraId="73F90320">
      <w:pPr>
        <w:pStyle w:val="85"/>
        <w:spacing w:beforeAutospacing="0" w:after="160" w:afterAutospacing="0" w:line="22" w:lineRule="atLeast"/>
        <w:ind w:left="1080" w:hanging="360"/>
        <w:rPr>
          <w:b/>
          <w:bCs/>
          <w:color w:val="000000"/>
          <w:sz w:val="30"/>
          <w:szCs w:val="30"/>
        </w:rPr>
      </w:pPr>
      <w:r>
        <w:rPr>
          <w:b/>
          <w:bCs/>
          <w:color w:val="000000"/>
          <w:sz w:val="30"/>
          <w:szCs w:val="30"/>
        </w:rPr>
        <w:t>STUDENT CODE: 21121741</w:t>
      </w:r>
    </w:p>
    <w:p w14:paraId="32F9D92A">
      <w:pPr>
        <w:pStyle w:val="85"/>
        <w:spacing w:beforeAutospacing="0" w:after="160" w:afterAutospacing="0" w:line="22" w:lineRule="atLeast"/>
        <w:jc w:val="both"/>
        <w:rPr>
          <w:b/>
          <w:bCs/>
          <w:color w:val="000000"/>
          <w:sz w:val="28"/>
          <w:szCs w:val="28"/>
        </w:rPr>
      </w:pPr>
    </w:p>
    <w:p w14:paraId="360CF873">
      <w:pPr>
        <w:jc w:val="both"/>
        <w:rPr>
          <w:rFonts w:ascii="Times New Roman" w:hAnsi="Times New Roman"/>
        </w:rPr>
      </w:pPr>
    </w:p>
    <w:p w14:paraId="2AA4259A">
      <w:pPr>
        <w:jc w:val="both"/>
        <w:rPr>
          <w:rFonts w:ascii="Times New Roman" w:hAnsi="Times New Roman"/>
        </w:rPr>
      </w:pPr>
    </w:p>
    <w:p w14:paraId="764345E8">
      <w:pPr>
        <w:jc w:val="both"/>
        <w:rPr>
          <w:rFonts w:ascii="Times New Roman" w:hAnsi="Times New Roman"/>
        </w:rPr>
      </w:pPr>
    </w:p>
    <w:p w14:paraId="0DDDC1A2">
      <w:pPr>
        <w:pStyle w:val="85"/>
        <w:spacing w:beforeAutospacing="0" w:after="160" w:afterAutospacing="0" w:line="17" w:lineRule="atLeast"/>
        <w:jc w:val="center"/>
        <w:rPr>
          <w:i/>
          <w:iCs/>
          <w:color w:val="000000"/>
        </w:rPr>
      </w:pPr>
    </w:p>
    <w:p w14:paraId="05ADEED5">
      <w:pPr>
        <w:pStyle w:val="85"/>
        <w:spacing w:beforeAutospacing="0" w:after="160" w:afterAutospacing="0" w:line="17" w:lineRule="atLeast"/>
        <w:jc w:val="center"/>
        <w:rPr>
          <w:i/>
          <w:iCs/>
          <w:color w:val="000000"/>
        </w:rPr>
      </w:pPr>
      <w:r>
        <w:rPr>
          <w:i/>
          <w:iCs/>
          <w:color w:val="000000"/>
        </w:rPr>
        <w:t>HO CHI MINH CITY, month 12 year 2025</w:t>
      </w:r>
    </w:p>
    <w:p w14:paraId="0F5A0A25">
      <w:pPr>
        <w:rPr>
          <w:i/>
          <w:iCs/>
          <w:color w:val="000000"/>
        </w:rPr>
      </w:pPr>
      <w:r>
        <w:rPr>
          <w:i/>
          <w:iCs/>
          <w:color w:val="000000"/>
        </w:rPr>
        <w:br w:type="page"/>
      </w:r>
    </w:p>
    <w:p w14:paraId="482F5AD0">
      <w:pPr>
        <w:pStyle w:val="3"/>
        <w:keepNext w:val="0"/>
        <w:keepLines w:val="0"/>
        <w:widowControl/>
        <w:suppressLineNumbers w:val="0"/>
        <w:spacing w:line="240" w:lineRule="auto"/>
        <w:jc w:val="center"/>
        <w:rPr>
          <w:rFonts w:hint="default" w:ascii="Times New Roman" w:hAnsi="Times New Roman" w:cs="Times New Roman"/>
          <w:sz w:val="30"/>
          <w:szCs w:val="30"/>
        </w:rPr>
      </w:pPr>
      <w:r>
        <w:rPr>
          <w:rFonts w:hint="default" w:ascii="Times New Roman" w:hAnsi="Times New Roman" w:cs="Times New Roman"/>
          <w:sz w:val="30"/>
          <w:szCs w:val="30"/>
        </w:rPr>
        <w:t>ABSTRACT</w:t>
      </w:r>
    </w:p>
    <w:p w14:paraId="221E194E">
      <w:pPr>
        <w:pStyle w:val="85"/>
        <w:keepNext w:val="0"/>
        <w:keepLines w:val="0"/>
        <w:widowControl/>
        <w:suppressLineNumbers w:val="0"/>
        <w:ind w:firstLine="564"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This study proposes an improved deep learning model for the automatic segmentation of brain tumor sub-regions from Magnetic Resonance Imaging (MRI) scans. This segmentation plays a crucial role in diagnosis and treatment planning, especially for malignant brain tumors like glioma. The model was trained and evaluated on the standard BraTS dataset, using segmentation quality metrics including the Dice coefficient, Sensitivity, Specificity, and IoU (Intersection over Union).</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Experimental results demonstrate that the model achieves relatively high segmentation accuracy, particularly in critical lesion areas such as the enhancing tumor, peritumoral edema, and necrotic core. The high Dice score reflects the strong similarity between the predicted and ground truth regions, while the IoU indicates a small boundary misalignment, proving the model's capability to accurately reproduce the tumor's shape and position. These findings suggest the model has significant potential for clinical application, contributing to more precise diagnoses and the development of effective treatment protocols by clinicians.</w:t>
      </w:r>
    </w:p>
    <w:p w14:paraId="5B30B697">
      <w:pPr>
        <w:pStyle w:val="85"/>
        <w:spacing w:beforeAutospacing="0" w:after="160" w:afterAutospacing="0" w:line="17" w:lineRule="atLeast"/>
        <w:jc w:val="center"/>
        <w:rPr>
          <w:i/>
          <w:iCs/>
          <w:color w:val="000000"/>
        </w:rPr>
      </w:pPr>
    </w:p>
    <w:p w14:paraId="0C43D9F4">
      <w:pPr>
        <w:pStyle w:val="85"/>
        <w:spacing w:beforeAutospacing="0" w:after="160" w:afterAutospacing="0" w:line="22" w:lineRule="atLeast"/>
        <w:jc w:val="center"/>
        <w:rPr>
          <w:sz w:val="26"/>
          <w:szCs w:val="26"/>
        </w:rPr>
      </w:pPr>
      <w:r>
        <w:br w:type="page"/>
      </w:r>
      <w:r>
        <w:rPr>
          <w:b/>
          <w:bCs/>
          <w:color w:val="000000"/>
          <w:sz w:val="30"/>
          <w:szCs w:val="30"/>
        </w:rPr>
        <w:t>TÓM TẮT</w:t>
      </w:r>
    </w:p>
    <w:p w14:paraId="220D1513">
      <w:pPr>
        <w:pStyle w:val="85"/>
        <w:spacing w:beforeAutospacing="0" w:afterAutospacing="0" w:line="300" w:lineRule="auto"/>
        <w:ind w:firstLine="720"/>
        <w:jc w:val="both"/>
        <w:rPr>
          <w:color w:val="000000"/>
          <w:sz w:val="26"/>
          <w:szCs w:val="26"/>
        </w:rPr>
      </w:pPr>
      <w:r>
        <w:rPr>
          <w:color w:val="000000"/>
          <w:sz w:val="26"/>
          <w:szCs w:val="26"/>
        </w:rPr>
        <w:t>Nghiên cứu này đề xuất một mô hình học sâu cải tiến nhằm hỗ trợ phân vùng tự động các vùng phụ của khối u não từ ảnh cộng hưởng từ (MRI), đóng vai trò quan trọng trong chẩn đoán và lập kế hoạch điều trị, đặc biệt đối với các trường hợp u não ác tính như glioma. Mô hình được huấn luyện và đánh giá trên bộ dữ liệu chuẩn BraTS, với các tiêu chí đánh giá chất lượng phân vùng bao gồm Dice coefficient, Sensitivity, Specificity và IoU. Các kết quả thực nghiệm cho thấy mô hình đạt độ chính xác phân vùng khá cao, đặc biệt ở các vùng tổn thương quan trọng như khối u tăng sinh, vùng phù nề và vùng hoại tử. Độ tương đồng giữa vùng dự đoán và thực tế được phản ánh qua Dice cao, trong khi IoU cho thấy mức sai lệch biên nhỏ, chứng minh khả năng mô hình tái tạo đúng hình dạng và vị trí khối u. Những kết quả này cho thấy mô hình có tiềm năng ứng dụng trong thực tế lâm sàng, góp phần hỗ trợ bác sĩ chẩn đoán chính xác hơn và đưa ra phác đồ điều trị hiệu quả.</w:t>
      </w:r>
    </w:p>
    <w:p w14:paraId="6AEE2C8D">
      <w:pPr>
        <w:rPr>
          <w:rFonts w:ascii="Times New Roman" w:hAnsi="Times New Roman"/>
          <w:color w:val="000000"/>
          <w:szCs w:val="26"/>
        </w:rPr>
      </w:pPr>
      <w:r>
        <w:rPr>
          <w:rFonts w:ascii="Times New Roman" w:hAnsi="Times New Roman"/>
          <w:color w:val="000000"/>
          <w:szCs w:val="26"/>
        </w:rPr>
        <w:br w:type="page"/>
      </w:r>
    </w:p>
    <w:p w14:paraId="4E301555">
      <w:pPr>
        <w:pStyle w:val="85"/>
        <w:spacing w:beforeAutospacing="0" w:afterAutospacing="0" w:line="22" w:lineRule="atLeast"/>
        <w:jc w:val="center"/>
        <w:rPr>
          <w:sz w:val="26"/>
          <w:szCs w:val="26"/>
        </w:rPr>
      </w:pPr>
      <w:r>
        <w:rPr>
          <w:b/>
          <w:bCs/>
          <w:color w:val="000000"/>
          <w:sz w:val="30"/>
          <w:szCs w:val="30"/>
        </w:rPr>
        <w:t>LỜI CẢM ƠN</w:t>
      </w:r>
    </w:p>
    <w:p w14:paraId="25AF3E50">
      <w:pPr>
        <w:pStyle w:val="85"/>
        <w:spacing w:before="240" w:beforeAutospacing="0" w:after="240" w:afterAutospacing="0"/>
        <w:jc w:val="both"/>
        <w:rPr>
          <w:sz w:val="26"/>
          <w:szCs w:val="26"/>
        </w:rPr>
      </w:pPr>
      <w:r>
        <w:rPr>
          <w:color w:val="000000"/>
          <w:sz w:val="26"/>
          <w:szCs w:val="26"/>
        </w:rPr>
        <w:t>Sau một thời gian nghiên cứu và thực hiện, đồ án tốt nghiệp của chúng em đã hoàn thành. Đây là kết quả của quá trình học tập, rèn luyện và tích lũy kiến thức trong suốt những năm tháng sinh viên tại trường.</w:t>
      </w:r>
    </w:p>
    <w:p w14:paraId="4EF65422">
      <w:pPr>
        <w:pStyle w:val="85"/>
        <w:spacing w:before="240" w:beforeAutospacing="0" w:after="240" w:afterAutospacing="0"/>
        <w:jc w:val="both"/>
        <w:rPr>
          <w:sz w:val="26"/>
          <w:szCs w:val="26"/>
        </w:rPr>
      </w:pPr>
      <w:r>
        <w:rPr>
          <w:color w:val="000000"/>
          <w:sz w:val="26"/>
          <w:szCs w:val="26"/>
        </w:rPr>
        <w:t>Trước tiên, chúng em xin gửi lời cảm ơn chân thành đến ThS. Võ Quang Hoàng Khang, người đã tận tình hướng dẫn, chỉ bảo và định hướng cho chúng em trong suốt quá trình thực hiện đồ án. Những ý kiến đóng góp, nhận xét quý báu của thầy đã giúp chúng em hoàn thiện đồ án một cách tốt nhất.</w:t>
      </w:r>
    </w:p>
    <w:p w14:paraId="5B068AB8">
      <w:pPr>
        <w:pStyle w:val="85"/>
        <w:spacing w:before="240" w:beforeAutospacing="0" w:after="240" w:afterAutospacing="0"/>
        <w:jc w:val="both"/>
        <w:rPr>
          <w:sz w:val="26"/>
          <w:szCs w:val="26"/>
        </w:rPr>
      </w:pPr>
      <w:r>
        <w:rPr>
          <w:color w:val="000000"/>
          <w:sz w:val="26"/>
          <w:szCs w:val="26"/>
        </w:rPr>
        <w:t>Chân thành cảm ơn quý thầy cô trong khoa Công nghệ thông tin đã truyền đạt những kiến thức chuyên môn nền tảng, tạo điều kiện thuận lợi để chúng em có thể hoàn thành chương trình học tập cũng như đồ án tốt nghiệp này.</w:t>
      </w:r>
    </w:p>
    <w:p w14:paraId="2504A40A">
      <w:pPr>
        <w:pStyle w:val="85"/>
        <w:spacing w:before="240" w:beforeAutospacing="0" w:after="240" w:afterAutospacing="0"/>
        <w:jc w:val="both"/>
        <w:rPr>
          <w:sz w:val="26"/>
          <w:szCs w:val="26"/>
        </w:rPr>
      </w:pPr>
      <w:r>
        <w:rPr>
          <w:color w:val="000000"/>
          <w:sz w:val="26"/>
          <w:szCs w:val="26"/>
        </w:rPr>
        <w:t>Mặc dù đã cố gắng hoàn thành đồ án với tinh thần trách nhiệm cao nhất, song do thời gian và kinh nghiệm còn hạn chế nên đồ án không tránh khỏi những thiếu sót. Chúng em rất mong nhận được sự đóng góp ý kiến của quý thầy cô để đồ án được hoàn thiện hơn.</w:t>
      </w:r>
    </w:p>
    <w:p w14:paraId="3E15DC63">
      <w:pPr>
        <w:pStyle w:val="85"/>
        <w:spacing w:before="240" w:beforeAutospacing="0" w:after="240" w:afterAutospacing="0"/>
        <w:jc w:val="both"/>
        <w:rPr>
          <w:color w:val="000000"/>
          <w:sz w:val="26"/>
          <w:szCs w:val="26"/>
        </w:rPr>
      </w:pPr>
      <w:r>
        <w:rPr>
          <w:color w:val="000000"/>
          <w:sz w:val="26"/>
          <w:szCs w:val="26"/>
        </w:rPr>
        <w:t>Trân trọng!</w:t>
      </w:r>
    </w:p>
    <w:p w14:paraId="67B4AA1D">
      <w:pPr>
        <w:rPr>
          <w:rFonts w:ascii="Times New Roman" w:hAnsi="Times New Roman"/>
          <w:color w:val="000000"/>
          <w:szCs w:val="26"/>
        </w:rPr>
      </w:pPr>
      <w:r>
        <w:rPr>
          <w:rFonts w:ascii="Times New Roman" w:hAnsi="Times New Roman"/>
          <w:color w:val="000000"/>
          <w:szCs w:val="26"/>
        </w:rPr>
        <w:br w:type="page"/>
      </w:r>
    </w:p>
    <w:p w14:paraId="18EF06CF">
      <w:pPr>
        <w:pStyle w:val="85"/>
        <w:spacing w:beforeAutospacing="0" w:afterAutospacing="0" w:line="22" w:lineRule="atLeast"/>
        <w:jc w:val="center"/>
        <w:rPr>
          <w:b/>
          <w:bCs/>
          <w:smallCaps/>
          <w:color w:val="000000"/>
          <w:sz w:val="26"/>
          <w:szCs w:val="26"/>
        </w:rPr>
      </w:pPr>
      <w:r>
        <w:rPr>
          <w:b/>
          <w:bCs/>
          <w:smallCaps/>
          <w:color w:val="000000"/>
          <w:sz w:val="26"/>
          <w:szCs w:val="26"/>
        </w:rPr>
        <w:t>NHẬN XÉT CỦA GIẢNG VIÊN HƯỚNG DẪN</w:t>
      </w:r>
    </w:p>
    <w:p w14:paraId="24E4F8BC">
      <w:pPr>
        <w:pStyle w:val="85"/>
        <w:tabs>
          <w:tab w:val="left" w:leader="dot" w:pos="3360"/>
          <w:tab w:val="left" w:pos="10080"/>
        </w:tabs>
        <w:spacing w:beforeAutospacing="0" w:afterAutospacing="0" w:line="22" w:lineRule="atLeast"/>
        <w:jc w:val="both"/>
        <w:rPr>
          <w:b/>
          <w:bCs/>
          <w:smallCaps/>
          <w:color w:val="000000"/>
          <w:sz w:val="26"/>
          <w:szCs w:val="26"/>
        </w:rPr>
      </w:pPr>
    </w:p>
    <w:p w14:paraId="7F270D59">
      <w:pPr>
        <w:tabs>
          <w:tab w:val="left" w:leader="dot" w:pos="8730"/>
        </w:tabs>
        <w:spacing w:after="120"/>
        <w:jc w:val="both"/>
        <w:rPr>
          <w:rFonts w:ascii="Times New Roman" w:hAnsi="Times New Roman"/>
          <w:b/>
        </w:rPr>
      </w:pPr>
      <w:r>
        <w:rPr>
          <w:rFonts w:ascii="Times New Roman" w:hAnsi="Times New Roman"/>
          <w:b/>
        </w:rPr>
        <w:tab/>
      </w:r>
    </w:p>
    <w:p w14:paraId="1838135C">
      <w:pPr>
        <w:tabs>
          <w:tab w:val="left" w:leader="dot" w:pos="8730"/>
        </w:tabs>
        <w:spacing w:after="120"/>
        <w:jc w:val="both"/>
        <w:rPr>
          <w:rFonts w:ascii="Times New Roman" w:hAnsi="Times New Roman"/>
          <w:b/>
        </w:rPr>
      </w:pPr>
      <w:r>
        <w:rPr>
          <w:rFonts w:ascii="Times New Roman" w:hAnsi="Times New Roman"/>
          <w:b/>
        </w:rPr>
        <w:tab/>
      </w:r>
    </w:p>
    <w:p w14:paraId="3A4B65FF">
      <w:pPr>
        <w:tabs>
          <w:tab w:val="left" w:leader="dot" w:pos="8730"/>
        </w:tabs>
        <w:spacing w:after="120"/>
        <w:jc w:val="both"/>
        <w:rPr>
          <w:rFonts w:ascii="Times New Roman" w:hAnsi="Times New Roman"/>
          <w:b/>
        </w:rPr>
      </w:pPr>
      <w:r>
        <w:rPr>
          <w:rFonts w:ascii="Times New Roman" w:hAnsi="Times New Roman"/>
          <w:b/>
        </w:rPr>
        <w:tab/>
      </w:r>
    </w:p>
    <w:p w14:paraId="7994BC9A">
      <w:pPr>
        <w:tabs>
          <w:tab w:val="left" w:leader="dot" w:pos="8730"/>
        </w:tabs>
        <w:spacing w:after="120"/>
        <w:jc w:val="both"/>
        <w:rPr>
          <w:rFonts w:ascii="Times New Roman" w:hAnsi="Times New Roman"/>
          <w:b/>
        </w:rPr>
      </w:pPr>
      <w:r>
        <w:rPr>
          <w:rFonts w:ascii="Times New Roman" w:hAnsi="Times New Roman"/>
          <w:b/>
        </w:rPr>
        <w:tab/>
      </w:r>
    </w:p>
    <w:p w14:paraId="5A145F66">
      <w:pPr>
        <w:tabs>
          <w:tab w:val="left" w:leader="dot" w:pos="8730"/>
        </w:tabs>
        <w:spacing w:after="120"/>
        <w:jc w:val="both"/>
        <w:rPr>
          <w:rFonts w:ascii="Times New Roman" w:hAnsi="Times New Roman"/>
          <w:b/>
        </w:rPr>
      </w:pPr>
      <w:r>
        <w:rPr>
          <w:rFonts w:ascii="Times New Roman" w:hAnsi="Times New Roman"/>
          <w:b/>
        </w:rPr>
        <w:tab/>
      </w:r>
    </w:p>
    <w:p w14:paraId="5A9CA4D8">
      <w:pPr>
        <w:tabs>
          <w:tab w:val="left" w:leader="dot" w:pos="8730"/>
        </w:tabs>
        <w:spacing w:after="120"/>
        <w:jc w:val="both"/>
        <w:rPr>
          <w:rFonts w:ascii="Times New Roman" w:hAnsi="Times New Roman"/>
          <w:b/>
        </w:rPr>
      </w:pPr>
      <w:r>
        <w:rPr>
          <w:rFonts w:ascii="Times New Roman" w:hAnsi="Times New Roman"/>
          <w:b/>
        </w:rPr>
        <w:tab/>
      </w:r>
    </w:p>
    <w:p w14:paraId="466CD5AC">
      <w:pPr>
        <w:tabs>
          <w:tab w:val="left" w:leader="dot" w:pos="8730"/>
        </w:tabs>
        <w:spacing w:after="120"/>
        <w:jc w:val="both"/>
        <w:rPr>
          <w:rFonts w:ascii="Times New Roman" w:hAnsi="Times New Roman"/>
          <w:b/>
        </w:rPr>
      </w:pPr>
      <w:r>
        <w:rPr>
          <w:rFonts w:ascii="Times New Roman" w:hAnsi="Times New Roman"/>
          <w:b/>
        </w:rPr>
        <w:tab/>
      </w:r>
    </w:p>
    <w:p w14:paraId="584E1434">
      <w:pPr>
        <w:tabs>
          <w:tab w:val="left" w:leader="dot" w:pos="8730"/>
        </w:tabs>
        <w:spacing w:after="120"/>
        <w:jc w:val="both"/>
        <w:rPr>
          <w:rFonts w:ascii="Times New Roman" w:hAnsi="Times New Roman"/>
          <w:b/>
        </w:rPr>
      </w:pPr>
      <w:r>
        <w:rPr>
          <w:rFonts w:ascii="Times New Roman" w:hAnsi="Times New Roman"/>
          <w:b/>
        </w:rPr>
        <w:tab/>
      </w:r>
    </w:p>
    <w:p w14:paraId="4669FE3C">
      <w:pPr>
        <w:tabs>
          <w:tab w:val="left" w:leader="dot" w:pos="8730"/>
        </w:tabs>
        <w:spacing w:after="120"/>
        <w:jc w:val="both"/>
        <w:rPr>
          <w:rFonts w:ascii="Times New Roman" w:hAnsi="Times New Roman"/>
          <w:b/>
        </w:rPr>
      </w:pPr>
      <w:r>
        <w:rPr>
          <w:rFonts w:ascii="Times New Roman" w:hAnsi="Times New Roman"/>
          <w:b/>
        </w:rPr>
        <w:tab/>
      </w:r>
    </w:p>
    <w:p w14:paraId="6B4B1A7D">
      <w:pPr>
        <w:tabs>
          <w:tab w:val="left" w:leader="dot" w:pos="8730"/>
        </w:tabs>
        <w:spacing w:after="120"/>
        <w:jc w:val="both"/>
        <w:rPr>
          <w:rFonts w:ascii="Times New Roman" w:hAnsi="Times New Roman"/>
          <w:b/>
        </w:rPr>
      </w:pPr>
      <w:r>
        <w:rPr>
          <w:rFonts w:ascii="Times New Roman" w:hAnsi="Times New Roman"/>
          <w:b/>
        </w:rPr>
        <w:tab/>
      </w:r>
    </w:p>
    <w:p w14:paraId="3B440D52">
      <w:pPr>
        <w:tabs>
          <w:tab w:val="left" w:leader="dot" w:pos="8730"/>
        </w:tabs>
        <w:spacing w:after="120"/>
        <w:jc w:val="both"/>
        <w:rPr>
          <w:rFonts w:ascii="Times New Roman" w:hAnsi="Times New Roman"/>
          <w:b/>
        </w:rPr>
      </w:pPr>
      <w:r>
        <w:rPr>
          <w:rFonts w:ascii="Times New Roman" w:hAnsi="Times New Roman"/>
          <w:b/>
        </w:rPr>
        <w:tab/>
      </w:r>
    </w:p>
    <w:p w14:paraId="3CBFC972">
      <w:pPr>
        <w:tabs>
          <w:tab w:val="left" w:leader="dot" w:pos="8730"/>
        </w:tabs>
        <w:spacing w:after="120"/>
        <w:jc w:val="both"/>
        <w:rPr>
          <w:rFonts w:ascii="Times New Roman" w:hAnsi="Times New Roman"/>
          <w:b/>
        </w:rPr>
      </w:pPr>
      <w:r>
        <w:rPr>
          <w:rFonts w:ascii="Times New Roman" w:hAnsi="Times New Roman"/>
          <w:b/>
        </w:rPr>
        <w:tab/>
      </w:r>
    </w:p>
    <w:p w14:paraId="249FFF45">
      <w:pPr>
        <w:tabs>
          <w:tab w:val="left" w:leader="dot" w:pos="8730"/>
        </w:tabs>
        <w:spacing w:after="120"/>
        <w:jc w:val="both"/>
        <w:rPr>
          <w:rFonts w:ascii="Times New Roman" w:hAnsi="Times New Roman"/>
          <w:b/>
        </w:rPr>
      </w:pPr>
      <w:r>
        <w:rPr>
          <w:rFonts w:ascii="Times New Roman" w:hAnsi="Times New Roman"/>
          <w:b/>
        </w:rPr>
        <w:tab/>
      </w:r>
    </w:p>
    <w:p w14:paraId="2910C047">
      <w:pPr>
        <w:tabs>
          <w:tab w:val="left" w:leader="dot" w:pos="8730"/>
        </w:tabs>
        <w:spacing w:after="120"/>
        <w:jc w:val="both"/>
        <w:rPr>
          <w:rFonts w:ascii="Times New Roman" w:hAnsi="Times New Roman"/>
          <w:b/>
        </w:rPr>
      </w:pPr>
      <w:r>
        <w:rPr>
          <w:rFonts w:ascii="Times New Roman" w:hAnsi="Times New Roman"/>
          <w:b/>
        </w:rPr>
        <w:tab/>
      </w:r>
    </w:p>
    <w:p w14:paraId="02AD1ED7">
      <w:pPr>
        <w:tabs>
          <w:tab w:val="left" w:leader="dot" w:pos="8730"/>
        </w:tabs>
        <w:spacing w:after="120"/>
        <w:jc w:val="both"/>
        <w:rPr>
          <w:rFonts w:ascii="Times New Roman" w:hAnsi="Times New Roman"/>
          <w:b/>
        </w:rPr>
      </w:pPr>
      <w:r>
        <w:rPr>
          <w:rFonts w:ascii="Times New Roman" w:hAnsi="Times New Roman"/>
          <w:b/>
        </w:rPr>
        <w:tab/>
      </w:r>
    </w:p>
    <w:p w14:paraId="4684D6AD">
      <w:pPr>
        <w:tabs>
          <w:tab w:val="left" w:leader="dot" w:pos="8730"/>
        </w:tabs>
        <w:spacing w:after="120"/>
        <w:jc w:val="both"/>
        <w:rPr>
          <w:rFonts w:ascii="Times New Roman" w:hAnsi="Times New Roman"/>
          <w:b/>
        </w:rPr>
      </w:pPr>
      <w:r>
        <w:rPr>
          <w:rFonts w:ascii="Times New Roman" w:hAnsi="Times New Roman"/>
          <w:b/>
        </w:rPr>
        <w:tab/>
      </w:r>
    </w:p>
    <w:p w14:paraId="712C8A02">
      <w:pPr>
        <w:tabs>
          <w:tab w:val="left" w:leader="dot" w:pos="8730"/>
        </w:tabs>
        <w:spacing w:after="120"/>
        <w:jc w:val="both"/>
        <w:rPr>
          <w:rFonts w:ascii="Times New Roman" w:hAnsi="Times New Roman"/>
          <w:b/>
        </w:rPr>
      </w:pPr>
      <w:r>
        <w:rPr>
          <w:rFonts w:ascii="Times New Roman" w:hAnsi="Times New Roman"/>
          <w:b/>
        </w:rPr>
        <w:tab/>
      </w:r>
    </w:p>
    <w:p w14:paraId="54B7536E">
      <w:pPr>
        <w:tabs>
          <w:tab w:val="left" w:leader="dot" w:pos="8730"/>
        </w:tabs>
        <w:spacing w:after="120"/>
        <w:jc w:val="both"/>
        <w:rPr>
          <w:rFonts w:ascii="Times New Roman" w:hAnsi="Times New Roman"/>
          <w:b/>
        </w:rPr>
      </w:pPr>
      <w:r>
        <w:rPr>
          <w:rFonts w:ascii="Times New Roman" w:hAnsi="Times New Roman"/>
          <w:b/>
        </w:rPr>
        <w:tab/>
      </w:r>
    </w:p>
    <w:p w14:paraId="18088199">
      <w:pPr>
        <w:tabs>
          <w:tab w:val="left" w:leader="dot" w:pos="8730"/>
        </w:tabs>
        <w:spacing w:after="120"/>
        <w:jc w:val="both"/>
        <w:rPr>
          <w:rFonts w:ascii="Times New Roman" w:hAnsi="Times New Roman"/>
          <w:b/>
        </w:rPr>
      </w:pPr>
      <w:r>
        <w:rPr>
          <w:rFonts w:ascii="Times New Roman" w:hAnsi="Times New Roman"/>
          <w:b/>
        </w:rPr>
        <w:tab/>
      </w:r>
    </w:p>
    <w:p w14:paraId="19608DDF">
      <w:pPr>
        <w:tabs>
          <w:tab w:val="left" w:leader="dot" w:pos="8730"/>
        </w:tabs>
        <w:spacing w:after="120"/>
        <w:jc w:val="both"/>
        <w:rPr>
          <w:rFonts w:ascii="Times New Roman" w:hAnsi="Times New Roman"/>
          <w:b/>
        </w:rPr>
      </w:pPr>
      <w:r>
        <w:rPr>
          <w:rFonts w:ascii="Times New Roman" w:hAnsi="Times New Roman"/>
          <w:b/>
        </w:rPr>
        <w:tab/>
      </w:r>
    </w:p>
    <w:p w14:paraId="282F5BD6">
      <w:pPr>
        <w:tabs>
          <w:tab w:val="left" w:leader="dot" w:pos="8730"/>
        </w:tabs>
        <w:spacing w:after="120"/>
        <w:jc w:val="both"/>
        <w:rPr>
          <w:rFonts w:ascii="Times New Roman" w:hAnsi="Times New Roman"/>
          <w:b/>
        </w:rPr>
      </w:pPr>
      <w:r>
        <w:rPr>
          <w:rFonts w:ascii="Times New Roman" w:hAnsi="Times New Roman"/>
          <w:b/>
        </w:rPr>
        <w:tab/>
      </w:r>
    </w:p>
    <w:p w14:paraId="3BE2E095">
      <w:pPr>
        <w:tabs>
          <w:tab w:val="left" w:leader="dot" w:pos="8730"/>
        </w:tabs>
        <w:spacing w:after="120"/>
        <w:jc w:val="both"/>
        <w:rPr>
          <w:rFonts w:ascii="Times New Roman" w:hAnsi="Times New Roman"/>
          <w:b/>
          <w:bCs/>
          <w:color w:val="000000"/>
          <w:szCs w:val="26"/>
        </w:rPr>
      </w:pPr>
    </w:p>
    <w:p w14:paraId="09CE84AE">
      <w:pPr>
        <w:pStyle w:val="85"/>
        <w:spacing w:beforeAutospacing="0" w:after="160" w:afterAutospacing="0" w:line="22" w:lineRule="atLeast"/>
        <w:jc w:val="right"/>
        <w:rPr>
          <w:sz w:val="26"/>
          <w:szCs w:val="26"/>
        </w:rPr>
      </w:pPr>
      <w:r>
        <w:rPr>
          <w:b/>
          <w:bCs/>
          <w:color w:val="000000"/>
          <w:sz w:val="26"/>
          <w:szCs w:val="26"/>
        </w:rPr>
        <w:t>TP. Hồ Chí Minh, ngày__tháng __ năm__ </w:t>
      </w:r>
    </w:p>
    <w:p w14:paraId="52C4C4CD">
      <w:pPr>
        <w:pStyle w:val="85"/>
        <w:spacing w:beforeAutospacing="0" w:after="160" w:afterAutospacing="0" w:line="22" w:lineRule="atLeast"/>
        <w:jc w:val="right"/>
        <w:rPr>
          <w:sz w:val="26"/>
          <w:szCs w:val="26"/>
        </w:rPr>
      </w:pPr>
      <w:r>
        <w:rPr>
          <w:b/>
          <w:bCs/>
          <w:color w:val="000000"/>
          <w:sz w:val="26"/>
          <w:szCs w:val="26"/>
        </w:rPr>
        <w:t>     </w:t>
      </w:r>
      <w:r>
        <w:rPr>
          <w:color w:val="000000"/>
          <w:sz w:val="26"/>
          <w:szCs w:val="26"/>
        </w:rPr>
        <w:t>CHỮ KÝ GIẢNG VIÊN</w:t>
      </w:r>
    </w:p>
    <w:p w14:paraId="61BED226">
      <w:pPr>
        <w:rPr>
          <w:rFonts w:ascii="Times New Roman" w:hAnsi="Times New Roman"/>
          <w:szCs w:val="26"/>
        </w:rPr>
      </w:pPr>
    </w:p>
    <w:p w14:paraId="7090E84C">
      <w:pPr>
        <w:pStyle w:val="85"/>
        <w:spacing w:beforeAutospacing="0" w:after="200" w:afterAutospacing="0" w:line="22" w:lineRule="atLeast"/>
        <w:jc w:val="both"/>
        <w:rPr>
          <w:sz w:val="26"/>
          <w:szCs w:val="26"/>
        </w:rPr>
      </w:pPr>
      <w:r>
        <w:rPr>
          <w:color w:val="000000"/>
          <w:sz w:val="26"/>
          <w:szCs w:val="26"/>
        </w:rPr>
        <w:t> </w:t>
      </w:r>
    </w:p>
    <w:p w14:paraId="022CAC6A">
      <w:pPr>
        <w:pStyle w:val="85"/>
        <w:spacing w:beforeAutospacing="0" w:after="240" w:afterAutospacing="0" w:line="22" w:lineRule="atLeast"/>
        <w:jc w:val="center"/>
        <w:rPr>
          <w:b/>
          <w:bCs/>
          <w:smallCaps/>
          <w:color w:val="000000"/>
          <w:sz w:val="26"/>
          <w:szCs w:val="26"/>
        </w:rPr>
      </w:pPr>
      <w:r>
        <w:rPr>
          <w:b/>
          <w:bCs/>
          <w:smallCaps/>
          <w:color w:val="000000"/>
          <w:sz w:val="26"/>
          <w:szCs w:val="26"/>
        </w:rPr>
        <w:br w:type="textWrapping"/>
      </w:r>
    </w:p>
    <w:p w14:paraId="06DF1B47">
      <w:pPr>
        <w:rPr>
          <w:rFonts w:ascii="Times New Roman" w:hAnsi="Times New Roman"/>
          <w:b/>
          <w:bCs/>
          <w:smallCaps/>
          <w:color w:val="000000"/>
          <w:szCs w:val="26"/>
        </w:rPr>
      </w:pPr>
      <w:r>
        <w:rPr>
          <w:rFonts w:ascii="Times New Roman" w:hAnsi="Times New Roman"/>
          <w:b/>
          <w:bCs/>
          <w:smallCaps/>
          <w:color w:val="000000"/>
          <w:szCs w:val="26"/>
        </w:rPr>
        <w:br w:type="page"/>
      </w:r>
    </w:p>
    <w:p w14:paraId="3826322F">
      <w:pPr>
        <w:pStyle w:val="85"/>
        <w:spacing w:beforeAutospacing="0" w:after="240" w:afterAutospacing="0" w:line="22" w:lineRule="atLeast"/>
        <w:jc w:val="center"/>
        <w:rPr>
          <w:sz w:val="26"/>
          <w:szCs w:val="26"/>
        </w:rPr>
      </w:pPr>
      <w:r>
        <w:rPr>
          <w:b/>
          <w:bCs/>
          <w:smallCaps/>
          <w:color w:val="000000"/>
          <w:sz w:val="26"/>
          <w:szCs w:val="26"/>
        </w:rPr>
        <w:t>NHẬN XÉT CỦA GIẢNG VIÊN PHẢN BIỆN 1</w:t>
      </w:r>
    </w:p>
    <w:p w14:paraId="2C60192C">
      <w:pPr>
        <w:tabs>
          <w:tab w:val="left" w:leader="dot" w:pos="8730"/>
        </w:tabs>
        <w:spacing w:after="120"/>
        <w:jc w:val="both"/>
        <w:rPr>
          <w:rFonts w:ascii="Times New Roman" w:hAnsi="Times New Roman"/>
          <w:b/>
        </w:rPr>
      </w:pPr>
      <w:r>
        <w:rPr>
          <w:rFonts w:ascii="Times New Roman" w:hAnsi="Times New Roman"/>
          <w:b/>
        </w:rPr>
        <w:tab/>
      </w:r>
    </w:p>
    <w:p w14:paraId="7DB26AF2">
      <w:pPr>
        <w:tabs>
          <w:tab w:val="left" w:leader="dot" w:pos="8730"/>
        </w:tabs>
        <w:spacing w:after="120"/>
        <w:jc w:val="both"/>
        <w:rPr>
          <w:rFonts w:ascii="Times New Roman" w:hAnsi="Times New Roman"/>
          <w:b/>
        </w:rPr>
      </w:pPr>
      <w:r>
        <w:rPr>
          <w:rFonts w:ascii="Times New Roman" w:hAnsi="Times New Roman"/>
          <w:b/>
        </w:rPr>
        <w:tab/>
      </w:r>
    </w:p>
    <w:p w14:paraId="40BDCE6F">
      <w:pPr>
        <w:tabs>
          <w:tab w:val="left" w:leader="dot" w:pos="8730"/>
        </w:tabs>
        <w:spacing w:after="120"/>
        <w:jc w:val="both"/>
        <w:rPr>
          <w:rFonts w:ascii="Times New Roman" w:hAnsi="Times New Roman"/>
          <w:b/>
        </w:rPr>
      </w:pPr>
      <w:r>
        <w:rPr>
          <w:rFonts w:ascii="Times New Roman" w:hAnsi="Times New Roman"/>
          <w:b/>
        </w:rPr>
        <w:tab/>
      </w:r>
    </w:p>
    <w:p w14:paraId="4CA5505D">
      <w:pPr>
        <w:tabs>
          <w:tab w:val="left" w:leader="dot" w:pos="8730"/>
        </w:tabs>
        <w:spacing w:after="120"/>
        <w:jc w:val="both"/>
        <w:rPr>
          <w:rFonts w:ascii="Times New Roman" w:hAnsi="Times New Roman"/>
          <w:b/>
        </w:rPr>
      </w:pPr>
      <w:r>
        <w:rPr>
          <w:rFonts w:ascii="Times New Roman" w:hAnsi="Times New Roman"/>
          <w:b/>
        </w:rPr>
        <w:tab/>
      </w:r>
    </w:p>
    <w:p w14:paraId="7D08EA08">
      <w:pPr>
        <w:tabs>
          <w:tab w:val="left" w:leader="dot" w:pos="8730"/>
        </w:tabs>
        <w:spacing w:after="120"/>
        <w:jc w:val="both"/>
        <w:rPr>
          <w:rFonts w:ascii="Times New Roman" w:hAnsi="Times New Roman"/>
          <w:b/>
        </w:rPr>
      </w:pPr>
      <w:r>
        <w:rPr>
          <w:rFonts w:ascii="Times New Roman" w:hAnsi="Times New Roman"/>
          <w:b/>
        </w:rPr>
        <w:tab/>
      </w:r>
    </w:p>
    <w:p w14:paraId="5A072479">
      <w:pPr>
        <w:tabs>
          <w:tab w:val="left" w:leader="dot" w:pos="8730"/>
        </w:tabs>
        <w:spacing w:after="120"/>
        <w:jc w:val="both"/>
        <w:rPr>
          <w:rFonts w:ascii="Times New Roman" w:hAnsi="Times New Roman"/>
          <w:b/>
        </w:rPr>
      </w:pPr>
      <w:r>
        <w:rPr>
          <w:rFonts w:ascii="Times New Roman" w:hAnsi="Times New Roman"/>
          <w:b/>
        </w:rPr>
        <w:tab/>
      </w:r>
    </w:p>
    <w:p w14:paraId="5F0F21A1">
      <w:pPr>
        <w:tabs>
          <w:tab w:val="left" w:leader="dot" w:pos="8730"/>
        </w:tabs>
        <w:spacing w:after="120"/>
        <w:jc w:val="both"/>
        <w:rPr>
          <w:rFonts w:ascii="Times New Roman" w:hAnsi="Times New Roman"/>
          <w:b/>
        </w:rPr>
      </w:pPr>
      <w:r>
        <w:rPr>
          <w:rFonts w:ascii="Times New Roman" w:hAnsi="Times New Roman"/>
          <w:b/>
        </w:rPr>
        <w:tab/>
      </w:r>
    </w:p>
    <w:p w14:paraId="6289F800">
      <w:pPr>
        <w:tabs>
          <w:tab w:val="left" w:leader="dot" w:pos="8730"/>
        </w:tabs>
        <w:spacing w:after="120"/>
        <w:jc w:val="both"/>
        <w:rPr>
          <w:rFonts w:ascii="Times New Roman" w:hAnsi="Times New Roman"/>
          <w:b/>
        </w:rPr>
      </w:pPr>
      <w:r>
        <w:rPr>
          <w:rFonts w:ascii="Times New Roman" w:hAnsi="Times New Roman"/>
          <w:b/>
        </w:rPr>
        <w:tab/>
      </w:r>
    </w:p>
    <w:p w14:paraId="61FC0206">
      <w:pPr>
        <w:tabs>
          <w:tab w:val="left" w:leader="dot" w:pos="8730"/>
        </w:tabs>
        <w:spacing w:after="120"/>
        <w:jc w:val="both"/>
        <w:rPr>
          <w:rFonts w:ascii="Times New Roman" w:hAnsi="Times New Roman"/>
          <w:b/>
        </w:rPr>
      </w:pPr>
      <w:r>
        <w:rPr>
          <w:rFonts w:ascii="Times New Roman" w:hAnsi="Times New Roman"/>
          <w:b/>
        </w:rPr>
        <w:tab/>
      </w:r>
    </w:p>
    <w:p w14:paraId="1BE67AD8">
      <w:pPr>
        <w:tabs>
          <w:tab w:val="left" w:leader="dot" w:pos="8730"/>
        </w:tabs>
        <w:spacing w:after="120"/>
        <w:jc w:val="both"/>
        <w:rPr>
          <w:rFonts w:ascii="Times New Roman" w:hAnsi="Times New Roman"/>
          <w:b/>
        </w:rPr>
      </w:pPr>
      <w:r>
        <w:rPr>
          <w:rFonts w:ascii="Times New Roman" w:hAnsi="Times New Roman"/>
          <w:b/>
        </w:rPr>
        <w:tab/>
      </w:r>
    </w:p>
    <w:p w14:paraId="74038210">
      <w:pPr>
        <w:tabs>
          <w:tab w:val="left" w:leader="dot" w:pos="8730"/>
        </w:tabs>
        <w:spacing w:after="120"/>
        <w:jc w:val="both"/>
        <w:rPr>
          <w:rFonts w:ascii="Times New Roman" w:hAnsi="Times New Roman"/>
          <w:b/>
        </w:rPr>
      </w:pPr>
      <w:r>
        <w:rPr>
          <w:rFonts w:ascii="Times New Roman" w:hAnsi="Times New Roman"/>
          <w:b/>
        </w:rPr>
        <w:tab/>
      </w:r>
    </w:p>
    <w:p w14:paraId="45A19899">
      <w:pPr>
        <w:tabs>
          <w:tab w:val="left" w:leader="dot" w:pos="8730"/>
        </w:tabs>
        <w:spacing w:after="120"/>
        <w:jc w:val="both"/>
        <w:rPr>
          <w:rFonts w:ascii="Times New Roman" w:hAnsi="Times New Roman"/>
          <w:b/>
        </w:rPr>
      </w:pPr>
      <w:r>
        <w:rPr>
          <w:rFonts w:ascii="Times New Roman" w:hAnsi="Times New Roman"/>
          <w:b/>
        </w:rPr>
        <w:tab/>
      </w:r>
    </w:p>
    <w:p w14:paraId="6367F7ED">
      <w:pPr>
        <w:tabs>
          <w:tab w:val="left" w:leader="dot" w:pos="8730"/>
        </w:tabs>
        <w:spacing w:after="120"/>
        <w:jc w:val="both"/>
        <w:rPr>
          <w:rFonts w:ascii="Times New Roman" w:hAnsi="Times New Roman"/>
          <w:b/>
        </w:rPr>
      </w:pPr>
      <w:r>
        <w:rPr>
          <w:rFonts w:ascii="Times New Roman" w:hAnsi="Times New Roman"/>
          <w:b/>
        </w:rPr>
        <w:tab/>
      </w:r>
    </w:p>
    <w:p w14:paraId="269F30D7">
      <w:pPr>
        <w:tabs>
          <w:tab w:val="left" w:leader="dot" w:pos="8730"/>
        </w:tabs>
        <w:spacing w:after="120"/>
        <w:jc w:val="both"/>
        <w:rPr>
          <w:rFonts w:ascii="Times New Roman" w:hAnsi="Times New Roman"/>
          <w:b/>
        </w:rPr>
      </w:pPr>
      <w:r>
        <w:rPr>
          <w:rFonts w:ascii="Times New Roman" w:hAnsi="Times New Roman"/>
          <w:b/>
        </w:rPr>
        <w:tab/>
      </w:r>
    </w:p>
    <w:p w14:paraId="4421779B">
      <w:pPr>
        <w:tabs>
          <w:tab w:val="left" w:leader="dot" w:pos="8730"/>
        </w:tabs>
        <w:spacing w:after="120"/>
        <w:jc w:val="both"/>
        <w:rPr>
          <w:rFonts w:ascii="Times New Roman" w:hAnsi="Times New Roman"/>
          <w:b/>
        </w:rPr>
      </w:pPr>
      <w:r>
        <w:rPr>
          <w:rFonts w:ascii="Times New Roman" w:hAnsi="Times New Roman"/>
          <w:b/>
        </w:rPr>
        <w:tab/>
      </w:r>
    </w:p>
    <w:p w14:paraId="52F6446F">
      <w:pPr>
        <w:tabs>
          <w:tab w:val="left" w:leader="dot" w:pos="8730"/>
        </w:tabs>
        <w:spacing w:after="120"/>
        <w:jc w:val="both"/>
        <w:rPr>
          <w:rFonts w:ascii="Times New Roman" w:hAnsi="Times New Roman"/>
          <w:b/>
        </w:rPr>
      </w:pPr>
      <w:r>
        <w:rPr>
          <w:rFonts w:ascii="Times New Roman" w:hAnsi="Times New Roman"/>
          <w:b/>
        </w:rPr>
        <w:tab/>
      </w:r>
    </w:p>
    <w:p w14:paraId="4CAC28F8">
      <w:pPr>
        <w:tabs>
          <w:tab w:val="left" w:leader="dot" w:pos="8730"/>
        </w:tabs>
        <w:spacing w:after="120"/>
        <w:jc w:val="both"/>
        <w:rPr>
          <w:rFonts w:ascii="Times New Roman" w:hAnsi="Times New Roman"/>
          <w:b/>
        </w:rPr>
      </w:pPr>
      <w:r>
        <w:rPr>
          <w:rFonts w:ascii="Times New Roman" w:hAnsi="Times New Roman"/>
          <w:b/>
        </w:rPr>
        <w:tab/>
      </w:r>
    </w:p>
    <w:p w14:paraId="03AC9959">
      <w:pPr>
        <w:tabs>
          <w:tab w:val="left" w:leader="dot" w:pos="8730"/>
        </w:tabs>
        <w:spacing w:after="120"/>
        <w:jc w:val="both"/>
        <w:rPr>
          <w:rFonts w:ascii="Times New Roman" w:hAnsi="Times New Roman"/>
          <w:b/>
        </w:rPr>
      </w:pPr>
      <w:r>
        <w:rPr>
          <w:rFonts w:ascii="Times New Roman" w:hAnsi="Times New Roman"/>
          <w:b/>
        </w:rPr>
        <w:tab/>
      </w:r>
    </w:p>
    <w:p w14:paraId="0F83AA5A">
      <w:pPr>
        <w:tabs>
          <w:tab w:val="left" w:leader="dot" w:pos="8730"/>
        </w:tabs>
        <w:spacing w:after="120"/>
        <w:jc w:val="both"/>
        <w:rPr>
          <w:rFonts w:ascii="Times New Roman" w:hAnsi="Times New Roman"/>
          <w:b/>
        </w:rPr>
      </w:pPr>
      <w:r>
        <w:rPr>
          <w:rFonts w:ascii="Times New Roman" w:hAnsi="Times New Roman"/>
          <w:b/>
        </w:rPr>
        <w:tab/>
      </w:r>
    </w:p>
    <w:p w14:paraId="492AE8F4">
      <w:pPr>
        <w:tabs>
          <w:tab w:val="left" w:leader="dot" w:pos="8730"/>
        </w:tabs>
        <w:spacing w:after="120"/>
        <w:jc w:val="both"/>
        <w:rPr>
          <w:rFonts w:ascii="Times New Roman" w:hAnsi="Times New Roman"/>
          <w:b/>
        </w:rPr>
      </w:pPr>
      <w:r>
        <w:rPr>
          <w:rFonts w:ascii="Times New Roman" w:hAnsi="Times New Roman"/>
          <w:b/>
        </w:rPr>
        <w:tab/>
      </w:r>
    </w:p>
    <w:p w14:paraId="0E37C391">
      <w:pPr>
        <w:tabs>
          <w:tab w:val="left" w:leader="dot" w:pos="8730"/>
        </w:tabs>
        <w:spacing w:after="120"/>
        <w:jc w:val="both"/>
        <w:rPr>
          <w:rFonts w:ascii="Times New Roman" w:hAnsi="Times New Roman"/>
          <w:b/>
        </w:rPr>
      </w:pPr>
      <w:r>
        <w:rPr>
          <w:rFonts w:ascii="Times New Roman" w:hAnsi="Times New Roman"/>
          <w:b/>
        </w:rPr>
        <w:tab/>
      </w:r>
    </w:p>
    <w:p w14:paraId="0C564CDF">
      <w:pPr>
        <w:tabs>
          <w:tab w:val="left" w:leader="dot" w:pos="8730"/>
        </w:tabs>
        <w:spacing w:after="120"/>
        <w:jc w:val="both"/>
        <w:rPr>
          <w:rFonts w:ascii="Times New Roman" w:hAnsi="Times New Roman"/>
          <w:b/>
          <w:bCs/>
          <w:color w:val="000000"/>
          <w:szCs w:val="26"/>
        </w:rPr>
      </w:pPr>
    </w:p>
    <w:p w14:paraId="65CFCD84">
      <w:pPr>
        <w:pStyle w:val="85"/>
        <w:spacing w:beforeAutospacing="0" w:after="160" w:afterAutospacing="0" w:line="22" w:lineRule="atLeast"/>
        <w:jc w:val="right"/>
        <w:rPr>
          <w:sz w:val="26"/>
          <w:szCs w:val="26"/>
        </w:rPr>
      </w:pPr>
      <w:r>
        <w:rPr>
          <w:b/>
          <w:bCs/>
          <w:color w:val="000000"/>
          <w:sz w:val="26"/>
          <w:szCs w:val="26"/>
        </w:rPr>
        <w:t>TP. Hồ Chí Minh, ngày__tháng __ năm__ </w:t>
      </w:r>
    </w:p>
    <w:p w14:paraId="700C3E3B">
      <w:pPr>
        <w:pStyle w:val="85"/>
        <w:spacing w:beforeAutospacing="0" w:after="160" w:afterAutospacing="0" w:line="22" w:lineRule="atLeast"/>
        <w:jc w:val="right"/>
        <w:rPr>
          <w:sz w:val="26"/>
          <w:szCs w:val="26"/>
        </w:rPr>
      </w:pPr>
      <w:r>
        <w:rPr>
          <w:b/>
          <w:bCs/>
          <w:color w:val="000000"/>
          <w:sz w:val="26"/>
          <w:szCs w:val="26"/>
        </w:rPr>
        <w:t>     </w:t>
      </w:r>
      <w:r>
        <w:rPr>
          <w:color w:val="000000"/>
          <w:sz w:val="26"/>
          <w:szCs w:val="26"/>
        </w:rPr>
        <w:t>CHỮ KÝ GIẢNG VIÊN</w:t>
      </w:r>
    </w:p>
    <w:p w14:paraId="20BC5240">
      <w:pPr>
        <w:rPr>
          <w:rFonts w:ascii="Times New Roman" w:hAnsi="Times New Roman"/>
          <w:b/>
          <w:bCs/>
          <w:smallCaps/>
          <w:color w:val="000000"/>
          <w:szCs w:val="26"/>
        </w:rPr>
      </w:pPr>
      <w:r>
        <w:rPr>
          <w:rFonts w:ascii="Times New Roman" w:hAnsi="Times New Roman"/>
          <w:b/>
          <w:bCs/>
          <w:smallCaps/>
          <w:color w:val="000000"/>
          <w:szCs w:val="26"/>
        </w:rPr>
        <w:br w:type="page"/>
      </w:r>
    </w:p>
    <w:p w14:paraId="73AC1B9E">
      <w:pPr>
        <w:pStyle w:val="85"/>
        <w:spacing w:beforeAutospacing="0" w:after="240" w:afterAutospacing="0" w:line="22" w:lineRule="atLeast"/>
        <w:jc w:val="center"/>
        <w:rPr>
          <w:b/>
          <w:bCs/>
          <w:smallCaps/>
          <w:color w:val="000000"/>
          <w:sz w:val="26"/>
          <w:szCs w:val="26"/>
        </w:rPr>
      </w:pPr>
      <w:r>
        <w:rPr>
          <w:b/>
          <w:bCs/>
          <w:smallCaps/>
          <w:color w:val="000000"/>
          <w:sz w:val="26"/>
          <w:szCs w:val="26"/>
        </w:rPr>
        <w:t>NHẬN XÉT CỦA GIẢNG VIÊN PHẢN BIỆN 2</w:t>
      </w:r>
    </w:p>
    <w:p w14:paraId="2CAC6958">
      <w:pPr>
        <w:tabs>
          <w:tab w:val="left" w:leader="dot" w:pos="8730"/>
        </w:tabs>
        <w:spacing w:after="120"/>
        <w:jc w:val="both"/>
        <w:rPr>
          <w:rFonts w:ascii="Times New Roman" w:hAnsi="Times New Roman"/>
          <w:b/>
        </w:rPr>
      </w:pPr>
      <w:r>
        <w:rPr>
          <w:rFonts w:ascii="Times New Roman" w:hAnsi="Times New Roman"/>
          <w:b/>
        </w:rPr>
        <w:tab/>
      </w:r>
    </w:p>
    <w:p w14:paraId="6D523300">
      <w:pPr>
        <w:tabs>
          <w:tab w:val="left" w:leader="dot" w:pos="8730"/>
        </w:tabs>
        <w:spacing w:after="120"/>
        <w:jc w:val="both"/>
        <w:rPr>
          <w:rFonts w:ascii="Times New Roman" w:hAnsi="Times New Roman"/>
          <w:b/>
        </w:rPr>
      </w:pPr>
      <w:r>
        <w:rPr>
          <w:rFonts w:ascii="Times New Roman" w:hAnsi="Times New Roman"/>
          <w:b/>
        </w:rPr>
        <w:tab/>
      </w:r>
    </w:p>
    <w:p w14:paraId="057B85A2">
      <w:pPr>
        <w:tabs>
          <w:tab w:val="left" w:leader="dot" w:pos="8730"/>
        </w:tabs>
        <w:spacing w:after="120"/>
        <w:jc w:val="both"/>
        <w:rPr>
          <w:rFonts w:ascii="Times New Roman" w:hAnsi="Times New Roman"/>
          <w:b/>
        </w:rPr>
      </w:pPr>
      <w:r>
        <w:rPr>
          <w:rFonts w:ascii="Times New Roman" w:hAnsi="Times New Roman"/>
          <w:b/>
        </w:rPr>
        <w:tab/>
      </w:r>
    </w:p>
    <w:p w14:paraId="6EC24A6D">
      <w:pPr>
        <w:tabs>
          <w:tab w:val="left" w:leader="dot" w:pos="8730"/>
        </w:tabs>
        <w:spacing w:after="120"/>
        <w:jc w:val="both"/>
        <w:rPr>
          <w:rFonts w:ascii="Times New Roman" w:hAnsi="Times New Roman"/>
          <w:b/>
        </w:rPr>
      </w:pPr>
      <w:r>
        <w:rPr>
          <w:rFonts w:ascii="Times New Roman" w:hAnsi="Times New Roman"/>
          <w:b/>
        </w:rPr>
        <w:tab/>
      </w:r>
    </w:p>
    <w:p w14:paraId="2EAE28BE">
      <w:pPr>
        <w:tabs>
          <w:tab w:val="left" w:leader="dot" w:pos="8730"/>
        </w:tabs>
        <w:spacing w:after="120"/>
        <w:jc w:val="both"/>
        <w:rPr>
          <w:rFonts w:ascii="Times New Roman" w:hAnsi="Times New Roman"/>
          <w:b/>
        </w:rPr>
      </w:pPr>
      <w:r>
        <w:rPr>
          <w:rFonts w:ascii="Times New Roman" w:hAnsi="Times New Roman"/>
          <w:b/>
        </w:rPr>
        <w:tab/>
      </w:r>
    </w:p>
    <w:p w14:paraId="6A5DBF49">
      <w:pPr>
        <w:tabs>
          <w:tab w:val="left" w:leader="dot" w:pos="8730"/>
        </w:tabs>
        <w:spacing w:after="120"/>
        <w:jc w:val="both"/>
        <w:rPr>
          <w:rFonts w:ascii="Times New Roman" w:hAnsi="Times New Roman"/>
          <w:b/>
        </w:rPr>
      </w:pPr>
      <w:r>
        <w:rPr>
          <w:rFonts w:ascii="Times New Roman" w:hAnsi="Times New Roman"/>
          <w:b/>
        </w:rPr>
        <w:tab/>
      </w:r>
    </w:p>
    <w:p w14:paraId="2980518D">
      <w:pPr>
        <w:tabs>
          <w:tab w:val="left" w:leader="dot" w:pos="8730"/>
        </w:tabs>
        <w:spacing w:after="120"/>
        <w:jc w:val="both"/>
        <w:rPr>
          <w:rFonts w:ascii="Times New Roman" w:hAnsi="Times New Roman"/>
          <w:b/>
        </w:rPr>
      </w:pPr>
      <w:r>
        <w:rPr>
          <w:rFonts w:ascii="Times New Roman" w:hAnsi="Times New Roman"/>
          <w:b/>
        </w:rPr>
        <w:tab/>
      </w:r>
    </w:p>
    <w:p w14:paraId="3AC555A1">
      <w:pPr>
        <w:tabs>
          <w:tab w:val="left" w:leader="dot" w:pos="8730"/>
        </w:tabs>
        <w:spacing w:after="120"/>
        <w:jc w:val="both"/>
        <w:rPr>
          <w:rFonts w:ascii="Times New Roman" w:hAnsi="Times New Roman"/>
          <w:b/>
        </w:rPr>
      </w:pPr>
      <w:r>
        <w:rPr>
          <w:rFonts w:ascii="Times New Roman" w:hAnsi="Times New Roman"/>
          <w:b/>
        </w:rPr>
        <w:tab/>
      </w:r>
    </w:p>
    <w:p w14:paraId="3F72DF4D">
      <w:pPr>
        <w:tabs>
          <w:tab w:val="left" w:leader="dot" w:pos="8730"/>
        </w:tabs>
        <w:spacing w:after="120"/>
        <w:jc w:val="both"/>
        <w:rPr>
          <w:rFonts w:ascii="Times New Roman" w:hAnsi="Times New Roman"/>
          <w:b/>
        </w:rPr>
      </w:pPr>
      <w:r>
        <w:rPr>
          <w:rFonts w:ascii="Times New Roman" w:hAnsi="Times New Roman"/>
          <w:b/>
        </w:rPr>
        <w:tab/>
      </w:r>
    </w:p>
    <w:p w14:paraId="34ED5056">
      <w:pPr>
        <w:tabs>
          <w:tab w:val="left" w:leader="dot" w:pos="8730"/>
        </w:tabs>
        <w:spacing w:after="120"/>
        <w:jc w:val="both"/>
        <w:rPr>
          <w:rFonts w:ascii="Times New Roman" w:hAnsi="Times New Roman"/>
          <w:b/>
        </w:rPr>
      </w:pPr>
      <w:r>
        <w:rPr>
          <w:rFonts w:ascii="Times New Roman" w:hAnsi="Times New Roman"/>
          <w:b/>
        </w:rPr>
        <w:tab/>
      </w:r>
    </w:p>
    <w:p w14:paraId="0F2FB209">
      <w:pPr>
        <w:tabs>
          <w:tab w:val="left" w:leader="dot" w:pos="8730"/>
        </w:tabs>
        <w:spacing w:after="120"/>
        <w:jc w:val="both"/>
        <w:rPr>
          <w:rFonts w:ascii="Times New Roman" w:hAnsi="Times New Roman"/>
          <w:b/>
        </w:rPr>
      </w:pPr>
      <w:r>
        <w:rPr>
          <w:rFonts w:ascii="Times New Roman" w:hAnsi="Times New Roman"/>
          <w:b/>
        </w:rPr>
        <w:tab/>
      </w:r>
    </w:p>
    <w:p w14:paraId="33CDBEFD">
      <w:pPr>
        <w:tabs>
          <w:tab w:val="left" w:leader="dot" w:pos="8730"/>
        </w:tabs>
        <w:spacing w:after="120"/>
        <w:jc w:val="both"/>
        <w:rPr>
          <w:rFonts w:ascii="Times New Roman" w:hAnsi="Times New Roman"/>
          <w:b/>
        </w:rPr>
      </w:pPr>
      <w:r>
        <w:rPr>
          <w:rFonts w:ascii="Times New Roman" w:hAnsi="Times New Roman"/>
          <w:b/>
        </w:rPr>
        <w:tab/>
      </w:r>
    </w:p>
    <w:p w14:paraId="7724C0D4">
      <w:pPr>
        <w:tabs>
          <w:tab w:val="left" w:leader="dot" w:pos="8730"/>
        </w:tabs>
        <w:spacing w:after="120"/>
        <w:jc w:val="both"/>
        <w:rPr>
          <w:rFonts w:ascii="Times New Roman" w:hAnsi="Times New Roman"/>
          <w:b/>
        </w:rPr>
      </w:pPr>
      <w:r>
        <w:rPr>
          <w:rFonts w:ascii="Times New Roman" w:hAnsi="Times New Roman"/>
          <w:b/>
        </w:rPr>
        <w:tab/>
      </w:r>
    </w:p>
    <w:p w14:paraId="58068BCF">
      <w:pPr>
        <w:tabs>
          <w:tab w:val="left" w:leader="dot" w:pos="8730"/>
        </w:tabs>
        <w:spacing w:after="120"/>
        <w:jc w:val="both"/>
        <w:rPr>
          <w:rFonts w:ascii="Times New Roman" w:hAnsi="Times New Roman"/>
          <w:b/>
        </w:rPr>
      </w:pPr>
      <w:r>
        <w:rPr>
          <w:rFonts w:ascii="Times New Roman" w:hAnsi="Times New Roman"/>
          <w:b/>
        </w:rPr>
        <w:tab/>
      </w:r>
    </w:p>
    <w:p w14:paraId="0E2E7BB7">
      <w:pPr>
        <w:tabs>
          <w:tab w:val="left" w:leader="dot" w:pos="8730"/>
        </w:tabs>
        <w:spacing w:after="120"/>
        <w:jc w:val="both"/>
        <w:rPr>
          <w:rFonts w:ascii="Times New Roman" w:hAnsi="Times New Roman"/>
          <w:b/>
        </w:rPr>
      </w:pPr>
      <w:r>
        <w:rPr>
          <w:rFonts w:ascii="Times New Roman" w:hAnsi="Times New Roman"/>
          <w:b/>
        </w:rPr>
        <w:tab/>
      </w:r>
    </w:p>
    <w:p w14:paraId="284CC418">
      <w:pPr>
        <w:tabs>
          <w:tab w:val="left" w:leader="dot" w:pos="8730"/>
        </w:tabs>
        <w:spacing w:after="120"/>
        <w:jc w:val="both"/>
        <w:rPr>
          <w:rFonts w:ascii="Times New Roman" w:hAnsi="Times New Roman"/>
          <w:b/>
        </w:rPr>
      </w:pPr>
      <w:r>
        <w:rPr>
          <w:rFonts w:ascii="Times New Roman" w:hAnsi="Times New Roman"/>
          <w:b/>
        </w:rPr>
        <w:tab/>
      </w:r>
    </w:p>
    <w:p w14:paraId="240B916E">
      <w:pPr>
        <w:tabs>
          <w:tab w:val="left" w:leader="dot" w:pos="8730"/>
        </w:tabs>
        <w:spacing w:after="120"/>
        <w:jc w:val="both"/>
        <w:rPr>
          <w:rFonts w:ascii="Times New Roman" w:hAnsi="Times New Roman"/>
          <w:b/>
        </w:rPr>
      </w:pPr>
      <w:r>
        <w:rPr>
          <w:rFonts w:ascii="Times New Roman" w:hAnsi="Times New Roman"/>
          <w:b/>
        </w:rPr>
        <w:tab/>
      </w:r>
    </w:p>
    <w:p w14:paraId="6AD6F217">
      <w:pPr>
        <w:tabs>
          <w:tab w:val="left" w:leader="dot" w:pos="8730"/>
        </w:tabs>
        <w:spacing w:after="120"/>
        <w:jc w:val="both"/>
        <w:rPr>
          <w:rFonts w:ascii="Times New Roman" w:hAnsi="Times New Roman"/>
          <w:b/>
        </w:rPr>
      </w:pPr>
      <w:r>
        <w:rPr>
          <w:rFonts w:ascii="Times New Roman" w:hAnsi="Times New Roman"/>
          <w:b/>
        </w:rPr>
        <w:tab/>
      </w:r>
    </w:p>
    <w:p w14:paraId="531240FC">
      <w:pPr>
        <w:tabs>
          <w:tab w:val="left" w:leader="dot" w:pos="8730"/>
        </w:tabs>
        <w:spacing w:after="120"/>
        <w:jc w:val="both"/>
        <w:rPr>
          <w:rFonts w:ascii="Times New Roman" w:hAnsi="Times New Roman"/>
          <w:b/>
        </w:rPr>
      </w:pPr>
      <w:r>
        <w:rPr>
          <w:rFonts w:ascii="Times New Roman" w:hAnsi="Times New Roman"/>
          <w:b/>
        </w:rPr>
        <w:tab/>
      </w:r>
    </w:p>
    <w:p w14:paraId="7E53DB49">
      <w:pPr>
        <w:tabs>
          <w:tab w:val="left" w:leader="dot" w:pos="8730"/>
        </w:tabs>
        <w:spacing w:after="120"/>
        <w:jc w:val="both"/>
        <w:rPr>
          <w:rFonts w:ascii="Times New Roman" w:hAnsi="Times New Roman"/>
          <w:b/>
        </w:rPr>
      </w:pPr>
      <w:r>
        <w:rPr>
          <w:rFonts w:ascii="Times New Roman" w:hAnsi="Times New Roman"/>
          <w:b/>
        </w:rPr>
        <w:tab/>
      </w:r>
    </w:p>
    <w:p w14:paraId="72107441">
      <w:pPr>
        <w:tabs>
          <w:tab w:val="left" w:leader="dot" w:pos="8730"/>
        </w:tabs>
        <w:spacing w:after="120"/>
        <w:jc w:val="both"/>
        <w:rPr>
          <w:rFonts w:ascii="Times New Roman" w:hAnsi="Times New Roman"/>
          <w:b/>
        </w:rPr>
      </w:pPr>
      <w:r>
        <w:rPr>
          <w:rFonts w:ascii="Times New Roman" w:hAnsi="Times New Roman"/>
          <w:b/>
        </w:rPr>
        <w:tab/>
      </w:r>
    </w:p>
    <w:p w14:paraId="7C48E1D0">
      <w:pPr>
        <w:tabs>
          <w:tab w:val="left" w:leader="dot" w:pos="8730"/>
        </w:tabs>
        <w:spacing w:after="120"/>
        <w:jc w:val="both"/>
        <w:rPr>
          <w:rFonts w:ascii="Times New Roman" w:hAnsi="Times New Roman"/>
          <w:b/>
          <w:bCs/>
          <w:color w:val="000000"/>
          <w:szCs w:val="26"/>
        </w:rPr>
      </w:pPr>
    </w:p>
    <w:p w14:paraId="130BE0AD">
      <w:pPr>
        <w:pStyle w:val="85"/>
        <w:spacing w:beforeAutospacing="0" w:after="160" w:afterAutospacing="0" w:line="22" w:lineRule="atLeast"/>
        <w:jc w:val="right"/>
        <w:rPr>
          <w:sz w:val="26"/>
          <w:szCs w:val="26"/>
        </w:rPr>
      </w:pPr>
      <w:r>
        <w:rPr>
          <w:b/>
          <w:bCs/>
          <w:color w:val="000000"/>
          <w:sz w:val="26"/>
          <w:szCs w:val="26"/>
        </w:rPr>
        <w:t>TP. Hồ Chí Minh, ngày__tháng __ năm__ </w:t>
      </w:r>
    </w:p>
    <w:p w14:paraId="49B706EB">
      <w:pPr>
        <w:pStyle w:val="85"/>
        <w:spacing w:beforeAutospacing="0" w:after="160" w:afterAutospacing="0" w:line="22" w:lineRule="atLeast"/>
        <w:jc w:val="right"/>
        <w:rPr>
          <w:sz w:val="26"/>
          <w:szCs w:val="26"/>
        </w:rPr>
      </w:pPr>
      <w:r>
        <w:rPr>
          <w:b/>
          <w:bCs/>
          <w:color w:val="000000"/>
          <w:sz w:val="26"/>
          <w:szCs w:val="26"/>
        </w:rPr>
        <w:t>     </w:t>
      </w:r>
      <w:r>
        <w:rPr>
          <w:color w:val="000000"/>
          <w:sz w:val="26"/>
          <w:szCs w:val="26"/>
        </w:rPr>
        <w:t>CHỮ KÝ GIẢNG VIÊN</w:t>
      </w:r>
    </w:p>
    <w:p w14:paraId="0D913672">
      <w:pPr>
        <w:rPr>
          <w:rFonts w:ascii="Times New Roman" w:hAnsi="Times New Roman"/>
          <w:b/>
          <w:bCs/>
          <w:color w:val="000000"/>
          <w:szCs w:val="26"/>
        </w:rPr>
      </w:pPr>
      <w:r>
        <w:rPr>
          <w:rFonts w:ascii="Times New Roman" w:hAnsi="Times New Roman"/>
          <w:b/>
          <w:bCs/>
          <w:color w:val="000000"/>
          <w:szCs w:val="26"/>
        </w:rPr>
        <w:br w:type="page"/>
      </w:r>
    </w:p>
    <w:p w14:paraId="16E27B6C">
      <w:pPr>
        <w:pStyle w:val="85"/>
        <w:spacing w:beforeAutospacing="0" w:afterAutospacing="0" w:line="22" w:lineRule="atLeast"/>
        <w:jc w:val="center"/>
        <w:rPr>
          <w:b/>
          <w:bCs/>
          <w:color w:val="000000"/>
          <w:sz w:val="26"/>
          <w:szCs w:val="26"/>
        </w:rPr>
        <w:sectPr>
          <w:pgSz w:w="11906" w:h="16838"/>
          <w:pgMar w:top="1440" w:right="1800" w:bottom="1440" w:left="1800" w:header="720" w:footer="720" w:gutter="0"/>
          <w:pgBorders w:display="firstPage">
            <w:top w:val="thinThickSmallGap" w:color="auto" w:sz="24" w:space="1"/>
            <w:left w:val="thinThickSmallGap" w:color="auto" w:sz="24" w:space="4"/>
            <w:bottom w:val="thinThickSmallGap" w:color="auto" w:sz="24" w:space="1"/>
            <w:right w:val="thinThickSmallGap" w:color="auto" w:sz="24" w:space="4"/>
          </w:pgBorders>
          <w:cols w:space="720" w:num="1"/>
          <w:docGrid w:linePitch="360" w:charSpace="0"/>
        </w:sectPr>
      </w:pPr>
    </w:p>
    <w:p w14:paraId="09A5A711">
      <w:pPr>
        <w:pStyle w:val="85"/>
        <w:spacing w:beforeAutospacing="0" w:afterAutospacing="0" w:line="22" w:lineRule="atLeast"/>
        <w:jc w:val="center"/>
        <w:outlineLvl w:val="0"/>
        <w:rPr>
          <w:sz w:val="26"/>
          <w:szCs w:val="26"/>
        </w:rPr>
      </w:pPr>
      <w:bookmarkStart w:id="0" w:name="_Toc28496"/>
      <w:bookmarkStart w:id="1" w:name="_Toc23490"/>
      <w:r>
        <w:rPr>
          <w:b/>
          <w:bCs/>
          <w:color w:val="000000"/>
          <w:sz w:val="30"/>
          <w:szCs w:val="30"/>
        </w:rPr>
        <w:t>LỜI MỞ ĐẦU</w:t>
      </w:r>
      <w:bookmarkEnd w:id="0"/>
      <w:bookmarkEnd w:id="1"/>
    </w:p>
    <w:p w14:paraId="3306FFEF">
      <w:pPr>
        <w:pStyle w:val="85"/>
        <w:spacing w:before="240" w:beforeAutospacing="0" w:after="240" w:afterAutospacing="0" w:line="22" w:lineRule="atLeast"/>
        <w:jc w:val="both"/>
        <w:rPr>
          <w:sz w:val="26"/>
          <w:szCs w:val="26"/>
        </w:rPr>
      </w:pPr>
      <w:r>
        <w:rPr>
          <w:color w:val="000000"/>
          <w:sz w:val="26"/>
          <w:szCs w:val="26"/>
          <w:shd w:val="clear" w:color="auto" w:fill="FFFFFF"/>
        </w:rPr>
        <w:t>Trong bối cảnh công nghệ 4.0, học máy và học sâu đang đóng vai trò then chốt trong nhiều lĩnh vực, đặc biệt là y tế. Những tiến bộ vượt bậc trong phân tích hình ảnh và nhận diện đối tượng đã mang lại nhiều cải tiến đột phá trong công tác chẩn đoán và điều trị bệnh, giúp các quy trình y tế trở nên chính xác và hiệu quả hơn.</w:t>
      </w:r>
    </w:p>
    <w:p w14:paraId="2E95359D">
      <w:pPr>
        <w:pStyle w:val="85"/>
        <w:spacing w:before="240" w:beforeAutospacing="0" w:after="240" w:afterAutospacing="0" w:line="22" w:lineRule="atLeast"/>
        <w:jc w:val="both"/>
        <w:rPr>
          <w:sz w:val="26"/>
          <w:szCs w:val="26"/>
        </w:rPr>
      </w:pPr>
      <w:r>
        <w:rPr>
          <w:color w:val="000000"/>
          <w:sz w:val="26"/>
          <w:szCs w:val="26"/>
          <w:shd w:val="clear" w:color="auto" w:fill="FFFFFF"/>
        </w:rPr>
        <w:t>Một ứng dụng tiêu biểu là phân đoạn hình ảnh y tế, đặc biệt là phân đoạn khối u não từ ảnh MRI. Khối u não là bệnh lý nguy hiểm đòi hỏi chẩn đoán chính xác và kịp thời. Tuy nhiên, việc phân đoạn thủ công không chỉ tốn thời gian mà còn dễ xảy ra sai sót do yếu tố con người.</w:t>
      </w:r>
    </w:p>
    <w:p w14:paraId="2D368DF2">
      <w:pPr>
        <w:pStyle w:val="85"/>
        <w:spacing w:before="240" w:beforeAutospacing="0" w:after="240" w:afterAutospacing="0" w:line="22" w:lineRule="atLeast"/>
        <w:jc w:val="both"/>
        <w:rPr>
          <w:sz w:val="26"/>
          <w:szCs w:val="26"/>
        </w:rPr>
      </w:pPr>
      <w:r>
        <w:rPr>
          <w:color w:val="000000"/>
          <w:sz w:val="26"/>
          <w:szCs w:val="26"/>
          <w:shd w:val="clear" w:color="auto" w:fill="FFFFFF"/>
        </w:rPr>
        <w:t>Nhận thức được tầm quan trọng của vấn đề này, đồ án tốt nghiệp của chúng em sẽ tập trung vào việc phân đoạn khối u não tự động từ ảnh MRI thông qua các mô hình học sâu tiên tiến. Dự án sử dụng tập dữ liệu BraTS 2020 và triển khai các kiến trúc mạng nơ-ron hiện đại, tích hợp cơ chế attention và các lớp tích chập sâu nhằm nâng cao khả năng phân đoạn chính xác. Kết quả nghiên cứu hứa hẹn trở thành công cụ hỗ trợ đắc lực cho bác sĩ trong quá trình chẩn đoán và điều trị, góp phần nâng cao chất lượng chăm sóc sức khỏe cho người bệnh.</w:t>
      </w:r>
    </w:p>
    <w:p w14:paraId="20F04273">
      <w:pPr>
        <w:rPr>
          <w:rFonts w:ascii="Times New Roman" w:hAnsi="Times New Roman"/>
          <w:szCs w:val="26"/>
        </w:rPr>
      </w:pPr>
    </w:p>
    <w:p w14:paraId="3C31FED5">
      <w:pPr>
        <w:rPr>
          <w:rFonts w:ascii="Times New Roman" w:hAnsi="Times New Roman"/>
          <w:sz w:val="32"/>
          <w:szCs w:val="32"/>
        </w:rPr>
      </w:pPr>
      <w:r>
        <w:rPr>
          <w:rFonts w:ascii="Times New Roman" w:hAnsi="Times New Roman"/>
          <w:szCs w:val="26"/>
        </w:rPr>
        <w:br w:type="page"/>
      </w:r>
    </w:p>
    <w:sdt>
      <w:sdtPr>
        <w:rPr>
          <w:rFonts w:ascii="SimSun" w:hAnsi="SimSun" w:eastAsia="SimSun" w:cs="Times New Roman"/>
          <w:sz w:val="21"/>
          <w:lang w:val="en-US" w:eastAsia="en-US" w:bidi="ar-SA"/>
        </w:rPr>
        <w:id w:val="147451160"/>
        <w15:color w:val="DBDBDB"/>
        <w:docPartObj>
          <w:docPartGallery w:val="Table of Contents"/>
          <w:docPartUnique/>
        </w:docPartObj>
      </w:sdtPr>
      <w:sdtEndPr>
        <w:rPr>
          <w:rFonts w:ascii="VNtimes new roman" w:hAnsi="VNtimes new roman" w:eastAsia="Times New Roman" w:cs="Times New Roman"/>
          <w:b/>
          <w:sz w:val="26"/>
          <w:lang w:val="en-US" w:eastAsia="en-US" w:bidi="ar-SA"/>
        </w:rPr>
      </w:sdtEndPr>
      <w:sdtContent>
        <w:p w14:paraId="407F67A9">
          <w:pPr>
            <w:spacing w:before="0" w:beforeLines="0" w:after="0" w:afterLines="0" w:line="240" w:lineRule="auto"/>
            <w:ind w:left="0" w:leftChars="0" w:right="0" w:rightChars="0" w:firstLine="0" w:firstLineChars="0"/>
            <w:jc w:val="center"/>
            <w:rPr>
              <w:rFonts w:hint="default"/>
              <w:lang w:val="en-US"/>
            </w:rPr>
          </w:pPr>
          <w:r>
            <w:rPr>
              <w:rFonts w:hint="default" w:ascii="Times New Roman" w:hAnsi="Times New Roman" w:eastAsia="SimSun" w:cs="Times New Roman"/>
              <w:b/>
              <w:bCs/>
              <w:sz w:val="30"/>
              <w:szCs w:val="30"/>
              <w:lang w:val="en-US"/>
            </w:rPr>
            <w:t>MỤC LỤC</w:t>
          </w:r>
        </w:p>
        <w:p w14:paraId="16129A01">
          <w:pPr>
            <w:pStyle w:val="142"/>
            <w:tabs>
              <w:tab w:val="right" w:leader="dot" w:pos="8306"/>
            </w:tabs>
          </w:pPr>
          <w:r>
            <w:rPr>
              <w:b/>
            </w:rPr>
            <w:fldChar w:fldCharType="begin"/>
          </w:r>
          <w:r>
            <w:rPr>
              <w:b/>
            </w:rPr>
            <w:instrText xml:space="preserve">TOC \o "1-2" \h \u </w:instrText>
          </w:r>
          <w:r>
            <w:rPr>
              <w:b/>
            </w:rPr>
            <w:fldChar w:fldCharType="separate"/>
          </w:r>
          <w:r>
            <w:fldChar w:fldCharType="begin"/>
          </w:r>
          <w:r>
            <w:instrText xml:space="preserve"> HYPERLINK \l _Toc23490 </w:instrText>
          </w:r>
          <w:r>
            <w:fldChar w:fldCharType="separate"/>
          </w:r>
          <w:r>
            <w:rPr>
              <w:bCs/>
              <w:szCs w:val="30"/>
            </w:rPr>
            <w:t>LỜI MỞ ĐẦU</w:t>
          </w:r>
          <w:r>
            <w:tab/>
          </w:r>
          <w:r>
            <w:fldChar w:fldCharType="begin"/>
          </w:r>
          <w:r>
            <w:instrText xml:space="preserve"> PAGEREF _Toc23490 \h </w:instrText>
          </w:r>
          <w:r>
            <w:fldChar w:fldCharType="separate"/>
          </w:r>
          <w:r>
            <w:t>1</w:t>
          </w:r>
          <w:r>
            <w:fldChar w:fldCharType="end"/>
          </w:r>
          <w:r>
            <w:fldChar w:fldCharType="end"/>
          </w:r>
        </w:p>
        <w:p w14:paraId="110F60A9">
          <w:pPr>
            <w:pStyle w:val="142"/>
            <w:tabs>
              <w:tab w:val="right" w:leader="dot" w:pos="8306"/>
            </w:tabs>
          </w:pPr>
          <w:r>
            <w:fldChar w:fldCharType="begin"/>
          </w:r>
          <w:r>
            <w:instrText xml:space="preserve"> HYPERLINK \l _Toc7520 </w:instrText>
          </w:r>
          <w:r>
            <w:fldChar w:fldCharType="separate"/>
          </w:r>
          <w:r>
            <w:rPr>
              <w:rFonts w:ascii="Times New Roman" w:hAnsi="Times New Roman"/>
              <w:bCs/>
              <w:szCs w:val="30"/>
            </w:rPr>
            <w:t>MỤC LỤC HÌNH ẢNH</w:t>
          </w:r>
          <w:r>
            <w:tab/>
          </w:r>
          <w:r>
            <w:fldChar w:fldCharType="begin"/>
          </w:r>
          <w:r>
            <w:instrText xml:space="preserve"> PAGEREF _Toc7520 \h </w:instrText>
          </w:r>
          <w:r>
            <w:fldChar w:fldCharType="separate"/>
          </w:r>
          <w:r>
            <w:t>4</w:t>
          </w:r>
          <w:r>
            <w:fldChar w:fldCharType="end"/>
          </w:r>
          <w:r>
            <w:fldChar w:fldCharType="end"/>
          </w:r>
        </w:p>
        <w:p w14:paraId="664D5AD2">
          <w:pPr>
            <w:pStyle w:val="142"/>
            <w:tabs>
              <w:tab w:val="right" w:leader="dot" w:pos="8306"/>
            </w:tabs>
          </w:pPr>
          <w:r>
            <w:fldChar w:fldCharType="begin"/>
          </w:r>
          <w:r>
            <w:instrText xml:space="preserve"> HYPERLINK \l _Toc24935 </w:instrText>
          </w:r>
          <w:r>
            <w:fldChar w:fldCharType="separate"/>
          </w:r>
          <w:r>
            <w:rPr>
              <w:rFonts w:hint="default" w:ascii="Times New Roman" w:hAnsi="Times New Roman" w:cs="Times New Roman"/>
              <w:bCs/>
              <w:szCs w:val="30"/>
            </w:rPr>
            <w:t>DANH MỤC CÁC THUẬT NGỮ VIẾT TẮT</w:t>
          </w:r>
          <w:r>
            <w:tab/>
          </w:r>
          <w:r>
            <w:fldChar w:fldCharType="begin"/>
          </w:r>
          <w:r>
            <w:instrText xml:space="preserve"> PAGEREF _Toc24935 \h </w:instrText>
          </w:r>
          <w:r>
            <w:fldChar w:fldCharType="separate"/>
          </w:r>
          <w:r>
            <w:t>5</w:t>
          </w:r>
          <w:r>
            <w:fldChar w:fldCharType="end"/>
          </w:r>
          <w:r>
            <w:fldChar w:fldCharType="end"/>
          </w:r>
        </w:p>
        <w:p w14:paraId="5C70BD2F">
          <w:pPr>
            <w:pStyle w:val="142"/>
            <w:tabs>
              <w:tab w:val="right" w:leader="dot" w:pos="8306"/>
            </w:tabs>
          </w:pPr>
          <w:r>
            <w:fldChar w:fldCharType="begin"/>
          </w:r>
          <w:r>
            <w:instrText xml:space="preserve"> HYPERLINK \l _Toc29464 </w:instrText>
          </w:r>
          <w:r>
            <w:fldChar w:fldCharType="separate"/>
          </w:r>
          <w:r>
            <w:rPr>
              <w:rFonts w:ascii="Times New Roman" w:hAnsi="Times New Roman"/>
              <w:bCs/>
              <w:szCs w:val="30"/>
            </w:rPr>
            <w:t>CHƯƠNG 1: TỔNG QUAN</w:t>
          </w:r>
          <w:r>
            <w:tab/>
          </w:r>
          <w:r>
            <w:fldChar w:fldCharType="begin"/>
          </w:r>
          <w:r>
            <w:instrText xml:space="preserve"> PAGEREF _Toc29464 \h </w:instrText>
          </w:r>
          <w:r>
            <w:fldChar w:fldCharType="separate"/>
          </w:r>
          <w:r>
            <w:t>7</w:t>
          </w:r>
          <w:r>
            <w:fldChar w:fldCharType="end"/>
          </w:r>
          <w:r>
            <w:fldChar w:fldCharType="end"/>
          </w:r>
        </w:p>
        <w:p w14:paraId="7C23D5BB">
          <w:pPr>
            <w:pStyle w:val="142"/>
            <w:tabs>
              <w:tab w:val="right" w:leader="dot" w:pos="8306"/>
            </w:tabs>
          </w:pPr>
          <w:r>
            <w:fldChar w:fldCharType="begin"/>
          </w:r>
          <w:r>
            <w:instrText xml:space="preserve"> HYPERLINK \l _Toc31588 </w:instrText>
          </w:r>
          <w:r>
            <w:fldChar w:fldCharType="separate"/>
          </w:r>
          <w:r>
            <w:rPr>
              <w:rFonts w:ascii="Times New Roman" w:hAnsi="Times New Roman"/>
              <w:bCs/>
              <w:szCs w:val="26"/>
            </w:rPr>
            <w:t>1.1 Giới thiệu đề tài</w:t>
          </w:r>
          <w:r>
            <w:tab/>
          </w:r>
          <w:r>
            <w:fldChar w:fldCharType="begin"/>
          </w:r>
          <w:r>
            <w:instrText xml:space="preserve"> PAGEREF _Toc31588 \h </w:instrText>
          </w:r>
          <w:r>
            <w:fldChar w:fldCharType="separate"/>
          </w:r>
          <w:r>
            <w:t>7</w:t>
          </w:r>
          <w:r>
            <w:fldChar w:fldCharType="end"/>
          </w:r>
          <w:r>
            <w:fldChar w:fldCharType="end"/>
          </w:r>
        </w:p>
        <w:p w14:paraId="574DA244">
          <w:pPr>
            <w:pStyle w:val="142"/>
            <w:tabs>
              <w:tab w:val="right" w:leader="dot" w:pos="8306"/>
            </w:tabs>
          </w:pPr>
          <w:r>
            <w:fldChar w:fldCharType="begin"/>
          </w:r>
          <w:r>
            <w:instrText xml:space="preserve"> HYPERLINK \l _Toc26199 </w:instrText>
          </w:r>
          <w:r>
            <w:fldChar w:fldCharType="separate"/>
          </w:r>
          <w:r>
            <w:rPr>
              <w:rFonts w:ascii="Times New Roman" w:hAnsi="Times New Roman"/>
              <w:bCs/>
              <w:szCs w:val="26"/>
            </w:rPr>
            <w:t>1.2 Mục tiêu nghiên cứu</w:t>
          </w:r>
          <w:r>
            <w:tab/>
          </w:r>
          <w:r>
            <w:fldChar w:fldCharType="begin"/>
          </w:r>
          <w:r>
            <w:instrText xml:space="preserve"> PAGEREF _Toc26199 \h </w:instrText>
          </w:r>
          <w:r>
            <w:fldChar w:fldCharType="separate"/>
          </w:r>
          <w:r>
            <w:t>10</w:t>
          </w:r>
          <w:r>
            <w:fldChar w:fldCharType="end"/>
          </w:r>
          <w:r>
            <w:fldChar w:fldCharType="end"/>
          </w:r>
        </w:p>
        <w:p w14:paraId="0B0EEE61">
          <w:pPr>
            <w:pStyle w:val="143"/>
            <w:tabs>
              <w:tab w:val="right" w:leader="dot" w:pos="8306"/>
            </w:tabs>
          </w:pPr>
          <w:r>
            <w:fldChar w:fldCharType="begin"/>
          </w:r>
          <w:r>
            <w:instrText xml:space="preserve"> HYPERLINK \l _Toc9774 </w:instrText>
          </w:r>
          <w:r>
            <w:fldChar w:fldCharType="separate"/>
          </w:r>
          <w:r>
            <w:rPr>
              <w:rFonts w:ascii="Times New Roman" w:hAnsi="Times New Roman"/>
              <w:bCs/>
              <w:szCs w:val="26"/>
            </w:rPr>
            <w:t>1.2.1 Mục tiêu tổng quát</w:t>
          </w:r>
          <w:r>
            <w:tab/>
          </w:r>
          <w:r>
            <w:fldChar w:fldCharType="begin"/>
          </w:r>
          <w:r>
            <w:instrText xml:space="preserve"> PAGEREF _Toc9774 \h </w:instrText>
          </w:r>
          <w:r>
            <w:fldChar w:fldCharType="separate"/>
          </w:r>
          <w:r>
            <w:t>10</w:t>
          </w:r>
          <w:r>
            <w:fldChar w:fldCharType="end"/>
          </w:r>
          <w:r>
            <w:fldChar w:fldCharType="end"/>
          </w:r>
        </w:p>
        <w:p w14:paraId="12C42136">
          <w:pPr>
            <w:pStyle w:val="143"/>
            <w:tabs>
              <w:tab w:val="right" w:leader="dot" w:pos="8306"/>
            </w:tabs>
          </w:pPr>
          <w:r>
            <w:fldChar w:fldCharType="begin"/>
          </w:r>
          <w:r>
            <w:instrText xml:space="preserve"> HYPERLINK \l _Toc7 </w:instrText>
          </w:r>
          <w:r>
            <w:fldChar w:fldCharType="separate"/>
          </w:r>
          <w:r>
            <w:rPr>
              <w:rFonts w:ascii="Times New Roman" w:hAnsi="Times New Roman"/>
              <w:bCs/>
              <w:szCs w:val="26"/>
            </w:rPr>
            <w:t>1.2.2 Mục tiêu cụ thể</w:t>
          </w:r>
          <w:r>
            <w:tab/>
          </w:r>
          <w:r>
            <w:fldChar w:fldCharType="begin"/>
          </w:r>
          <w:r>
            <w:instrText xml:space="preserve"> PAGEREF _Toc7 \h </w:instrText>
          </w:r>
          <w:r>
            <w:fldChar w:fldCharType="separate"/>
          </w:r>
          <w:r>
            <w:t>11</w:t>
          </w:r>
          <w:r>
            <w:fldChar w:fldCharType="end"/>
          </w:r>
          <w:r>
            <w:fldChar w:fldCharType="end"/>
          </w:r>
        </w:p>
        <w:p w14:paraId="27B32D72">
          <w:pPr>
            <w:pStyle w:val="143"/>
            <w:tabs>
              <w:tab w:val="right" w:leader="dot" w:pos="8306"/>
            </w:tabs>
          </w:pPr>
          <w:r>
            <w:fldChar w:fldCharType="begin"/>
          </w:r>
          <w:r>
            <w:instrText xml:space="preserve"> HYPERLINK \l _Toc5133 </w:instrText>
          </w:r>
          <w:r>
            <w:fldChar w:fldCharType="separate"/>
          </w:r>
          <w:r>
            <w:rPr>
              <w:rFonts w:ascii="Times New Roman" w:hAnsi="Times New Roman"/>
              <w:bCs/>
              <w:szCs w:val="26"/>
            </w:rPr>
            <w:t>1.2.3 Câu hỏi nghiên cứu</w:t>
          </w:r>
          <w:r>
            <w:tab/>
          </w:r>
          <w:r>
            <w:fldChar w:fldCharType="begin"/>
          </w:r>
          <w:r>
            <w:instrText xml:space="preserve"> PAGEREF _Toc5133 \h </w:instrText>
          </w:r>
          <w:r>
            <w:fldChar w:fldCharType="separate"/>
          </w:r>
          <w:r>
            <w:t>12</w:t>
          </w:r>
          <w:r>
            <w:fldChar w:fldCharType="end"/>
          </w:r>
          <w:r>
            <w:fldChar w:fldCharType="end"/>
          </w:r>
        </w:p>
        <w:p w14:paraId="0B35C0D2">
          <w:pPr>
            <w:pStyle w:val="142"/>
            <w:tabs>
              <w:tab w:val="right" w:leader="dot" w:pos="8306"/>
            </w:tabs>
          </w:pPr>
          <w:r>
            <w:fldChar w:fldCharType="begin"/>
          </w:r>
          <w:r>
            <w:instrText xml:space="preserve"> HYPERLINK \l _Toc27191 </w:instrText>
          </w:r>
          <w:r>
            <w:fldChar w:fldCharType="separate"/>
          </w:r>
          <w:r>
            <w:rPr>
              <w:rFonts w:ascii="Times New Roman" w:hAnsi="Times New Roman"/>
              <w:bCs/>
              <w:szCs w:val="26"/>
            </w:rPr>
            <w:t>1.3 Phạm vi nghiên cứu</w:t>
          </w:r>
          <w:r>
            <w:tab/>
          </w:r>
          <w:r>
            <w:fldChar w:fldCharType="begin"/>
          </w:r>
          <w:r>
            <w:instrText xml:space="preserve"> PAGEREF _Toc27191 \h </w:instrText>
          </w:r>
          <w:r>
            <w:fldChar w:fldCharType="separate"/>
          </w:r>
          <w:r>
            <w:t>12</w:t>
          </w:r>
          <w:r>
            <w:fldChar w:fldCharType="end"/>
          </w:r>
          <w:r>
            <w:fldChar w:fldCharType="end"/>
          </w:r>
        </w:p>
        <w:p w14:paraId="4D71452D">
          <w:pPr>
            <w:pStyle w:val="143"/>
            <w:tabs>
              <w:tab w:val="right" w:leader="dot" w:pos="8306"/>
            </w:tabs>
          </w:pPr>
          <w:r>
            <w:fldChar w:fldCharType="begin"/>
          </w:r>
          <w:r>
            <w:instrText xml:space="preserve"> HYPERLINK \l _Toc3123 </w:instrText>
          </w:r>
          <w:r>
            <w:fldChar w:fldCharType="separate"/>
          </w:r>
          <w:r>
            <w:rPr>
              <w:rFonts w:ascii="Times New Roman" w:hAnsi="Times New Roman"/>
              <w:bCs/>
              <w:szCs w:val="26"/>
            </w:rPr>
            <w:t>1.3.1 Phạm vi dữ liệu</w:t>
          </w:r>
          <w:r>
            <w:tab/>
          </w:r>
          <w:r>
            <w:fldChar w:fldCharType="begin"/>
          </w:r>
          <w:r>
            <w:instrText xml:space="preserve"> PAGEREF _Toc3123 \h </w:instrText>
          </w:r>
          <w:r>
            <w:fldChar w:fldCharType="separate"/>
          </w:r>
          <w:r>
            <w:t>12</w:t>
          </w:r>
          <w:r>
            <w:fldChar w:fldCharType="end"/>
          </w:r>
          <w:r>
            <w:fldChar w:fldCharType="end"/>
          </w:r>
        </w:p>
        <w:p w14:paraId="715FFB5B">
          <w:pPr>
            <w:pStyle w:val="143"/>
            <w:tabs>
              <w:tab w:val="right" w:leader="dot" w:pos="8306"/>
            </w:tabs>
          </w:pPr>
          <w:r>
            <w:fldChar w:fldCharType="begin"/>
          </w:r>
          <w:r>
            <w:instrText xml:space="preserve"> HYPERLINK \l _Toc26437 </w:instrText>
          </w:r>
          <w:r>
            <w:fldChar w:fldCharType="separate"/>
          </w:r>
          <w:r>
            <w:rPr>
              <w:rFonts w:ascii="Times New Roman" w:hAnsi="Times New Roman"/>
              <w:bCs/>
              <w:szCs w:val="26"/>
            </w:rPr>
            <w:t>1.3.2 Phạm vi thuật toán và mô hình</w:t>
          </w:r>
          <w:r>
            <w:tab/>
          </w:r>
          <w:r>
            <w:fldChar w:fldCharType="begin"/>
          </w:r>
          <w:r>
            <w:instrText xml:space="preserve"> PAGEREF _Toc26437 \h </w:instrText>
          </w:r>
          <w:r>
            <w:fldChar w:fldCharType="separate"/>
          </w:r>
          <w:r>
            <w:t>13</w:t>
          </w:r>
          <w:r>
            <w:fldChar w:fldCharType="end"/>
          </w:r>
          <w:r>
            <w:fldChar w:fldCharType="end"/>
          </w:r>
        </w:p>
        <w:p w14:paraId="62CE4A75">
          <w:pPr>
            <w:pStyle w:val="143"/>
            <w:tabs>
              <w:tab w:val="right" w:leader="dot" w:pos="8306"/>
            </w:tabs>
          </w:pPr>
          <w:r>
            <w:fldChar w:fldCharType="begin"/>
          </w:r>
          <w:r>
            <w:instrText xml:space="preserve"> HYPERLINK \l _Toc18351 </w:instrText>
          </w:r>
          <w:r>
            <w:fldChar w:fldCharType="separate"/>
          </w:r>
          <w:r>
            <w:rPr>
              <w:rFonts w:ascii="Times New Roman" w:hAnsi="Times New Roman"/>
              <w:bCs/>
              <w:szCs w:val="26"/>
            </w:rPr>
            <w:t>1.3.3 Giới hạn nghiên cứu</w:t>
          </w:r>
          <w:r>
            <w:tab/>
          </w:r>
          <w:r>
            <w:fldChar w:fldCharType="begin"/>
          </w:r>
          <w:r>
            <w:instrText xml:space="preserve"> PAGEREF _Toc18351 \h </w:instrText>
          </w:r>
          <w:r>
            <w:fldChar w:fldCharType="separate"/>
          </w:r>
          <w:r>
            <w:t>14</w:t>
          </w:r>
          <w:r>
            <w:fldChar w:fldCharType="end"/>
          </w:r>
          <w:r>
            <w:fldChar w:fldCharType="end"/>
          </w:r>
        </w:p>
        <w:p w14:paraId="7C27C102">
          <w:pPr>
            <w:pStyle w:val="142"/>
            <w:tabs>
              <w:tab w:val="right" w:leader="dot" w:pos="8306"/>
            </w:tabs>
          </w:pPr>
          <w:r>
            <w:fldChar w:fldCharType="begin"/>
          </w:r>
          <w:r>
            <w:instrText xml:space="preserve"> HYPERLINK \l _Toc29571 </w:instrText>
          </w:r>
          <w:r>
            <w:fldChar w:fldCharType="separate"/>
          </w:r>
          <w:r>
            <w:rPr>
              <w:rFonts w:ascii="Times New Roman" w:hAnsi="Times New Roman"/>
              <w:bCs/>
              <w:szCs w:val="26"/>
            </w:rPr>
            <w:t>1.4 Ý nghĩa khoa học và thực tiễn của đề tài</w:t>
          </w:r>
          <w:r>
            <w:tab/>
          </w:r>
          <w:r>
            <w:fldChar w:fldCharType="begin"/>
          </w:r>
          <w:r>
            <w:instrText xml:space="preserve"> PAGEREF _Toc29571 \h </w:instrText>
          </w:r>
          <w:r>
            <w:fldChar w:fldCharType="separate"/>
          </w:r>
          <w:r>
            <w:t>15</w:t>
          </w:r>
          <w:r>
            <w:fldChar w:fldCharType="end"/>
          </w:r>
          <w:r>
            <w:fldChar w:fldCharType="end"/>
          </w:r>
        </w:p>
        <w:p w14:paraId="7B3D269F">
          <w:pPr>
            <w:pStyle w:val="143"/>
            <w:tabs>
              <w:tab w:val="right" w:leader="dot" w:pos="8306"/>
            </w:tabs>
          </w:pPr>
          <w:r>
            <w:fldChar w:fldCharType="begin"/>
          </w:r>
          <w:r>
            <w:instrText xml:space="preserve"> HYPERLINK \l _Toc25348 </w:instrText>
          </w:r>
          <w:r>
            <w:fldChar w:fldCharType="separate"/>
          </w:r>
          <w:r>
            <w:rPr>
              <w:rFonts w:ascii="Times New Roman" w:hAnsi="Times New Roman"/>
              <w:bCs/>
              <w:szCs w:val="26"/>
            </w:rPr>
            <w:t>1.4.1 Ý nghĩa khoa học</w:t>
          </w:r>
          <w:r>
            <w:tab/>
          </w:r>
          <w:r>
            <w:fldChar w:fldCharType="begin"/>
          </w:r>
          <w:r>
            <w:instrText xml:space="preserve"> PAGEREF _Toc25348 \h </w:instrText>
          </w:r>
          <w:r>
            <w:fldChar w:fldCharType="separate"/>
          </w:r>
          <w:r>
            <w:t>15</w:t>
          </w:r>
          <w:r>
            <w:fldChar w:fldCharType="end"/>
          </w:r>
          <w:r>
            <w:fldChar w:fldCharType="end"/>
          </w:r>
        </w:p>
        <w:p w14:paraId="6AA5448C">
          <w:pPr>
            <w:pStyle w:val="143"/>
            <w:tabs>
              <w:tab w:val="right" w:leader="dot" w:pos="8306"/>
            </w:tabs>
          </w:pPr>
          <w:r>
            <w:fldChar w:fldCharType="begin"/>
          </w:r>
          <w:r>
            <w:instrText xml:space="preserve"> HYPERLINK \l _Toc27895 </w:instrText>
          </w:r>
          <w:r>
            <w:fldChar w:fldCharType="separate"/>
          </w:r>
          <w:r>
            <w:rPr>
              <w:rFonts w:ascii="Times New Roman" w:hAnsi="Times New Roman"/>
              <w:bCs/>
              <w:szCs w:val="26"/>
              <w:lang w:val="fr-FR"/>
            </w:rPr>
            <w:t>1.4.2 Ý nghĩa ứng dụng lâm sàng</w:t>
          </w:r>
          <w:r>
            <w:tab/>
          </w:r>
          <w:r>
            <w:fldChar w:fldCharType="begin"/>
          </w:r>
          <w:r>
            <w:instrText xml:space="preserve"> PAGEREF _Toc27895 \h </w:instrText>
          </w:r>
          <w:r>
            <w:fldChar w:fldCharType="separate"/>
          </w:r>
          <w:r>
            <w:t>16</w:t>
          </w:r>
          <w:r>
            <w:fldChar w:fldCharType="end"/>
          </w:r>
          <w:r>
            <w:fldChar w:fldCharType="end"/>
          </w:r>
        </w:p>
        <w:p w14:paraId="3555B3A0">
          <w:pPr>
            <w:pStyle w:val="142"/>
            <w:tabs>
              <w:tab w:val="right" w:leader="dot" w:pos="8306"/>
            </w:tabs>
          </w:pPr>
          <w:r>
            <w:fldChar w:fldCharType="begin"/>
          </w:r>
          <w:r>
            <w:instrText xml:space="preserve"> HYPERLINK \l _Toc29033 </w:instrText>
          </w:r>
          <w:r>
            <w:fldChar w:fldCharType="separate"/>
          </w:r>
          <w:r>
            <w:rPr>
              <w:bCs/>
              <w:szCs w:val="26"/>
            </w:rPr>
            <w:t>1.5 Cấu trúc báo cáo</w:t>
          </w:r>
          <w:r>
            <w:tab/>
          </w:r>
          <w:r>
            <w:fldChar w:fldCharType="begin"/>
          </w:r>
          <w:r>
            <w:instrText xml:space="preserve"> PAGEREF _Toc29033 \h </w:instrText>
          </w:r>
          <w:r>
            <w:fldChar w:fldCharType="separate"/>
          </w:r>
          <w:r>
            <w:t>18</w:t>
          </w:r>
          <w:r>
            <w:fldChar w:fldCharType="end"/>
          </w:r>
          <w:r>
            <w:fldChar w:fldCharType="end"/>
          </w:r>
        </w:p>
        <w:p w14:paraId="429A9D56">
          <w:pPr>
            <w:pStyle w:val="142"/>
            <w:tabs>
              <w:tab w:val="right" w:leader="dot" w:pos="8306"/>
            </w:tabs>
          </w:pPr>
          <w:r>
            <w:fldChar w:fldCharType="begin"/>
          </w:r>
          <w:r>
            <w:instrText xml:space="preserve"> HYPERLINK \l _Toc14883 </w:instrText>
          </w:r>
          <w:r>
            <w:fldChar w:fldCharType="separate"/>
          </w:r>
          <w:r>
            <w:rPr>
              <w:rFonts w:ascii="Times New Roman" w:hAnsi="Times New Roman"/>
              <w:bCs/>
              <w:szCs w:val="30"/>
            </w:rPr>
            <w:t>CHƯƠNG 2. CƠ SỞ LÝ THUYẾT</w:t>
          </w:r>
          <w:r>
            <w:tab/>
          </w:r>
          <w:r>
            <w:fldChar w:fldCharType="begin"/>
          </w:r>
          <w:r>
            <w:instrText xml:space="preserve"> PAGEREF _Toc14883 \h </w:instrText>
          </w:r>
          <w:r>
            <w:fldChar w:fldCharType="separate"/>
          </w:r>
          <w:r>
            <w:t>19</w:t>
          </w:r>
          <w:r>
            <w:fldChar w:fldCharType="end"/>
          </w:r>
          <w:r>
            <w:fldChar w:fldCharType="end"/>
          </w:r>
        </w:p>
        <w:p w14:paraId="418B4E58">
          <w:pPr>
            <w:pStyle w:val="142"/>
            <w:tabs>
              <w:tab w:val="right" w:leader="dot" w:pos="8306"/>
            </w:tabs>
          </w:pPr>
          <w:r>
            <w:fldChar w:fldCharType="begin"/>
          </w:r>
          <w:r>
            <w:instrText xml:space="preserve"> HYPERLINK \l _Toc26356 </w:instrText>
          </w:r>
          <w:r>
            <w:fldChar w:fldCharType="separate"/>
          </w:r>
          <w:r>
            <w:rPr>
              <w:rFonts w:ascii="Times New Roman" w:hAnsi="Times New Roman"/>
              <w:bCs/>
              <w:szCs w:val="26"/>
            </w:rPr>
            <w:t>2.1 Kiến thức về ảnh MRI</w:t>
          </w:r>
          <w:r>
            <w:tab/>
          </w:r>
          <w:r>
            <w:fldChar w:fldCharType="begin"/>
          </w:r>
          <w:r>
            <w:instrText xml:space="preserve"> PAGEREF _Toc26356 \h </w:instrText>
          </w:r>
          <w:r>
            <w:fldChar w:fldCharType="separate"/>
          </w:r>
          <w:r>
            <w:t>19</w:t>
          </w:r>
          <w:r>
            <w:fldChar w:fldCharType="end"/>
          </w:r>
          <w:r>
            <w:fldChar w:fldCharType="end"/>
          </w:r>
        </w:p>
        <w:p w14:paraId="5F19CBF3">
          <w:pPr>
            <w:pStyle w:val="143"/>
            <w:tabs>
              <w:tab w:val="right" w:leader="dot" w:pos="8306"/>
            </w:tabs>
          </w:pPr>
          <w:r>
            <w:fldChar w:fldCharType="begin"/>
          </w:r>
          <w:r>
            <w:instrText xml:space="preserve"> HYPERLINK \l _Toc28660 </w:instrText>
          </w:r>
          <w:r>
            <w:fldChar w:fldCharType="separate"/>
          </w:r>
          <w:r>
            <w:rPr>
              <w:rFonts w:ascii="Times New Roman" w:hAnsi="Times New Roman"/>
              <w:bCs/>
              <w:szCs w:val="26"/>
            </w:rPr>
            <w:t>2.1.1 Nguyên lý tạo ảnh cộng hưởng từ</w:t>
          </w:r>
          <w:r>
            <w:tab/>
          </w:r>
          <w:r>
            <w:fldChar w:fldCharType="begin"/>
          </w:r>
          <w:r>
            <w:instrText xml:space="preserve"> PAGEREF _Toc28660 \h </w:instrText>
          </w:r>
          <w:r>
            <w:fldChar w:fldCharType="separate"/>
          </w:r>
          <w:r>
            <w:t>19</w:t>
          </w:r>
          <w:r>
            <w:fldChar w:fldCharType="end"/>
          </w:r>
          <w:r>
            <w:fldChar w:fldCharType="end"/>
          </w:r>
        </w:p>
        <w:p w14:paraId="693B4C8B">
          <w:pPr>
            <w:pStyle w:val="143"/>
            <w:tabs>
              <w:tab w:val="right" w:leader="dot" w:pos="8306"/>
            </w:tabs>
          </w:pPr>
          <w:r>
            <w:fldChar w:fldCharType="begin"/>
          </w:r>
          <w:r>
            <w:instrText xml:space="preserve"> HYPERLINK \l _Toc31046 </w:instrText>
          </w:r>
          <w:r>
            <w:fldChar w:fldCharType="separate"/>
          </w:r>
          <w:r>
            <w:rPr>
              <w:rFonts w:ascii="Times New Roman" w:hAnsi="Times New Roman"/>
              <w:bCs/>
              <w:szCs w:val="26"/>
              <w:lang w:val="fr-FR"/>
            </w:rPr>
            <w:t>2.1.2 Các chuỗi ảnh MRI phổ biến: T1, T1ce, T2, FLAIR</w:t>
          </w:r>
          <w:r>
            <w:tab/>
          </w:r>
          <w:r>
            <w:fldChar w:fldCharType="begin"/>
          </w:r>
          <w:r>
            <w:instrText xml:space="preserve"> PAGEREF _Toc31046 \h </w:instrText>
          </w:r>
          <w:r>
            <w:fldChar w:fldCharType="separate"/>
          </w:r>
          <w:r>
            <w:t>20</w:t>
          </w:r>
          <w:r>
            <w:fldChar w:fldCharType="end"/>
          </w:r>
          <w:r>
            <w:fldChar w:fldCharType="end"/>
          </w:r>
        </w:p>
        <w:p w14:paraId="51945AB3">
          <w:pPr>
            <w:pStyle w:val="143"/>
            <w:tabs>
              <w:tab w:val="right" w:leader="dot" w:pos="8306"/>
            </w:tabs>
          </w:pPr>
          <w:r>
            <w:fldChar w:fldCharType="begin"/>
          </w:r>
          <w:r>
            <w:instrText xml:space="preserve"> HYPERLINK \l _Toc14414 </w:instrText>
          </w:r>
          <w:r>
            <w:fldChar w:fldCharType="separate"/>
          </w:r>
          <w:r>
            <w:rPr>
              <w:rFonts w:ascii="Times New Roman" w:hAnsi="Times New Roman"/>
              <w:bCs/>
              <w:szCs w:val="26"/>
            </w:rPr>
            <w:t>2.1.3 Đặc điểm hình thái u não trên các chuỗi ảnh</w:t>
          </w:r>
          <w:r>
            <w:tab/>
          </w:r>
          <w:r>
            <w:fldChar w:fldCharType="begin"/>
          </w:r>
          <w:r>
            <w:instrText xml:space="preserve"> PAGEREF _Toc14414 \h </w:instrText>
          </w:r>
          <w:r>
            <w:fldChar w:fldCharType="separate"/>
          </w:r>
          <w:r>
            <w:t>22</w:t>
          </w:r>
          <w:r>
            <w:fldChar w:fldCharType="end"/>
          </w:r>
          <w:r>
            <w:fldChar w:fldCharType="end"/>
          </w:r>
        </w:p>
        <w:p w14:paraId="6C39C6B0">
          <w:pPr>
            <w:pStyle w:val="142"/>
            <w:tabs>
              <w:tab w:val="right" w:leader="dot" w:pos="8306"/>
            </w:tabs>
          </w:pPr>
          <w:r>
            <w:fldChar w:fldCharType="begin"/>
          </w:r>
          <w:r>
            <w:instrText xml:space="preserve"> HYPERLINK \l _Toc21103 </w:instrText>
          </w:r>
          <w:r>
            <w:fldChar w:fldCharType="separate"/>
          </w:r>
          <w:r>
            <w:rPr>
              <w:rFonts w:ascii="Times New Roman" w:hAnsi="Times New Roman"/>
              <w:bCs/>
              <w:szCs w:val="26"/>
            </w:rPr>
            <w:t>2.2 Bài toán phân vùng ảnh y sinh</w:t>
          </w:r>
          <w:r>
            <w:tab/>
          </w:r>
          <w:r>
            <w:fldChar w:fldCharType="begin"/>
          </w:r>
          <w:r>
            <w:instrText xml:space="preserve"> PAGEREF _Toc21103 \h </w:instrText>
          </w:r>
          <w:r>
            <w:fldChar w:fldCharType="separate"/>
          </w:r>
          <w:r>
            <w:t>25</w:t>
          </w:r>
          <w:r>
            <w:fldChar w:fldCharType="end"/>
          </w:r>
          <w:r>
            <w:fldChar w:fldCharType="end"/>
          </w:r>
        </w:p>
        <w:p w14:paraId="72A4054B">
          <w:pPr>
            <w:pStyle w:val="142"/>
            <w:tabs>
              <w:tab w:val="right" w:leader="dot" w:pos="8306"/>
            </w:tabs>
          </w:pPr>
          <w:r>
            <w:fldChar w:fldCharType="begin"/>
          </w:r>
          <w:r>
            <w:instrText xml:space="preserve"> HYPERLINK \l _Toc1485 </w:instrText>
          </w:r>
          <w:r>
            <w:fldChar w:fldCharType="separate"/>
          </w:r>
          <w:r>
            <w:rPr>
              <w:rFonts w:hint="default" w:ascii="Times New Roman" w:hAnsi="Times New Roman"/>
              <w:szCs w:val="26"/>
              <w:lang w:val="fr-FR"/>
            </w:rPr>
            <w:t>2.3 Học sâu trong xử lý ảnh y tế</w:t>
          </w:r>
          <w:r>
            <w:tab/>
          </w:r>
          <w:r>
            <w:fldChar w:fldCharType="begin"/>
          </w:r>
          <w:r>
            <w:instrText xml:space="preserve"> PAGEREF _Toc1485 \h </w:instrText>
          </w:r>
          <w:r>
            <w:fldChar w:fldCharType="separate"/>
          </w:r>
          <w:r>
            <w:t>35</w:t>
          </w:r>
          <w:r>
            <w:fldChar w:fldCharType="end"/>
          </w:r>
          <w:r>
            <w:fldChar w:fldCharType="end"/>
          </w:r>
        </w:p>
        <w:p w14:paraId="511D85FE">
          <w:pPr>
            <w:pStyle w:val="142"/>
            <w:tabs>
              <w:tab w:val="right" w:leader="dot" w:pos="8306"/>
            </w:tabs>
          </w:pPr>
          <w:r>
            <w:fldChar w:fldCharType="begin"/>
          </w:r>
          <w:r>
            <w:instrText xml:space="preserve"> HYPERLINK \l _Toc4134 </w:instrText>
          </w:r>
          <w:r>
            <w:fldChar w:fldCharType="separate"/>
          </w:r>
          <w:r>
            <w:rPr>
              <w:rFonts w:hint="default" w:ascii="Times New Roman" w:hAnsi="Times New Roman"/>
              <w:szCs w:val="26"/>
            </w:rPr>
            <w:t>2.4 Tập dữ liệu BraTS</w:t>
          </w:r>
          <w:r>
            <w:tab/>
          </w:r>
          <w:r>
            <w:fldChar w:fldCharType="begin"/>
          </w:r>
          <w:r>
            <w:instrText xml:space="preserve"> PAGEREF _Toc4134 \h </w:instrText>
          </w:r>
          <w:r>
            <w:fldChar w:fldCharType="separate"/>
          </w:r>
          <w:r>
            <w:t>49</w:t>
          </w:r>
          <w:r>
            <w:fldChar w:fldCharType="end"/>
          </w:r>
          <w:r>
            <w:fldChar w:fldCharType="end"/>
          </w:r>
        </w:p>
        <w:p w14:paraId="47A53CA1">
          <w:pPr>
            <w:pStyle w:val="143"/>
            <w:tabs>
              <w:tab w:val="right" w:leader="dot" w:pos="8306"/>
            </w:tabs>
          </w:pPr>
          <w:r>
            <w:fldChar w:fldCharType="begin"/>
          </w:r>
          <w:r>
            <w:instrText xml:space="preserve"> HYPERLINK \l _Toc18094 </w:instrText>
          </w:r>
          <w:r>
            <w:fldChar w:fldCharType="separate"/>
          </w:r>
          <w:r>
            <w:rPr>
              <w:rFonts w:hint="default" w:ascii="Times New Roman" w:hAnsi="Times New Roman"/>
              <w:szCs w:val="26"/>
            </w:rPr>
            <w:t>2.4.1 Giới thiệu cuộc thi BraTS</w:t>
          </w:r>
          <w:r>
            <w:tab/>
          </w:r>
          <w:r>
            <w:fldChar w:fldCharType="begin"/>
          </w:r>
          <w:r>
            <w:instrText xml:space="preserve"> PAGEREF _Toc18094 \h </w:instrText>
          </w:r>
          <w:r>
            <w:fldChar w:fldCharType="separate"/>
          </w:r>
          <w:r>
            <w:t>49</w:t>
          </w:r>
          <w:r>
            <w:fldChar w:fldCharType="end"/>
          </w:r>
          <w:r>
            <w:fldChar w:fldCharType="end"/>
          </w:r>
        </w:p>
        <w:p w14:paraId="2D6052FC">
          <w:pPr>
            <w:pStyle w:val="143"/>
            <w:tabs>
              <w:tab w:val="right" w:leader="dot" w:pos="8306"/>
            </w:tabs>
          </w:pPr>
          <w:r>
            <w:fldChar w:fldCharType="begin"/>
          </w:r>
          <w:r>
            <w:instrText xml:space="preserve"> HYPERLINK \l _Toc6538 </w:instrText>
          </w:r>
          <w:r>
            <w:fldChar w:fldCharType="separate"/>
          </w:r>
          <w:r>
            <w:rPr>
              <w:rFonts w:hint="default" w:ascii="Times New Roman" w:hAnsi="Times New Roman"/>
              <w:szCs w:val="26"/>
            </w:rPr>
            <w:t>2.4.2 Dữ liệu và nhãn phân vùng (WT, TC, ET)</w:t>
          </w:r>
          <w:r>
            <w:tab/>
          </w:r>
          <w:r>
            <w:fldChar w:fldCharType="begin"/>
          </w:r>
          <w:r>
            <w:instrText xml:space="preserve"> PAGEREF _Toc6538 \h </w:instrText>
          </w:r>
          <w:r>
            <w:fldChar w:fldCharType="separate"/>
          </w:r>
          <w:r>
            <w:t>50</w:t>
          </w:r>
          <w:r>
            <w:fldChar w:fldCharType="end"/>
          </w:r>
          <w:r>
            <w:fldChar w:fldCharType="end"/>
          </w:r>
        </w:p>
        <w:p w14:paraId="07845C9D">
          <w:pPr>
            <w:pStyle w:val="143"/>
            <w:tabs>
              <w:tab w:val="right" w:leader="dot" w:pos="8306"/>
            </w:tabs>
          </w:pPr>
          <w:r>
            <w:fldChar w:fldCharType="begin"/>
          </w:r>
          <w:r>
            <w:instrText xml:space="preserve"> HYPERLINK \l _Toc6155 </w:instrText>
          </w:r>
          <w:r>
            <w:fldChar w:fldCharType="separate"/>
          </w:r>
          <w:r>
            <w:rPr>
              <w:rFonts w:ascii="Times New Roman" w:hAnsi="Times New Roman"/>
              <w:bCs/>
              <w:szCs w:val="26"/>
            </w:rPr>
            <w:t>2.4.3 Các chuẩn đánh giá trong BraTS</w:t>
          </w:r>
          <w:r>
            <w:tab/>
          </w:r>
          <w:r>
            <w:fldChar w:fldCharType="begin"/>
          </w:r>
          <w:r>
            <w:instrText xml:space="preserve"> PAGEREF _Toc6155 \h </w:instrText>
          </w:r>
          <w:r>
            <w:fldChar w:fldCharType="separate"/>
          </w:r>
          <w:r>
            <w:t>51</w:t>
          </w:r>
          <w:r>
            <w:fldChar w:fldCharType="end"/>
          </w:r>
          <w:r>
            <w:fldChar w:fldCharType="end"/>
          </w:r>
        </w:p>
        <w:p w14:paraId="1142AE06">
          <w:pPr>
            <w:pStyle w:val="142"/>
            <w:tabs>
              <w:tab w:val="right" w:leader="dot" w:pos="8306"/>
            </w:tabs>
          </w:pPr>
          <w:r>
            <w:fldChar w:fldCharType="begin"/>
          </w:r>
          <w:r>
            <w:instrText xml:space="preserve"> HYPERLINK \l _Toc26620 </w:instrText>
          </w:r>
          <w:r>
            <w:fldChar w:fldCharType="separate"/>
          </w:r>
          <w:r>
            <w:rPr>
              <w:rFonts w:ascii="Times New Roman" w:hAnsi="Times New Roman"/>
              <w:bCs/>
              <w:szCs w:val="26"/>
            </w:rPr>
            <w:t>2.5 Các chỉ số đánh giá mô hình phân vùng</w:t>
          </w:r>
          <w:r>
            <w:tab/>
          </w:r>
          <w:r>
            <w:fldChar w:fldCharType="begin"/>
          </w:r>
          <w:r>
            <w:instrText xml:space="preserve"> PAGEREF _Toc26620 \h </w:instrText>
          </w:r>
          <w:r>
            <w:fldChar w:fldCharType="separate"/>
          </w:r>
          <w:r>
            <w:t>52</w:t>
          </w:r>
          <w:r>
            <w:fldChar w:fldCharType="end"/>
          </w:r>
          <w:r>
            <w:fldChar w:fldCharType="end"/>
          </w:r>
        </w:p>
        <w:p w14:paraId="79E30E98">
          <w:pPr>
            <w:pStyle w:val="142"/>
            <w:tabs>
              <w:tab w:val="right" w:leader="dot" w:pos="8306"/>
            </w:tabs>
          </w:pPr>
          <w:r>
            <w:fldChar w:fldCharType="begin"/>
          </w:r>
          <w:r>
            <w:instrText xml:space="preserve"> HYPERLINK \l _Toc17343 </w:instrText>
          </w:r>
          <w:r>
            <w:fldChar w:fldCharType="separate"/>
          </w:r>
          <w:r>
            <w:rPr>
              <w:rFonts w:hint="default" w:ascii="Times New Roman" w:hAnsi="Times New Roman" w:cs="Times New Roman"/>
              <w:bCs/>
              <w:szCs w:val="30"/>
            </w:rPr>
            <w:t>CHƯƠNG 3. PHƯƠNG PHÁP NGHIÊN CỨU</w:t>
          </w:r>
          <w:r>
            <w:tab/>
          </w:r>
          <w:r>
            <w:fldChar w:fldCharType="begin"/>
          </w:r>
          <w:r>
            <w:instrText xml:space="preserve"> PAGEREF _Toc17343 \h </w:instrText>
          </w:r>
          <w:r>
            <w:fldChar w:fldCharType="separate"/>
          </w:r>
          <w:r>
            <w:t>59</w:t>
          </w:r>
          <w:r>
            <w:fldChar w:fldCharType="end"/>
          </w:r>
          <w:r>
            <w:fldChar w:fldCharType="end"/>
          </w:r>
        </w:p>
        <w:p w14:paraId="10A24C17">
          <w:pPr>
            <w:pStyle w:val="142"/>
            <w:tabs>
              <w:tab w:val="right" w:leader="dot" w:pos="8306"/>
            </w:tabs>
          </w:pPr>
          <w:r>
            <w:fldChar w:fldCharType="begin"/>
          </w:r>
          <w:r>
            <w:instrText xml:space="preserve"> HYPERLINK \l _Toc990 </w:instrText>
          </w:r>
          <w:r>
            <w:fldChar w:fldCharType="separate"/>
          </w:r>
          <w:r>
            <w:rPr>
              <w:bCs/>
              <w:szCs w:val="26"/>
            </w:rPr>
            <w:t>3.1 Chuẩn bị dữ liệu</w:t>
          </w:r>
          <w:r>
            <w:tab/>
          </w:r>
          <w:r>
            <w:fldChar w:fldCharType="begin"/>
          </w:r>
          <w:r>
            <w:instrText xml:space="preserve"> PAGEREF _Toc990 \h </w:instrText>
          </w:r>
          <w:r>
            <w:fldChar w:fldCharType="separate"/>
          </w:r>
          <w:r>
            <w:t>59</w:t>
          </w:r>
          <w:r>
            <w:fldChar w:fldCharType="end"/>
          </w:r>
          <w:r>
            <w:fldChar w:fldCharType="end"/>
          </w:r>
        </w:p>
        <w:p w14:paraId="1CB45730">
          <w:pPr>
            <w:pStyle w:val="142"/>
            <w:tabs>
              <w:tab w:val="right" w:leader="dot" w:pos="8306"/>
            </w:tabs>
          </w:pPr>
          <w:r>
            <w:fldChar w:fldCharType="begin"/>
          </w:r>
          <w:r>
            <w:instrText xml:space="preserve"> HYPERLINK \l _Toc26295 </w:instrText>
          </w:r>
          <w:r>
            <w:fldChar w:fldCharType="separate"/>
          </w:r>
          <w:r>
            <w:rPr>
              <w:rFonts w:hint="default" w:ascii="Times New Roman" w:hAnsi="Times New Roman"/>
              <w:szCs w:val="26"/>
              <w:lang w:val="fr-FR"/>
            </w:rPr>
            <w:t>3.2 Mô Hình Đề Xuất</w:t>
          </w:r>
          <w:r>
            <w:tab/>
          </w:r>
          <w:r>
            <w:fldChar w:fldCharType="begin"/>
          </w:r>
          <w:r>
            <w:instrText xml:space="preserve"> PAGEREF _Toc26295 \h </w:instrText>
          </w:r>
          <w:r>
            <w:fldChar w:fldCharType="separate"/>
          </w:r>
          <w:r>
            <w:t>60</w:t>
          </w:r>
          <w:r>
            <w:fldChar w:fldCharType="end"/>
          </w:r>
          <w:r>
            <w:fldChar w:fldCharType="end"/>
          </w:r>
        </w:p>
        <w:p w14:paraId="0D10ADEE">
          <w:pPr>
            <w:pStyle w:val="143"/>
            <w:tabs>
              <w:tab w:val="right" w:leader="dot" w:pos="8306"/>
            </w:tabs>
          </w:pPr>
          <w:r>
            <w:fldChar w:fldCharType="begin"/>
          </w:r>
          <w:r>
            <w:instrText xml:space="preserve"> HYPERLINK \l _Toc15418 </w:instrText>
          </w:r>
          <w:r>
            <w:fldChar w:fldCharType="separate"/>
          </w:r>
          <w:r>
            <w:rPr>
              <w:rFonts w:hint="default" w:ascii="Times New Roman" w:hAnsi="Times New Roman"/>
              <w:szCs w:val="26"/>
              <w:lang w:val="fr-FR"/>
            </w:rPr>
            <w:t>3.2.1 Kiến Trúc UNet2D</w:t>
          </w:r>
          <w:r>
            <w:tab/>
          </w:r>
          <w:r>
            <w:fldChar w:fldCharType="begin"/>
          </w:r>
          <w:r>
            <w:instrText xml:space="preserve"> PAGEREF _Toc15418 \h </w:instrText>
          </w:r>
          <w:r>
            <w:fldChar w:fldCharType="separate"/>
          </w:r>
          <w:r>
            <w:t>60</w:t>
          </w:r>
          <w:r>
            <w:fldChar w:fldCharType="end"/>
          </w:r>
          <w:r>
            <w:fldChar w:fldCharType="end"/>
          </w:r>
        </w:p>
        <w:p w14:paraId="0D0DD61E">
          <w:pPr>
            <w:pStyle w:val="143"/>
            <w:tabs>
              <w:tab w:val="right" w:leader="dot" w:pos="8306"/>
            </w:tabs>
          </w:pPr>
          <w:r>
            <w:fldChar w:fldCharType="begin"/>
          </w:r>
          <w:r>
            <w:instrText xml:space="preserve"> HYPERLINK \l _Toc19065 </w:instrText>
          </w:r>
          <w:r>
            <w:fldChar w:fldCharType="separate"/>
          </w:r>
          <w:r>
            <w:rPr>
              <w:rFonts w:hint="default" w:ascii="Times New Roman" w:hAnsi="Times New Roman"/>
              <w:bCs/>
              <w:szCs w:val="26"/>
            </w:rPr>
            <w:t>3.2.2 Thành phần cơ bản: Khối DoubleConv2d</w:t>
          </w:r>
          <w:r>
            <w:tab/>
          </w:r>
          <w:r>
            <w:fldChar w:fldCharType="begin"/>
          </w:r>
          <w:r>
            <w:instrText xml:space="preserve"> PAGEREF _Toc19065 \h </w:instrText>
          </w:r>
          <w:r>
            <w:fldChar w:fldCharType="separate"/>
          </w:r>
          <w:r>
            <w:t>62</w:t>
          </w:r>
          <w:r>
            <w:fldChar w:fldCharType="end"/>
          </w:r>
          <w:r>
            <w:fldChar w:fldCharType="end"/>
          </w:r>
        </w:p>
        <w:p w14:paraId="0B178286">
          <w:pPr>
            <w:pStyle w:val="143"/>
            <w:tabs>
              <w:tab w:val="right" w:leader="dot" w:pos="8306"/>
            </w:tabs>
          </w:pPr>
          <w:r>
            <w:fldChar w:fldCharType="begin"/>
          </w:r>
          <w:r>
            <w:instrText xml:space="preserve"> HYPERLINK \l _Toc6295 </w:instrText>
          </w:r>
          <w:r>
            <w:fldChar w:fldCharType="separate"/>
          </w:r>
          <w:r>
            <w:rPr>
              <w:rFonts w:hint="default" w:ascii="Times New Roman" w:hAnsi="Times New Roman"/>
              <w:bCs/>
              <w:szCs w:val="26"/>
            </w:rPr>
            <w:t>3.2.3 Chi tiết cấu hình mô hình</w:t>
          </w:r>
          <w:r>
            <w:tab/>
          </w:r>
          <w:r>
            <w:fldChar w:fldCharType="begin"/>
          </w:r>
          <w:r>
            <w:instrText xml:space="preserve"> PAGEREF _Toc6295 \h </w:instrText>
          </w:r>
          <w:r>
            <w:fldChar w:fldCharType="separate"/>
          </w:r>
          <w:r>
            <w:t>63</w:t>
          </w:r>
          <w:r>
            <w:fldChar w:fldCharType="end"/>
          </w:r>
          <w:r>
            <w:fldChar w:fldCharType="end"/>
          </w:r>
        </w:p>
        <w:p w14:paraId="6F8D357D">
          <w:pPr>
            <w:pStyle w:val="142"/>
            <w:tabs>
              <w:tab w:val="right" w:leader="dot" w:pos="8306"/>
            </w:tabs>
          </w:pPr>
          <w:r>
            <w:fldChar w:fldCharType="begin"/>
          </w:r>
          <w:r>
            <w:instrText xml:space="preserve"> HYPERLINK \l _Toc5152 </w:instrText>
          </w:r>
          <w:r>
            <w:fldChar w:fldCharType="separate"/>
          </w:r>
          <w:r>
            <w:rPr>
              <w:rFonts w:hint="default" w:ascii="Times New Roman" w:hAnsi="Times New Roman"/>
              <w:szCs w:val="26"/>
            </w:rPr>
            <w:t>3.3 Hàm Mất Mát và Độ Đo Hiệu Suất</w:t>
          </w:r>
          <w:r>
            <w:tab/>
          </w:r>
          <w:r>
            <w:fldChar w:fldCharType="begin"/>
          </w:r>
          <w:r>
            <w:instrText xml:space="preserve"> PAGEREF _Toc5152 \h </w:instrText>
          </w:r>
          <w:r>
            <w:fldChar w:fldCharType="separate"/>
          </w:r>
          <w:r>
            <w:t>64</w:t>
          </w:r>
          <w:r>
            <w:fldChar w:fldCharType="end"/>
          </w:r>
          <w:r>
            <w:fldChar w:fldCharType="end"/>
          </w:r>
        </w:p>
        <w:p w14:paraId="4C4B07FA">
          <w:pPr>
            <w:pStyle w:val="142"/>
            <w:tabs>
              <w:tab w:val="right" w:leader="dot" w:pos="8306"/>
            </w:tabs>
          </w:pPr>
          <w:r>
            <w:fldChar w:fldCharType="begin"/>
          </w:r>
          <w:r>
            <w:instrText xml:space="preserve"> HYPERLINK \l _Toc16010 </w:instrText>
          </w:r>
          <w:r>
            <w:fldChar w:fldCharType="separate"/>
          </w:r>
          <w:r>
            <w:rPr>
              <w:rFonts w:hint="default" w:ascii="Times New Roman" w:hAnsi="Times New Roman"/>
              <w:szCs w:val="26"/>
              <w:lang w:val="fr-FR"/>
            </w:rPr>
            <w:t>3.4 Cấu Hình Huấn Luyện</w:t>
          </w:r>
          <w:r>
            <w:tab/>
          </w:r>
          <w:r>
            <w:fldChar w:fldCharType="begin"/>
          </w:r>
          <w:r>
            <w:instrText xml:space="preserve"> PAGEREF _Toc16010 \h </w:instrText>
          </w:r>
          <w:r>
            <w:fldChar w:fldCharType="separate"/>
          </w:r>
          <w:r>
            <w:t>66</w:t>
          </w:r>
          <w:r>
            <w:fldChar w:fldCharType="end"/>
          </w:r>
          <w:r>
            <w:fldChar w:fldCharType="end"/>
          </w:r>
        </w:p>
        <w:p w14:paraId="5C5EECC2">
          <w:pPr>
            <w:pStyle w:val="143"/>
            <w:tabs>
              <w:tab w:val="right" w:leader="dot" w:pos="8306"/>
            </w:tabs>
          </w:pPr>
          <w:r>
            <w:fldChar w:fldCharType="begin"/>
          </w:r>
          <w:r>
            <w:instrText xml:space="preserve"> HYPERLINK \l _Toc15406 </w:instrText>
          </w:r>
          <w:r>
            <w:fldChar w:fldCharType="separate"/>
          </w:r>
          <w:r>
            <w:rPr>
              <w:rFonts w:hint="default" w:ascii="Times New Roman" w:hAnsi="Times New Roman"/>
              <w:szCs w:val="26"/>
              <w:lang w:val="fr-FR"/>
            </w:rPr>
            <w:t>3.4.1 Tối Ưu Hóa và Lịch Học</w:t>
          </w:r>
          <w:r>
            <w:tab/>
          </w:r>
          <w:r>
            <w:fldChar w:fldCharType="begin"/>
          </w:r>
          <w:r>
            <w:instrText xml:space="preserve"> PAGEREF _Toc15406 \h </w:instrText>
          </w:r>
          <w:r>
            <w:fldChar w:fldCharType="separate"/>
          </w:r>
          <w:r>
            <w:t>66</w:t>
          </w:r>
          <w:r>
            <w:fldChar w:fldCharType="end"/>
          </w:r>
          <w:r>
            <w:fldChar w:fldCharType="end"/>
          </w:r>
        </w:p>
        <w:p w14:paraId="3261CF36">
          <w:pPr>
            <w:pStyle w:val="143"/>
            <w:tabs>
              <w:tab w:val="right" w:leader="dot" w:pos="8306"/>
            </w:tabs>
          </w:pPr>
          <w:r>
            <w:fldChar w:fldCharType="begin"/>
          </w:r>
          <w:r>
            <w:instrText xml:space="preserve"> HYPERLINK \l _Toc4296 </w:instrText>
          </w:r>
          <w:r>
            <w:fldChar w:fldCharType="separate"/>
          </w:r>
          <w:r>
            <w:rPr>
              <w:rFonts w:hint="default" w:ascii="Times New Roman" w:hAnsi="Times New Roman"/>
              <w:szCs w:val="26"/>
            </w:rPr>
            <w:t>3.4.2 Cấu Hình Huấn Luyện</w:t>
          </w:r>
          <w:r>
            <w:tab/>
          </w:r>
          <w:r>
            <w:fldChar w:fldCharType="begin"/>
          </w:r>
          <w:r>
            <w:instrText xml:space="preserve"> PAGEREF _Toc4296 \h </w:instrText>
          </w:r>
          <w:r>
            <w:fldChar w:fldCharType="separate"/>
          </w:r>
          <w:r>
            <w:t>67</w:t>
          </w:r>
          <w:r>
            <w:fldChar w:fldCharType="end"/>
          </w:r>
          <w:r>
            <w:fldChar w:fldCharType="end"/>
          </w:r>
        </w:p>
        <w:p w14:paraId="2CE2E3ED">
          <w:pPr>
            <w:pStyle w:val="142"/>
            <w:tabs>
              <w:tab w:val="right" w:leader="dot" w:pos="8306"/>
            </w:tabs>
          </w:pPr>
          <w:r>
            <w:fldChar w:fldCharType="begin"/>
          </w:r>
          <w:r>
            <w:instrText xml:space="preserve"> HYPERLINK \l _Toc7640 </w:instrText>
          </w:r>
          <w:r>
            <w:fldChar w:fldCharType="separate"/>
          </w:r>
          <w:r>
            <w:rPr>
              <w:rFonts w:hint="default" w:ascii="Times New Roman" w:hAnsi="Times New Roman"/>
              <w:szCs w:val="26"/>
              <w:lang w:val="fr-FR"/>
            </w:rPr>
            <w:t>3.5 Chi Tiết Triển Khai</w:t>
          </w:r>
          <w:r>
            <w:tab/>
          </w:r>
          <w:r>
            <w:fldChar w:fldCharType="begin"/>
          </w:r>
          <w:r>
            <w:instrText xml:space="preserve"> PAGEREF _Toc7640 \h </w:instrText>
          </w:r>
          <w:r>
            <w:fldChar w:fldCharType="separate"/>
          </w:r>
          <w:r>
            <w:t>67</w:t>
          </w:r>
          <w:r>
            <w:fldChar w:fldCharType="end"/>
          </w:r>
          <w:r>
            <w:fldChar w:fldCharType="end"/>
          </w:r>
        </w:p>
        <w:p w14:paraId="78CDDB74">
          <w:pPr>
            <w:pStyle w:val="143"/>
            <w:tabs>
              <w:tab w:val="right" w:leader="dot" w:pos="8306"/>
            </w:tabs>
          </w:pPr>
          <w:r>
            <w:fldChar w:fldCharType="begin"/>
          </w:r>
          <w:r>
            <w:instrText xml:space="preserve"> HYPERLINK \l _Toc15295 </w:instrText>
          </w:r>
          <w:r>
            <w:fldChar w:fldCharType="separate"/>
          </w:r>
          <w:r>
            <w:rPr>
              <w:rFonts w:hint="default" w:ascii="Times New Roman" w:hAnsi="Times New Roman"/>
              <w:szCs w:val="26"/>
              <w:lang w:val="fr-FR"/>
            </w:rPr>
            <w:t>3.5.1 Thiết kế luồng dữ liệu (Data Pipeline Design)</w:t>
          </w:r>
          <w:r>
            <w:tab/>
          </w:r>
          <w:r>
            <w:fldChar w:fldCharType="begin"/>
          </w:r>
          <w:r>
            <w:instrText xml:space="preserve"> PAGEREF _Toc15295 \h </w:instrText>
          </w:r>
          <w:r>
            <w:fldChar w:fldCharType="separate"/>
          </w:r>
          <w:r>
            <w:t>67</w:t>
          </w:r>
          <w:r>
            <w:fldChar w:fldCharType="end"/>
          </w:r>
          <w:r>
            <w:fldChar w:fldCharType="end"/>
          </w:r>
        </w:p>
        <w:p w14:paraId="6823D7DB">
          <w:pPr>
            <w:pStyle w:val="143"/>
            <w:tabs>
              <w:tab w:val="right" w:leader="dot" w:pos="8306"/>
            </w:tabs>
          </w:pPr>
          <w:r>
            <w:fldChar w:fldCharType="begin"/>
          </w:r>
          <w:r>
            <w:instrText xml:space="preserve"> HYPERLINK \l _Toc8629 </w:instrText>
          </w:r>
          <w:r>
            <w:fldChar w:fldCharType="separate"/>
          </w:r>
          <w:r>
            <w:rPr>
              <w:rFonts w:hint="default" w:ascii="Times New Roman" w:hAnsi="Times New Roman"/>
              <w:szCs w:val="26"/>
            </w:rPr>
            <w:t>3.5.2 Nền tảng công nghệ và Thư viện</w:t>
          </w:r>
          <w:r>
            <w:tab/>
          </w:r>
          <w:r>
            <w:fldChar w:fldCharType="begin"/>
          </w:r>
          <w:r>
            <w:instrText xml:space="preserve"> PAGEREF _Toc8629 \h </w:instrText>
          </w:r>
          <w:r>
            <w:fldChar w:fldCharType="separate"/>
          </w:r>
          <w:r>
            <w:t>68</w:t>
          </w:r>
          <w:r>
            <w:fldChar w:fldCharType="end"/>
          </w:r>
          <w:r>
            <w:fldChar w:fldCharType="end"/>
          </w:r>
        </w:p>
        <w:p w14:paraId="33DD6C2A">
          <w:pPr>
            <w:pStyle w:val="142"/>
            <w:tabs>
              <w:tab w:val="right" w:leader="dot" w:pos="8306"/>
            </w:tabs>
          </w:pPr>
          <w:r>
            <w:fldChar w:fldCharType="begin"/>
          </w:r>
          <w:r>
            <w:instrText xml:space="preserve"> HYPERLINK \l _Toc17410 </w:instrText>
          </w:r>
          <w:r>
            <w:fldChar w:fldCharType="separate"/>
          </w:r>
          <w:r>
            <w:rPr>
              <w:rFonts w:hint="default" w:ascii="Times New Roman" w:hAnsi="Times New Roman"/>
              <w:szCs w:val="26"/>
            </w:rPr>
            <w:t>3.6 Thuật toán huấn luyện (Training Algorithm)</w:t>
          </w:r>
          <w:r>
            <w:tab/>
          </w:r>
          <w:r>
            <w:fldChar w:fldCharType="begin"/>
          </w:r>
          <w:r>
            <w:instrText xml:space="preserve"> PAGEREF _Toc17410 \h </w:instrText>
          </w:r>
          <w:r>
            <w:fldChar w:fldCharType="separate"/>
          </w:r>
          <w:r>
            <w:t>68</w:t>
          </w:r>
          <w:r>
            <w:fldChar w:fldCharType="end"/>
          </w:r>
          <w:r>
            <w:fldChar w:fldCharType="end"/>
          </w:r>
        </w:p>
        <w:p w14:paraId="63D66E34">
          <w:pPr>
            <w:pStyle w:val="142"/>
            <w:tabs>
              <w:tab w:val="right" w:leader="dot" w:pos="8306"/>
            </w:tabs>
          </w:pPr>
          <w:r>
            <w:fldChar w:fldCharType="begin"/>
          </w:r>
          <w:r>
            <w:instrText xml:space="preserve"> HYPERLINK \l _Toc26368 </w:instrText>
          </w:r>
          <w:r>
            <w:fldChar w:fldCharType="separate"/>
          </w:r>
          <w:r>
            <w:rPr>
              <w:rFonts w:hint="default" w:ascii="Times New Roman" w:hAnsi="Times New Roman"/>
              <w:szCs w:val="26"/>
            </w:rPr>
            <w:t>3.7 Tóm Tắt Phương Pháp Đề Xuất</w:t>
          </w:r>
          <w:r>
            <w:tab/>
          </w:r>
          <w:r>
            <w:fldChar w:fldCharType="begin"/>
          </w:r>
          <w:r>
            <w:instrText xml:space="preserve"> PAGEREF _Toc26368 \h </w:instrText>
          </w:r>
          <w:r>
            <w:fldChar w:fldCharType="separate"/>
          </w:r>
          <w:r>
            <w:t>69</w:t>
          </w:r>
          <w:r>
            <w:fldChar w:fldCharType="end"/>
          </w:r>
          <w:r>
            <w:fldChar w:fldCharType="end"/>
          </w:r>
        </w:p>
        <w:p w14:paraId="469E90CA">
          <w:pPr>
            <w:pStyle w:val="142"/>
            <w:tabs>
              <w:tab w:val="right" w:leader="dot" w:pos="8306"/>
            </w:tabs>
          </w:pPr>
          <w:r>
            <w:fldChar w:fldCharType="begin"/>
          </w:r>
          <w:r>
            <w:instrText xml:space="preserve"> HYPERLINK \l _Toc3339 </w:instrText>
          </w:r>
          <w:r>
            <w:fldChar w:fldCharType="separate"/>
          </w:r>
          <w:r>
            <w:rPr>
              <w:rFonts w:ascii="Times New Roman" w:hAnsi="Times New Roman"/>
              <w:bCs/>
              <w:szCs w:val="30"/>
            </w:rPr>
            <w:t>CHƯƠNG 4. THỰC NGHIỆM VÀ ĐÁNH GIÁ</w:t>
          </w:r>
          <w:r>
            <w:tab/>
          </w:r>
          <w:r>
            <w:fldChar w:fldCharType="begin"/>
          </w:r>
          <w:r>
            <w:instrText xml:space="preserve"> PAGEREF _Toc3339 \h </w:instrText>
          </w:r>
          <w:r>
            <w:fldChar w:fldCharType="separate"/>
          </w:r>
          <w:r>
            <w:t>70</w:t>
          </w:r>
          <w:r>
            <w:fldChar w:fldCharType="end"/>
          </w:r>
          <w:r>
            <w:fldChar w:fldCharType="end"/>
          </w:r>
        </w:p>
        <w:p w14:paraId="4C1D86B5">
          <w:pPr>
            <w:pStyle w:val="142"/>
            <w:tabs>
              <w:tab w:val="right" w:leader="dot" w:pos="8306"/>
            </w:tabs>
          </w:pPr>
          <w:r>
            <w:fldChar w:fldCharType="begin"/>
          </w:r>
          <w:r>
            <w:instrText xml:space="preserve"> HYPERLINK \l _Toc10184 </w:instrText>
          </w:r>
          <w:r>
            <w:fldChar w:fldCharType="separate"/>
          </w:r>
          <w:r>
            <w:rPr>
              <w:rFonts w:hint="default" w:ascii="Times New Roman" w:hAnsi="Times New Roman"/>
              <w:bCs/>
              <w:szCs w:val="26"/>
            </w:rPr>
            <w:t>4.1 Thiết lập thực nghiệm</w:t>
          </w:r>
          <w:r>
            <w:tab/>
          </w:r>
          <w:r>
            <w:fldChar w:fldCharType="begin"/>
          </w:r>
          <w:r>
            <w:instrText xml:space="preserve"> PAGEREF _Toc10184 \h </w:instrText>
          </w:r>
          <w:r>
            <w:fldChar w:fldCharType="separate"/>
          </w:r>
          <w:r>
            <w:t>70</w:t>
          </w:r>
          <w:r>
            <w:fldChar w:fldCharType="end"/>
          </w:r>
          <w:r>
            <w:fldChar w:fldCharType="end"/>
          </w:r>
        </w:p>
        <w:p w14:paraId="2CB8DCE0">
          <w:pPr>
            <w:pStyle w:val="142"/>
            <w:tabs>
              <w:tab w:val="right" w:leader="dot" w:pos="8306"/>
            </w:tabs>
          </w:pPr>
          <w:r>
            <w:fldChar w:fldCharType="begin"/>
          </w:r>
          <w:r>
            <w:instrText xml:space="preserve"> HYPERLINK \l _Toc17188 </w:instrText>
          </w:r>
          <w:r>
            <w:fldChar w:fldCharType="separate"/>
          </w:r>
          <w:r>
            <w:rPr>
              <w:rFonts w:hint="default" w:ascii="Times New Roman" w:hAnsi="Times New Roman"/>
              <w:bCs/>
              <w:szCs w:val="26"/>
            </w:rPr>
            <w:t>4.2 Mô tả bộ dữ liệu và phân chia dữ liệu</w:t>
          </w:r>
          <w:r>
            <w:tab/>
          </w:r>
          <w:r>
            <w:fldChar w:fldCharType="begin"/>
          </w:r>
          <w:r>
            <w:instrText xml:space="preserve"> PAGEREF _Toc17188 \h </w:instrText>
          </w:r>
          <w:r>
            <w:fldChar w:fldCharType="separate"/>
          </w:r>
          <w:r>
            <w:t>71</w:t>
          </w:r>
          <w:r>
            <w:fldChar w:fldCharType="end"/>
          </w:r>
          <w:r>
            <w:fldChar w:fldCharType="end"/>
          </w:r>
        </w:p>
        <w:p w14:paraId="44EE4C3A">
          <w:pPr>
            <w:pStyle w:val="142"/>
            <w:tabs>
              <w:tab w:val="right" w:leader="dot" w:pos="8306"/>
            </w:tabs>
          </w:pPr>
          <w:r>
            <w:fldChar w:fldCharType="begin"/>
          </w:r>
          <w:r>
            <w:instrText xml:space="preserve"> HYPERLINK \l _Toc14277 </w:instrText>
          </w:r>
          <w:r>
            <w:fldChar w:fldCharType="separate"/>
          </w:r>
          <w:r>
            <w:rPr>
              <w:rFonts w:hint="default" w:ascii="Times New Roman" w:hAnsi="Times New Roman"/>
              <w:bCs/>
              <w:szCs w:val="26"/>
            </w:rPr>
            <w:t>4.3 Kết quả thực nghiệm</w:t>
          </w:r>
          <w:r>
            <w:tab/>
          </w:r>
          <w:r>
            <w:fldChar w:fldCharType="begin"/>
          </w:r>
          <w:r>
            <w:instrText xml:space="preserve"> PAGEREF _Toc14277 \h </w:instrText>
          </w:r>
          <w:r>
            <w:fldChar w:fldCharType="separate"/>
          </w:r>
          <w:r>
            <w:t>74</w:t>
          </w:r>
          <w:r>
            <w:fldChar w:fldCharType="end"/>
          </w:r>
          <w:r>
            <w:fldChar w:fldCharType="end"/>
          </w:r>
        </w:p>
        <w:p w14:paraId="2E1F0CED">
          <w:pPr>
            <w:pStyle w:val="142"/>
            <w:tabs>
              <w:tab w:val="right" w:leader="dot" w:pos="8306"/>
            </w:tabs>
          </w:pPr>
          <w:r>
            <w:fldChar w:fldCharType="begin"/>
          </w:r>
          <w:r>
            <w:instrText xml:space="preserve"> HYPERLINK \l _Toc10610 </w:instrText>
          </w:r>
          <w:r>
            <w:fldChar w:fldCharType="separate"/>
          </w:r>
          <w:r>
            <w:rPr>
              <w:rFonts w:hint="default" w:ascii="Times New Roman" w:hAnsi="Times New Roman"/>
              <w:bCs/>
              <w:szCs w:val="26"/>
            </w:rPr>
            <w:t>4.4 Phân tích và thảo luận</w:t>
          </w:r>
          <w:r>
            <w:tab/>
          </w:r>
          <w:r>
            <w:fldChar w:fldCharType="begin"/>
          </w:r>
          <w:r>
            <w:instrText xml:space="preserve"> PAGEREF _Toc10610 \h </w:instrText>
          </w:r>
          <w:r>
            <w:fldChar w:fldCharType="separate"/>
          </w:r>
          <w:r>
            <w:t>84</w:t>
          </w:r>
          <w:r>
            <w:fldChar w:fldCharType="end"/>
          </w:r>
          <w:r>
            <w:fldChar w:fldCharType="end"/>
          </w:r>
        </w:p>
        <w:p w14:paraId="1C564FE0">
          <w:pPr>
            <w:pStyle w:val="143"/>
            <w:tabs>
              <w:tab w:val="right" w:leader="dot" w:pos="8306"/>
            </w:tabs>
          </w:pPr>
          <w:r>
            <w:fldChar w:fldCharType="begin"/>
          </w:r>
          <w:r>
            <w:instrText xml:space="preserve"> HYPERLINK \l _Toc15019 </w:instrText>
          </w:r>
          <w:r>
            <w:fldChar w:fldCharType="separate"/>
          </w:r>
          <w:r>
            <w:rPr>
              <w:rFonts w:hint="default" w:ascii="Times New Roman" w:hAnsi="Times New Roman"/>
              <w:bCs/>
              <w:szCs w:val="26"/>
            </w:rPr>
            <w:t>4.4.1 Phân tích hiệu suất mô hình</w:t>
          </w:r>
          <w:r>
            <w:tab/>
          </w:r>
          <w:r>
            <w:fldChar w:fldCharType="begin"/>
          </w:r>
          <w:r>
            <w:instrText xml:space="preserve"> PAGEREF _Toc15019 \h </w:instrText>
          </w:r>
          <w:r>
            <w:fldChar w:fldCharType="separate"/>
          </w:r>
          <w:r>
            <w:t>84</w:t>
          </w:r>
          <w:r>
            <w:fldChar w:fldCharType="end"/>
          </w:r>
          <w:r>
            <w:fldChar w:fldCharType="end"/>
          </w:r>
        </w:p>
        <w:p w14:paraId="5F807DD7">
          <w:pPr>
            <w:pStyle w:val="143"/>
            <w:tabs>
              <w:tab w:val="right" w:leader="dot" w:pos="8306"/>
            </w:tabs>
          </w:pPr>
          <w:r>
            <w:fldChar w:fldCharType="begin"/>
          </w:r>
          <w:r>
            <w:instrText xml:space="preserve"> HYPERLINK \l _Toc5492 </w:instrText>
          </w:r>
          <w:r>
            <w:fldChar w:fldCharType="separate"/>
          </w:r>
          <w:r>
            <w:rPr>
              <w:rFonts w:hint="default" w:ascii="Times New Roman" w:hAnsi="Times New Roman"/>
              <w:bCs/>
              <w:szCs w:val="26"/>
            </w:rPr>
            <w:t>4.4.2 Đánh giá tác động của từng thành phần mô hình</w:t>
          </w:r>
          <w:r>
            <w:tab/>
          </w:r>
          <w:r>
            <w:fldChar w:fldCharType="begin"/>
          </w:r>
          <w:r>
            <w:instrText xml:space="preserve"> PAGEREF _Toc5492 \h </w:instrText>
          </w:r>
          <w:r>
            <w:fldChar w:fldCharType="separate"/>
          </w:r>
          <w:r>
            <w:t>84</w:t>
          </w:r>
          <w:r>
            <w:fldChar w:fldCharType="end"/>
          </w:r>
          <w:r>
            <w:fldChar w:fldCharType="end"/>
          </w:r>
        </w:p>
        <w:p w14:paraId="5EAFD17A">
          <w:pPr>
            <w:pStyle w:val="143"/>
            <w:tabs>
              <w:tab w:val="right" w:leader="dot" w:pos="8306"/>
            </w:tabs>
          </w:pPr>
          <w:r>
            <w:fldChar w:fldCharType="begin"/>
          </w:r>
          <w:r>
            <w:instrText xml:space="preserve"> HYPERLINK \l _Toc22059 </w:instrText>
          </w:r>
          <w:r>
            <w:fldChar w:fldCharType="separate"/>
          </w:r>
          <w:r>
            <w:rPr>
              <w:rFonts w:hint="default" w:ascii="Times New Roman" w:hAnsi="Times New Roman"/>
              <w:bCs/>
              <w:szCs w:val="26"/>
            </w:rPr>
            <w:t>4.4.3 Các yếu tố ảnh hưởng đến chất lượng phân vùng</w:t>
          </w:r>
          <w:r>
            <w:tab/>
          </w:r>
          <w:r>
            <w:fldChar w:fldCharType="begin"/>
          </w:r>
          <w:r>
            <w:instrText xml:space="preserve"> PAGEREF _Toc22059 \h </w:instrText>
          </w:r>
          <w:r>
            <w:fldChar w:fldCharType="separate"/>
          </w:r>
          <w:r>
            <w:t>85</w:t>
          </w:r>
          <w:r>
            <w:fldChar w:fldCharType="end"/>
          </w:r>
          <w:r>
            <w:fldChar w:fldCharType="end"/>
          </w:r>
        </w:p>
        <w:p w14:paraId="355707A6">
          <w:pPr>
            <w:pStyle w:val="143"/>
            <w:tabs>
              <w:tab w:val="right" w:leader="dot" w:pos="8306"/>
            </w:tabs>
          </w:pPr>
          <w:r>
            <w:fldChar w:fldCharType="begin"/>
          </w:r>
          <w:r>
            <w:instrText xml:space="preserve"> HYPERLINK \l _Toc27518 </w:instrText>
          </w:r>
          <w:r>
            <w:fldChar w:fldCharType="separate"/>
          </w:r>
          <w:r>
            <w:rPr>
              <w:rFonts w:hint="default" w:ascii="Times New Roman" w:hAnsi="Times New Roman"/>
              <w:bCs/>
              <w:szCs w:val="26"/>
            </w:rPr>
            <w:t>4.4.4 Hạn chế của mô hình trong thực tế</w:t>
          </w:r>
          <w:r>
            <w:tab/>
          </w:r>
          <w:r>
            <w:fldChar w:fldCharType="begin"/>
          </w:r>
          <w:r>
            <w:instrText xml:space="preserve"> PAGEREF _Toc27518 \h </w:instrText>
          </w:r>
          <w:r>
            <w:fldChar w:fldCharType="separate"/>
          </w:r>
          <w:r>
            <w:t>85</w:t>
          </w:r>
          <w:r>
            <w:fldChar w:fldCharType="end"/>
          </w:r>
          <w:r>
            <w:fldChar w:fldCharType="end"/>
          </w:r>
        </w:p>
        <w:p w14:paraId="6B498EFD">
          <w:pPr>
            <w:pStyle w:val="142"/>
            <w:tabs>
              <w:tab w:val="right" w:leader="dot" w:pos="8306"/>
            </w:tabs>
          </w:pPr>
          <w:r>
            <w:fldChar w:fldCharType="begin"/>
          </w:r>
          <w:r>
            <w:instrText xml:space="preserve"> HYPERLINK \l _Toc1294 </w:instrText>
          </w:r>
          <w:r>
            <w:fldChar w:fldCharType="separate"/>
          </w:r>
          <w:r>
            <w:rPr>
              <w:rFonts w:hint="default" w:ascii="Times New Roman" w:hAnsi="Times New Roman"/>
              <w:bCs/>
              <w:szCs w:val="26"/>
            </w:rPr>
            <w:t>4.5 Tóm tắt chương</w:t>
          </w:r>
          <w:r>
            <w:tab/>
          </w:r>
          <w:r>
            <w:fldChar w:fldCharType="begin"/>
          </w:r>
          <w:r>
            <w:instrText xml:space="preserve"> PAGEREF _Toc1294 \h </w:instrText>
          </w:r>
          <w:r>
            <w:fldChar w:fldCharType="separate"/>
          </w:r>
          <w:r>
            <w:t>86</w:t>
          </w:r>
          <w:r>
            <w:fldChar w:fldCharType="end"/>
          </w:r>
          <w:r>
            <w:fldChar w:fldCharType="end"/>
          </w:r>
        </w:p>
        <w:p w14:paraId="088AA8C1">
          <w:pPr>
            <w:pStyle w:val="143"/>
            <w:tabs>
              <w:tab w:val="right" w:leader="dot" w:pos="8306"/>
            </w:tabs>
          </w:pPr>
          <w:r>
            <w:fldChar w:fldCharType="begin"/>
          </w:r>
          <w:r>
            <w:instrText xml:space="preserve"> HYPERLINK \l _Toc19439 </w:instrText>
          </w:r>
          <w:r>
            <w:fldChar w:fldCharType="separate"/>
          </w:r>
          <w:r>
            <w:rPr>
              <w:rFonts w:hint="default" w:ascii="Times New Roman" w:hAnsi="Times New Roman"/>
              <w:bCs/>
              <w:szCs w:val="26"/>
            </w:rPr>
            <w:t>4.5.1 Tổng kết kết quả đạt được</w:t>
          </w:r>
          <w:r>
            <w:tab/>
          </w:r>
          <w:r>
            <w:fldChar w:fldCharType="begin"/>
          </w:r>
          <w:r>
            <w:instrText xml:space="preserve"> PAGEREF _Toc19439 \h </w:instrText>
          </w:r>
          <w:r>
            <w:fldChar w:fldCharType="separate"/>
          </w:r>
          <w:r>
            <w:t>86</w:t>
          </w:r>
          <w:r>
            <w:fldChar w:fldCharType="end"/>
          </w:r>
          <w:r>
            <w:fldChar w:fldCharType="end"/>
          </w:r>
        </w:p>
        <w:p w14:paraId="23FC295E">
          <w:pPr>
            <w:pStyle w:val="143"/>
            <w:tabs>
              <w:tab w:val="right" w:leader="dot" w:pos="8306"/>
            </w:tabs>
          </w:pPr>
          <w:r>
            <w:fldChar w:fldCharType="begin"/>
          </w:r>
          <w:r>
            <w:instrText xml:space="preserve"> HYPERLINK \l _Toc7178 </w:instrText>
          </w:r>
          <w:r>
            <w:fldChar w:fldCharType="separate"/>
          </w:r>
          <w:r>
            <w:rPr>
              <w:rFonts w:hint="default" w:ascii="Times New Roman" w:hAnsi="Times New Roman"/>
              <w:bCs/>
              <w:szCs w:val="26"/>
            </w:rPr>
            <w:t>4.5.2 Định hướng cải thiện trong chương tiếp theo</w:t>
          </w:r>
          <w:r>
            <w:tab/>
          </w:r>
          <w:r>
            <w:fldChar w:fldCharType="begin"/>
          </w:r>
          <w:r>
            <w:instrText xml:space="preserve"> PAGEREF _Toc7178 \h </w:instrText>
          </w:r>
          <w:r>
            <w:fldChar w:fldCharType="separate"/>
          </w:r>
          <w:r>
            <w:t>86</w:t>
          </w:r>
          <w:r>
            <w:fldChar w:fldCharType="end"/>
          </w:r>
          <w:r>
            <w:fldChar w:fldCharType="end"/>
          </w:r>
        </w:p>
        <w:p w14:paraId="1A077397">
          <w:pPr>
            <w:pStyle w:val="142"/>
            <w:tabs>
              <w:tab w:val="right" w:leader="dot" w:pos="8306"/>
            </w:tabs>
          </w:pPr>
          <w:r>
            <w:fldChar w:fldCharType="begin"/>
          </w:r>
          <w:r>
            <w:instrText xml:space="preserve"> HYPERLINK \l _Toc24373 </w:instrText>
          </w:r>
          <w:r>
            <w:fldChar w:fldCharType="separate"/>
          </w:r>
          <w:r>
            <w:rPr>
              <w:rFonts w:ascii="Times New Roman" w:hAnsi="Times New Roman"/>
              <w:bCs/>
              <w:szCs w:val="30"/>
            </w:rPr>
            <w:t>CHƯƠNG 5 KẾT LUẬN VÀ HƯỚNG PHÁT TRIỂN</w:t>
          </w:r>
          <w:r>
            <w:tab/>
          </w:r>
          <w:r>
            <w:fldChar w:fldCharType="begin"/>
          </w:r>
          <w:r>
            <w:instrText xml:space="preserve"> PAGEREF _Toc24373 \h </w:instrText>
          </w:r>
          <w:r>
            <w:fldChar w:fldCharType="separate"/>
          </w:r>
          <w:r>
            <w:t>88</w:t>
          </w:r>
          <w:r>
            <w:fldChar w:fldCharType="end"/>
          </w:r>
          <w:r>
            <w:fldChar w:fldCharType="end"/>
          </w:r>
        </w:p>
        <w:p w14:paraId="32C4CCFC">
          <w:pPr>
            <w:pStyle w:val="142"/>
            <w:tabs>
              <w:tab w:val="right" w:leader="dot" w:pos="8306"/>
            </w:tabs>
          </w:pPr>
          <w:r>
            <w:fldChar w:fldCharType="begin"/>
          </w:r>
          <w:r>
            <w:instrText xml:space="preserve"> HYPERLINK \l _Toc22069 </w:instrText>
          </w:r>
          <w:r>
            <w:fldChar w:fldCharType="separate"/>
          </w:r>
          <w:r>
            <w:rPr>
              <w:rFonts w:hint="default" w:ascii="Times New Roman" w:hAnsi="Times New Roman"/>
              <w:bCs/>
              <w:szCs w:val="26"/>
            </w:rPr>
            <w:t>5.1 Kết luận chung</w:t>
          </w:r>
          <w:r>
            <w:tab/>
          </w:r>
          <w:r>
            <w:fldChar w:fldCharType="begin"/>
          </w:r>
          <w:r>
            <w:instrText xml:space="preserve"> PAGEREF _Toc22069 \h </w:instrText>
          </w:r>
          <w:r>
            <w:fldChar w:fldCharType="separate"/>
          </w:r>
          <w:r>
            <w:t>88</w:t>
          </w:r>
          <w:r>
            <w:fldChar w:fldCharType="end"/>
          </w:r>
          <w:r>
            <w:fldChar w:fldCharType="end"/>
          </w:r>
        </w:p>
        <w:p w14:paraId="064639DC">
          <w:pPr>
            <w:pStyle w:val="142"/>
            <w:tabs>
              <w:tab w:val="right" w:leader="dot" w:pos="8306"/>
            </w:tabs>
          </w:pPr>
          <w:r>
            <w:fldChar w:fldCharType="begin"/>
          </w:r>
          <w:r>
            <w:instrText xml:space="preserve"> HYPERLINK \l _Toc24286 </w:instrText>
          </w:r>
          <w:r>
            <w:fldChar w:fldCharType="separate"/>
          </w:r>
          <w:r>
            <w:rPr>
              <w:rFonts w:hint="default" w:ascii="Times New Roman" w:hAnsi="Times New Roman"/>
              <w:bCs/>
              <w:szCs w:val="26"/>
            </w:rPr>
            <w:t>5.2 Hạn chế của đề tài</w:t>
          </w:r>
          <w:r>
            <w:tab/>
          </w:r>
          <w:r>
            <w:fldChar w:fldCharType="begin"/>
          </w:r>
          <w:r>
            <w:instrText xml:space="preserve"> PAGEREF _Toc24286 \h </w:instrText>
          </w:r>
          <w:r>
            <w:fldChar w:fldCharType="separate"/>
          </w:r>
          <w:r>
            <w:t>90</w:t>
          </w:r>
          <w:r>
            <w:fldChar w:fldCharType="end"/>
          </w:r>
          <w:r>
            <w:fldChar w:fldCharType="end"/>
          </w:r>
        </w:p>
        <w:p w14:paraId="54696D0A">
          <w:pPr>
            <w:pStyle w:val="142"/>
            <w:tabs>
              <w:tab w:val="right" w:leader="dot" w:pos="8306"/>
            </w:tabs>
          </w:pPr>
          <w:r>
            <w:fldChar w:fldCharType="begin"/>
          </w:r>
          <w:r>
            <w:instrText xml:space="preserve"> HYPERLINK \l _Toc11861 </w:instrText>
          </w:r>
          <w:r>
            <w:fldChar w:fldCharType="separate"/>
          </w:r>
          <w:r>
            <w:rPr>
              <w:rFonts w:hint="default" w:ascii="Times New Roman" w:hAnsi="Times New Roman"/>
              <w:bCs/>
              <w:szCs w:val="26"/>
            </w:rPr>
            <w:t>5.3 Hướng phát triển trong tương lai</w:t>
          </w:r>
          <w:r>
            <w:tab/>
          </w:r>
          <w:r>
            <w:fldChar w:fldCharType="begin"/>
          </w:r>
          <w:r>
            <w:instrText xml:space="preserve"> PAGEREF _Toc11861 \h </w:instrText>
          </w:r>
          <w:r>
            <w:fldChar w:fldCharType="separate"/>
          </w:r>
          <w:r>
            <w:t>92</w:t>
          </w:r>
          <w:r>
            <w:fldChar w:fldCharType="end"/>
          </w:r>
          <w:r>
            <w:fldChar w:fldCharType="end"/>
          </w:r>
        </w:p>
        <w:p w14:paraId="116A0BE5">
          <w:pPr>
            <w:pStyle w:val="142"/>
            <w:tabs>
              <w:tab w:val="right" w:leader="dot" w:pos="8306"/>
            </w:tabs>
          </w:pPr>
          <w:r>
            <w:fldChar w:fldCharType="begin"/>
          </w:r>
          <w:r>
            <w:instrText xml:space="preserve"> HYPERLINK \l _Toc11336 </w:instrText>
          </w:r>
          <w:r>
            <w:fldChar w:fldCharType="separate"/>
          </w:r>
          <w:r>
            <w:rPr>
              <w:rFonts w:hint="default" w:ascii="Times New Roman" w:hAnsi="Times New Roman"/>
              <w:bCs/>
              <w:szCs w:val="26"/>
            </w:rPr>
            <w:t>5.4 Kết luận chương</w:t>
          </w:r>
          <w:r>
            <w:tab/>
          </w:r>
          <w:r>
            <w:fldChar w:fldCharType="begin"/>
          </w:r>
          <w:r>
            <w:instrText xml:space="preserve"> PAGEREF _Toc11336 \h </w:instrText>
          </w:r>
          <w:r>
            <w:fldChar w:fldCharType="separate"/>
          </w:r>
          <w:r>
            <w:t>96</w:t>
          </w:r>
          <w:r>
            <w:fldChar w:fldCharType="end"/>
          </w:r>
          <w:r>
            <w:fldChar w:fldCharType="end"/>
          </w:r>
        </w:p>
        <w:p w14:paraId="72A5D73A">
          <w:pPr>
            <w:pStyle w:val="142"/>
            <w:tabs>
              <w:tab w:val="right" w:leader="dot" w:pos="8306"/>
            </w:tabs>
          </w:pPr>
          <w:r>
            <w:fldChar w:fldCharType="begin"/>
          </w:r>
          <w:r>
            <w:instrText xml:space="preserve"> HYPERLINK \l _Toc13142 </w:instrText>
          </w:r>
          <w:r>
            <w:fldChar w:fldCharType="separate"/>
          </w:r>
          <w:r>
            <w:rPr>
              <w:rFonts w:ascii="Times New Roman" w:hAnsi="Times New Roman"/>
              <w:bCs/>
              <w:szCs w:val="30"/>
            </w:rPr>
            <w:t>TÀI LIỆU THAM KHẢO</w:t>
          </w:r>
          <w:r>
            <w:tab/>
          </w:r>
          <w:r>
            <w:fldChar w:fldCharType="begin"/>
          </w:r>
          <w:r>
            <w:instrText xml:space="preserve"> PAGEREF _Toc13142 \h </w:instrText>
          </w:r>
          <w:r>
            <w:fldChar w:fldCharType="separate"/>
          </w:r>
          <w:r>
            <w:t>97</w:t>
          </w:r>
          <w:r>
            <w:fldChar w:fldCharType="end"/>
          </w:r>
          <w:r>
            <w:fldChar w:fldCharType="end"/>
          </w:r>
        </w:p>
        <w:p w14:paraId="5C47EAA3">
          <w:pPr>
            <w:pStyle w:val="142"/>
            <w:tabs>
              <w:tab w:val="right" w:leader="dot" w:pos="8306"/>
            </w:tabs>
          </w:pPr>
          <w:r>
            <w:fldChar w:fldCharType="begin"/>
          </w:r>
          <w:r>
            <w:instrText xml:space="preserve"> HYPERLINK \l _Toc2474 </w:instrText>
          </w:r>
          <w:r>
            <w:fldChar w:fldCharType="separate"/>
          </w:r>
          <w:r>
            <w:rPr>
              <w:rFonts w:hint="default" w:ascii="Times New Roman" w:hAnsi="Times New Roman" w:eastAsia="SimSun" w:cs="Times New Roman"/>
              <w:bCs/>
              <w:i w:val="0"/>
              <w:iCs w:val="0"/>
              <w:szCs w:val="30"/>
              <w:vertAlign w:val="baseline"/>
            </w:rPr>
            <w:t>KẾ HOẠCH THỰC HIỆN</w:t>
          </w:r>
          <w:r>
            <w:tab/>
          </w:r>
          <w:r>
            <w:fldChar w:fldCharType="begin"/>
          </w:r>
          <w:r>
            <w:instrText xml:space="preserve"> PAGEREF _Toc2474 \h </w:instrText>
          </w:r>
          <w:r>
            <w:fldChar w:fldCharType="separate"/>
          </w:r>
          <w:r>
            <w:t>99</w:t>
          </w:r>
          <w:r>
            <w:fldChar w:fldCharType="end"/>
          </w:r>
          <w:r>
            <w:fldChar w:fldCharType="end"/>
          </w:r>
        </w:p>
        <w:p w14:paraId="5EA0A3B2">
          <w:pPr>
            <w:pStyle w:val="142"/>
            <w:tabs>
              <w:tab w:val="right" w:leader="dot" w:pos="8306"/>
            </w:tabs>
          </w:pPr>
          <w:r>
            <w:fldChar w:fldCharType="begin"/>
          </w:r>
          <w:r>
            <w:instrText xml:space="preserve"> HYPERLINK \l _Toc14754 </w:instrText>
          </w:r>
          <w:r>
            <w:fldChar w:fldCharType="separate"/>
          </w:r>
          <w:r>
            <w:rPr>
              <w:rFonts w:hint="default" w:ascii="Times New Roman" w:hAnsi="Times New Roman" w:cs="Times New Roman"/>
              <w:bCs/>
              <w:i w:val="0"/>
              <w:iCs w:val="0"/>
              <w:szCs w:val="30"/>
              <w:vertAlign w:val="baseline"/>
              <w:lang w:val="en-US"/>
            </w:rPr>
            <w:t>NHẬT KÝ LÀM VIỆC</w:t>
          </w:r>
          <w:r>
            <w:tab/>
          </w:r>
          <w:r>
            <w:fldChar w:fldCharType="begin"/>
          </w:r>
          <w:r>
            <w:instrText xml:space="preserve"> PAGEREF _Toc14754 \h </w:instrText>
          </w:r>
          <w:r>
            <w:fldChar w:fldCharType="separate"/>
          </w:r>
          <w:r>
            <w:t>100</w:t>
          </w:r>
          <w:r>
            <w:fldChar w:fldCharType="end"/>
          </w:r>
          <w:r>
            <w:fldChar w:fldCharType="end"/>
          </w:r>
        </w:p>
        <w:p w14:paraId="7F8D021B">
          <w:pPr>
            <w:rPr>
              <w:rFonts w:ascii="VNtimes new roman" w:hAnsi="VNtimes new roman" w:eastAsia="Times New Roman" w:cs="Times New Roman"/>
              <w:b/>
              <w:sz w:val="26"/>
              <w:lang w:val="en-US" w:eastAsia="en-US" w:bidi="ar-SA"/>
            </w:rPr>
          </w:pPr>
          <w:r>
            <w:fldChar w:fldCharType="end"/>
          </w:r>
        </w:p>
      </w:sdtContent>
    </w:sdt>
    <w:p w14:paraId="3688BFF6">
      <w:pPr>
        <w:rPr>
          <w:rFonts w:ascii="VNtimes new roman" w:hAnsi="VNtimes new roman" w:eastAsia="Times New Roman" w:cs="Times New Roman"/>
          <w:b/>
          <w:sz w:val="26"/>
          <w:lang w:val="en-US" w:eastAsia="en-US" w:bidi="ar-SA"/>
        </w:rPr>
      </w:pPr>
    </w:p>
    <w:p w14:paraId="5F96BF91">
      <w:pPr>
        <w:rPr>
          <w:b/>
        </w:rPr>
      </w:pPr>
    </w:p>
    <w:p w14:paraId="353FFDF6">
      <w:pPr>
        <w:spacing w:after="240" w:afterLines="100"/>
        <w:jc w:val="center"/>
        <w:outlineLvl w:val="0"/>
        <w:rPr>
          <w:rFonts w:ascii="Times New Roman" w:hAnsi="Times New Roman"/>
          <w:szCs w:val="26"/>
        </w:rPr>
      </w:pPr>
      <w:r>
        <w:rPr>
          <w:rFonts w:ascii="Times New Roman" w:hAnsi="Times New Roman"/>
          <w:szCs w:val="26"/>
        </w:rPr>
        <w:br w:type="page"/>
      </w:r>
      <w:bookmarkStart w:id="2" w:name="_Toc7520"/>
      <w:r>
        <w:rPr>
          <w:rFonts w:ascii="Times New Roman" w:hAnsi="Times New Roman"/>
          <w:b/>
          <w:bCs/>
          <w:sz w:val="30"/>
          <w:szCs w:val="30"/>
        </w:rPr>
        <w:t>MỤC LỤC HÌNH ẢNH</w:t>
      </w:r>
      <w:bookmarkEnd w:id="2"/>
    </w:p>
    <w:p w14:paraId="72FE8980">
      <w:pPr>
        <w:spacing w:before="120" w:after="160"/>
        <w:rPr>
          <w:rFonts w:ascii="Times New Roman" w:hAnsi="Times New Roman"/>
          <w:i/>
          <w:iCs/>
          <w:szCs w:val="26"/>
        </w:rPr>
      </w:pPr>
      <w:r>
        <w:rPr>
          <w:rFonts w:ascii="Times New Roman" w:hAnsi="Times New Roman"/>
          <w:i/>
          <w:iCs/>
          <w:szCs w:val="26"/>
        </w:rPr>
        <w:t>Hình 1. Ảnh Cộng hưởng Từ đa phương thức (Multi-modal MRI)</w:t>
      </w:r>
    </w:p>
    <w:p w14:paraId="29EDEA1D">
      <w:pPr>
        <w:spacing w:before="120" w:after="160"/>
        <w:rPr>
          <w:rFonts w:ascii="Times New Roman" w:hAnsi="Times New Roman"/>
          <w:i/>
          <w:iCs/>
          <w:szCs w:val="26"/>
        </w:rPr>
      </w:pPr>
      <w:r>
        <w:rPr>
          <w:rFonts w:ascii="Times New Roman" w:hAnsi="Times New Roman"/>
          <w:i/>
          <w:iCs/>
          <w:szCs w:val="26"/>
        </w:rPr>
        <w:t>Hình 2. Sơ đồ kiến trúc của mô hình U-Net</w:t>
      </w:r>
    </w:p>
    <w:p w14:paraId="4CD00D95">
      <w:pPr>
        <w:spacing w:before="120" w:after="160"/>
        <w:rPr>
          <w:rFonts w:ascii="Times New Roman" w:hAnsi="Times New Roman"/>
          <w:i/>
          <w:iCs/>
          <w:szCs w:val="26"/>
        </w:rPr>
      </w:pPr>
      <w:r>
        <w:rPr>
          <w:rStyle w:val="44"/>
          <w:rFonts w:hint="default" w:ascii="Times New Roman" w:hAnsi="Times New Roman" w:cs="Times New Roman"/>
          <w:i/>
          <w:iCs/>
          <w:sz w:val="26"/>
          <w:szCs w:val="26"/>
          <w:lang w:val="vi-VN"/>
        </w:rPr>
        <w:t xml:space="preserve">Hình </w:t>
      </w:r>
      <w:r>
        <w:rPr>
          <w:rStyle w:val="44"/>
          <w:rFonts w:hint="default" w:ascii="Times New Roman" w:hAnsi="Times New Roman" w:cs="Times New Roman"/>
          <w:i/>
          <w:iCs/>
          <w:sz w:val="26"/>
          <w:szCs w:val="26"/>
          <w:lang w:val="en-US"/>
        </w:rPr>
        <w:t>3</w:t>
      </w:r>
      <w:r>
        <w:rPr>
          <w:rStyle w:val="44"/>
          <w:rFonts w:hint="default" w:ascii="Times New Roman" w:hAnsi="Times New Roman" w:cs="Times New Roman"/>
          <w:i/>
          <w:iCs/>
          <w:sz w:val="26"/>
          <w:szCs w:val="26"/>
          <w:lang w:val="vi-VN"/>
        </w:rPr>
        <w:t>. Kiến trúc mô hình U-net2D</w:t>
      </w:r>
    </w:p>
    <w:p w14:paraId="273B22B1">
      <w:pPr>
        <w:spacing w:before="120" w:after="160"/>
        <w:rPr>
          <w:rFonts w:ascii="Times New Roman" w:hAnsi="Times New Roman"/>
          <w:i/>
          <w:iCs/>
          <w:szCs w:val="26"/>
        </w:rPr>
      </w:pPr>
      <w:r>
        <w:rPr>
          <w:rFonts w:ascii="Times New Roman" w:hAnsi="Times New Roman"/>
          <w:i/>
          <w:iCs/>
          <w:szCs w:val="26"/>
        </w:rPr>
        <w:t xml:space="preserve">Hình </w:t>
      </w:r>
      <w:r>
        <w:rPr>
          <w:rFonts w:hint="default" w:ascii="Times New Roman" w:hAnsi="Times New Roman"/>
          <w:i/>
          <w:iCs/>
          <w:szCs w:val="26"/>
          <w:lang w:val="en-US"/>
        </w:rPr>
        <w:t>4</w:t>
      </w:r>
      <w:r>
        <w:rPr>
          <w:rFonts w:ascii="Times New Roman" w:hAnsi="Times New Roman"/>
          <w:i/>
          <w:iCs/>
          <w:szCs w:val="26"/>
        </w:rPr>
        <w:t>. Ảnh phân vùng minh họa</w:t>
      </w:r>
    </w:p>
    <w:p w14:paraId="22AEB712">
      <w:pPr>
        <w:spacing w:before="120" w:after="160"/>
        <w:rPr>
          <w:rFonts w:ascii="Times New Roman" w:hAnsi="Times New Roman"/>
          <w:i/>
          <w:iCs/>
          <w:szCs w:val="26"/>
        </w:rPr>
      </w:pPr>
      <w:r>
        <w:rPr>
          <w:rFonts w:ascii="Times New Roman" w:hAnsi="Times New Roman"/>
          <w:i/>
          <w:iCs/>
          <w:szCs w:val="26"/>
        </w:rPr>
        <w:t xml:space="preserve">Hình </w:t>
      </w:r>
      <w:r>
        <w:rPr>
          <w:rFonts w:hint="default" w:ascii="Times New Roman" w:hAnsi="Times New Roman"/>
          <w:i/>
          <w:iCs/>
          <w:szCs w:val="26"/>
          <w:lang w:val="en-US"/>
        </w:rPr>
        <w:t>5</w:t>
      </w:r>
      <w:r>
        <w:rPr>
          <w:rFonts w:ascii="Times New Roman" w:hAnsi="Times New Roman"/>
          <w:i/>
          <w:iCs/>
          <w:szCs w:val="26"/>
        </w:rPr>
        <w:t>. Kết quả thực nghiệm</w:t>
      </w:r>
    </w:p>
    <w:p w14:paraId="23B1EE0E">
      <w:pPr>
        <w:spacing w:before="120" w:after="160"/>
        <w:rPr>
          <w:rFonts w:ascii="Times New Roman" w:hAnsi="Times New Roman"/>
          <w:i/>
          <w:iCs/>
          <w:szCs w:val="26"/>
        </w:rPr>
      </w:pPr>
      <w:r>
        <w:rPr>
          <w:rFonts w:ascii="Times New Roman" w:hAnsi="Times New Roman"/>
          <w:i/>
          <w:iCs/>
          <w:szCs w:val="26"/>
        </w:rPr>
        <w:t xml:space="preserve">Hình </w:t>
      </w:r>
      <w:r>
        <w:rPr>
          <w:rFonts w:hint="default" w:ascii="Times New Roman" w:hAnsi="Times New Roman"/>
          <w:i/>
          <w:iCs/>
          <w:szCs w:val="26"/>
          <w:lang w:val="en-US"/>
        </w:rPr>
        <w:t>6</w:t>
      </w:r>
      <w:r>
        <w:rPr>
          <w:rFonts w:ascii="Times New Roman" w:hAnsi="Times New Roman"/>
          <w:i/>
          <w:iCs/>
          <w:szCs w:val="26"/>
        </w:rPr>
        <w:t>. Biểu đồ thể hiện Loss</w:t>
      </w:r>
    </w:p>
    <w:p w14:paraId="7C06519E">
      <w:pPr>
        <w:spacing w:before="120" w:after="160"/>
        <w:rPr>
          <w:rFonts w:ascii="Times New Roman" w:hAnsi="Times New Roman"/>
          <w:i/>
          <w:iCs/>
          <w:szCs w:val="26"/>
        </w:rPr>
      </w:pPr>
      <w:r>
        <w:rPr>
          <w:rFonts w:ascii="Times New Roman" w:hAnsi="Times New Roman"/>
          <w:i/>
          <w:iCs/>
          <w:szCs w:val="26"/>
        </w:rPr>
        <w:t xml:space="preserve">Hình </w:t>
      </w:r>
      <w:r>
        <w:rPr>
          <w:rFonts w:hint="default" w:ascii="Times New Roman" w:hAnsi="Times New Roman"/>
          <w:i/>
          <w:iCs/>
          <w:szCs w:val="26"/>
          <w:lang w:val="en-US"/>
        </w:rPr>
        <w:t>7</w:t>
      </w:r>
      <w:r>
        <w:rPr>
          <w:rFonts w:ascii="Times New Roman" w:hAnsi="Times New Roman"/>
          <w:i/>
          <w:iCs/>
          <w:szCs w:val="26"/>
        </w:rPr>
        <w:t>. Biểu đồ thể hiện Mean Dice</w:t>
      </w:r>
    </w:p>
    <w:p w14:paraId="197625FE">
      <w:pPr>
        <w:spacing w:before="120" w:after="160"/>
        <w:rPr>
          <w:rFonts w:ascii="Times New Roman" w:hAnsi="Times New Roman"/>
          <w:i/>
          <w:iCs/>
          <w:szCs w:val="26"/>
          <w:lang w:val="fr-FR"/>
        </w:rPr>
      </w:pPr>
      <w:r>
        <w:rPr>
          <w:rFonts w:ascii="Times New Roman" w:hAnsi="Times New Roman"/>
          <w:i/>
          <w:iCs/>
          <w:szCs w:val="26"/>
          <w:lang w:val="fr-FR"/>
        </w:rPr>
        <w:t xml:space="preserve">Hình </w:t>
      </w:r>
      <w:r>
        <w:rPr>
          <w:rFonts w:hint="default" w:ascii="Times New Roman" w:hAnsi="Times New Roman"/>
          <w:i/>
          <w:iCs/>
          <w:szCs w:val="26"/>
          <w:lang w:val="en-US"/>
        </w:rPr>
        <w:t>8</w:t>
      </w:r>
      <w:r>
        <w:rPr>
          <w:rFonts w:ascii="Times New Roman" w:hAnsi="Times New Roman"/>
          <w:i/>
          <w:iCs/>
          <w:szCs w:val="26"/>
          <w:lang w:val="fr-FR"/>
        </w:rPr>
        <w:t>. Biểu đồ thể hiện Validation Dice</w:t>
      </w:r>
    </w:p>
    <w:p w14:paraId="649C4408">
      <w:pPr>
        <w:spacing w:before="120" w:after="160"/>
        <w:rPr>
          <w:rFonts w:ascii="Times New Roman" w:hAnsi="Times New Roman"/>
          <w:i/>
          <w:iCs/>
          <w:szCs w:val="26"/>
        </w:rPr>
      </w:pPr>
      <w:r>
        <w:rPr>
          <w:rFonts w:ascii="Times New Roman" w:hAnsi="Times New Roman"/>
          <w:i/>
          <w:iCs/>
          <w:szCs w:val="26"/>
        </w:rPr>
        <w:t xml:space="preserve">Hình </w:t>
      </w:r>
      <w:r>
        <w:rPr>
          <w:rFonts w:hint="default" w:ascii="Times New Roman" w:hAnsi="Times New Roman"/>
          <w:i/>
          <w:iCs/>
          <w:szCs w:val="26"/>
          <w:lang w:val="en-US"/>
        </w:rPr>
        <w:t>9</w:t>
      </w:r>
      <w:r>
        <w:rPr>
          <w:rFonts w:ascii="Times New Roman" w:hAnsi="Times New Roman"/>
          <w:i/>
          <w:iCs/>
          <w:szCs w:val="26"/>
        </w:rPr>
        <w:t>. Biểu đồ thể hiện Training</w:t>
      </w:r>
    </w:p>
    <w:p w14:paraId="59EAE10A">
      <w:pPr>
        <w:spacing w:before="120" w:after="160"/>
        <w:rPr>
          <w:rFonts w:ascii="Times New Roman" w:hAnsi="Times New Roman"/>
          <w:szCs w:val="26"/>
        </w:rPr>
      </w:pPr>
      <w:r>
        <w:rPr>
          <w:rFonts w:ascii="Times New Roman" w:hAnsi="Times New Roman"/>
          <w:i/>
          <w:iCs/>
          <w:szCs w:val="26"/>
        </w:rPr>
        <w:t xml:space="preserve">Hình </w:t>
      </w:r>
      <w:r>
        <w:rPr>
          <w:rFonts w:hint="default" w:ascii="Times New Roman" w:hAnsi="Times New Roman"/>
          <w:i/>
          <w:iCs/>
          <w:szCs w:val="26"/>
          <w:lang w:val="en-US"/>
        </w:rPr>
        <w:t>10</w:t>
      </w:r>
      <w:r>
        <w:rPr>
          <w:rFonts w:ascii="Times New Roman" w:hAnsi="Times New Roman"/>
          <w:i/>
          <w:iCs/>
          <w:szCs w:val="26"/>
        </w:rPr>
        <w:t>. Kết quả đánh giá định lượng theo từng lớp</w:t>
      </w:r>
      <w:r>
        <w:rPr>
          <w:rFonts w:ascii="Times New Roman" w:hAnsi="Times New Roman"/>
          <w:szCs w:val="26"/>
        </w:rPr>
        <w:br w:type="page"/>
      </w:r>
    </w:p>
    <w:p w14:paraId="22C81952">
      <w:pPr>
        <w:pStyle w:val="85"/>
        <w:spacing w:beforeAutospacing="0" w:after="160" w:afterAutospacing="0" w:line="17" w:lineRule="atLeast"/>
        <w:jc w:val="center"/>
        <w:outlineLvl w:val="0"/>
        <w:rPr>
          <w:sz w:val="30"/>
          <w:szCs w:val="30"/>
        </w:rPr>
      </w:pPr>
      <w:bookmarkStart w:id="3" w:name="_Toc29904"/>
      <w:bookmarkStart w:id="4" w:name="_Toc24935"/>
      <w:r>
        <w:rPr>
          <w:b/>
          <w:bCs/>
          <w:color w:val="000000"/>
          <w:sz w:val="30"/>
          <w:szCs w:val="30"/>
        </w:rPr>
        <w:t>DANH MỤC CÁC THUẬT NGỮ VIẾT TẮT</w:t>
      </w:r>
      <w:bookmarkEnd w:id="3"/>
      <w:bookmarkEnd w:id="4"/>
    </w:p>
    <w:tbl>
      <w:tblPr>
        <w:tblStyle w:val="12"/>
        <w:tblW w:w="0" w:type="auto"/>
        <w:tblInd w:w="0" w:type="dxa"/>
        <w:tblLayout w:type="autofit"/>
        <w:tblCellMar>
          <w:top w:w="15" w:type="dxa"/>
          <w:left w:w="15" w:type="dxa"/>
          <w:bottom w:w="15" w:type="dxa"/>
          <w:right w:w="15" w:type="dxa"/>
        </w:tblCellMar>
      </w:tblPr>
      <w:tblGrid>
        <w:gridCol w:w="1459"/>
        <w:gridCol w:w="2400"/>
        <w:gridCol w:w="4663"/>
      </w:tblGrid>
      <w:tr w14:paraId="663C2E60">
        <w:tblPrEx>
          <w:tblCellMar>
            <w:top w:w="15" w:type="dxa"/>
            <w:left w:w="15" w:type="dxa"/>
            <w:bottom w:w="15" w:type="dxa"/>
            <w:right w:w="15" w:type="dxa"/>
          </w:tblCellMar>
        </w:tblPrEx>
        <w:trPr>
          <w:trHeight w:val="300" w:hRule="atLeast"/>
        </w:trPr>
        <w:tc>
          <w:tcPr>
            <w:tcW w:w="1459"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71802CB6">
            <w:pPr>
              <w:pStyle w:val="85"/>
              <w:spacing w:beforeAutospacing="0" w:afterAutospacing="0" w:line="300" w:lineRule="auto"/>
              <w:jc w:val="center"/>
              <w:rPr>
                <w:b/>
                <w:bCs/>
              </w:rPr>
            </w:pPr>
            <w:r>
              <w:rPr>
                <w:b/>
                <w:bCs/>
                <w:color w:val="000000"/>
                <w:sz w:val="26"/>
                <w:szCs w:val="26"/>
              </w:rPr>
              <w:t>Các từ tắt</w:t>
            </w:r>
          </w:p>
        </w:tc>
        <w:tc>
          <w:tcPr>
            <w:tcW w:w="24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5D403EB9">
            <w:pPr>
              <w:pStyle w:val="85"/>
              <w:spacing w:beforeAutospacing="0" w:afterAutospacing="0" w:line="300" w:lineRule="auto"/>
              <w:jc w:val="center"/>
              <w:rPr>
                <w:b/>
                <w:bCs/>
              </w:rPr>
            </w:pPr>
            <w:r>
              <w:rPr>
                <w:b/>
                <w:bCs/>
                <w:color w:val="000000"/>
                <w:sz w:val="26"/>
                <w:szCs w:val="26"/>
              </w:rPr>
              <w:t>Giải nghĩa từ tắt</w:t>
            </w:r>
          </w:p>
        </w:tc>
        <w:tc>
          <w:tcPr>
            <w:tcW w:w="466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04B31BBF">
            <w:pPr>
              <w:pStyle w:val="85"/>
              <w:spacing w:beforeAutospacing="0" w:afterAutospacing="0" w:line="300" w:lineRule="auto"/>
              <w:jc w:val="center"/>
              <w:rPr>
                <w:b/>
                <w:bCs/>
              </w:rPr>
            </w:pPr>
            <w:r>
              <w:rPr>
                <w:b/>
                <w:bCs/>
                <w:color w:val="000000"/>
                <w:sz w:val="26"/>
                <w:szCs w:val="26"/>
              </w:rPr>
              <w:t>Giải thích nghĩa</w:t>
            </w:r>
          </w:p>
        </w:tc>
      </w:tr>
      <w:tr w14:paraId="7E185DBE">
        <w:tblPrEx>
          <w:tblCellMar>
            <w:top w:w="15" w:type="dxa"/>
            <w:left w:w="15" w:type="dxa"/>
            <w:bottom w:w="15" w:type="dxa"/>
            <w:right w:w="15" w:type="dxa"/>
          </w:tblCellMar>
        </w:tblPrEx>
        <w:trPr>
          <w:trHeight w:val="300" w:hRule="atLeast"/>
        </w:trPr>
        <w:tc>
          <w:tcPr>
            <w:tcW w:w="1459"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DCBF75C">
            <w:pPr>
              <w:pStyle w:val="85"/>
              <w:spacing w:beforeAutospacing="0" w:afterAutospacing="0" w:line="300" w:lineRule="auto"/>
              <w:jc w:val="center"/>
            </w:pPr>
            <w:r>
              <w:rPr>
                <w:b/>
                <w:bCs/>
                <w:color w:val="212121"/>
                <w:sz w:val="26"/>
                <w:szCs w:val="26"/>
              </w:rPr>
              <w:t>MRI</w:t>
            </w:r>
          </w:p>
        </w:tc>
        <w:tc>
          <w:tcPr>
            <w:tcW w:w="24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4DD6023">
            <w:pPr>
              <w:pStyle w:val="85"/>
              <w:spacing w:before="240" w:beforeAutospacing="0" w:after="240" w:afterAutospacing="0" w:line="300" w:lineRule="auto"/>
              <w:jc w:val="center"/>
            </w:pPr>
            <w:r>
              <w:rPr>
                <w:color w:val="212121"/>
                <w:sz w:val="26"/>
                <w:szCs w:val="26"/>
              </w:rPr>
              <w:t>Magnetic Resonance Imaging</w:t>
            </w:r>
          </w:p>
        </w:tc>
        <w:tc>
          <w:tcPr>
            <w:tcW w:w="466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3BBDDEC7">
            <w:pPr>
              <w:pStyle w:val="85"/>
              <w:spacing w:beforeAutospacing="0" w:afterAutospacing="0" w:line="300" w:lineRule="auto"/>
              <w:jc w:val="both"/>
            </w:pPr>
            <w:r>
              <w:rPr>
                <w:color w:val="1B1B1B"/>
                <w:sz w:val="26"/>
                <w:szCs w:val="26"/>
              </w:rPr>
              <w:t>Phương pháp MRI chẩn đoán hình ảnh dựa trên từ trường và sóng radio cực kì mạnh mẽ, cho phép tạo ra những ảnh rất chi tiết về cấu trúc bên trong là các mô mềm như não, tủy sống, cơ và các cơ quan bên trong cơ thể.</w:t>
            </w:r>
          </w:p>
        </w:tc>
      </w:tr>
      <w:tr w14:paraId="5223DA8A">
        <w:tblPrEx>
          <w:tblCellMar>
            <w:top w:w="15" w:type="dxa"/>
            <w:left w:w="15" w:type="dxa"/>
            <w:bottom w:w="15" w:type="dxa"/>
            <w:right w:w="15" w:type="dxa"/>
          </w:tblCellMar>
        </w:tblPrEx>
        <w:trPr>
          <w:trHeight w:val="300" w:hRule="atLeast"/>
        </w:trPr>
        <w:tc>
          <w:tcPr>
            <w:tcW w:w="1459"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7D13FFB">
            <w:pPr>
              <w:pStyle w:val="85"/>
              <w:spacing w:beforeAutospacing="0" w:afterAutospacing="0" w:line="300" w:lineRule="auto"/>
              <w:jc w:val="center"/>
            </w:pPr>
            <w:r>
              <w:rPr>
                <w:b/>
                <w:bCs/>
                <w:color w:val="212121"/>
                <w:sz w:val="26"/>
                <w:szCs w:val="26"/>
              </w:rPr>
              <w:t>BraTS</w:t>
            </w:r>
          </w:p>
        </w:tc>
        <w:tc>
          <w:tcPr>
            <w:tcW w:w="24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19040B3">
            <w:pPr>
              <w:pStyle w:val="85"/>
              <w:spacing w:beforeAutospacing="0" w:afterAutospacing="0" w:line="300" w:lineRule="auto"/>
              <w:jc w:val="center"/>
            </w:pPr>
            <w:r>
              <w:rPr>
                <w:color w:val="1B1B1B"/>
                <w:sz w:val="26"/>
                <w:szCs w:val="26"/>
              </w:rPr>
              <w:t>Brain Tumor Segmentation</w:t>
            </w:r>
          </w:p>
        </w:tc>
        <w:tc>
          <w:tcPr>
            <w:tcW w:w="466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160ED591">
            <w:pPr>
              <w:pStyle w:val="85"/>
              <w:spacing w:beforeAutospacing="0" w:afterAutospacing="0" w:line="300" w:lineRule="auto"/>
              <w:jc w:val="both"/>
            </w:pPr>
            <w:r>
              <w:rPr>
                <w:color w:val="1B1B1B"/>
                <w:sz w:val="26"/>
                <w:szCs w:val="26"/>
              </w:rPr>
              <w:t xml:space="preserve">Dữ liệu </w:t>
            </w:r>
            <w:r>
              <w:rPr>
                <w:b/>
                <w:bCs/>
                <w:color w:val="1B1B1B"/>
                <w:sz w:val="26"/>
                <w:szCs w:val="26"/>
              </w:rPr>
              <w:t xml:space="preserve">BraTS </w:t>
            </w:r>
            <w:r>
              <w:rPr>
                <w:color w:val="1B1B1B"/>
                <w:sz w:val="26"/>
                <w:szCs w:val="26"/>
              </w:rPr>
              <w:t>bao gồm nhiều lần chụp MRI đa phương thức của bệnh nhân bị (GBM/HGG) và p (LGG), với chẩn đoán xác nhận và (OS). Dữ liệu này xài cho thử thách phân đoạn khối u não, với các bản cập nhật từ BraTS 2019, bao gồm nhiều lần chụp MRI 3T và nhãn sự thật cơ bản do bác sĩ chuyên khoa xác nhận. </w:t>
            </w:r>
          </w:p>
        </w:tc>
      </w:tr>
      <w:tr w14:paraId="2AE7E0CE">
        <w:tblPrEx>
          <w:tblCellMar>
            <w:top w:w="15" w:type="dxa"/>
            <w:left w:w="15" w:type="dxa"/>
            <w:bottom w:w="15" w:type="dxa"/>
            <w:right w:w="15" w:type="dxa"/>
          </w:tblCellMar>
        </w:tblPrEx>
        <w:trPr>
          <w:trHeight w:val="300" w:hRule="atLeast"/>
        </w:trPr>
        <w:tc>
          <w:tcPr>
            <w:tcW w:w="1459"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4483D4AF">
            <w:pPr>
              <w:pStyle w:val="85"/>
              <w:spacing w:beforeAutospacing="0" w:afterAutospacing="0" w:line="300" w:lineRule="auto"/>
              <w:jc w:val="center"/>
            </w:pPr>
            <w:r>
              <w:rPr>
                <w:b/>
                <w:bCs/>
                <w:color w:val="1B1B1B"/>
                <w:sz w:val="26"/>
                <w:szCs w:val="26"/>
              </w:rPr>
              <w:t>GBM</w:t>
            </w:r>
          </w:p>
        </w:tc>
        <w:tc>
          <w:tcPr>
            <w:tcW w:w="24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108318FD">
            <w:pPr>
              <w:pStyle w:val="85"/>
              <w:spacing w:beforeAutospacing="0" w:afterAutospacing="0" w:line="300" w:lineRule="auto"/>
              <w:jc w:val="center"/>
            </w:pPr>
            <w:r>
              <w:rPr>
                <w:color w:val="1B1B1B"/>
                <w:sz w:val="26"/>
                <w:szCs w:val="26"/>
              </w:rPr>
              <w:t>Glioblastoma Multiforme</w:t>
            </w:r>
          </w:p>
        </w:tc>
        <w:tc>
          <w:tcPr>
            <w:tcW w:w="466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10626C78">
            <w:pPr>
              <w:pStyle w:val="85"/>
              <w:spacing w:beforeAutospacing="0" w:afterAutospacing="0" w:line="300" w:lineRule="auto"/>
              <w:jc w:val="both"/>
            </w:pPr>
            <w:r>
              <w:rPr>
                <w:color w:val="1B1B1B"/>
                <w:sz w:val="26"/>
                <w:szCs w:val="26"/>
              </w:rPr>
              <w:t>Một loại u bào nguyên thần kinh não ác tính, phát triển nhanh và thường gặp nhất trong các khối u não của người trưởng thành. Đây là một loại u não cấp độ IV khó điều trị nhất.</w:t>
            </w:r>
          </w:p>
        </w:tc>
      </w:tr>
      <w:tr w14:paraId="066C34EB">
        <w:tblPrEx>
          <w:tblCellMar>
            <w:top w:w="15" w:type="dxa"/>
            <w:left w:w="15" w:type="dxa"/>
            <w:bottom w:w="15" w:type="dxa"/>
            <w:right w:w="15" w:type="dxa"/>
          </w:tblCellMar>
        </w:tblPrEx>
        <w:trPr>
          <w:trHeight w:val="300" w:hRule="atLeast"/>
        </w:trPr>
        <w:tc>
          <w:tcPr>
            <w:tcW w:w="1459"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1CA814EE">
            <w:pPr>
              <w:pStyle w:val="85"/>
              <w:spacing w:beforeAutospacing="0" w:afterAutospacing="0" w:line="300" w:lineRule="auto"/>
              <w:jc w:val="center"/>
            </w:pPr>
            <w:r>
              <w:rPr>
                <w:b/>
                <w:bCs/>
                <w:color w:val="1B1B1B"/>
                <w:sz w:val="26"/>
                <w:szCs w:val="26"/>
              </w:rPr>
              <w:t>HGG</w:t>
            </w:r>
          </w:p>
        </w:tc>
        <w:tc>
          <w:tcPr>
            <w:tcW w:w="24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737BCFC">
            <w:pPr>
              <w:pStyle w:val="85"/>
              <w:spacing w:beforeAutospacing="0" w:afterAutospacing="0" w:line="300" w:lineRule="auto"/>
              <w:jc w:val="center"/>
            </w:pPr>
            <w:r>
              <w:rPr>
                <w:color w:val="1B1B1B"/>
                <w:sz w:val="26"/>
                <w:szCs w:val="26"/>
              </w:rPr>
              <w:t>High-Grade Glioma</w:t>
            </w:r>
          </w:p>
        </w:tc>
        <w:tc>
          <w:tcPr>
            <w:tcW w:w="466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3059F72D">
            <w:pPr>
              <w:pStyle w:val="85"/>
              <w:spacing w:beforeAutospacing="0" w:afterAutospacing="0" w:line="300" w:lineRule="auto"/>
              <w:jc w:val="both"/>
            </w:pPr>
            <w:r>
              <w:rPr>
                <w:color w:val="1B1B1B"/>
                <w:sz w:val="26"/>
                <w:szCs w:val="26"/>
              </w:rPr>
              <w:t>Một nhóm các loại u não nguyên bào thần kinh đệm có mức độ ác tính cao. Quy trình điều trị rất khó do các u này phát triển nhanh chóng và có xu hướng xâm lấn vào các mô não xung quanh.</w:t>
            </w:r>
          </w:p>
        </w:tc>
      </w:tr>
      <w:tr w14:paraId="7C68B632">
        <w:tblPrEx>
          <w:tblCellMar>
            <w:top w:w="15" w:type="dxa"/>
            <w:left w:w="15" w:type="dxa"/>
            <w:bottom w:w="15" w:type="dxa"/>
            <w:right w:w="15" w:type="dxa"/>
          </w:tblCellMar>
        </w:tblPrEx>
        <w:trPr>
          <w:trHeight w:val="300" w:hRule="atLeast"/>
        </w:trPr>
        <w:tc>
          <w:tcPr>
            <w:tcW w:w="1459"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036DE5C">
            <w:pPr>
              <w:pStyle w:val="85"/>
              <w:spacing w:beforeAutospacing="0" w:afterAutospacing="0" w:line="300" w:lineRule="auto"/>
              <w:jc w:val="center"/>
            </w:pPr>
            <w:r>
              <w:rPr>
                <w:b/>
                <w:bCs/>
                <w:color w:val="1B1B1B"/>
                <w:sz w:val="26"/>
                <w:szCs w:val="26"/>
              </w:rPr>
              <w:t>TC</w:t>
            </w:r>
          </w:p>
        </w:tc>
        <w:tc>
          <w:tcPr>
            <w:tcW w:w="24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53FD31BC">
            <w:pPr>
              <w:pStyle w:val="85"/>
              <w:spacing w:beforeAutospacing="0" w:afterAutospacing="0" w:line="300" w:lineRule="auto"/>
              <w:jc w:val="center"/>
            </w:pPr>
            <w:r>
              <w:rPr>
                <w:color w:val="1B1B1B"/>
                <w:sz w:val="26"/>
                <w:szCs w:val="26"/>
              </w:rPr>
              <w:t>Tumor Core</w:t>
            </w:r>
          </w:p>
        </w:tc>
        <w:tc>
          <w:tcPr>
            <w:tcW w:w="466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3369C99F">
            <w:pPr>
              <w:pStyle w:val="85"/>
              <w:spacing w:beforeAutospacing="0" w:afterAutospacing="0" w:line="300" w:lineRule="auto"/>
              <w:jc w:val="both"/>
            </w:pPr>
            <w:r>
              <w:rPr>
                <w:color w:val="1B1B1B"/>
                <w:sz w:val="26"/>
                <w:szCs w:val="26"/>
              </w:rPr>
              <w:t>Bao gồm vùng khối u hoại tử và không tăng cường (NCR/NET) và vùng tăng cường (ET).</w:t>
            </w:r>
          </w:p>
        </w:tc>
      </w:tr>
      <w:tr w14:paraId="7C9F49EA">
        <w:tblPrEx>
          <w:tblCellMar>
            <w:top w:w="15" w:type="dxa"/>
            <w:left w:w="15" w:type="dxa"/>
            <w:bottom w:w="15" w:type="dxa"/>
            <w:right w:w="15" w:type="dxa"/>
          </w:tblCellMar>
        </w:tblPrEx>
        <w:trPr>
          <w:trHeight w:val="300" w:hRule="atLeast"/>
        </w:trPr>
        <w:tc>
          <w:tcPr>
            <w:tcW w:w="1459"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58228969">
            <w:pPr>
              <w:pStyle w:val="85"/>
              <w:spacing w:beforeAutospacing="0" w:afterAutospacing="0" w:line="300" w:lineRule="auto"/>
              <w:jc w:val="center"/>
            </w:pPr>
            <w:r>
              <w:rPr>
                <w:b/>
                <w:bCs/>
                <w:color w:val="1B1B1B"/>
                <w:sz w:val="26"/>
                <w:szCs w:val="26"/>
              </w:rPr>
              <w:t>WT</w:t>
            </w:r>
          </w:p>
        </w:tc>
        <w:tc>
          <w:tcPr>
            <w:tcW w:w="24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FFE54B1">
            <w:pPr>
              <w:pStyle w:val="85"/>
              <w:spacing w:beforeAutospacing="0" w:afterAutospacing="0" w:line="300" w:lineRule="auto"/>
              <w:jc w:val="center"/>
            </w:pPr>
            <w:r>
              <w:rPr>
                <w:color w:val="1B1B1B"/>
                <w:sz w:val="26"/>
                <w:szCs w:val="26"/>
              </w:rPr>
              <w:t>Whole Tumor</w:t>
            </w:r>
          </w:p>
        </w:tc>
        <w:tc>
          <w:tcPr>
            <w:tcW w:w="466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1B03D216">
            <w:pPr>
              <w:pStyle w:val="85"/>
              <w:spacing w:beforeAutospacing="0" w:afterAutospacing="0" w:line="300" w:lineRule="auto"/>
              <w:jc w:val="both"/>
            </w:pPr>
            <w:r>
              <w:rPr>
                <w:color w:val="1B1B1B"/>
                <w:sz w:val="26"/>
                <w:szCs w:val="26"/>
              </w:rPr>
              <w:t>Bao gồm tất cả các vùng khối u, gồm ET, TC, và phù nề (ED).</w:t>
            </w:r>
          </w:p>
        </w:tc>
      </w:tr>
      <w:tr w14:paraId="47B39DE1">
        <w:tblPrEx>
          <w:tblCellMar>
            <w:top w:w="15" w:type="dxa"/>
            <w:left w:w="15" w:type="dxa"/>
            <w:bottom w:w="15" w:type="dxa"/>
            <w:right w:w="15" w:type="dxa"/>
          </w:tblCellMar>
        </w:tblPrEx>
        <w:trPr>
          <w:trHeight w:val="300" w:hRule="atLeast"/>
        </w:trPr>
        <w:tc>
          <w:tcPr>
            <w:tcW w:w="1459"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5E3917E">
            <w:pPr>
              <w:pStyle w:val="85"/>
              <w:spacing w:beforeAutospacing="0" w:afterAutospacing="0" w:line="300" w:lineRule="auto"/>
              <w:jc w:val="center"/>
            </w:pPr>
            <w:r>
              <w:rPr>
                <w:b/>
                <w:bCs/>
                <w:color w:val="1B1B1B"/>
                <w:sz w:val="26"/>
                <w:szCs w:val="26"/>
              </w:rPr>
              <w:t>ED</w:t>
            </w:r>
          </w:p>
        </w:tc>
        <w:tc>
          <w:tcPr>
            <w:tcW w:w="24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6514F71">
            <w:pPr>
              <w:pStyle w:val="85"/>
              <w:spacing w:beforeAutospacing="0" w:afterAutospacing="0" w:line="300" w:lineRule="auto"/>
              <w:jc w:val="center"/>
            </w:pPr>
            <w:r>
              <w:rPr>
                <w:color w:val="1B1B1B"/>
                <w:sz w:val="26"/>
                <w:szCs w:val="26"/>
              </w:rPr>
              <w:t>Peritumoral Edema</w:t>
            </w:r>
          </w:p>
        </w:tc>
        <w:tc>
          <w:tcPr>
            <w:tcW w:w="466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78614C28">
            <w:pPr>
              <w:pStyle w:val="85"/>
              <w:spacing w:beforeAutospacing="0" w:afterAutospacing="0" w:line="300" w:lineRule="auto"/>
              <w:jc w:val="both"/>
            </w:pPr>
            <w:r>
              <w:rPr>
                <w:color w:val="1B1B1B"/>
                <w:sz w:val="26"/>
                <w:szCs w:val="26"/>
              </w:rPr>
              <w:t>Vùng mô xung quanh khối u bị sưng, được đánh dấu là nhãn 2.</w:t>
            </w:r>
          </w:p>
        </w:tc>
      </w:tr>
      <w:tr w14:paraId="5C66EBF5">
        <w:tblPrEx>
          <w:tblCellMar>
            <w:top w:w="15" w:type="dxa"/>
            <w:left w:w="15" w:type="dxa"/>
            <w:bottom w:w="15" w:type="dxa"/>
            <w:right w:w="15" w:type="dxa"/>
          </w:tblCellMar>
        </w:tblPrEx>
        <w:trPr>
          <w:trHeight w:val="300" w:hRule="atLeast"/>
        </w:trPr>
        <w:tc>
          <w:tcPr>
            <w:tcW w:w="1459"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50BCAA9C">
            <w:pPr>
              <w:pStyle w:val="85"/>
              <w:spacing w:beforeAutospacing="0" w:afterAutospacing="0" w:line="300" w:lineRule="auto"/>
              <w:jc w:val="center"/>
            </w:pPr>
            <w:r>
              <w:rPr>
                <w:b/>
                <w:bCs/>
                <w:color w:val="1B1B1B"/>
                <w:sz w:val="26"/>
                <w:szCs w:val="26"/>
              </w:rPr>
              <w:t>T1</w:t>
            </w:r>
          </w:p>
        </w:tc>
        <w:tc>
          <w:tcPr>
            <w:tcW w:w="24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0EA15C2">
            <w:pPr>
              <w:pStyle w:val="85"/>
              <w:spacing w:beforeAutospacing="0" w:afterAutospacing="0" w:line="300" w:lineRule="auto"/>
              <w:jc w:val="center"/>
            </w:pPr>
            <w:r>
              <w:rPr>
                <w:color w:val="1B1B1B"/>
                <w:sz w:val="26"/>
                <w:szCs w:val="26"/>
              </w:rPr>
              <w:t>T1-weighted MRI</w:t>
            </w:r>
          </w:p>
        </w:tc>
        <w:tc>
          <w:tcPr>
            <w:tcW w:w="466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5F51B3AD">
            <w:pPr>
              <w:pStyle w:val="85"/>
              <w:spacing w:beforeAutospacing="0" w:afterAutospacing="0" w:line="300" w:lineRule="auto"/>
              <w:jc w:val="both"/>
            </w:pPr>
            <w:r>
              <w:rPr>
                <w:color w:val="1B1B1B"/>
                <w:sz w:val="26"/>
                <w:szCs w:val="26"/>
              </w:rPr>
              <w:t>Loại MRI với thời gian thư giãn dọc, thường dùng để quan sát cấu trúc giải phẫu.</w:t>
            </w:r>
          </w:p>
        </w:tc>
      </w:tr>
      <w:tr w14:paraId="70DACC54">
        <w:tblPrEx>
          <w:tblCellMar>
            <w:top w:w="15" w:type="dxa"/>
            <w:left w:w="15" w:type="dxa"/>
            <w:bottom w:w="15" w:type="dxa"/>
            <w:right w:w="15" w:type="dxa"/>
          </w:tblCellMar>
        </w:tblPrEx>
        <w:trPr>
          <w:trHeight w:val="300" w:hRule="atLeast"/>
        </w:trPr>
        <w:tc>
          <w:tcPr>
            <w:tcW w:w="1459"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376F65C">
            <w:pPr>
              <w:pStyle w:val="85"/>
              <w:spacing w:beforeAutospacing="0" w:afterAutospacing="0" w:line="300" w:lineRule="auto"/>
              <w:jc w:val="center"/>
            </w:pPr>
            <w:r>
              <w:rPr>
                <w:b/>
                <w:bCs/>
                <w:color w:val="1B1B1B"/>
                <w:sz w:val="26"/>
                <w:szCs w:val="26"/>
              </w:rPr>
              <w:t>T1c/T1ce</w:t>
            </w:r>
          </w:p>
        </w:tc>
        <w:tc>
          <w:tcPr>
            <w:tcW w:w="24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5D617E4">
            <w:pPr>
              <w:pStyle w:val="85"/>
              <w:spacing w:beforeAutospacing="0" w:afterAutospacing="0" w:line="300" w:lineRule="auto"/>
              <w:jc w:val="center"/>
            </w:pPr>
            <w:r>
              <w:rPr>
                <w:color w:val="1B1B1B"/>
                <w:sz w:val="26"/>
                <w:szCs w:val="26"/>
              </w:rPr>
              <w:t>T1-weighted Contrast-Enhanced MRI</w:t>
            </w:r>
          </w:p>
        </w:tc>
        <w:tc>
          <w:tcPr>
            <w:tcW w:w="466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715F5207">
            <w:pPr>
              <w:pStyle w:val="85"/>
              <w:spacing w:beforeAutospacing="0" w:afterAutospacing="0" w:line="300" w:lineRule="auto"/>
              <w:jc w:val="both"/>
            </w:pPr>
            <w:r>
              <w:rPr>
                <w:color w:val="1B1B1B"/>
                <w:sz w:val="26"/>
                <w:szCs w:val="26"/>
              </w:rPr>
              <w:t>Hình ảnh T1 sau khi tiêm chất tương phản (Gadolinium), giúp làm nổi bật các vùng khối u tăng cường.</w:t>
            </w:r>
          </w:p>
        </w:tc>
      </w:tr>
      <w:tr w14:paraId="43B5F33B">
        <w:tblPrEx>
          <w:tblCellMar>
            <w:top w:w="15" w:type="dxa"/>
            <w:left w:w="15" w:type="dxa"/>
            <w:bottom w:w="15" w:type="dxa"/>
            <w:right w:w="15" w:type="dxa"/>
          </w:tblCellMar>
        </w:tblPrEx>
        <w:trPr>
          <w:trHeight w:val="300" w:hRule="atLeast"/>
        </w:trPr>
        <w:tc>
          <w:tcPr>
            <w:tcW w:w="1459"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14DDA10A">
            <w:pPr>
              <w:pStyle w:val="85"/>
              <w:spacing w:beforeAutospacing="0" w:afterAutospacing="0" w:line="300" w:lineRule="auto"/>
              <w:jc w:val="center"/>
            </w:pPr>
            <w:r>
              <w:rPr>
                <w:b/>
                <w:bCs/>
                <w:color w:val="1B1B1B"/>
                <w:sz w:val="26"/>
                <w:szCs w:val="26"/>
              </w:rPr>
              <w:t>T2</w:t>
            </w:r>
          </w:p>
        </w:tc>
        <w:tc>
          <w:tcPr>
            <w:tcW w:w="24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1577AD1D">
            <w:pPr>
              <w:pStyle w:val="85"/>
              <w:spacing w:beforeAutospacing="0" w:afterAutospacing="0" w:line="300" w:lineRule="auto"/>
              <w:jc w:val="center"/>
            </w:pPr>
            <w:r>
              <w:rPr>
                <w:color w:val="1B1B1B"/>
                <w:sz w:val="26"/>
                <w:szCs w:val="26"/>
              </w:rPr>
              <w:t>T2-weighted MRI</w:t>
            </w:r>
          </w:p>
        </w:tc>
        <w:tc>
          <w:tcPr>
            <w:tcW w:w="466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2B38F905">
            <w:pPr>
              <w:pStyle w:val="85"/>
              <w:spacing w:beforeAutospacing="0" w:afterAutospacing="0" w:line="300" w:lineRule="auto"/>
              <w:jc w:val="both"/>
            </w:pPr>
            <w:r>
              <w:rPr>
                <w:color w:val="1B1B1B"/>
                <w:sz w:val="26"/>
                <w:szCs w:val="26"/>
              </w:rPr>
              <w:t>Loại MRI với thời gian thư giãn ngang, thường dùng để phát hiện phù nề và các bất thường mô.</w:t>
            </w:r>
          </w:p>
        </w:tc>
      </w:tr>
      <w:tr w14:paraId="16E7F4F4">
        <w:tblPrEx>
          <w:tblCellMar>
            <w:top w:w="15" w:type="dxa"/>
            <w:left w:w="15" w:type="dxa"/>
            <w:bottom w:w="15" w:type="dxa"/>
            <w:right w:w="15" w:type="dxa"/>
          </w:tblCellMar>
        </w:tblPrEx>
        <w:trPr>
          <w:trHeight w:val="300" w:hRule="atLeast"/>
        </w:trPr>
        <w:tc>
          <w:tcPr>
            <w:tcW w:w="1459"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641040A">
            <w:pPr>
              <w:pStyle w:val="85"/>
              <w:spacing w:beforeAutospacing="0" w:afterAutospacing="0" w:line="300" w:lineRule="auto"/>
              <w:jc w:val="center"/>
            </w:pPr>
            <w:r>
              <w:rPr>
                <w:b/>
                <w:bCs/>
                <w:color w:val="1B1B1B"/>
                <w:sz w:val="26"/>
                <w:szCs w:val="26"/>
              </w:rPr>
              <w:t>FLAIR</w:t>
            </w:r>
          </w:p>
        </w:tc>
        <w:tc>
          <w:tcPr>
            <w:tcW w:w="24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744B2CB">
            <w:pPr>
              <w:pStyle w:val="85"/>
              <w:spacing w:beforeAutospacing="0" w:afterAutospacing="0" w:line="300" w:lineRule="auto"/>
              <w:jc w:val="center"/>
            </w:pPr>
            <w:r>
              <w:rPr>
                <w:color w:val="1B1B1B"/>
                <w:sz w:val="26"/>
                <w:szCs w:val="26"/>
              </w:rPr>
              <w:t>Fluid-Attenuated Inversion Recovery</w:t>
            </w:r>
          </w:p>
        </w:tc>
        <w:tc>
          <w:tcPr>
            <w:tcW w:w="466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218C1AAC">
            <w:pPr>
              <w:pStyle w:val="85"/>
              <w:spacing w:beforeAutospacing="0" w:afterAutospacing="0" w:line="300" w:lineRule="auto"/>
              <w:jc w:val="both"/>
            </w:pPr>
            <w:r>
              <w:rPr>
                <w:color w:val="1B1B1B"/>
                <w:sz w:val="26"/>
                <w:szCs w:val="26"/>
              </w:rPr>
              <w:t>Loại MRI loại bỏ tín hiệu từ dịch não tủy, giúp phát hiện phù nề và khối u rõ hơn.</w:t>
            </w:r>
          </w:p>
        </w:tc>
      </w:tr>
      <w:tr w14:paraId="48C0E0D0">
        <w:tblPrEx>
          <w:tblCellMar>
            <w:top w:w="15" w:type="dxa"/>
            <w:left w:w="15" w:type="dxa"/>
            <w:bottom w:w="15" w:type="dxa"/>
            <w:right w:w="15" w:type="dxa"/>
          </w:tblCellMar>
        </w:tblPrEx>
        <w:trPr>
          <w:trHeight w:val="300" w:hRule="atLeast"/>
        </w:trPr>
        <w:tc>
          <w:tcPr>
            <w:tcW w:w="1459"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5BACFE85">
            <w:pPr>
              <w:pStyle w:val="85"/>
              <w:spacing w:beforeAutospacing="0" w:afterAutospacing="0" w:line="300" w:lineRule="auto"/>
              <w:jc w:val="center"/>
            </w:pPr>
            <w:r>
              <w:rPr>
                <w:b/>
                <w:bCs/>
                <w:color w:val="1B1B1B"/>
                <w:sz w:val="26"/>
                <w:szCs w:val="26"/>
              </w:rPr>
              <w:t>GD</w:t>
            </w:r>
          </w:p>
        </w:tc>
        <w:tc>
          <w:tcPr>
            <w:tcW w:w="24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16AD11E8">
            <w:pPr>
              <w:pStyle w:val="85"/>
              <w:spacing w:beforeAutospacing="0" w:afterAutospacing="0" w:line="300" w:lineRule="auto"/>
              <w:jc w:val="center"/>
            </w:pPr>
            <w:r>
              <w:rPr>
                <w:color w:val="1B1B1B"/>
                <w:sz w:val="26"/>
                <w:szCs w:val="26"/>
              </w:rPr>
              <w:t>Gadolinium</w:t>
            </w:r>
          </w:p>
        </w:tc>
        <w:tc>
          <w:tcPr>
            <w:tcW w:w="466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08949FBE">
            <w:pPr>
              <w:pStyle w:val="85"/>
              <w:spacing w:beforeAutospacing="0" w:afterAutospacing="0" w:line="300" w:lineRule="auto"/>
              <w:jc w:val="both"/>
            </w:pPr>
            <w:r>
              <w:rPr>
                <w:color w:val="1B1B1B"/>
                <w:sz w:val="26"/>
                <w:szCs w:val="26"/>
              </w:rPr>
              <w:t>Chất tương phản được dùng trong MRI làm nổi bật các vùng khối u tăng cường.</w:t>
            </w:r>
          </w:p>
        </w:tc>
      </w:tr>
      <w:tr w14:paraId="430F71E0">
        <w:tblPrEx>
          <w:tblCellMar>
            <w:top w:w="15" w:type="dxa"/>
            <w:left w:w="15" w:type="dxa"/>
            <w:bottom w:w="15" w:type="dxa"/>
            <w:right w:w="15" w:type="dxa"/>
          </w:tblCellMar>
        </w:tblPrEx>
        <w:trPr>
          <w:trHeight w:val="300" w:hRule="atLeast"/>
        </w:trPr>
        <w:tc>
          <w:tcPr>
            <w:tcW w:w="1459"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A7D6C85">
            <w:pPr>
              <w:pStyle w:val="85"/>
              <w:spacing w:beforeAutospacing="0" w:afterAutospacing="0" w:line="300" w:lineRule="auto"/>
              <w:jc w:val="center"/>
            </w:pPr>
            <w:r>
              <w:rPr>
                <w:b/>
                <w:bCs/>
                <w:color w:val="1B1B1B"/>
                <w:sz w:val="26"/>
                <w:szCs w:val="26"/>
              </w:rPr>
              <w:t>IoU</w:t>
            </w:r>
          </w:p>
        </w:tc>
        <w:tc>
          <w:tcPr>
            <w:tcW w:w="24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8B905CE">
            <w:pPr>
              <w:pStyle w:val="85"/>
              <w:spacing w:beforeAutospacing="0" w:afterAutospacing="0" w:line="300" w:lineRule="auto"/>
              <w:jc w:val="center"/>
            </w:pPr>
            <w:r>
              <w:rPr>
                <w:color w:val="1B1B1B"/>
                <w:sz w:val="26"/>
                <w:szCs w:val="26"/>
              </w:rPr>
              <w:t>Intersection over Union</w:t>
            </w:r>
          </w:p>
        </w:tc>
        <w:tc>
          <w:tcPr>
            <w:tcW w:w="466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5D20815B">
            <w:pPr>
              <w:pStyle w:val="85"/>
              <w:spacing w:beforeAutospacing="0" w:afterAutospacing="0" w:line="300" w:lineRule="auto"/>
              <w:jc w:val="both"/>
            </w:pPr>
            <w:r>
              <w:rPr>
                <w:color w:val="1B1B1B"/>
                <w:sz w:val="26"/>
                <w:szCs w:val="26"/>
              </w:rPr>
              <w:t>Một chỉ số để đo lường mức độ tương đồng giữa kết quả dự đoán và nhãn gốc, thường áp dụng trong các bài toán phân đoạn ảnh.</w:t>
            </w:r>
          </w:p>
        </w:tc>
      </w:tr>
      <w:tr w14:paraId="15D5738E">
        <w:tblPrEx>
          <w:tblCellMar>
            <w:top w:w="15" w:type="dxa"/>
            <w:left w:w="15" w:type="dxa"/>
            <w:bottom w:w="15" w:type="dxa"/>
            <w:right w:w="15" w:type="dxa"/>
          </w:tblCellMar>
        </w:tblPrEx>
        <w:trPr>
          <w:trHeight w:val="300" w:hRule="atLeast"/>
        </w:trPr>
        <w:tc>
          <w:tcPr>
            <w:tcW w:w="1459"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429074D8">
            <w:pPr>
              <w:pStyle w:val="85"/>
              <w:spacing w:beforeAutospacing="0" w:afterAutospacing="0" w:line="300" w:lineRule="auto"/>
              <w:jc w:val="center"/>
            </w:pPr>
            <w:r>
              <w:rPr>
                <w:b/>
                <w:bCs/>
                <w:color w:val="1B1B1B"/>
                <w:sz w:val="26"/>
                <w:szCs w:val="26"/>
              </w:rPr>
              <w:t>SEG</w:t>
            </w:r>
          </w:p>
        </w:tc>
        <w:tc>
          <w:tcPr>
            <w:tcW w:w="24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ADF4D79">
            <w:pPr>
              <w:pStyle w:val="85"/>
              <w:spacing w:beforeAutospacing="0" w:afterAutospacing="0" w:line="300" w:lineRule="auto"/>
              <w:jc w:val="center"/>
            </w:pPr>
            <w:r>
              <w:rPr>
                <w:color w:val="1B1B1B"/>
                <w:sz w:val="26"/>
                <w:szCs w:val="26"/>
              </w:rPr>
              <w:t>Segmentation</w:t>
            </w:r>
          </w:p>
        </w:tc>
        <w:tc>
          <w:tcPr>
            <w:tcW w:w="466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23ABEDFB">
            <w:pPr>
              <w:pStyle w:val="85"/>
              <w:spacing w:beforeAutospacing="0" w:afterAutospacing="0" w:line="300" w:lineRule="auto"/>
              <w:jc w:val="both"/>
            </w:pPr>
            <w:r>
              <w:rPr>
                <w:color w:val="1B1B1B"/>
                <w:sz w:val="26"/>
                <w:szCs w:val="26"/>
              </w:rPr>
              <w:t>Tệp chứa nhãn phân đoạn (segmentation mask) cho các vùng khối u.</w:t>
            </w:r>
          </w:p>
        </w:tc>
      </w:tr>
      <w:tr w14:paraId="1DA19D61">
        <w:tblPrEx>
          <w:tblCellMar>
            <w:top w:w="15" w:type="dxa"/>
            <w:left w:w="15" w:type="dxa"/>
            <w:bottom w:w="15" w:type="dxa"/>
            <w:right w:w="15" w:type="dxa"/>
          </w:tblCellMar>
        </w:tblPrEx>
        <w:trPr>
          <w:trHeight w:val="300" w:hRule="atLeast"/>
        </w:trPr>
        <w:tc>
          <w:tcPr>
            <w:tcW w:w="1459"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8BEB8FF">
            <w:pPr>
              <w:pStyle w:val="85"/>
              <w:spacing w:beforeAutospacing="0" w:afterAutospacing="0" w:line="300" w:lineRule="auto"/>
              <w:jc w:val="center"/>
              <w:rPr>
                <w:b/>
                <w:bCs/>
                <w:color w:val="1B1B1B"/>
                <w:sz w:val="26"/>
                <w:szCs w:val="26"/>
              </w:rPr>
            </w:pPr>
            <w:r>
              <w:rPr>
                <w:b/>
                <w:bCs/>
                <w:color w:val="1B1B1B"/>
                <w:sz w:val="26"/>
                <w:szCs w:val="26"/>
              </w:rPr>
              <w:t>PACS</w:t>
            </w:r>
          </w:p>
        </w:tc>
        <w:tc>
          <w:tcPr>
            <w:tcW w:w="24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7CBE123">
            <w:pPr>
              <w:pStyle w:val="85"/>
              <w:spacing w:beforeAutospacing="0" w:afterAutospacing="0" w:line="300" w:lineRule="auto"/>
              <w:jc w:val="center"/>
              <w:rPr>
                <w:color w:val="1B1B1B"/>
                <w:sz w:val="26"/>
                <w:szCs w:val="26"/>
              </w:rPr>
            </w:pPr>
            <w:r>
              <w:rPr>
                <w:sz w:val="26"/>
                <w:szCs w:val="26"/>
              </w:rPr>
              <w:t>Picture Archiving and Communication System</w:t>
            </w:r>
          </w:p>
        </w:tc>
        <w:tc>
          <w:tcPr>
            <w:tcW w:w="466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3388AEAB">
            <w:pPr>
              <w:pStyle w:val="85"/>
              <w:spacing w:beforeAutospacing="0" w:afterAutospacing="0" w:line="300" w:lineRule="auto"/>
              <w:jc w:val="both"/>
              <w:rPr>
                <w:color w:val="1B1B1B"/>
                <w:sz w:val="26"/>
                <w:szCs w:val="26"/>
              </w:rPr>
            </w:pPr>
            <w:r>
              <w:rPr>
                <w:sz w:val="26"/>
                <w:szCs w:val="26"/>
              </w:rPr>
              <w:t>Hệ thống lưu trữ và truyền tải hình ảnh y tế, giúp các cơ sở y tế quản lý, lưu trữ và chia sẻ các hình ảnh chẩn đoán như X-quang, CT scan, MRI, siêu âm, và các loại hình ảnh y tế khác.</w:t>
            </w:r>
          </w:p>
        </w:tc>
      </w:tr>
      <w:tr w14:paraId="7D104D05">
        <w:tblPrEx>
          <w:tblCellMar>
            <w:top w:w="15" w:type="dxa"/>
            <w:left w:w="15" w:type="dxa"/>
            <w:bottom w:w="15" w:type="dxa"/>
            <w:right w:w="15" w:type="dxa"/>
          </w:tblCellMar>
        </w:tblPrEx>
        <w:trPr>
          <w:trHeight w:val="300" w:hRule="atLeast"/>
        </w:trPr>
        <w:tc>
          <w:tcPr>
            <w:tcW w:w="1459"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5C1F621C">
            <w:pPr>
              <w:pStyle w:val="85"/>
              <w:spacing w:beforeAutospacing="0" w:afterAutospacing="0" w:line="300" w:lineRule="auto"/>
              <w:jc w:val="center"/>
              <w:rPr>
                <w:b/>
                <w:bCs/>
                <w:color w:val="1B1B1B"/>
                <w:sz w:val="26"/>
                <w:szCs w:val="26"/>
              </w:rPr>
            </w:pPr>
            <w:r>
              <w:rPr>
                <w:b/>
                <w:bCs/>
                <w:sz w:val="26"/>
                <w:szCs w:val="26"/>
              </w:rPr>
              <w:t>GLCM</w:t>
            </w:r>
            <w:r>
              <w:rPr>
                <w:sz w:val="26"/>
                <w:szCs w:val="26"/>
              </w:rPr>
              <w:t xml:space="preserve"> </w:t>
            </w:r>
          </w:p>
        </w:tc>
        <w:tc>
          <w:tcPr>
            <w:tcW w:w="24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B03BE23">
            <w:pPr>
              <w:pStyle w:val="85"/>
              <w:spacing w:beforeAutospacing="0" w:afterAutospacing="0" w:line="300" w:lineRule="auto"/>
              <w:jc w:val="center"/>
              <w:rPr>
                <w:sz w:val="26"/>
                <w:szCs w:val="26"/>
              </w:rPr>
            </w:pPr>
            <w:r>
              <w:rPr>
                <w:sz w:val="26"/>
                <w:szCs w:val="26"/>
              </w:rPr>
              <w:t>Gray-Level Co-occurrence Matrix</w:t>
            </w:r>
          </w:p>
        </w:tc>
        <w:tc>
          <w:tcPr>
            <w:tcW w:w="466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19A2291F">
            <w:pPr>
              <w:pStyle w:val="85"/>
              <w:spacing w:beforeAutospacing="0" w:afterAutospacing="0" w:line="300" w:lineRule="auto"/>
              <w:jc w:val="both"/>
              <w:rPr>
                <w:sz w:val="26"/>
                <w:szCs w:val="26"/>
              </w:rPr>
            </w:pPr>
            <w:r>
              <w:rPr>
                <w:sz w:val="26"/>
                <w:szCs w:val="26"/>
              </w:rPr>
              <w:t>Một kỹ thuật trong xử lý ảnh dùng để mô tả các đặc tính kết cấu của một hình ảnh, đặc biệt là trong các ứng dụng phân tích ảnh, nhận dạng mẫu, và phân loại</w:t>
            </w:r>
          </w:p>
        </w:tc>
      </w:tr>
      <w:tr w14:paraId="364913ED">
        <w:tblPrEx>
          <w:tblCellMar>
            <w:top w:w="15" w:type="dxa"/>
            <w:left w:w="15" w:type="dxa"/>
            <w:bottom w:w="15" w:type="dxa"/>
            <w:right w:w="15" w:type="dxa"/>
          </w:tblCellMar>
        </w:tblPrEx>
        <w:trPr>
          <w:trHeight w:val="300" w:hRule="atLeast"/>
        </w:trPr>
        <w:tc>
          <w:tcPr>
            <w:tcW w:w="1459"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567B2F2">
            <w:pPr>
              <w:pStyle w:val="85"/>
              <w:spacing w:beforeAutospacing="0" w:afterAutospacing="0" w:line="300" w:lineRule="auto"/>
              <w:jc w:val="center"/>
              <w:rPr>
                <w:b/>
                <w:bCs/>
                <w:sz w:val="26"/>
                <w:szCs w:val="26"/>
              </w:rPr>
            </w:pPr>
            <w:r>
              <w:rPr>
                <w:b/>
                <w:bCs/>
                <w:sz w:val="26"/>
                <w:szCs w:val="26"/>
              </w:rPr>
              <w:t>SVM</w:t>
            </w:r>
          </w:p>
        </w:tc>
        <w:tc>
          <w:tcPr>
            <w:tcW w:w="24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648F11E">
            <w:pPr>
              <w:pStyle w:val="85"/>
              <w:spacing w:beforeAutospacing="0" w:afterAutospacing="0" w:line="300" w:lineRule="auto"/>
              <w:jc w:val="center"/>
              <w:rPr>
                <w:sz w:val="26"/>
                <w:szCs w:val="26"/>
              </w:rPr>
            </w:pPr>
            <w:r>
              <w:rPr>
                <w:sz w:val="26"/>
                <w:szCs w:val="26"/>
              </w:rPr>
              <w:t>Support Vector Machine</w:t>
            </w:r>
          </w:p>
        </w:tc>
        <w:tc>
          <w:tcPr>
            <w:tcW w:w="4663"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tcPr>
          <w:p w14:paraId="5756C179">
            <w:pPr>
              <w:pStyle w:val="85"/>
              <w:spacing w:line="300" w:lineRule="auto"/>
              <w:jc w:val="both"/>
              <w:rPr>
                <w:sz w:val="26"/>
                <w:szCs w:val="26"/>
              </w:rPr>
            </w:pPr>
            <w:r>
              <w:rPr>
                <w:sz w:val="26"/>
                <w:szCs w:val="26"/>
              </w:rPr>
              <w:t xml:space="preserve">Một thuật toán </w:t>
            </w:r>
            <w:r>
              <w:rPr>
                <w:rStyle w:val="92"/>
                <w:b w:val="0"/>
                <w:bCs w:val="0"/>
                <w:sz w:val="26"/>
                <w:szCs w:val="26"/>
              </w:rPr>
              <w:t>machine learning có giám sát dùng cho: Phân loại (classification), Hồi quy (regression), Phát hiện bất thường (outlier detection)</w:t>
            </w:r>
          </w:p>
        </w:tc>
      </w:tr>
    </w:tbl>
    <w:p w14:paraId="2C8E4430">
      <w:pPr>
        <w:rPr>
          <w:rFonts w:ascii="Times New Roman" w:hAnsi="Times New Roman"/>
          <w:szCs w:val="26"/>
        </w:rPr>
      </w:pPr>
      <w:r>
        <w:rPr>
          <w:rFonts w:ascii="Times New Roman" w:hAnsi="Times New Roman"/>
          <w:szCs w:val="26"/>
        </w:rPr>
        <w:br w:type="page"/>
      </w:r>
    </w:p>
    <w:p w14:paraId="68DABE27">
      <w:pPr>
        <w:spacing w:after="240" w:afterLines="100"/>
        <w:jc w:val="center"/>
        <w:outlineLvl w:val="0"/>
        <w:rPr>
          <w:rFonts w:ascii="Times New Roman" w:hAnsi="Times New Roman"/>
          <w:b/>
          <w:bCs/>
          <w:sz w:val="30"/>
          <w:szCs w:val="30"/>
        </w:rPr>
      </w:pPr>
      <w:bookmarkStart w:id="5" w:name="_Toc10788"/>
      <w:bookmarkStart w:id="6" w:name="_Toc29464"/>
      <w:r>
        <w:rPr>
          <w:rFonts w:ascii="Times New Roman" w:hAnsi="Times New Roman"/>
          <w:b/>
          <w:bCs/>
          <w:sz w:val="30"/>
          <w:szCs w:val="30"/>
        </w:rPr>
        <w:t>CHƯƠNG 1: TỔNG QUAN</w:t>
      </w:r>
      <w:bookmarkEnd w:id="5"/>
      <w:bookmarkEnd w:id="6"/>
    </w:p>
    <w:p w14:paraId="2ABDBA68">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outlineLvl w:val="0"/>
        <w:rPr>
          <w:rFonts w:ascii="Times New Roman" w:hAnsi="Times New Roman"/>
          <w:b/>
          <w:bCs/>
          <w:szCs w:val="26"/>
        </w:rPr>
      </w:pPr>
      <w:bookmarkStart w:id="7" w:name="_Toc30147"/>
      <w:bookmarkStart w:id="8" w:name="_Toc31588"/>
      <w:r>
        <w:rPr>
          <w:rFonts w:ascii="Times New Roman" w:hAnsi="Times New Roman"/>
          <w:b/>
          <w:bCs/>
          <w:szCs w:val="26"/>
        </w:rPr>
        <w:t>1.1 Giới thiệu đề tài</w:t>
      </w:r>
      <w:bookmarkEnd w:id="7"/>
      <w:bookmarkEnd w:id="8"/>
    </w:p>
    <w:p w14:paraId="4BA4F242">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outlineLvl w:val="2"/>
        <w:rPr>
          <w:rFonts w:ascii="Times New Roman" w:hAnsi="Times New Roman"/>
          <w:b/>
          <w:bCs/>
          <w:szCs w:val="26"/>
        </w:rPr>
      </w:pPr>
      <w:r>
        <w:rPr>
          <w:rFonts w:ascii="Times New Roman" w:hAnsi="Times New Roman"/>
          <w:b/>
          <w:bCs/>
          <w:szCs w:val="26"/>
        </w:rPr>
        <w:t>1.1.1 Bối cảnh và tầm quan trọng của bài toán phân vùng u não</w:t>
      </w:r>
    </w:p>
    <w:p w14:paraId="11EEBCF3">
      <w:pPr>
        <w:keepNext w:val="0"/>
        <w:keepLines w:val="0"/>
        <w:pageBreakBefore w:val="0"/>
        <w:widowControl/>
        <w:kinsoku/>
        <w:wordWrap/>
        <w:overflowPunct/>
        <w:topLinePunct w:val="0"/>
        <w:autoSpaceDE/>
        <w:autoSpaceDN/>
        <w:bidi w:val="0"/>
        <w:adjustRightInd/>
        <w:snapToGrid/>
        <w:spacing w:before="120" w:beforeAutospacing="0" w:after="160" w:afterAutospacing="0" w:line="300" w:lineRule="auto"/>
        <w:jc w:val="both"/>
        <w:textAlignment w:val="auto"/>
        <w:rPr>
          <w:rFonts w:ascii="Times New Roman" w:hAnsi="Times New Roman" w:eastAsia="SimSun"/>
          <w:szCs w:val="26"/>
        </w:rPr>
      </w:pPr>
      <w:r>
        <w:rPr>
          <w:rFonts w:ascii="Times New Roman" w:hAnsi="Times New Roman" w:eastAsia="SimSun"/>
          <w:szCs w:val="26"/>
        </w:rPr>
        <w:t>U não là một trong những khối u ác tính nhất ở người. Nó chiếm khoảng 1,35% tổng số các khối tân sinh ác tính và 29,5% số ca tử vong liên quan đến ung thư [1]. Các khối u não và hệ thần kinh trung ương (CNS) bao gồm các khối u ở não, dây thần kinh sọ, dây thần kinh cột sống, tủy sống và màng não. Khối u có thể được phân loại rộng rãi thành u ác tính và u không ác tính (hoặc lành tính). Phân loại của Tổ chức Y tế Thế giới (WHO) quy định một hệ thống phân loại cấp độ, trong đó cấp độ III/IV là ác tính hoặc cấp độ cao [2]. U não là một nhóm đa dạng các khối tân sinh với các loại u não nguyên phát khác nhau hoặc ung thư di căn. Các khối u não ác tính phổ biến nhất là u nguyên bào thần kinh đệm (glioblastoma) có nguồn gốc từ các tế bào thần kinh đệm [3]. U não di căn (MBTs) chiếm phần lớn các khối u nội trục ở bệnh nhân người lớn. Ước tính có tới một phần ba số bệnh nhân được chẩn đoán mắc bệnh ác tính nguyên phát sẽ phát triển các tổn thương di căn hệ thần kinh trung ương trong quá trình mắc bệnh [4]. Các khối u hệ thần kinh trung ương ở trẻ em (CNS) là bệnh ác tính phổ biến thứ hai ở trẻ em và là khối u rắn phổ biến nhất ở trẻ em [5]. Chẩn đoán và điều trị u não sớm là bắt buộc để ngăn ngừa tổn thương não vĩnh viễn hoặc tử vong ở bệnh nhân. Ở cấp độ phân tích dữ liệu y tế, quy trình lựa chọn đặc trưng và phân loại là những quy trình được sử dụng rộng rãi để xác định dữ liệu bệnh nhân là bình thường hay bất thường [6]. Một khi khối u được phát hiện dưới kính hiển vi, thường là đã quá muộn để tiên lượng điều trị hiệu quả ở bệnh nhân có tương quan với giai đoạn bệnh tại thời điểm phát hiện, và do đó, điều quan trọng là phải tìm ra các dấu hiệu cho phép phát hiện sớm khối u. Các lựa chọn điều trị cho bệnh nhân u não di căn bao gồm corticosteroid, phẫu thuật, hóa trị, xạ trị toàn bộ não và phẫu thuật bức xạ lập thể [7]. Bệnh nhân u não phải đối mặt với một vấn đề đáng kể gọi là rối loạn chức năng thần kinh nhận thức. Để chẩn đoán rối loạn chức năng thần kinh nhận thức ở u não cần có các chiến lược mới để sớm bắt đầu phục hồi chức năng thần kinh nhận thức thích hợp.</w:t>
      </w:r>
    </w:p>
    <w:p w14:paraId="0ED36A22">
      <w:pPr>
        <w:pStyle w:val="85"/>
        <w:keepNext w:val="0"/>
        <w:keepLines w:val="0"/>
        <w:pageBreakBefore w:val="0"/>
        <w:widowControl/>
        <w:kinsoku/>
        <w:wordWrap/>
        <w:overflowPunct/>
        <w:topLinePunct w:val="0"/>
        <w:autoSpaceDE/>
        <w:autoSpaceDN/>
        <w:bidi w:val="0"/>
        <w:adjustRightInd/>
        <w:snapToGrid/>
        <w:spacing w:before="120" w:beforeAutospacing="0" w:after="160" w:afterAutospacing="0" w:line="300" w:lineRule="auto"/>
        <w:jc w:val="both"/>
        <w:textAlignment w:val="auto"/>
        <w:rPr>
          <w:rFonts w:eastAsia="sans-serif"/>
          <w:sz w:val="26"/>
          <w:szCs w:val="26"/>
        </w:rPr>
      </w:pPr>
      <w:r>
        <w:rPr>
          <w:rFonts w:eastAsia="sans-serif"/>
          <w:sz w:val="26"/>
          <w:szCs w:val="26"/>
        </w:rPr>
        <w:t>Theo Đài quan sát Ung thư Toàn cầu (GLOBOCAN), tỷ lệ mắc các khối u ác tính hệ thần kinh trung ương (CNS) là 3,1 đến 3,9 trên 100.000 người vào năm 2022 [15], với tỷ lệ hiện mắc là 10,1 trên 100.000 người trên toàn thế giới theo báo cáo năm 2020 [9]. U thần kinh đệm (Gliomas) chiếm gần 30% trong tổng số các khối u não nguyên phát và 80% trong tổng số các khối u ác tính; chúng là nguyên nhân gây ra phần lớn các ca tử vong do khối u não nguyên phát [10, 11].</w:t>
      </w:r>
    </w:p>
    <w:p w14:paraId="5F9B4223">
      <w:pPr>
        <w:pStyle w:val="85"/>
        <w:keepNext w:val="0"/>
        <w:keepLines w:val="0"/>
        <w:pageBreakBefore w:val="0"/>
        <w:widowControl/>
        <w:kinsoku/>
        <w:wordWrap/>
        <w:overflowPunct/>
        <w:topLinePunct w:val="0"/>
        <w:autoSpaceDE/>
        <w:autoSpaceDN/>
        <w:bidi w:val="0"/>
        <w:adjustRightInd/>
        <w:snapToGrid/>
        <w:spacing w:before="120" w:beforeAutospacing="0" w:after="160" w:afterAutospacing="0" w:line="300" w:lineRule="auto"/>
        <w:jc w:val="both"/>
        <w:textAlignment w:val="auto"/>
        <w:rPr>
          <w:rFonts w:eastAsia="sans-serif"/>
          <w:sz w:val="26"/>
          <w:szCs w:val="26"/>
        </w:rPr>
      </w:pPr>
      <w:r>
        <w:rPr>
          <w:rFonts w:eastAsia="sans-serif"/>
          <w:sz w:val="26"/>
          <w:szCs w:val="26"/>
        </w:rPr>
        <w:t>U thần kinh đệm được cho là phát sinh từ các tế bào gốc thần kinh đệm và được phân loại về mặt mô học thành u tế bào hình sao (astrocytomas), u thần kinh đệm ít nhánh (oligodendrogliomas) và u nguyên bào thần kinh đệm (GBMs), dựa trên sự tương đồng về hình thái với các tế bào thần kinh đệm được tìm thấy trong não khỏe mạnh. Việc phân loại sâu hơn được thực hiện dựa trên vị trí khối u và các đặc điểm dị sản (hoạt động phân bào, tăng sinh vi mạch và hoại tử). Sự vắng mặt hay hiện diện của các đặc điểm dị sản được sử dụng để gán cấp độ ác tính từ I đến IV theo ấn bản thứ tư của phân loại Khối u Hệ thần kinh Trung ương của Tổ chức Y tế Thế giới (WHOCNS4) [12, 14]. Theo WHOCNS4 [12], u thần kinh đệm bao gồm các loại u thần kinh đệm ở nhiều cấp độ khác nhau [u tế bào hình sao lông (cấp độ I), u tế bào hình sao lan tỏa (cấp độ II), u tế bào hình sao dị sản (cấp độ III), GBM (cấp độ IV)], u thần kinh đệm ít nhánh (cấp độ II và III), và nhóm u thần kinh đệm ít nhánh-tế bào hình sao hỗn hợp gây tranh cãi (cấp độ II và III) [11, 12].</w:t>
      </w:r>
    </w:p>
    <w:p w14:paraId="624523DC">
      <w:pPr>
        <w:pStyle w:val="85"/>
        <w:keepNext w:val="0"/>
        <w:keepLines w:val="0"/>
        <w:pageBreakBefore w:val="0"/>
        <w:widowControl/>
        <w:kinsoku/>
        <w:wordWrap/>
        <w:overflowPunct/>
        <w:topLinePunct w:val="0"/>
        <w:autoSpaceDE/>
        <w:autoSpaceDN/>
        <w:bidi w:val="0"/>
        <w:adjustRightInd/>
        <w:snapToGrid/>
        <w:spacing w:before="120" w:beforeAutospacing="0" w:after="160" w:afterAutospacing="0" w:line="300" w:lineRule="auto"/>
        <w:jc w:val="both"/>
        <w:textAlignment w:val="auto"/>
        <w:rPr>
          <w:sz w:val="26"/>
          <w:szCs w:val="26"/>
        </w:rPr>
      </w:pPr>
      <w:r>
        <w:rPr>
          <w:rFonts w:eastAsia="sans-serif"/>
          <w:sz w:val="26"/>
          <w:szCs w:val="26"/>
        </w:rPr>
        <w:t>Tỷ lệ sống sót khác nhau tùy thuộc vào mô học, với bệnh nhân u tế bào hình sao lông có tỷ lệ sống sót sau 10 năm trên 90%, trong khi đối với GBM, chỉ có 6,8% bệnh nhân đạt mốc sống sót sau 5 năm [15, 16].</w:t>
      </w:r>
    </w:p>
    <w:p w14:paraId="117DA563">
      <w:pPr>
        <w:keepNext w:val="0"/>
        <w:keepLines w:val="0"/>
        <w:pageBreakBefore w:val="0"/>
        <w:widowControl/>
        <w:kinsoku/>
        <w:wordWrap/>
        <w:overflowPunct/>
        <w:topLinePunct w:val="0"/>
        <w:autoSpaceDE/>
        <w:autoSpaceDN/>
        <w:bidi w:val="0"/>
        <w:adjustRightInd/>
        <w:snapToGrid/>
        <w:spacing w:before="120" w:beforeAutospacing="0" w:after="160" w:afterAutospacing="0" w:line="300" w:lineRule="auto"/>
        <w:jc w:val="both"/>
        <w:textAlignment w:val="auto"/>
        <w:rPr>
          <w:rFonts w:ascii="Times New Roman" w:hAnsi="Times New Roman"/>
          <w:szCs w:val="26"/>
        </w:rPr>
      </w:pPr>
      <w:r>
        <w:rPr>
          <w:rFonts w:ascii="Times New Roman" w:hAnsi="Times New Roman"/>
          <w:szCs w:val="26"/>
        </w:rPr>
        <w:t>Là một trong những bệnh lý nghiêm trọng với tỷ lệ tử vong cao và ảnh hưởng sâu rộng đến chất lượng cuộc sống người bệnh, việc phân vùng chính xác các vùng khối u não đóng vai trò then chốt trong toàn bộ quy trình điều trị. Quá trình phân vùng này bao gồm việc xác định và phân tách các vùng khối u khác nhau như vùng hoại tử trung tâm (Necrotic Core - NCR), vùng phù nề quanh u (Peritumoral Edema - ED), và vùng u tăng sinh (Enhancing Tumor - ET). Mỗi vùng này có đặc điểm sinh học và ý nghĩa lâm sàng riêng biệt:</w:t>
      </w:r>
    </w:p>
    <w:p w14:paraId="1C3E811D">
      <w:pPr>
        <w:keepNext w:val="0"/>
        <w:keepLines w:val="0"/>
        <w:pageBreakBefore w:val="0"/>
        <w:widowControl/>
        <w:kinsoku/>
        <w:wordWrap/>
        <w:overflowPunct/>
        <w:topLinePunct w:val="0"/>
        <w:autoSpaceDE/>
        <w:autoSpaceDN/>
        <w:bidi w:val="0"/>
        <w:adjustRightInd/>
        <w:snapToGrid/>
        <w:spacing w:before="120" w:beforeAutospacing="0" w:after="160" w:afterAutospacing="0" w:line="300" w:lineRule="auto"/>
        <w:jc w:val="both"/>
        <w:textAlignment w:val="auto"/>
        <w:rPr>
          <w:rFonts w:ascii="Times New Roman" w:hAnsi="Times New Roman"/>
          <w:szCs w:val="26"/>
        </w:rPr>
      </w:pPr>
      <w:r>
        <w:rPr>
          <w:rFonts w:ascii="Times New Roman" w:hAnsi="Times New Roman"/>
          <w:b/>
          <w:bCs/>
          <w:szCs w:val="26"/>
        </w:rPr>
        <w:t>Vùng hoại tử trung tâm (NCR)</w:t>
      </w:r>
      <w:r>
        <w:rPr>
          <w:rFonts w:ascii="Times New Roman" w:hAnsi="Times New Roman"/>
          <w:szCs w:val="26"/>
        </w:rPr>
        <w:t>: Vùng mô đã chết do thiếu máu cục bộ, thường nằm ở trung tâm khối u, phản ánh mức độ tăng trưởng nhanh và ác tính cao của u.</w:t>
      </w:r>
    </w:p>
    <w:p w14:paraId="24EBE737">
      <w:pPr>
        <w:keepNext w:val="0"/>
        <w:keepLines w:val="0"/>
        <w:pageBreakBefore w:val="0"/>
        <w:widowControl/>
        <w:kinsoku/>
        <w:wordWrap/>
        <w:overflowPunct/>
        <w:topLinePunct w:val="0"/>
        <w:autoSpaceDE/>
        <w:autoSpaceDN/>
        <w:bidi w:val="0"/>
        <w:adjustRightInd/>
        <w:snapToGrid/>
        <w:spacing w:before="120" w:beforeAutospacing="0" w:after="160" w:afterAutospacing="0" w:line="300" w:lineRule="auto"/>
        <w:jc w:val="both"/>
        <w:textAlignment w:val="auto"/>
        <w:rPr>
          <w:rFonts w:ascii="Times New Roman" w:hAnsi="Times New Roman"/>
          <w:szCs w:val="26"/>
        </w:rPr>
      </w:pPr>
      <w:r>
        <w:rPr>
          <w:rFonts w:ascii="Times New Roman" w:hAnsi="Times New Roman"/>
          <w:b/>
          <w:bCs/>
          <w:szCs w:val="26"/>
        </w:rPr>
        <w:t>Vùng phù nề quanh u (ED)</w:t>
      </w:r>
      <w:r>
        <w:rPr>
          <w:rFonts w:ascii="Times New Roman" w:hAnsi="Times New Roman"/>
          <w:szCs w:val="26"/>
        </w:rPr>
        <w:t>: Vùng mô não xung quanh khối u bị xâm lấn bởi tế bào u và phản ứng viêm, là chỉ điểm quan trọng cho việc lập kế hoạch xạ trị và đánh giá phạm vi lan rộng của bệnh.</w:t>
      </w:r>
    </w:p>
    <w:p w14:paraId="0911ECDF">
      <w:pPr>
        <w:keepNext w:val="0"/>
        <w:keepLines w:val="0"/>
        <w:pageBreakBefore w:val="0"/>
        <w:widowControl/>
        <w:kinsoku/>
        <w:wordWrap/>
        <w:overflowPunct/>
        <w:topLinePunct w:val="0"/>
        <w:autoSpaceDE/>
        <w:autoSpaceDN/>
        <w:bidi w:val="0"/>
        <w:adjustRightInd/>
        <w:snapToGrid/>
        <w:spacing w:before="120" w:beforeAutospacing="0" w:after="160" w:afterAutospacing="0" w:line="300" w:lineRule="auto"/>
        <w:jc w:val="both"/>
        <w:textAlignment w:val="auto"/>
        <w:rPr>
          <w:rFonts w:ascii="Times New Roman" w:hAnsi="Times New Roman"/>
          <w:szCs w:val="26"/>
        </w:rPr>
      </w:pPr>
      <w:r>
        <w:rPr>
          <w:rFonts w:ascii="Times New Roman" w:hAnsi="Times New Roman"/>
          <w:b/>
          <w:bCs/>
          <w:szCs w:val="26"/>
        </w:rPr>
        <w:t>Vùng u tăng sinh (ET)</w:t>
      </w:r>
      <w:r>
        <w:rPr>
          <w:rFonts w:ascii="Times New Roman" w:hAnsi="Times New Roman"/>
          <w:szCs w:val="26"/>
        </w:rPr>
        <w:t>: Phần u có hoạt động trao đổi chất mạnh nhất, thường là mục tiêu chính của điều trị và cần được theo dõi sát để đánh giá đáp ứng điều trị.</w:t>
      </w:r>
    </w:p>
    <w:p w14:paraId="3F249BCB">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jc w:val="both"/>
        <w:textAlignment w:val="auto"/>
        <w:outlineLvl w:val="2"/>
        <w:rPr>
          <w:rFonts w:ascii="Times New Roman" w:hAnsi="Times New Roman"/>
          <w:szCs w:val="26"/>
        </w:rPr>
      </w:pPr>
      <w:r>
        <w:rPr>
          <w:rFonts w:ascii="Times New Roman" w:hAnsi="Times New Roman"/>
          <w:b/>
          <w:bCs/>
          <w:szCs w:val="26"/>
        </w:rPr>
        <w:t>1.1.2 Vai trò của MRI trong chẩn đoán hình ảnh</w:t>
      </w:r>
    </w:p>
    <w:p w14:paraId="7A798E4A">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jc w:val="both"/>
        <w:textAlignment w:val="auto"/>
        <w:rPr>
          <w:rFonts w:ascii="Times New Roman" w:hAnsi="Times New Roman"/>
          <w:szCs w:val="26"/>
        </w:rPr>
      </w:pPr>
      <w:r>
        <w:rPr>
          <w:rFonts w:ascii="Times New Roman" w:hAnsi="Times New Roman"/>
          <w:szCs w:val="26"/>
        </w:rPr>
        <w:drawing>
          <wp:inline distT="0" distB="0" distL="114300" distR="114300">
            <wp:extent cx="5275580" cy="4859020"/>
            <wp:effectExtent l="0" t="0" r="12700" b="2540"/>
            <wp:docPr id="16" name="Picture 16" descr="diagnostics-14-02891-g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nostics-14-02891-g002"/>
                    <pic:cNvPicPr>
                      <a:picLocks noChangeAspect="1"/>
                    </pic:cNvPicPr>
                  </pic:nvPicPr>
                  <pic:blipFill>
                    <a:blip r:embed="rId8"/>
                    <a:stretch>
                      <a:fillRect/>
                    </a:stretch>
                  </pic:blipFill>
                  <pic:spPr>
                    <a:xfrm>
                      <a:off x="0" y="0"/>
                      <a:ext cx="5275580" cy="4859020"/>
                    </a:xfrm>
                    <a:prstGeom prst="rect">
                      <a:avLst/>
                    </a:prstGeom>
                  </pic:spPr>
                </pic:pic>
              </a:graphicData>
            </a:graphic>
          </wp:inline>
        </w:drawing>
      </w:r>
    </w:p>
    <w:p w14:paraId="24549B08">
      <w:pPr>
        <w:pStyle w:val="254"/>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textAlignment w:val="auto"/>
      </w:pPr>
      <w:r>
        <w:t>Hình 1. Ảnh Cộng hưởng Từ đa phương thức (Multi-modal MRI)</w:t>
      </w:r>
    </w:p>
    <w:p w14:paraId="5CCC35FB">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jc w:val="both"/>
        <w:textAlignment w:val="auto"/>
        <w:rPr>
          <w:rFonts w:ascii="Times New Roman" w:hAnsi="Times New Roman"/>
          <w:szCs w:val="26"/>
        </w:rPr>
      </w:pPr>
      <w:r>
        <w:rPr>
          <w:rFonts w:ascii="Times New Roman" w:hAnsi="Times New Roman"/>
          <w:szCs w:val="26"/>
        </w:rPr>
        <w:t>Chụp cộng hưởng từ (Magnetic Resonance Imaging - MRI) là phương pháp chẩn đoán hình ảnh tiêu chuẩn vàng cho các khối u não nhờ khả năng tạo ra hình ảnh có độ tương phản mô mềm cao mà không sử dụng bức xạ ion hóa. Khác với CT scan chỉ cung cấp thông tin cấu trúc giải phẫu đơn thuần, MRI đa chuỗi (multimodal MRI) mang lại thông tin đa chiều về đặc tính sinh lý và sinh hóa của mô [17]. Cụ thể:</w:t>
      </w:r>
    </w:p>
    <w:p w14:paraId="213FC13E">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jc w:val="both"/>
        <w:textAlignment w:val="auto"/>
        <w:rPr>
          <w:rFonts w:ascii="Times New Roman" w:hAnsi="Times New Roman"/>
          <w:szCs w:val="26"/>
        </w:rPr>
      </w:pPr>
      <w:r>
        <w:rPr>
          <w:rFonts w:ascii="Times New Roman" w:hAnsi="Times New Roman"/>
          <w:b/>
          <w:bCs/>
          <w:szCs w:val="26"/>
        </w:rPr>
        <w:t>T1-weighted (T1)</w:t>
      </w:r>
      <w:r>
        <w:rPr>
          <w:rFonts w:ascii="Times New Roman" w:hAnsi="Times New Roman"/>
          <w:szCs w:val="26"/>
        </w:rPr>
        <w:t>: Cung cấp hình ảnh giải phẫu chi tiết với độ phân giải không gian cao, trong đó chất xám và chất trắng được phân biệt rõ ràng. Khối u thường có tín hiệu thấp hơn mô não bình thường.</w:t>
      </w:r>
    </w:p>
    <w:p w14:paraId="25E51FF2">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jc w:val="both"/>
        <w:textAlignment w:val="auto"/>
        <w:rPr>
          <w:rFonts w:ascii="Times New Roman" w:hAnsi="Times New Roman"/>
          <w:szCs w:val="26"/>
        </w:rPr>
      </w:pPr>
      <w:r>
        <w:rPr>
          <w:rFonts w:ascii="Times New Roman" w:hAnsi="Times New Roman"/>
          <w:b/>
          <w:bCs/>
          <w:szCs w:val="26"/>
        </w:rPr>
        <w:t>T1-weighted với chất tương phản Gadolinium (T1Gd/T1ce)</w:t>
      </w:r>
      <w:r>
        <w:rPr>
          <w:rFonts w:ascii="Times New Roman" w:hAnsi="Times New Roman"/>
          <w:szCs w:val="26"/>
        </w:rPr>
        <w:t>: Sau khi tiêm chất tương phản, các vùng u có tăng sinh mạch máu (như ET) sẽ hấp thụ chất tương phản và phát sáng rõ rệt, giúp xác định biên giới khối u và đánh giá mức độ xâm lấn.</w:t>
      </w:r>
    </w:p>
    <w:p w14:paraId="62075822">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jc w:val="both"/>
        <w:textAlignment w:val="auto"/>
        <w:rPr>
          <w:rFonts w:ascii="Times New Roman" w:hAnsi="Times New Roman"/>
          <w:szCs w:val="26"/>
        </w:rPr>
      </w:pPr>
      <w:r>
        <w:rPr>
          <w:rFonts w:ascii="Times New Roman" w:hAnsi="Times New Roman"/>
          <w:b/>
          <w:bCs/>
          <w:szCs w:val="26"/>
        </w:rPr>
        <w:t>T2-weighted (T2)</w:t>
      </w:r>
      <w:r>
        <w:rPr>
          <w:rFonts w:ascii="Times New Roman" w:hAnsi="Times New Roman"/>
          <w:szCs w:val="26"/>
        </w:rPr>
        <w:t>: Nhạy cảm với sự thay đổi hàm lượng nước trong mô, cho phép quan sát rõ vùng phù nề (ED) và vùng nang dịch. Khối u và phù nề thường có tín hiệu cao trên ảnh T2.</w:t>
      </w:r>
    </w:p>
    <w:p w14:paraId="4ECD0CA8">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jc w:val="both"/>
        <w:textAlignment w:val="auto"/>
        <w:rPr>
          <w:rFonts w:ascii="Times New Roman" w:hAnsi="Times New Roman"/>
          <w:szCs w:val="26"/>
        </w:rPr>
      </w:pPr>
      <w:r>
        <w:rPr>
          <w:rFonts w:ascii="Times New Roman" w:hAnsi="Times New Roman"/>
          <w:b/>
          <w:bCs/>
          <w:szCs w:val="26"/>
        </w:rPr>
        <w:t>FLAIR (Fluid-Attenuated Inversion Recovery)</w:t>
      </w:r>
      <w:r>
        <w:rPr>
          <w:rFonts w:ascii="Times New Roman" w:hAnsi="Times New Roman"/>
          <w:szCs w:val="26"/>
        </w:rPr>
        <w:t>: Là biến thể của T2 có khả năng triệt tín hiệu dịch não tủy, làm nổi bật các tổn thương gần não thất và vùng phù nề một cách rõ ràng hơn, đặc biệt hữu ích trong phát hiện các tế bào u xâm lấn.</w:t>
      </w:r>
    </w:p>
    <w:p w14:paraId="2B6B6FFC">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jc w:val="both"/>
        <w:textAlignment w:val="auto"/>
        <w:rPr>
          <w:rFonts w:ascii="Times New Roman" w:hAnsi="Times New Roman"/>
          <w:szCs w:val="26"/>
        </w:rPr>
      </w:pPr>
      <w:r>
        <w:rPr>
          <w:rFonts w:ascii="Times New Roman" w:hAnsi="Times New Roman"/>
          <w:szCs w:val="26"/>
        </w:rPr>
        <w:t>Mỗi chuỗi xung MRI cung cấp một "góc nhìn" khác nhau về cùng một khối u. Sự kết hợp của bốn chuỗi T1, T1ce, T2 và FLAIR tạo nên một bức tranh toàn diện về đặc tính khối u, cung cấp thông tin bổ sung và tương hỗ lẫn nhau. Ví dụ, vùng hoại tử có thể xuất hiện tối trên T1 nhưng sáng trên T2, trong khi vùng u tăng sinh sáng trên T1ce nhưng không rõ trên FLAIR. Chính sự đa dạng thông tin này đòi hỏi một mô hình học sâu có khả năng học và tích hợp đặc trưng từ nhiều nguồn dữ liệu đồng thời.</w:t>
      </w:r>
    </w:p>
    <w:p w14:paraId="53B3E00D">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jc w:val="both"/>
        <w:textAlignment w:val="auto"/>
        <w:outlineLvl w:val="2"/>
        <w:rPr>
          <w:rFonts w:ascii="Times New Roman" w:hAnsi="Times New Roman"/>
          <w:b/>
          <w:bCs/>
          <w:szCs w:val="26"/>
        </w:rPr>
      </w:pPr>
      <w:r>
        <w:rPr>
          <w:rFonts w:ascii="Times New Roman" w:hAnsi="Times New Roman"/>
          <w:b/>
          <w:bCs/>
          <w:szCs w:val="26"/>
        </w:rPr>
        <w:t>1.1.3 Xu hướng ứng dụng học sâu trong y sinh</w:t>
      </w:r>
    </w:p>
    <w:p w14:paraId="36A733D5">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jc w:val="both"/>
        <w:textAlignment w:val="auto"/>
        <w:rPr>
          <w:rFonts w:ascii="Times New Roman" w:hAnsi="Times New Roman"/>
          <w:szCs w:val="26"/>
        </w:rPr>
      </w:pPr>
      <w:r>
        <w:rPr>
          <w:rFonts w:ascii="Times New Roman" w:hAnsi="Times New Roman"/>
          <w:szCs w:val="26"/>
        </w:rPr>
        <w:t>Trong thập kỷ qua, học sâu (deep learning) đã tạo nên một cuộc cách mạng trong lĩnh vực thị giác máy tính y sinh học, đặc biệt là trong các bài toán phân tích hình ảnh y khoa. Khác với các phương pháp máy học truyền thống đòi hỏi trích xuất đặc trưng thủ công dựa trên kiến thức chuyên gia, các mô hình học sâu có khả năng tự động học các biểu diễn phân cấp từ dữ liệu thô, từ các đặc trưng cấp thấp (cạnh, góc, kết cấu) đến các đặc trưng ngữ nghĩa cấp cao (hình dạng, vị trí, mối quan hệ không gian).</w:t>
      </w:r>
    </w:p>
    <w:p w14:paraId="77D57186">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jc w:val="both"/>
        <w:textAlignment w:val="auto"/>
        <w:outlineLvl w:val="2"/>
        <w:rPr>
          <w:rFonts w:hint="default" w:ascii="Times New Roman" w:hAnsi="Times New Roman"/>
          <w:b/>
          <w:bCs/>
          <w:szCs w:val="26"/>
          <w:lang w:val="en-US"/>
        </w:rPr>
      </w:pPr>
      <w:r>
        <w:rPr>
          <w:rFonts w:hint="default" w:ascii="Times New Roman" w:hAnsi="Times New Roman"/>
          <w:b/>
          <w:bCs/>
          <w:szCs w:val="26"/>
          <w:lang w:val="en-US"/>
        </w:rPr>
        <w:t>1.1.4 Lý do chọn đề tài</w:t>
      </w:r>
    </w:p>
    <w:p w14:paraId="72E57592">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60" w:afterAutospacing="0" w:line="240" w:lineRule="auto"/>
        <w:jc w:val="both"/>
        <w:textAlignment w:val="auto"/>
        <w:rPr>
          <w:sz w:val="26"/>
          <w:szCs w:val="26"/>
        </w:rPr>
      </w:pPr>
      <w:r>
        <w:rPr>
          <w:sz w:val="26"/>
          <w:szCs w:val="26"/>
        </w:rPr>
        <w:t>Mặc dù có ý nghĩa lâm sàng quan trọng, phân vùng u não thủ công vẫn là công việc đòi hỏi chuyên môn cao và rất tốn thời gian, có thể kéo dài từ 3–5 giờ cho một trường hợp phức tạp. Hơn nữa, sự không đồng nhất giữa các bác sĩ (inter-observer variability) có thể dao động từ 20–28%, ảnh hưởng đáng kể đến độ tin cậy của quá trình chẩn đoán và lên kế hoạch điều trị.</w:t>
      </w:r>
    </w:p>
    <w:p w14:paraId="7AE115FB">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60" w:afterAutospacing="0" w:line="240" w:lineRule="auto"/>
        <w:jc w:val="both"/>
        <w:textAlignment w:val="auto"/>
        <w:rPr>
          <w:sz w:val="26"/>
          <w:szCs w:val="26"/>
        </w:rPr>
      </w:pPr>
      <w:r>
        <w:rPr>
          <w:sz w:val="26"/>
          <w:szCs w:val="26"/>
        </w:rPr>
        <w:t>Trong bối cảnh nhu cầu khám chữa bệnh ngày càng tăng và nguồn nhân lực chuyên khoa còn hạn chế, việc phát triển một hệ thống phân vùng u não tự động, nhanh chóng và chính xác dựa trên mô hình học sâu là cần thiết và có ý nghĩa thực tiễn cao.</w:t>
      </w:r>
    </w:p>
    <w:p w14:paraId="33C56825">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60" w:afterAutospacing="0" w:line="240" w:lineRule="auto"/>
        <w:jc w:val="both"/>
        <w:textAlignment w:val="auto"/>
        <w:rPr>
          <w:sz w:val="26"/>
          <w:szCs w:val="26"/>
        </w:rPr>
      </w:pPr>
      <w:r>
        <w:rPr>
          <w:sz w:val="26"/>
          <w:szCs w:val="26"/>
        </w:rPr>
        <w:t xml:space="preserve">Do đó, đề tài </w:t>
      </w:r>
      <w:r>
        <w:rPr>
          <w:rStyle w:val="92"/>
          <w:sz w:val="26"/>
          <w:szCs w:val="26"/>
        </w:rPr>
        <w:t>“Phân vùng u não trên ảnh MRI đa chuỗi sử dụng mô hình học sâu”</w:t>
      </w:r>
      <w:r>
        <w:rPr>
          <w:sz w:val="26"/>
          <w:szCs w:val="26"/>
        </w:rPr>
        <w:t xml:space="preserve"> được lựa chọn nhằm xây dựng một giải pháp hỗ trợ chẩn đoán y khoa, góp phần giảm tải cho bác sĩ, chuẩn hóa quy trình phân tích và nâng cao hiệu quả điều trị bệnh nhân u não.</w:t>
      </w:r>
    </w:p>
    <w:p w14:paraId="477C3571">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jc w:val="both"/>
        <w:textAlignment w:val="auto"/>
        <w:outlineLvl w:val="0"/>
        <w:rPr>
          <w:rFonts w:ascii="Times New Roman" w:hAnsi="Times New Roman"/>
          <w:b/>
          <w:bCs/>
          <w:szCs w:val="26"/>
        </w:rPr>
      </w:pPr>
      <w:bookmarkStart w:id="9" w:name="_Toc32451"/>
      <w:bookmarkStart w:id="10" w:name="_Toc26199"/>
      <w:r>
        <w:rPr>
          <w:rFonts w:ascii="Times New Roman" w:hAnsi="Times New Roman"/>
          <w:b/>
          <w:bCs/>
          <w:szCs w:val="26"/>
        </w:rPr>
        <w:t>1.2 Mục tiêu nghiên cứu</w:t>
      </w:r>
      <w:bookmarkEnd w:id="9"/>
      <w:bookmarkEnd w:id="10"/>
    </w:p>
    <w:p w14:paraId="031AF956">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jc w:val="both"/>
        <w:textAlignment w:val="auto"/>
        <w:outlineLvl w:val="1"/>
        <w:rPr>
          <w:rFonts w:ascii="Times New Roman" w:hAnsi="Times New Roman"/>
          <w:b/>
          <w:bCs/>
          <w:szCs w:val="26"/>
        </w:rPr>
      </w:pPr>
      <w:bookmarkStart w:id="11" w:name="_Toc9774"/>
      <w:r>
        <w:rPr>
          <w:rFonts w:ascii="Times New Roman" w:hAnsi="Times New Roman"/>
          <w:b/>
          <w:bCs/>
          <w:szCs w:val="26"/>
        </w:rPr>
        <w:t>1.2.1 Mục tiêu tổng quát</w:t>
      </w:r>
      <w:bookmarkEnd w:id="11"/>
    </w:p>
    <w:p w14:paraId="3CDBFE15">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jc w:val="both"/>
        <w:textAlignment w:val="auto"/>
        <w:rPr>
          <w:rFonts w:ascii="Times New Roman" w:hAnsi="Times New Roman"/>
          <w:szCs w:val="26"/>
        </w:rPr>
      </w:pPr>
      <w:r>
        <w:rPr>
          <w:rFonts w:ascii="Times New Roman" w:hAnsi="Times New Roman"/>
          <w:szCs w:val="26"/>
        </w:rPr>
        <w:t>Xây dựng và đánh giá một mô hình học sâu dựa trên kiến trúc U-Net 2D để phân vùng tự động các khối u não glioma từ ảnh MRI đa chuỗi, nhằm hỗ trợ bác sĩ trong quá trình chẩn đoán và lập kế hoạch điều trị một cách nhanh chóng, chính xác và khách quan.</w:t>
      </w:r>
    </w:p>
    <w:p w14:paraId="5EAF3B0E">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jc w:val="both"/>
        <w:textAlignment w:val="auto"/>
        <w:outlineLvl w:val="1"/>
        <w:rPr>
          <w:rFonts w:ascii="Times New Roman" w:hAnsi="Times New Roman"/>
          <w:b/>
          <w:bCs/>
          <w:szCs w:val="26"/>
        </w:rPr>
      </w:pPr>
      <w:bookmarkStart w:id="12" w:name="_Toc7"/>
      <w:r>
        <w:rPr>
          <w:rFonts w:ascii="Times New Roman" w:hAnsi="Times New Roman"/>
          <w:b/>
          <w:bCs/>
          <w:szCs w:val="26"/>
        </w:rPr>
        <w:t>1.2.2 Mục tiêu cụ thể</w:t>
      </w:r>
      <w:bookmarkEnd w:id="12"/>
    </w:p>
    <w:p w14:paraId="03796740">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jc w:val="both"/>
        <w:textAlignment w:val="auto"/>
        <w:rPr>
          <w:rFonts w:ascii="Times New Roman" w:hAnsi="Times New Roman"/>
          <w:szCs w:val="26"/>
        </w:rPr>
      </w:pPr>
      <w:r>
        <w:rPr>
          <w:rFonts w:ascii="Times New Roman" w:hAnsi="Times New Roman"/>
          <w:szCs w:val="26"/>
        </w:rPr>
        <w:t>Nghiên cứu này hướng tới đạt được các mục tiêu cụ thể sau:</w:t>
      </w:r>
    </w:p>
    <w:p w14:paraId="637AA996">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160" w:afterAutospacing="0" w:line="240" w:lineRule="auto"/>
        <w:ind w:left="1140" w:leftChars="0" w:firstLineChars="0"/>
        <w:jc w:val="both"/>
        <w:textAlignment w:val="auto"/>
        <w:rPr>
          <w:rFonts w:ascii="Times New Roman" w:hAnsi="Times New Roman"/>
          <w:szCs w:val="26"/>
        </w:rPr>
      </w:pPr>
      <w:r>
        <w:rPr>
          <w:rFonts w:ascii="Times New Roman" w:hAnsi="Times New Roman"/>
          <w:b/>
          <w:bCs/>
          <w:szCs w:val="26"/>
        </w:rPr>
        <w:t>Tiền xử lý và chuẩn hóa dữ liệu BraTS</w:t>
      </w:r>
    </w:p>
    <w:p w14:paraId="73C8C731">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ind w:left="360"/>
        <w:jc w:val="both"/>
        <w:textAlignment w:val="auto"/>
        <w:rPr>
          <w:rFonts w:ascii="Times New Roman" w:hAnsi="Times New Roman"/>
          <w:szCs w:val="26"/>
        </w:rPr>
      </w:pPr>
      <w:r>
        <w:rPr>
          <w:rFonts w:ascii="Times New Roman" w:hAnsi="Times New Roman"/>
          <w:b/>
          <w:bCs/>
          <w:szCs w:val="26"/>
        </w:rPr>
        <w:t xml:space="preserve">- </w:t>
      </w:r>
      <w:r>
        <w:rPr>
          <w:rFonts w:ascii="Times New Roman" w:hAnsi="Times New Roman"/>
          <w:szCs w:val="26"/>
        </w:rPr>
        <w:t>Chuyển đổi dữ liệu NIfTI gốc sang định dạng HDF5 để tối ưu hóa tốc độ đọc/ghi.</w:t>
      </w:r>
    </w:p>
    <w:p w14:paraId="788E8B9F">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ind w:left="360"/>
        <w:jc w:val="both"/>
        <w:textAlignment w:val="auto"/>
        <w:rPr>
          <w:rFonts w:ascii="Times New Roman" w:hAnsi="Times New Roman"/>
          <w:szCs w:val="26"/>
        </w:rPr>
      </w:pPr>
      <w:r>
        <w:rPr>
          <w:rFonts w:ascii="Times New Roman" w:hAnsi="Times New Roman"/>
          <w:szCs w:val="26"/>
        </w:rPr>
        <w:t>- Áp dụng chuẩn hóa z-score cho từng chuỗi MRI để đảm bảo tính đồng nhất.</w:t>
      </w:r>
    </w:p>
    <w:p w14:paraId="0F8F5777">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ind w:left="360"/>
        <w:jc w:val="both"/>
        <w:textAlignment w:val="auto"/>
        <w:rPr>
          <w:rFonts w:ascii="Times New Roman" w:hAnsi="Times New Roman"/>
          <w:szCs w:val="26"/>
        </w:rPr>
      </w:pPr>
      <w:r>
        <w:rPr>
          <w:rFonts w:ascii="Times New Roman" w:hAnsi="Times New Roman"/>
          <w:szCs w:val="26"/>
        </w:rPr>
        <w:t>- Thiết kế chiến lược chọn lát cắt thông minh ưu tiên các slice chứa thông tin khối u.</w:t>
      </w:r>
    </w:p>
    <w:p w14:paraId="091B17B9">
      <w:pPr>
        <w:keepNext w:val="0"/>
        <w:keepLines w:val="0"/>
        <w:pageBreakBefore w:val="0"/>
        <w:widowControl/>
        <w:kinsoku/>
        <w:wordWrap/>
        <w:overflowPunct/>
        <w:topLinePunct w:val="0"/>
        <w:autoSpaceDE/>
        <w:autoSpaceDN/>
        <w:bidi w:val="0"/>
        <w:adjustRightInd/>
        <w:snapToGrid/>
        <w:spacing w:before="120" w:beforeAutospacing="0" w:after="160" w:afterAutospacing="0" w:line="240" w:lineRule="auto"/>
        <w:ind w:left="360"/>
        <w:jc w:val="both"/>
        <w:textAlignment w:val="auto"/>
        <w:rPr>
          <w:rFonts w:ascii="Times New Roman" w:hAnsi="Times New Roman"/>
          <w:szCs w:val="26"/>
        </w:rPr>
      </w:pPr>
      <w:r>
        <w:rPr>
          <w:rFonts w:ascii="Times New Roman" w:hAnsi="Times New Roman"/>
          <w:szCs w:val="26"/>
        </w:rPr>
        <w:t>- Xây dựng pipeline augmentation dữ liệu mạnh mẽ bao gồm: flip, rotation, elastic deformation, Gaussian noise, brightness/contrast adjustment, và gamma correction.</w:t>
      </w:r>
    </w:p>
    <w:p w14:paraId="6F69BD1E">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160" w:afterAutospacing="0" w:line="240" w:lineRule="auto"/>
        <w:ind w:left="1140" w:leftChars="0" w:firstLineChars="0"/>
        <w:jc w:val="both"/>
        <w:textAlignment w:val="auto"/>
        <w:rPr>
          <w:rFonts w:ascii="Times New Roman" w:hAnsi="Times New Roman"/>
          <w:szCs w:val="26"/>
        </w:rPr>
      </w:pPr>
      <w:r>
        <w:rPr>
          <w:rFonts w:ascii="Times New Roman" w:hAnsi="Times New Roman"/>
          <w:b/>
          <w:bCs/>
          <w:szCs w:val="26"/>
        </w:rPr>
        <w:t>Thiết kế và triển khai kiến trúc mô hình</w:t>
      </w:r>
    </w:p>
    <w:p w14:paraId="4689087B">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b/>
          <w:bCs/>
          <w:szCs w:val="26"/>
        </w:rPr>
        <w:t xml:space="preserve">- </w:t>
      </w:r>
      <w:r>
        <w:rPr>
          <w:rFonts w:ascii="Times New Roman" w:hAnsi="Times New Roman"/>
          <w:szCs w:val="26"/>
        </w:rPr>
        <w:t>Xây dựng kiến trúc U-Net 2D với 4 kênh đầu vào (T1, T1ce, T2, FLAIR) và 4 kênh đầu ra (Background, NCR, ED, ET)</w:t>
      </w:r>
    </w:p>
    <w:p w14:paraId="121735C5">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Tích hợp Batch Normalization và Dropout để tăng cường khả năng tổng quát hóa.</w:t>
      </w:r>
    </w:p>
    <w:p w14:paraId="1F768D4D">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Áp dụng Xavier initialization cho các trọng số tích chập.</w:t>
      </w:r>
    </w:p>
    <w:p w14:paraId="2217886F">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Tối ưu hóa độ sâu và số lượng feature maps ở mỗi tầng để cân bằng giữa khả năng biểu diễn và chi phí tính toán</w:t>
      </w:r>
    </w:p>
    <w:p w14:paraId="7BD9CC68">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160" w:afterAutospacing="0"/>
        <w:ind w:left="1140" w:leftChars="0" w:firstLineChars="0"/>
        <w:jc w:val="both"/>
        <w:textAlignment w:val="auto"/>
        <w:rPr>
          <w:rFonts w:ascii="Times New Roman" w:hAnsi="Times New Roman"/>
          <w:szCs w:val="26"/>
        </w:rPr>
      </w:pPr>
      <w:r>
        <w:rPr>
          <w:rFonts w:ascii="Times New Roman" w:hAnsi="Times New Roman"/>
          <w:b/>
          <w:bCs/>
          <w:szCs w:val="26"/>
        </w:rPr>
        <w:t>Thiết kế hàm mất mát và chiến lược tối ưu hóa</w:t>
      </w:r>
    </w:p>
    <w:p w14:paraId="6D83B9EC">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b/>
          <w:bCs/>
          <w:szCs w:val="26"/>
        </w:rPr>
        <w:t xml:space="preserve">- </w:t>
      </w:r>
      <w:r>
        <w:rPr>
          <w:rFonts w:ascii="Times New Roman" w:hAnsi="Times New Roman"/>
          <w:szCs w:val="26"/>
        </w:rPr>
        <w:t>Xây dựng hàm mất mát kết hợp (combined loss) gồm Cross-Entropy Loss (40%), Dice Loss (40%), và Focal Loss (20%) để xử lý bài toán mất cân bằng lớp.</w:t>
      </w:r>
    </w:p>
    <w:p w14:paraId="71809495">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Sử dụng class weights để tăng trọng số cho các lớp thiểu số (NCR, ED, ET).</w:t>
      </w:r>
    </w:p>
    <w:p w14:paraId="6CD11016">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Áp dụng optimizer AdamW với weight decay và gradient clipping.</w:t>
      </w:r>
    </w:p>
    <w:p w14:paraId="2B6314DA">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Thiết kế learning rate scheduler với warmup phase và cosine annealing.</w:t>
      </w:r>
    </w:p>
    <w:p w14:paraId="1323C896">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Sử dụng Mixed Precision Training (AMP) để tăng tốc độ huấn luyện và giảm sử dụng bộ nhớ</w:t>
      </w:r>
    </w:p>
    <w:p w14:paraId="5ED2F0B7">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160" w:afterAutospacing="0"/>
        <w:ind w:left="1140" w:leftChars="0" w:firstLineChars="0"/>
        <w:jc w:val="both"/>
        <w:textAlignment w:val="auto"/>
        <w:rPr>
          <w:rFonts w:ascii="Times New Roman" w:hAnsi="Times New Roman"/>
          <w:szCs w:val="26"/>
        </w:rPr>
      </w:pPr>
      <w:r>
        <w:rPr>
          <w:rFonts w:ascii="Times New Roman" w:hAnsi="Times New Roman"/>
          <w:b/>
          <w:bCs/>
          <w:szCs w:val="26"/>
        </w:rPr>
        <w:t>Huấn luyện và kiểm thử mô hình</w:t>
      </w:r>
    </w:p>
    <w:p w14:paraId="5D698E98">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Huấn luyện mô hình trên tập dữ liệu BraTS với 700 ca huấn luyện, 200 ca validation.</w:t>
      </w:r>
    </w:p>
    <w:p w14:paraId="35904F8F">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Theo dõi và ghi nhận các chỉ số đánh giá: Loss, Dice coefficient, và IoU cho từng epoch.</w:t>
      </w:r>
    </w:p>
    <w:p w14:paraId="7C4901D4">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Áp dụng early stopping với patience để tránh overfitting.</w:t>
      </w:r>
    </w:p>
    <w:p w14:paraId="17D81CE7">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Đánh giá hiệu suất trên tập test độc lập gồm 100 ca.</w:t>
      </w:r>
    </w:p>
    <w:p w14:paraId="58D97932">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Phân tích chi tiết kết quả theo từng vùng phân vùng (NCR, ED, ET)</w:t>
      </w:r>
    </w:p>
    <w:p w14:paraId="2A0B649B">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160" w:afterAutospacing="0"/>
        <w:ind w:left="1140" w:leftChars="0" w:firstLineChars="0"/>
        <w:jc w:val="both"/>
        <w:textAlignment w:val="auto"/>
        <w:rPr>
          <w:rFonts w:ascii="Times New Roman" w:hAnsi="Times New Roman"/>
          <w:szCs w:val="26"/>
        </w:rPr>
      </w:pPr>
      <w:r>
        <w:rPr>
          <w:rFonts w:ascii="Times New Roman" w:hAnsi="Times New Roman"/>
          <w:b/>
          <w:bCs/>
          <w:szCs w:val="26"/>
        </w:rPr>
        <w:t>So sánh và đánh giá</w:t>
      </w:r>
    </w:p>
    <w:p w14:paraId="121F684D">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b/>
          <w:bCs/>
          <w:szCs w:val="26"/>
        </w:rPr>
        <w:t xml:space="preserve">- </w:t>
      </w:r>
      <w:r>
        <w:rPr>
          <w:rFonts w:ascii="Times New Roman" w:hAnsi="Times New Roman"/>
          <w:szCs w:val="26"/>
        </w:rPr>
        <w:t xml:space="preserve">So sánh kết quả với các phương pháp baseline và các nghiên cứu liên quan. </w:t>
      </w:r>
    </w:p>
    <w:p w14:paraId="59F10B37">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Phân tích điểm mạnh, điểm yếu của mô hình đề xuất.</w:t>
      </w:r>
    </w:p>
    <w:p w14:paraId="0F48347F">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Đánh giá khả năng áp dụng thực tế về mặt thời gian suy luận và yêu cầu tài nguyên.</w:t>
      </w:r>
    </w:p>
    <w:p w14:paraId="601294BF">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outlineLvl w:val="1"/>
        <w:rPr>
          <w:rFonts w:ascii="Times New Roman" w:hAnsi="Times New Roman"/>
          <w:b/>
          <w:bCs/>
          <w:szCs w:val="26"/>
        </w:rPr>
      </w:pPr>
      <w:bookmarkStart w:id="13" w:name="_Toc5133"/>
      <w:r>
        <w:rPr>
          <w:rFonts w:ascii="Times New Roman" w:hAnsi="Times New Roman"/>
          <w:b/>
          <w:bCs/>
          <w:szCs w:val="26"/>
        </w:rPr>
        <w:t>1.2.3 Câu hỏi nghiên cứu</w:t>
      </w:r>
      <w:bookmarkEnd w:id="13"/>
    </w:p>
    <w:p w14:paraId="43E14E76">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Nghiên cứu này tập trung giải quyết các câu hỏi sau:</w:t>
      </w:r>
    </w:p>
    <w:p w14:paraId="358BCE00">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b/>
          <w:bCs/>
          <w:szCs w:val="26"/>
        </w:rPr>
        <w:t>RQ1</w:t>
      </w:r>
      <w:r>
        <w:rPr>
          <w:rFonts w:ascii="Times New Roman" w:hAnsi="Times New Roman"/>
          <w:szCs w:val="26"/>
        </w:rPr>
        <w:t>: Liệu kiến trúc U-Net 2D có thể đạt được độ chính xác phân vùng chấp nhận được (Dice coefficient ≥ 0.75) trên bài toán phân vùng u não đa lớp khi chỉ sử dụng thông tin 2D?</w:t>
      </w:r>
    </w:p>
    <w:p w14:paraId="4F6A9444">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b/>
          <w:bCs/>
          <w:szCs w:val="26"/>
        </w:rPr>
        <w:t>RQ2</w:t>
      </w:r>
      <w:r>
        <w:rPr>
          <w:rFonts w:ascii="Times New Roman" w:hAnsi="Times New Roman"/>
          <w:szCs w:val="26"/>
        </w:rPr>
        <w:t>: Hàm mất mát kết hợp (Cross-Entropy + Dice + Focal) có hiệu quả hơn so với việc sử dụng một hàm mất mát đơn lẻ trong việc xử lý vấn đề mất cân bằng lớp trong dữ liệu BraTS không?</w:t>
      </w:r>
    </w:p>
    <w:p w14:paraId="46C6CC5E">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b/>
          <w:bCs/>
          <w:szCs w:val="26"/>
        </w:rPr>
        <w:t>RQ3</w:t>
      </w:r>
      <w:r>
        <w:rPr>
          <w:rFonts w:ascii="Times New Roman" w:hAnsi="Times New Roman"/>
          <w:szCs w:val="26"/>
        </w:rPr>
        <w:t>: Chiến lược augmentation dữ liệu nào (geometric, intensity, hoặc kết hợp) mang lại hiệu quả tốt nhất trong việc cải thiện khả năng tổng quát hóa của mô hình?</w:t>
      </w:r>
    </w:p>
    <w:p w14:paraId="539B1FEB">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b/>
          <w:bCs/>
          <w:szCs w:val="26"/>
        </w:rPr>
        <w:t>RQ4</w:t>
      </w:r>
      <w:r>
        <w:rPr>
          <w:rFonts w:ascii="Times New Roman" w:hAnsi="Times New Roman"/>
          <w:szCs w:val="26"/>
        </w:rPr>
        <w:t>: Mô hình U-Net 2D đạt hiệu suất tốt nhất ở vùng phân vùng nào (NCR, ED, hay ET) và lý do cho sự khác biệt này là gì?</w:t>
      </w:r>
    </w:p>
    <w:p w14:paraId="0124582F">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b/>
          <w:bCs/>
          <w:szCs w:val="26"/>
        </w:rPr>
        <w:t>RQ5</w:t>
      </w:r>
      <w:r>
        <w:rPr>
          <w:rFonts w:ascii="Times New Roman" w:hAnsi="Times New Roman"/>
          <w:szCs w:val="26"/>
        </w:rPr>
        <w:t>: Với tài nguyên tính toán hạn chế (GPU phổ thông), mô hình 2D có phải là lựa chọn tối ưu hơn so với các phương pháp 3D phức tạp không?</w:t>
      </w:r>
    </w:p>
    <w:p w14:paraId="6A57C66F">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outlineLvl w:val="0"/>
        <w:rPr>
          <w:rFonts w:ascii="Times New Roman" w:hAnsi="Times New Roman"/>
          <w:b/>
          <w:bCs/>
          <w:szCs w:val="26"/>
        </w:rPr>
      </w:pPr>
      <w:bookmarkStart w:id="14" w:name="_Toc21532"/>
      <w:bookmarkStart w:id="15" w:name="_Toc27191"/>
      <w:r>
        <w:rPr>
          <w:rFonts w:ascii="Times New Roman" w:hAnsi="Times New Roman"/>
          <w:b/>
          <w:bCs/>
          <w:szCs w:val="26"/>
        </w:rPr>
        <w:t>1.3 Phạm vi nghiên cứu</w:t>
      </w:r>
      <w:bookmarkEnd w:id="14"/>
      <w:bookmarkEnd w:id="15"/>
    </w:p>
    <w:p w14:paraId="4464757B">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outlineLvl w:val="1"/>
        <w:rPr>
          <w:rFonts w:ascii="Times New Roman" w:hAnsi="Times New Roman"/>
          <w:b/>
          <w:bCs/>
          <w:szCs w:val="26"/>
        </w:rPr>
      </w:pPr>
      <w:bookmarkStart w:id="16" w:name="_Toc3123"/>
      <w:r>
        <w:rPr>
          <w:rFonts w:ascii="Times New Roman" w:hAnsi="Times New Roman"/>
          <w:b/>
          <w:bCs/>
          <w:szCs w:val="26"/>
        </w:rPr>
        <w:t>1.3.1 Phạm vi dữ liệu</w:t>
      </w:r>
      <w:bookmarkEnd w:id="16"/>
    </w:p>
    <w:p w14:paraId="5CFBB6DD">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 xml:space="preserve">Nghiên cứu sử dụng bộ dữ liệu </w:t>
      </w:r>
      <w:r>
        <w:rPr>
          <w:rFonts w:ascii="Times New Roman" w:hAnsi="Times New Roman"/>
          <w:b/>
          <w:bCs/>
          <w:szCs w:val="26"/>
        </w:rPr>
        <w:t xml:space="preserve">BraTS2023 part 1 </w:t>
      </w:r>
      <w:r>
        <w:rPr>
          <w:rFonts w:ascii="Times New Roman" w:hAnsi="Times New Roman"/>
          <w:szCs w:val="26"/>
        </w:rPr>
        <w:t>và</w:t>
      </w:r>
      <w:r>
        <w:rPr>
          <w:rFonts w:ascii="Times New Roman" w:hAnsi="Times New Roman"/>
          <w:b/>
          <w:bCs/>
          <w:szCs w:val="26"/>
        </w:rPr>
        <w:t xml:space="preserve"> BraTS2021</w:t>
      </w:r>
      <w:r>
        <w:rPr>
          <w:rFonts w:ascii="Times New Roman" w:hAnsi="Times New Roman"/>
          <w:szCs w:val="26"/>
        </w:rPr>
        <w:t>, một trong những bộ dữ liệu chuẩn và được sử dụng rộng rãi nhất trong lĩnh vực phân vùng u não. Phạm vi dữ liệu cụ thể bao gồm:</w:t>
      </w:r>
    </w:p>
    <w:p w14:paraId="3FA32B8E">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b/>
          <w:bCs/>
          <w:szCs w:val="26"/>
        </w:rPr>
        <w:t>Nguồn dữ liệu</w:t>
      </w:r>
      <w:r>
        <w:rPr>
          <w:rFonts w:ascii="Times New Roman" w:hAnsi="Times New Roman"/>
          <w:szCs w:val="26"/>
        </w:rPr>
        <w:t>:</w:t>
      </w:r>
    </w:p>
    <w:p w14:paraId="71CAB64F">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 Dữ liệu MRI đa chuỗi từ BraTS Challenge, bao gồm các ca bệnh glioma từ nhiều trung tâm y tế quốc tế</w:t>
      </w:r>
    </w:p>
    <w:p w14:paraId="08C0D8BB">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lang w:val="fr-FR"/>
        </w:rPr>
      </w:pPr>
      <w:r>
        <w:rPr>
          <w:rFonts w:ascii="Times New Roman" w:hAnsi="Times New Roman"/>
          <w:szCs w:val="26"/>
          <w:lang w:val="fr-FR"/>
        </w:rPr>
        <w:t>- Mỗi ca bệnh bao gồm 4 chuỗi MRI: T1, T1ce (T1 with contrast enhancement), T2, và FLAIR</w:t>
      </w:r>
    </w:p>
    <w:p w14:paraId="6947444A">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lang w:val="fr-FR"/>
        </w:rPr>
      </w:pPr>
      <w:r>
        <w:rPr>
          <w:rFonts w:ascii="Times New Roman" w:hAnsi="Times New Roman"/>
          <w:szCs w:val="26"/>
          <w:lang w:val="fr-FR"/>
        </w:rPr>
        <w:t>- Dữ liệu đã được các chuyên gia lâm sàng chú thích (annotated) và kiểm tra chất lượng</w:t>
      </w:r>
    </w:p>
    <w:p w14:paraId="6E13BA39">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lang w:val="fr-FR"/>
        </w:rPr>
      </w:pPr>
      <w:r>
        <w:rPr>
          <w:rFonts w:ascii="Times New Roman" w:hAnsi="Times New Roman"/>
          <w:b/>
          <w:bCs/>
          <w:szCs w:val="26"/>
          <w:lang w:val="fr-FR"/>
        </w:rPr>
        <w:t>Đặc điểm kỹ thuật</w:t>
      </w:r>
      <w:r>
        <w:rPr>
          <w:rFonts w:ascii="Times New Roman" w:hAnsi="Times New Roman"/>
          <w:szCs w:val="26"/>
          <w:lang w:val="fr-FR"/>
        </w:rPr>
        <w:t>:</w:t>
      </w:r>
    </w:p>
    <w:p w14:paraId="05DC19C4">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lang w:val="fr-FR"/>
        </w:rPr>
      </w:pPr>
      <w:r>
        <w:rPr>
          <w:rFonts w:ascii="Times New Roman" w:hAnsi="Times New Roman"/>
          <w:szCs w:val="26"/>
          <w:lang w:val="fr-FR"/>
        </w:rPr>
        <w:t>- Kích thước ảnh: 240 × 240 × 155 voxels cho mỗi chuỗi</w:t>
      </w:r>
    </w:p>
    <w:p w14:paraId="67D52DD2">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 Độ phân giải không gian: 1mm × 1mm × 1mm</w:t>
      </w:r>
    </w:p>
    <w:p w14:paraId="784BC546">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 Định dạng: NIfTI (.nii.gz) được chuyển đổi sang HDF5 (.h5)</w:t>
      </w:r>
    </w:p>
    <w:p w14:paraId="0DDC1587">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 Nhãn phân vùng: 4 lớp (0: Background, 1: NCR, 2: ED, 3: ET)</w:t>
      </w:r>
    </w:p>
    <w:p w14:paraId="4F32A2B3">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outlineLvl w:val="1"/>
        <w:rPr>
          <w:rFonts w:ascii="Times New Roman" w:hAnsi="Times New Roman"/>
          <w:b/>
          <w:bCs/>
          <w:szCs w:val="26"/>
        </w:rPr>
      </w:pPr>
      <w:bookmarkStart w:id="17" w:name="_Toc26437"/>
      <w:r>
        <w:rPr>
          <w:rFonts w:ascii="Times New Roman" w:hAnsi="Times New Roman"/>
          <w:b/>
          <w:bCs/>
          <w:szCs w:val="26"/>
        </w:rPr>
        <w:t>1.3.2 Phạm vi thuật toán và mô hình</w:t>
      </w:r>
      <w:bookmarkEnd w:id="17"/>
    </w:p>
    <w:p w14:paraId="649891E1">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Nghiên cứu tập trung vào các khía cạnh kỹ thuật sau:</w:t>
      </w:r>
    </w:p>
    <w:p w14:paraId="4C21514F">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b/>
          <w:bCs/>
          <w:szCs w:val="26"/>
        </w:rPr>
        <w:t>Kiến trúc mô hình</w:t>
      </w:r>
      <w:r>
        <w:rPr>
          <w:rFonts w:ascii="Times New Roman" w:hAnsi="Times New Roman"/>
          <w:szCs w:val="26"/>
        </w:rPr>
        <w:t>:</w:t>
      </w:r>
    </w:p>
    <w:p w14:paraId="3539251B">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Kiến trúc chính: U-Net 2D với encoder-decoder và skip connections</w:t>
      </w:r>
    </w:p>
    <w:p w14:paraId="6C515BBE">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Số tầng: 4 tầng encoder và 4 tầng decoder</w:t>
      </w:r>
    </w:p>
    <w:p w14:paraId="08396730">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Số lượng feature maps: (64, 128, 256, 512) ở các tầng tương ứng</w:t>
      </w:r>
    </w:p>
    <w:p w14:paraId="1D3843ED">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Các kỹ thuật regularization: Batch Normalization, Dropout (0.1)</w:t>
      </w:r>
    </w:p>
    <w:p w14:paraId="1292AA60">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b/>
          <w:bCs/>
          <w:szCs w:val="26"/>
        </w:rPr>
        <w:t>Hàm mất mát</w:t>
      </w:r>
      <w:r>
        <w:rPr>
          <w:rFonts w:ascii="Times New Roman" w:hAnsi="Times New Roman"/>
          <w:szCs w:val="26"/>
        </w:rPr>
        <w:t>:</w:t>
      </w:r>
    </w:p>
    <w:p w14:paraId="1F9EDF19">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Cross-Entropy Loss với class weights (0.1, 2.0, 2.0, 3.0)</w:t>
      </w:r>
    </w:p>
    <w:p w14:paraId="2CE17ABB">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Dice Loss cho bài toán phân vùng</w:t>
      </w:r>
    </w:p>
    <w:p w14:paraId="612E17B2">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Focal Loss để xử lý hard examples</w:t>
      </w:r>
    </w:p>
    <w:p w14:paraId="404FF79B">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lang w:val="fr-FR"/>
        </w:rPr>
      </w:pPr>
      <w:r>
        <w:rPr>
          <w:rFonts w:ascii="Times New Roman" w:hAnsi="Times New Roman"/>
          <w:szCs w:val="26"/>
          <w:lang w:val="fr-FR"/>
        </w:rPr>
        <w:t>- Tỷ lệ kết hợp: 0.4 CE + 0.4 Dice + 0.2 Focal</w:t>
      </w:r>
    </w:p>
    <w:p w14:paraId="56DADD62">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lang w:val="fr-FR"/>
        </w:rPr>
      </w:pPr>
      <w:r>
        <w:rPr>
          <w:rFonts w:ascii="Times New Roman" w:hAnsi="Times New Roman"/>
          <w:b/>
          <w:bCs/>
          <w:szCs w:val="26"/>
          <w:lang w:val="fr-FR"/>
        </w:rPr>
        <w:t>Kỹ thuật tối ưu hóa</w:t>
      </w:r>
      <w:r>
        <w:rPr>
          <w:rFonts w:ascii="Times New Roman" w:hAnsi="Times New Roman"/>
          <w:szCs w:val="26"/>
          <w:lang w:val="fr-FR"/>
        </w:rPr>
        <w:t>:</w:t>
      </w:r>
    </w:p>
    <w:p w14:paraId="256BDDE8">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Optimizer: AdamW với learning rate ban đầu 1e-3, weight decay 1e-4</w:t>
      </w:r>
    </w:p>
    <w:p w14:paraId="362CD6F0">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Learning rate scheduler: Cosine annealing với 3 epochs warmup</w:t>
      </w:r>
    </w:p>
    <w:p w14:paraId="713E7DDE">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Gradient clipping với max_norm = 1.0</w:t>
      </w:r>
    </w:p>
    <w:p w14:paraId="056F8ED6">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Mixed Precision Training (FP16/FP32)</w:t>
      </w:r>
    </w:p>
    <w:p w14:paraId="23C74B7C">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Batch size: 16</w:t>
      </w:r>
    </w:p>
    <w:p w14:paraId="2FA7A02D">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Số epochs: 50 với early stopping (patience = 10)</w:t>
      </w:r>
    </w:p>
    <w:p w14:paraId="4CB8A6CE">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b/>
          <w:bCs/>
          <w:szCs w:val="26"/>
        </w:rPr>
        <w:t>Augmentation dữ liệu</w:t>
      </w:r>
      <w:r>
        <w:rPr>
          <w:rFonts w:ascii="Times New Roman" w:hAnsi="Times New Roman"/>
          <w:szCs w:val="26"/>
        </w:rPr>
        <w:t>:</w:t>
      </w:r>
    </w:p>
    <w:p w14:paraId="62E3F91C">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Geometric transformations: horizontal/vertical flip, rotation (90°, 180°, 270°)</w:t>
      </w:r>
    </w:p>
    <w:p w14:paraId="5ED8A3ED">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Intensity transformations: Gaussian noise (σ = 0.03), brightness/contrast adjustment (0.9-1.1), gamma correction (0.85-1.15)</w:t>
      </w:r>
    </w:p>
    <w:p w14:paraId="3815A57F">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Xác suất áp dụng mỗi augmentation: 50%</w:t>
      </w:r>
    </w:p>
    <w:p w14:paraId="317AD048">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b/>
          <w:bCs/>
          <w:szCs w:val="26"/>
        </w:rPr>
        <w:t>Metrics đánh giá</w:t>
      </w:r>
      <w:r>
        <w:rPr>
          <w:rFonts w:ascii="Times New Roman" w:hAnsi="Times New Roman"/>
          <w:szCs w:val="26"/>
        </w:rPr>
        <w:t>:</w:t>
      </w:r>
    </w:p>
    <w:p w14:paraId="4F951726">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 Dice Coefficient (tổng thể và từng lớp)</w:t>
      </w:r>
    </w:p>
    <w:p w14:paraId="25A5E11A">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 Intersection over Union (IoU) (tổng thể và từng lớp)</w:t>
      </w:r>
    </w:p>
    <w:p w14:paraId="67B9632E">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 Training/Validation Loss</w:t>
      </w:r>
    </w:p>
    <w:p w14:paraId="4E1ED984">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outlineLvl w:val="1"/>
        <w:rPr>
          <w:rFonts w:ascii="Times New Roman" w:hAnsi="Times New Roman"/>
          <w:b/>
          <w:bCs/>
          <w:szCs w:val="26"/>
        </w:rPr>
      </w:pPr>
      <w:bookmarkStart w:id="18" w:name="_Toc18351"/>
      <w:r>
        <w:rPr>
          <w:rFonts w:ascii="Times New Roman" w:hAnsi="Times New Roman"/>
          <w:b/>
          <w:bCs/>
          <w:szCs w:val="26"/>
        </w:rPr>
        <w:t>1.3.3 Giới hạn nghiên cứu</w:t>
      </w:r>
      <w:bookmarkEnd w:id="18"/>
    </w:p>
    <w:p w14:paraId="108B75D2">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Nghiên cứu có những giới hạn sau đây:</w:t>
      </w:r>
    </w:p>
    <w:p w14:paraId="5133BD19">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b/>
          <w:bCs/>
          <w:szCs w:val="26"/>
        </w:rPr>
        <w:t>Giới hạn về phương pháp</w:t>
      </w:r>
      <w:r>
        <w:rPr>
          <w:rFonts w:ascii="Times New Roman" w:hAnsi="Times New Roman"/>
          <w:szCs w:val="26"/>
        </w:rPr>
        <w:t>:</w:t>
      </w:r>
    </w:p>
    <w:p w14:paraId="48EA50AF">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Mô hình chỉ xử lý từng lát cắt 2D độc lập, không khai thác đầy đủ thông tin không gian 3D giữa các slice liền kề.</w:t>
      </w:r>
    </w:p>
    <w:p w14:paraId="602612ED">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Thiếu cơ chế attention hoặc gating để tập trung vào các vùng quan trọng.</w:t>
      </w:r>
    </w:p>
    <w:p w14:paraId="2FB107A2">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Chưa tích hợp các kỹ thuật tiên tiến như Transformer, Vision Transformer (ViT), hoặc các biến thể U-Net hiện đại (U-Net++, Attention U-Net, nnU-Net).</w:t>
      </w:r>
    </w:p>
    <w:p w14:paraId="357E9D28">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Không sử dụng ensemble hoặc test-time augmentation để tăng độ chính xác.</w:t>
      </w:r>
    </w:p>
    <w:p w14:paraId="555FD010">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b/>
          <w:bCs/>
          <w:szCs w:val="26"/>
        </w:rPr>
        <w:t>Giới hạn về dữ liệu</w:t>
      </w:r>
      <w:r>
        <w:rPr>
          <w:rFonts w:ascii="Times New Roman" w:hAnsi="Times New Roman"/>
          <w:szCs w:val="26"/>
        </w:rPr>
        <w:t>: Chỉ thực nghiệm trên dữ liệu BraTS (glioma), chưa đánh giá trên các loại u não khác như meningioma, adenoma tuyến yên, hoặc metastasis. Dữ liệu BraTS đã được tiền xử lý và chuẩn hóa bởi ban tổ chức, có thể không phản ánh đầy đủ tính đa dạng của dữ liệu thực tế từ các bệnh viện. Chưa xem xét các yếu tố lâm sàng bổ sung như tuổi, giới tính, tiền sử bệnh, kết quả xét nghiệm sinh học phân tử.</w:t>
      </w:r>
    </w:p>
    <w:p w14:paraId="57BDC90F">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b/>
          <w:bCs/>
          <w:szCs w:val="26"/>
        </w:rPr>
        <w:t>Giới hạn về tài nguyên</w:t>
      </w:r>
      <w:r>
        <w:rPr>
          <w:rFonts w:ascii="Times New Roman" w:hAnsi="Times New Roman"/>
          <w:szCs w:val="26"/>
        </w:rPr>
        <w:t>: Thí nghiệm được thực hiện trên nền tảng Kaggle với GPU hạn chế (Tesla P100 hoặc T4), ảnh hưởng đến khả năng thử nghiệm các mô hình phức tạp hơn. Thời gian huấn luyện bị giới hạn bởi quota của Kaggle, không cho phép thực hiện nhiều thí nghiệm hyperparameter tunin. Không có khả năng so sánh trực tiếp với các mô hình 3D tiên tiến do hạn chế VRAM.</w:t>
      </w:r>
    </w:p>
    <w:p w14:paraId="26D716B9">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b/>
          <w:bCs/>
          <w:szCs w:val="26"/>
        </w:rPr>
        <w:t>Giới hạn về đánh giá lâm sàng</w:t>
      </w:r>
      <w:r>
        <w:rPr>
          <w:rFonts w:ascii="Times New Roman" w:hAnsi="Times New Roman"/>
          <w:szCs w:val="26"/>
        </w:rPr>
        <w:t>: Kết quả chưa được xác thực bởi các bác sĩ chuyên khoa hình ảnh học. Chưa triển khai thử nghiệm tại môi trường lâm sàng thực tế. Chưa đánh giá tác động của mô hình đến quy trình làm việc và quyết định điều trị của bác sĩ.</w:t>
      </w:r>
    </w:p>
    <w:p w14:paraId="248F7B9E">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b/>
          <w:bCs/>
          <w:szCs w:val="26"/>
        </w:rPr>
        <w:t>Giới hạn về khả năng tổng quát hóa</w:t>
      </w:r>
      <w:r>
        <w:rPr>
          <w:rFonts w:ascii="Times New Roman" w:hAnsi="Times New Roman"/>
          <w:szCs w:val="26"/>
        </w:rPr>
        <w:t>: Mô hình được huấn luyện chủ yếu trên dữ liệu từ các thiết bị MRI hiện đại với chất lượng hình ảnh cao. Chưa kiểm tra hiệu suất trên dữ liệu từ các thiết bị MRI cũ hoặc có chất lượng thấp hơn. Chưa đánh giá khả năng hoạt động trên các giao thức quét MRI khác nhau</w:t>
      </w:r>
    </w:p>
    <w:p w14:paraId="2F863005">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outlineLvl w:val="0"/>
        <w:rPr>
          <w:rFonts w:ascii="Times New Roman" w:hAnsi="Times New Roman"/>
          <w:b/>
          <w:bCs/>
          <w:szCs w:val="26"/>
        </w:rPr>
      </w:pPr>
      <w:bookmarkStart w:id="19" w:name="_Toc10032"/>
      <w:bookmarkStart w:id="20" w:name="_Toc29571"/>
      <w:r>
        <w:rPr>
          <w:rFonts w:ascii="Times New Roman" w:hAnsi="Times New Roman"/>
          <w:b/>
          <w:bCs/>
          <w:szCs w:val="26"/>
        </w:rPr>
        <w:t>1.4 Ý nghĩa khoa học và thực tiễn của đề tài</w:t>
      </w:r>
      <w:bookmarkEnd w:id="19"/>
      <w:bookmarkEnd w:id="20"/>
    </w:p>
    <w:p w14:paraId="49ECFE91">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outlineLvl w:val="1"/>
        <w:rPr>
          <w:rFonts w:ascii="Times New Roman" w:hAnsi="Times New Roman"/>
          <w:b/>
          <w:bCs/>
          <w:szCs w:val="26"/>
        </w:rPr>
      </w:pPr>
      <w:bookmarkStart w:id="21" w:name="_Toc25348"/>
      <w:r>
        <w:rPr>
          <w:rFonts w:ascii="Times New Roman" w:hAnsi="Times New Roman"/>
          <w:b/>
          <w:bCs/>
          <w:szCs w:val="26"/>
        </w:rPr>
        <w:t>1.4.1 Ý nghĩa khoa học</w:t>
      </w:r>
      <w:bookmarkEnd w:id="21"/>
    </w:p>
    <w:p w14:paraId="23EED6D8">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Nghiên cứu này đóng góp vào cộng đồng khoa học theo nhiều khía cạnh:</w:t>
      </w:r>
    </w:p>
    <w:p w14:paraId="1CB4F1F7">
      <w:pPr>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rFonts w:ascii="Times New Roman" w:hAnsi="Times New Roman"/>
          <w:szCs w:val="26"/>
        </w:rPr>
      </w:pPr>
      <w:r>
        <w:rPr>
          <w:rFonts w:ascii="Times New Roman" w:hAnsi="Times New Roman"/>
          <w:b/>
          <w:bCs/>
          <w:szCs w:val="26"/>
        </w:rPr>
        <w:t>1. Đóng góp về phương pháp luận</w:t>
      </w:r>
      <w:r>
        <w:rPr>
          <w:rFonts w:ascii="Times New Roman" w:hAnsi="Times New Roman"/>
          <w:szCs w:val="26"/>
        </w:rPr>
        <w:t>:</w:t>
      </w:r>
    </w:p>
    <w:p w14:paraId="64B34DDF">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Nghiên cứu cung cấp một phân tích chi tiết và có hệ thống về hiệu quả của kiến trúc U-Net 2D trong bài toán phân vùng u não đa lớp, một góc nhìn thường bị bỏ qua trong bối cảnh các mô hình 3D phức tạp ngày càng phổ biến. Điều này quan trọng vì:</w:t>
      </w:r>
    </w:p>
    <w:p w14:paraId="4DBF463E">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Chứng minh rằng với thiết kế hợp lý và kỹ thuật huấn luyện tối ưu, mô hình 2D đơn giản vẫn có thể đạt được hiệu suất cạnh tranh với các phương pháp phức tạp hơn</w:t>
      </w:r>
    </w:p>
    <w:p w14:paraId="3DF69762">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Cung cấp baseline mạnh mẽ cho các nghiên cứu tương lai, giúp đánh giá chính xác hơn giá trị gia tăng của các cải tiến kiến trúc mới</w:t>
      </w:r>
    </w:p>
    <w:p w14:paraId="381A62CB">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Đặt câu hỏi về sự đánh đổi giữa độ phức tạp mô hình và hiệu suất thực tế, khuyến khích sự cân nhắc kỹ lưỡng về "Occam's Razor" trong thiết kế mô hình</w:t>
      </w:r>
    </w:p>
    <w:p w14:paraId="674CD791">
      <w:pPr>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rFonts w:ascii="Times New Roman" w:hAnsi="Times New Roman"/>
          <w:szCs w:val="26"/>
        </w:rPr>
      </w:pPr>
      <w:r>
        <w:rPr>
          <w:rFonts w:ascii="Times New Roman" w:hAnsi="Times New Roman"/>
          <w:b/>
          <w:bCs/>
          <w:szCs w:val="26"/>
        </w:rPr>
        <w:t>2. Nghiên cứu về hàm mất mát kết hợp</w:t>
      </w:r>
      <w:r>
        <w:rPr>
          <w:rFonts w:ascii="Times New Roman" w:hAnsi="Times New Roman"/>
          <w:szCs w:val="26"/>
        </w:rPr>
        <w:t>:</w:t>
      </w:r>
    </w:p>
    <w:p w14:paraId="09F6BD01">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Việc kết hợp ba loại loss functions (Cross-Entropy, Dice, Focal) với tỷ lệ cụ thể (0.4:0.4:0.2) mang lại những hiểu biết sâu sắc về:</w:t>
      </w:r>
    </w:p>
    <w:p w14:paraId="59BD9558">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Cách các hàm mất mát khác nhau tương tác và bổ sung cho nhau trong quá trình tối ưu hóa</w:t>
      </w:r>
    </w:p>
    <w:p w14:paraId="591743D5">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Cross-Entropy Loss giúp mô hình học phân biệt cấp pixel, đặc biệt hiệu quả cho lớp background</w:t>
      </w:r>
    </w:p>
    <w:p w14:paraId="6C922DAC">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Dice Loss trực tiếp tối ưu hóa metric đánh giá chính, cải thiện overlap giữa prediction và ground truth</w:t>
      </w:r>
    </w:p>
    <w:p w14:paraId="3EEF23E2">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Focal Loss tập trung vào các hard examples, giúp mô hình học tốt hơn ở các vùng ranh giới khó phân biệt</w:t>
      </w:r>
    </w:p>
    <w:p w14:paraId="77406D70">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Nghiên cứu cung cấp bằng chứng thực nghiệm về hiệu quả của việc sử dụng class weights khác nhau để xử lý vấn đề mất cân bằng lớp nghiêm trọng trong dữ liệu y khoa</w:t>
      </w:r>
    </w:p>
    <w:p w14:paraId="7DB367CE">
      <w:pPr>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rFonts w:ascii="Times New Roman" w:hAnsi="Times New Roman"/>
          <w:szCs w:val="26"/>
        </w:rPr>
      </w:pPr>
      <w:r>
        <w:rPr>
          <w:rFonts w:ascii="Times New Roman" w:hAnsi="Times New Roman"/>
          <w:b/>
          <w:bCs/>
          <w:szCs w:val="26"/>
        </w:rPr>
        <w:t>3. Phân tích đặc tính dữ liệu MRI đa chuỗi</w:t>
      </w:r>
      <w:r>
        <w:rPr>
          <w:rFonts w:ascii="Times New Roman" w:hAnsi="Times New Roman"/>
          <w:szCs w:val="26"/>
        </w:rPr>
        <w:t>:</w:t>
      </w:r>
    </w:p>
    <w:p w14:paraId="66A24F6E">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Nghiên cứu đi sâu vào việc hiểu cách mô hình học và kết hợp thông tin từ bốn chuỗi MRI khác nhau:</w:t>
      </w:r>
    </w:p>
    <w:p w14:paraId="7BCE2A11">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Phân tích mức độ đóng góp của từng chuỗi (T1, T1ce, T2, FLAIR) vào hiệu suất phân vùng của từng lớp</w:t>
      </w:r>
    </w:p>
    <w:p w14:paraId="2F30B8BA">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Khám phá các mẫu tương quan (correlation patterns) giữa các chuỗi MRI và cách chúng ảnh hưởng đến quá trình học của mạng</w:t>
      </w:r>
    </w:p>
    <w:p w14:paraId="7B2B766F">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Cung cấp insight về việc có thể giảm số lượng chuỗi MRI cần thiết trong một số trường hợp để giảm thời gian quét và chi phí</w:t>
      </w:r>
    </w:p>
    <w:p w14:paraId="4D6B6960">
      <w:pPr>
        <w:keepNext w:val="0"/>
        <w:keepLines w:val="0"/>
        <w:pageBreakBefore w:val="0"/>
        <w:widowControl/>
        <w:numPr>
          <w:ilvl w:val="0"/>
          <w:numId w:val="12"/>
        </w:numPr>
        <w:kinsoku/>
        <w:wordWrap/>
        <w:overflowPunct/>
        <w:topLinePunct w:val="0"/>
        <w:autoSpaceDE/>
        <w:autoSpaceDN/>
        <w:bidi w:val="0"/>
        <w:adjustRightInd/>
        <w:snapToGrid/>
        <w:spacing w:before="120" w:beforeAutospacing="0" w:after="160" w:afterAutospacing="0"/>
        <w:ind w:firstLine="564"/>
        <w:jc w:val="both"/>
        <w:textAlignment w:val="auto"/>
        <w:rPr>
          <w:rFonts w:ascii="Times New Roman" w:hAnsi="Times New Roman"/>
          <w:szCs w:val="26"/>
        </w:rPr>
      </w:pPr>
      <w:r>
        <w:rPr>
          <w:rFonts w:ascii="Times New Roman" w:hAnsi="Times New Roman"/>
          <w:b/>
          <w:bCs/>
          <w:szCs w:val="26"/>
        </w:rPr>
        <w:t>Đánh giá chi tiết theo từng vùng phân vùng</w:t>
      </w:r>
      <w:r>
        <w:rPr>
          <w:rFonts w:ascii="Times New Roman" w:hAnsi="Times New Roman"/>
          <w:szCs w:val="26"/>
        </w:rPr>
        <w:t>:</w:t>
      </w:r>
    </w:p>
    <w:p w14:paraId="2CB654D4">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Thay vì chỉ báo cáo Dice coefficient trung bình, nghiên cứu phân tích sâu hiệu suất của mô hình trên từng vùng (NCR, ED, ET):</w:t>
      </w:r>
    </w:p>
    <w:p w14:paraId="69E11165">
      <w:pPr>
        <w:pStyle w:val="85"/>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sz w:val="26"/>
          <w:szCs w:val="26"/>
        </w:rPr>
      </w:pPr>
      <w:r>
        <w:rPr>
          <w:b/>
          <w:bCs/>
          <w:sz w:val="26"/>
          <w:szCs w:val="26"/>
        </w:rPr>
        <w:t>NCR</w:t>
      </w:r>
      <w:r>
        <w:rPr>
          <w:sz w:val="26"/>
          <w:szCs w:val="26"/>
        </w:rPr>
        <w:t>: Vùng khó nhất do kích thước nhỏ và ranh giới không rõ ràng với vùng cystic.</w:t>
      </w:r>
    </w:p>
    <w:p w14:paraId="7A653B5C">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b/>
          <w:bCs/>
          <w:szCs w:val="26"/>
        </w:rPr>
        <w:t>ED</w:t>
      </w:r>
      <w:r>
        <w:rPr>
          <w:rFonts w:ascii="Times New Roman" w:hAnsi="Times New Roman"/>
          <w:szCs w:val="26"/>
        </w:rPr>
        <w:t>: Hiệu suất trung bình do tính chất diffuse và ranh giới mờ với mô não bình thường.</w:t>
      </w:r>
    </w:p>
    <w:p w14:paraId="18A3394D">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b/>
          <w:bCs/>
          <w:szCs w:val="26"/>
        </w:rPr>
        <w:t>ET</w:t>
      </w:r>
      <w:r>
        <w:rPr>
          <w:rFonts w:ascii="Times New Roman" w:hAnsi="Times New Roman"/>
          <w:szCs w:val="26"/>
        </w:rPr>
        <w:t>: Hiệu suất cao nhất nhờ contrast tốt trên T1ce và đặc điểm hình ảnh rõ ràng.</w:t>
      </w:r>
    </w:p>
    <w:p w14:paraId="48DA02A2">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Phân tích này giúp hiểu rõ hơn về thách thức cụ thể của từng vùng và hướng cải thiện trong tương lai.</w:t>
      </w:r>
    </w:p>
    <w:p w14:paraId="6EA3DB83">
      <w:pPr>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rFonts w:ascii="Times New Roman" w:hAnsi="Times New Roman"/>
          <w:szCs w:val="26"/>
          <w:lang w:val="fr-FR"/>
        </w:rPr>
      </w:pPr>
      <w:r>
        <w:rPr>
          <w:rFonts w:ascii="Times New Roman" w:hAnsi="Times New Roman"/>
          <w:b/>
          <w:bCs/>
          <w:szCs w:val="26"/>
          <w:lang w:val="fr-FR"/>
        </w:rPr>
        <w:t>5. Nghiên cứu về augmentation strategies</w:t>
      </w:r>
      <w:r>
        <w:rPr>
          <w:rFonts w:ascii="Times New Roman" w:hAnsi="Times New Roman"/>
          <w:szCs w:val="26"/>
          <w:lang w:val="fr-FR"/>
        </w:rPr>
        <w:t>:</w:t>
      </w:r>
    </w:p>
    <w:p w14:paraId="1F29288D">
      <w:pPr>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rFonts w:ascii="Times New Roman" w:hAnsi="Times New Roman"/>
          <w:szCs w:val="26"/>
          <w:lang w:val="fr-FR"/>
        </w:rPr>
      </w:pPr>
      <w:r>
        <w:rPr>
          <w:rFonts w:ascii="Times New Roman" w:hAnsi="Times New Roman"/>
          <w:szCs w:val="26"/>
          <w:lang w:val="fr-FR"/>
        </w:rPr>
        <w:t>Nghiên cứu đóng góp vào việc hiểu rõ hơn về:</w:t>
      </w:r>
    </w:p>
    <w:p w14:paraId="09057BB9">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lang w:val="fr-FR"/>
        </w:rPr>
      </w:pPr>
      <w:r>
        <w:rPr>
          <w:rFonts w:ascii="Times New Roman" w:hAnsi="Times New Roman"/>
          <w:szCs w:val="26"/>
          <w:lang w:val="fr-FR"/>
        </w:rPr>
        <w:t>- Hiệu quả của các loại augmentation khác nhau (geometric vs. intensity) trong bối cảnh dữ liệu y khoa</w:t>
      </w:r>
    </w:p>
    <w:p w14:paraId="32681B29">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lang w:val="fr-FR"/>
        </w:rPr>
      </w:pPr>
      <w:r>
        <w:rPr>
          <w:rFonts w:ascii="Times New Roman" w:hAnsi="Times New Roman"/>
          <w:szCs w:val="26"/>
          <w:lang w:val="fr-FR"/>
        </w:rPr>
        <w:t>- Xác suất áp dụng tối ưu cho mỗi loại augmentation</w:t>
      </w:r>
    </w:p>
    <w:p w14:paraId="5EE6BB26">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lang w:val="fr-FR"/>
        </w:rPr>
      </w:pPr>
      <w:r>
        <w:rPr>
          <w:rFonts w:ascii="Times New Roman" w:hAnsi="Times New Roman"/>
          <w:szCs w:val="26"/>
          <w:lang w:val="fr-FR"/>
        </w:rPr>
        <w:t>- Tác động của augmentation đến khả năng tổng quát hóa và tốc độ hội tụ</w:t>
      </w:r>
    </w:p>
    <w:p w14:paraId="54A6970A">
      <w:pPr>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rFonts w:ascii="Times New Roman" w:hAnsi="Times New Roman"/>
          <w:szCs w:val="26"/>
          <w:lang w:val="fr-FR"/>
        </w:rPr>
      </w:pPr>
      <w:r>
        <w:rPr>
          <w:rFonts w:ascii="Times New Roman" w:hAnsi="Times New Roman"/>
          <w:b/>
          <w:bCs/>
          <w:szCs w:val="26"/>
          <w:lang w:val="fr-FR"/>
        </w:rPr>
        <w:t>6. Đóng góp về tính tái lập (Reproducibility)</w:t>
      </w:r>
      <w:r>
        <w:rPr>
          <w:rFonts w:ascii="Times New Roman" w:hAnsi="Times New Roman"/>
          <w:szCs w:val="26"/>
          <w:lang w:val="fr-FR"/>
        </w:rPr>
        <w:t>:</w:t>
      </w:r>
    </w:p>
    <w:p w14:paraId="15FD4C9A">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lang w:val="fr-FR"/>
        </w:rPr>
      </w:pPr>
      <w:r>
        <w:rPr>
          <w:rFonts w:ascii="Times New Roman" w:hAnsi="Times New Roman"/>
          <w:szCs w:val="26"/>
          <w:lang w:val="fr-FR"/>
        </w:rPr>
        <w:t>Nghiên cứu đặt nền tảng cho tính tái lập khoa học bằng cách: Cung cấp code nguồn mở với documentation chi tiết. Mô tả đầy đủ hyperparameters, random seeds, và môi trường thực nghiệm. Sử dụng bộ dữ liệu công khai (BraTS) để các nhà nghiên cứu khác có thể so sánh trực tiếp. Báo cáo không chỉ kết quả tốt nhất mà còn phân tích các thí nghiệm thất bại và bài học kinh nghiệm</w:t>
      </w:r>
    </w:p>
    <w:p w14:paraId="31706DFD">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outlineLvl w:val="1"/>
        <w:rPr>
          <w:rFonts w:ascii="Times New Roman" w:hAnsi="Times New Roman"/>
          <w:b/>
          <w:bCs/>
          <w:szCs w:val="26"/>
          <w:lang w:val="fr-FR"/>
        </w:rPr>
      </w:pPr>
      <w:bookmarkStart w:id="22" w:name="_Toc27895"/>
      <w:r>
        <w:rPr>
          <w:rFonts w:ascii="Times New Roman" w:hAnsi="Times New Roman"/>
          <w:b/>
          <w:bCs/>
          <w:szCs w:val="26"/>
          <w:lang w:val="fr-FR"/>
        </w:rPr>
        <w:t>1.4.2 Ý nghĩa ứng dụng lâm sàng</w:t>
      </w:r>
      <w:bookmarkEnd w:id="22"/>
    </w:p>
    <w:p w14:paraId="413845AC">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lang w:val="fr-FR"/>
        </w:rPr>
      </w:pPr>
      <w:r>
        <w:rPr>
          <w:rFonts w:ascii="Times New Roman" w:hAnsi="Times New Roman"/>
          <w:szCs w:val="26"/>
          <w:lang w:val="fr-FR"/>
        </w:rPr>
        <w:t>Nghiên cứu mang lại những giá trị thực tiễn quan trọng cho hệ thống y tế:</w:t>
      </w:r>
    </w:p>
    <w:p w14:paraId="26D5AB42">
      <w:pPr>
        <w:keepNext w:val="0"/>
        <w:keepLines w:val="0"/>
        <w:pageBreakBefore w:val="0"/>
        <w:widowControl/>
        <w:numPr>
          <w:ilvl w:val="0"/>
          <w:numId w:val="13"/>
        </w:numPr>
        <w:kinsoku/>
        <w:wordWrap/>
        <w:overflowPunct/>
        <w:topLinePunct w:val="0"/>
        <w:autoSpaceDE/>
        <w:autoSpaceDN/>
        <w:bidi w:val="0"/>
        <w:adjustRightInd/>
        <w:snapToGrid/>
        <w:spacing w:before="120" w:beforeAutospacing="0" w:after="160" w:afterAutospacing="0"/>
        <w:ind w:firstLine="564"/>
        <w:jc w:val="both"/>
        <w:textAlignment w:val="auto"/>
        <w:rPr>
          <w:rFonts w:ascii="Times New Roman" w:hAnsi="Times New Roman"/>
          <w:szCs w:val="26"/>
          <w:lang w:val="fr-FR"/>
        </w:rPr>
      </w:pPr>
      <w:r>
        <w:rPr>
          <w:rFonts w:ascii="Times New Roman" w:hAnsi="Times New Roman"/>
          <w:b/>
          <w:bCs/>
          <w:szCs w:val="26"/>
          <w:lang w:val="fr-FR"/>
        </w:rPr>
        <w:t>Giảm tải công việc cho bác sĩ</w:t>
      </w:r>
    </w:p>
    <w:p w14:paraId="6E17B94C">
      <w:pPr>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lang w:val="fr-FR"/>
        </w:rPr>
      </w:pPr>
      <w:r>
        <w:rPr>
          <w:rFonts w:ascii="Times New Roman" w:hAnsi="Times New Roman"/>
          <w:lang w:val="fr-FR"/>
        </w:rPr>
        <w:t>Thời gian phân vùng thủ công: 3-5 giờ → Thời gian suy luận tự động: &lt;30 giây cho toàn bộ khối 3D (155 slices). Giải phóng thời gian cho bác sĩ tập trung vào các công việc phức tạp hơn như lập kế hoạch điều trị, tư vấn bệnh nhân. Giảm thiểu mệt mỏi và sai sót do con người, đặc biệt trong các ca cấp cứu hoặc khi khối lượng công việc cao.</w:t>
      </w:r>
    </w:p>
    <w:p w14:paraId="1F2C8CE7">
      <w:pPr>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rFonts w:ascii="Times New Roman" w:hAnsi="Times New Roman"/>
          <w:szCs w:val="26"/>
          <w:lang w:val="fr-FR"/>
        </w:rPr>
      </w:pPr>
      <w:r>
        <w:rPr>
          <w:rFonts w:ascii="Times New Roman" w:hAnsi="Times New Roman"/>
          <w:b/>
          <w:bCs/>
          <w:szCs w:val="26"/>
          <w:lang w:val="fr-FR"/>
        </w:rPr>
        <w:t>2. Tăng tính khách quan và nhất quán</w:t>
      </w:r>
      <w:r>
        <w:rPr>
          <w:rFonts w:ascii="Times New Roman" w:hAnsi="Times New Roman"/>
          <w:szCs w:val="26"/>
          <w:lang w:val="fr-FR"/>
        </w:rPr>
        <w:t>:</w:t>
      </w:r>
    </w:p>
    <w:p w14:paraId="0B2629CD">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lang w:val="fr-FR"/>
        </w:rPr>
      </w:pPr>
      <w:r>
        <w:rPr>
          <w:rFonts w:ascii="Times New Roman" w:hAnsi="Times New Roman"/>
          <w:szCs w:val="26"/>
          <w:lang w:val="fr-FR"/>
        </w:rPr>
        <w:t>Loại bỏ sự khác biệt inter-observer (20-28%) trong đánh giá thủ công. Đảm bảo tiêu chuẩn phân vùng nhất quán giữa các bác sĩ, bệnh viện, và theo thời gian. Cung cấp "second opinion" tự động để bác sĩ đối chiếu và xác nhận.</w:t>
      </w:r>
    </w:p>
    <w:p w14:paraId="521E5392">
      <w:pPr>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rFonts w:ascii="Times New Roman" w:hAnsi="Times New Roman"/>
          <w:szCs w:val="26"/>
          <w:lang w:val="fr-FR"/>
        </w:rPr>
      </w:pPr>
      <w:r>
        <w:rPr>
          <w:rFonts w:ascii="Times New Roman" w:hAnsi="Times New Roman"/>
          <w:b/>
          <w:bCs/>
          <w:szCs w:val="26"/>
          <w:lang w:val="fr-FR"/>
        </w:rPr>
        <w:t>3. Hỗ trợ lập kế hoạch điều trị chính xác</w:t>
      </w:r>
    </w:p>
    <w:p w14:paraId="7078E76C">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lang w:val="fr-FR"/>
        </w:rPr>
      </w:pPr>
      <w:r>
        <w:rPr>
          <w:rFonts w:ascii="Times New Roman" w:hAnsi="Times New Roman"/>
          <w:b/>
          <w:bCs/>
          <w:szCs w:val="26"/>
          <w:lang w:val="fr-FR"/>
        </w:rPr>
        <w:t>- Phẫu thuật</w:t>
      </w:r>
      <w:r>
        <w:rPr>
          <w:rFonts w:ascii="Times New Roman" w:hAnsi="Times New Roman"/>
          <w:szCs w:val="26"/>
          <w:lang w:val="fr-FR"/>
        </w:rPr>
        <w:t>: Xác định chính xác biên giới khối u giúp phẫu thuật viên lập kế hoạch đường mổ, tối thiểu hóa tổn thương mô não bình thường.</w:t>
      </w:r>
    </w:p>
    <w:p w14:paraId="6952FCD6">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lang w:val="fr-FR"/>
        </w:rPr>
      </w:pPr>
      <w:r>
        <w:rPr>
          <w:rFonts w:ascii="Times New Roman" w:hAnsi="Times New Roman"/>
          <w:b/>
          <w:bCs/>
          <w:szCs w:val="26"/>
          <w:lang w:val="fr-FR"/>
        </w:rPr>
        <w:t>- Xạ trị</w:t>
      </w:r>
      <w:r>
        <w:rPr>
          <w:rFonts w:ascii="Times New Roman" w:hAnsi="Times New Roman"/>
          <w:szCs w:val="26"/>
          <w:lang w:val="fr-FR"/>
        </w:rPr>
        <w:t>: Phân vùng chính xác các vùng NCR, ED, ET cho phép thiết kế liều xạ khác nhau cho từng vùng (dose painting), tối ưu hóa hiệu quả điều trị và giảm tác dụng phụ.</w:t>
      </w:r>
    </w:p>
    <w:p w14:paraId="2FBA9F72">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lang w:val="fr-FR"/>
        </w:rPr>
      </w:pPr>
      <w:r>
        <w:rPr>
          <w:rFonts w:ascii="Times New Roman" w:hAnsi="Times New Roman"/>
          <w:b/>
          <w:bCs/>
          <w:szCs w:val="26"/>
          <w:lang w:val="fr-FR"/>
        </w:rPr>
        <w:t>- Theo dõi đáp ứng điều trị</w:t>
      </w:r>
      <w:r>
        <w:rPr>
          <w:rFonts w:ascii="Times New Roman" w:hAnsi="Times New Roman"/>
          <w:szCs w:val="26"/>
          <w:lang w:val="fr-FR"/>
        </w:rPr>
        <w:t>: So sánh thể tích và hình thái khối u qua các lần quét MRI giúp đánh giá hiệu quả điều trị khách quan.</w:t>
      </w:r>
    </w:p>
    <w:p w14:paraId="25839C00">
      <w:pPr>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rFonts w:ascii="Times New Roman" w:hAnsi="Times New Roman"/>
          <w:szCs w:val="26"/>
          <w:lang w:val="fr-FR"/>
        </w:rPr>
      </w:pPr>
      <w:r>
        <w:rPr>
          <w:rFonts w:ascii="Times New Roman" w:hAnsi="Times New Roman"/>
          <w:b/>
          <w:bCs/>
          <w:szCs w:val="26"/>
          <w:lang w:val="fr-FR"/>
        </w:rPr>
        <w:t>4. Dân chủ hóa công nghệ AI trong y tế</w:t>
      </w:r>
      <w:r>
        <w:rPr>
          <w:rFonts w:ascii="Times New Roman" w:hAnsi="Times New Roman"/>
          <w:szCs w:val="26"/>
          <w:lang w:val="fr-FR"/>
        </w:rPr>
        <w:t>:</w:t>
      </w:r>
    </w:p>
    <w:p w14:paraId="45047FB2">
      <w:pPr>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rFonts w:ascii="Times New Roman" w:hAnsi="Times New Roman"/>
          <w:szCs w:val="26"/>
          <w:lang w:val="fr-FR"/>
        </w:rPr>
      </w:pPr>
      <w:r>
        <w:rPr>
          <w:rFonts w:ascii="Times New Roman" w:hAnsi="Times New Roman"/>
          <w:szCs w:val="26"/>
          <w:lang w:val="fr-FR"/>
        </w:rPr>
        <w:t>Mô hình 2D với yêu cầu tài nguyên thấp mở ra khả năng:</w:t>
      </w:r>
    </w:p>
    <w:p w14:paraId="58A3A561">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lang w:val="fr-FR"/>
        </w:rPr>
      </w:pPr>
      <w:r>
        <w:rPr>
          <w:rFonts w:ascii="Times New Roman" w:hAnsi="Times New Roman"/>
          <w:szCs w:val="26"/>
          <w:lang w:val="fr-FR"/>
        </w:rPr>
        <w:t>Triển khai tại các bệnh viện tuyến huyện, tuyến tỉnh không có GPU cao cấp.</w:t>
      </w:r>
    </w:p>
    <w:p w14:paraId="190C72A7">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lang w:val="fr-FR"/>
        </w:rPr>
      </w:pPr>
      <w:r>
        <w:rPr>
          <w:rFonts w:ascii="Times New Roman" w:hAnsi="Times New Roman"/>
          <w:szCs w:val="26"/>
          <w:lang w:val="fr-FR"/>
        </w:rPr>
        <w:t>Chạy trên laptop/workstation thông thường, không cần hạ tầng cloud đắt đỏ.</w:t>
      </w:r>
    </w:p>
    <w:p w14:paraId="0D97202D">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lang w:val="fr-FR"/>
        </w:rPr>
      </w:pPr>
      <w:r>
        <w:rPr>
          <w:rFonts w:ascii="Times New Roman" w:hAnsi="Times New Roman"/>
          <w:szCs w:val="26"/>
          <w:lang w:val="fr-FR"/>
        </w:rPr>
        <w:t>Giảm chi phí đầu tư và vận hành, phù hợp với ngân sách y tế hạn chế.</w:t>
      </w:r>
    </w:p>
    <w:p w14:paraId="79BA17F7">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lang w:val="fr-FR"/>
        </w:rPr>
      </w:pPr>
      <w:r>
        <w:rPr>
          <w:rFonts w:ascii="Times New Roman" w:hAnsi="Times New Roman"/>
          <w:szCs w:val="26"/>
          <w:lang w:val="fr-FR"/>
        </w:rPr>
        <w:t>Đặc biệt có ý nghĩa tại các quốc gia đang phát triển nơi nguồn lực y tế bị giới hạn.</w:t>
      </w:r>
    </w:p>
    <w:p w14:paraId="733652B7">
      <w:pPr>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rFonts w:ascii="Times New Roman" w:hAnsi="Times New Roman"/>
          <w:szCs w:val="26"/>
          <w:lang w:val="fr-FR"/>
        </w:rPr>
      </w:pPr>
      <w:r>
        <w:rPr>
          <w:rFonts w:ascii="Times New Roman" w:hAnsi="Times New Roman"/>
          <w:b/>
          <w:bCs/>
          <w:szCs w:val="26"/>
          <w:lang w:val="fr-FR"/>
        </w:rPr>
        <w:t>5. Tích hợp vào quy trình làm việc lâm sàng</w:t>
      </w:r>
      <w:r>
        <w:rPr>
          <w:rFonts w:ascii="Times New Roman" w:hAnsi="Times New Roman"/>
          <w:szCs w:val="26"/>
          <w:lang w:val="fr-FR"/>
        </w:rPr>
        <w:t>:</w:t>
      </w:r>
    </w:p>
    <w:p w14:paraId="06103D94">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lang w:val="fr-FR"/>
        </w:rPr>
      </w:pPr>
      <w:r>
        <w:rPr>
          <w:rFonts w:ascii="Times New Roman" w:hAnsi="Times New Roman"/>
          <w:szCs w:val="26"/>
          <w:lang w:val="fr-FR"/>
        </w:rPr>
        <w:t>Giao diện đơn giản, dễ sử dụng cho nhân viên y tế không có nền tảng kỹ thuật</w:t>
      </w:r>
    </w:p>
    <w:p w14:paraId="38171D6C">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lang w:val="fr-FR"/>
        </w:rPr>
      </w:pPr>
      <w:r>
        <w:rPr>
          <w:rFonts w:ascii="Times New Roman" w:hAnsi="Times New Roman"/>
          <w:szCs w:val="26"/>
          <w:lang w:val="fr-FR"/>
        </w:rPr>
        <w:t>Thời gian suy luận nhanh phù hợp với yêu cầu khẩn cấp trong lâm sàng</w:t>
      </w:r>
    </w:p>
    <w:p w14:paraId="69D09D16">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Khả năng tích hợp với hệ thống PACS và RIS (Radiology Information System)</w:t>
      </w:r>
    </w:p>
    <w:p w14:paraId="03274191">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160" w:afterAutospacing="0"/>
        <w:jc w:val="both"/>
        <w:textAlignment w:val="auto"/>
        <w:rPr>
          <w:rFonts w:ascii="Times New Roman" w:hAnsi="Times New Roman"/>
          <w:szCs w:val="26"/>
        </w:rPr>
      </w:pPr>
      <w:r>
        <w:rPr>
          <w:rFonts w:ascii="Times New Roman" w:hAnsi="Times New Roman"/>
          <w:szCs w:val="26"/>
        </w:rPr>
        <w:t>Xuất kết quả dưới dạng chuẩn DICOM-RT hoặc NIfTI để bác sĩ tiếp tục chỉnh sửa nếu cần</w:t>
      </w:r>
    </w:p>
    <w:p w14:paraId="140B12B9">
      <w:pPr>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rFonts w:ascii="Times New Roman" w:hAnsi="Times New Roman"/>
          <w:szCs w:val="26"/>
        </w:rPr>
      </w:pPr>
      <w:r>
        <w:rPr>
          <w:rFonts w:ascii="Times New Roman" w:hAnsi="Times New Roman"/>
          <w:b/>
          <w:bCs/>
          <w:szCs w:val="26"/>
        </w:rPr>
        <w:t>6. Hỗ trợ đào tạo và giáo dục y khoa</w:t>
      </w:r>
      <w:r>
        <w:rPr>
          <w:rFonts w:ascii="Times New Roman" w:hAnsi="Times New Roman"/>
          <w:szCs w:val="26"/>
        </w:rPr>
        <w:t>:</w:t>
      </w:r>
    </w:p>
    <w:p w14:paraId="07D9FBC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160" w:afterAutospacing="0"/>
        <w:ind w:left="360" w:leftChars="0"/>
        <w:jc w:val="both"/>
        <w:textAlignment w:val="auto"/>
        <w:rPr>
          <w:rFonts w:ascii="Times New Roman" w:hAnsi="Times New Roman"/>
          <w:szCs w:val="26"/>
        </w:rPr>
      </w:pPr>
      <w:r>
        <w:rPr>
          <w:rFonts w:hint="default" w:ascii="Times New Roman" w:hAnsi="Times New Roman"/>
          <w:szCs w:val="26"/>
          <w:lang w:val="en-US"/>
        </w:rPr>
        <w:t xml:space="preserve">- </w:t>
      </w:r>
      <w:r>
        <w:rPr>
          <w:rFonts w:ascii="Times New Roman" w:hAnsi="Times New Roman"/>
          <w:szCs w:val="26"/>
        </w:rPr>
        <w:t>Công cụ trực quan hóa để giảng dạy sinh viên y khoa về đặc điểm hình ảnh học của khối u não</w:t>
      </w:r>
    </w:p>
    <w:p w14:paraId="509CF77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160" w:afterAutospacing="0"/>
        <w:ind w:left="360" w:leftChars="0"/>
        <w:jc w:val="both"/>
        <w:textAlignment w:val="auto"/>
        <w:rPr>
          <w:rFonts w:ascii="Times New Roman" w:hAnsi="Times New Roman"/>
          <w:szCs w:val="26"/>
        </w:rPr>
      </w:pPr>
      <w:r>
        <w:rPr>
          <w:rFonts w:hint="default" w:ascii="Times New Roman" w:hAnsi="Times New Roman"/>
          <w:szCs w:val="26"/>
          <w:lang w:val="en-US"/>
        </w:rPr>
        <w:t xml:space="preserve">- </w:t>
      </w:r>
      <w:r>
        <w:rPr>
          <w:rFonts w:ascii="Times New Roman" w:hAnsi="Times New Roman"/>
          <w:szCs w:val="26"/>
        </w:rPr>
        <w:t>Cung cấp ground truth annotation tự động để tạo dữ liệu huấn luyện cho bác sĩ mới</w:t>
      </w:r>
    </w:p>
    <w:p w14:paraId="6ADE4E4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160" w:afterAutospacing="0"/>
        <w:ind w:left="360" w:leftChars="0"/>
        <w:jc w:val="both"/>
        <w:textAlignment w:val="auto"/>
        <w:rPr>
          <w:rFonts w:ascii="Times New Roman" w:hAnsi="Times New Roman"/>
          <w:szCs w:val="26"/>
        </w:rPr>
      </w:pPr>
      <w:r>
        <w:rPr>
          <w:rFonts w:hint="default" w:ascii="Times New Roman" w:hAnsi="Times New Roman"/>
          <w:szCs w:val="26"/>
          <w:lang w:val="en-US"/>
        </w:rPr>
        <w:t xml:space="preserve">- </w:t>
      </w:r>
      <w:r>
        <w:rPr>
          <w:rFonts w:ascii="Times New Roman" w:hAnsi="Times New Roman"/>
          <w:szCs w:val="26"/>
        </w:rPr>
        <w:t>Hỗ trợ nghiên cứu hồi cứu (retrospective studies) với khối lượng lớn dữ liệu lịch sử</w:t>
      </w:r>
    </w:p>
    <w:p w14:paraId="6B1B0F3D">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160" w:afterAutospacing="0"/>
        <w:ind w:left="1140" w:leftChars="0" w:hanging="360" w:firstLineChars="0"/>
        <w:jc w:val="both"/>
        <w:textAlignment w:val="auto"/>
        <w:rPr>
          <w:rFonts w:ascii="Times New Roman" w:hAnsi="Times New Roman"/>
          <w:szCs w:val="26"/>
        </w:rPr>
      </w:pPr>
      <w:r>
        <w:rPr>
          <w:rFonts w:ascii="Times New Roman" w:hAnsi="Times New Roman"/>
          <w:b/>
          <w:bCs/>
          <w:szCs w:val="26"/>
        </w:rPr>
        <w:t>Tiềm năng mở rộng và cải tiến</w:t>
      </w:r>
      <w:r>
        <w:rPr>
          <w:rFonts w:ascii="Times New Roman" w:hAnsi="Times New Roman"/>
          <w:szCs w:val="26"/>
        </w:rPr>
        <w:t>:</w:t>
      </w:r>
    </w:p>
    <w:p w14:paraId="08247FEA">
      <w:pPr>
        <w:keepNext w:val="0"/>
        <w:keepLines w:val="0"/>
        <w:pageBreakBefore w:val="0"/>
        <w:widowControl/>
        <w:kinsoku/>
        <w:wordWrap/>
        <w:overflowPunct/>
        <w:topLinePunct w:val="0"/>
        <w:autoSpaceDE/>
        <w:autoSpaceDN/>
        <w:bidi w:val="0"/>
        <w:adjustRightInd/>
        <w:snapToGrid/>
        <w:spacing w:before="120" w:beforeAutospacing="0" w:after="160" w:afterAutospacing="0"/>
        <w:ind w:left="363"/>
        <w:jc w:val="both"/>
        <w:textAlignment w:val="auto"/>
        <w:rPr>
          <w:rFonts w:ascii="Times New Roman" w:hAnsi="Times New Roman"/>
          <w:szCs w:val="26"/>
        </w:rPr>
      </w:pPr>
      <w:r>
        <w:rPr>
          <w:rFonts w:ascii="Times New Roman" w:hAnsi="Times New Roman"/>
          <w:szCs w:val="26"/>
        </w:rPr>
        <w:t>- Nền tảng để phát triển các mô hình phức tạp hơn trong tương lai.</w:t>
      </w:r>
    </w:p>
    <w:p w14:paraId="7B4BE515">
      <w:pPr>
        <w:keepNext w:val="0"/>
        <w:keepLines w:val="0"/>
        <w:pageBreakBefore w:val="0"/>
        <w:widowControl/>
        <w:kinsoku/>
        <w:wordWrap/>
        <w:overflowPunct/>
        <w:topLinePunct w:val="0"/>
        <w:autoSpaceDE/>
        <w:autoSpaceDN/>
        <w:bidi w:val="0"/>
        <w:adjustRightInd/>
        <w:snapToGrid/>
        <w:spacing w:before="120" w:beforeAutospacing="0" w:after="160" w:afterAutospacing="0"/>
        <w:ind w:left="363"/>
        <w:jc w:val="both"/>
        <w:textAlignment w:val="auto"/>
        <w:rPr>
          <w:rFonts w:ascii="Times New Roman" w:hAnsi="Times New Roman"/>
          <w:szCs w:val="26"/>
        </w:rPr>
      </w:pPr>
      <w:r>
        <w:rPr>
          <w:rFonts w:ascii="Times New Roman" w:hAnsi="Times New Roman"/>
          <w:szCs w:val="26"/>
        </w:rPr>
        <w:t>- Khả năng kết hợp với các biomarkers khác (genomic, proteomic) để dự đoán tiên lượng.</w:t>
      </w:r>
    </w:p>
    <w:p w14:paraId="29A055DC">
      <w:pPr>
        <w:keepNext w:val="0"/>
        <w:keepLines w:val="0"/>
        <w:pageBreakBefore w:val="0"/>
        <w:widowControl/>
        <w:kinsoku/>
        <w:wordWrap/>
        <w:overflowPunct/>
        <w:topLinePunct w:val="0"/>
        <w:autoSpaceDE/>
        <w:autoSpaceDN/>
        <w:bidi w:val="0"/>
        <w:adjustRightInd/>
        <w:snapToGrid/>
        <w:spacing w:before="120" w:beforeAutospacing="0" w:after="160" w:afterAutospacing="0"/>
        <w:ind w:left="363"/>
        <w:jc w:val="both"/>
        <w:textAlignment w:val="auto"/>
        <w:rPr>
          <w:rFonts w:ascii="Times New Roman" w:hAnsi="Times New Roman"/>
          <w:szCs w:val="26"/>
        </w:rPr>
      </w:pPr>
      <w:r>
        <w:rPr>
          <w:rFonts w:ascii="Times New Roman" w:hAnsi="Times New Roman"/>
          <w:szCs w:val="26"/>
        </w:rPr>
        <w:t>- Tích hợp vào hệ thống hỗ trợ quyết định lâm sàng (Clinical Decision Support Systems).</w:t>
      </w:r>
    </w:p>
    <w:p w14:paraId="070A9CE3">
      <w:pPr>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rFonts w:ascii="Times New Roman" w:hAnsi="Times New Roman"/>
          <w:szCs w:val="26"/>
        </w:rPr>
      </w:pPr>
      <w:r>
        <w:rPr>
          <w:rFonts w:ascii="Times New Roman" w:hAnsi="Times New Roman"/>
          <w:b/>
          <w:bCs/>
          <w:szCs w:val="26"/>
        </w:rPr>
        <w:t>8. Khả năng ứng dụng rộng hơn</w:t>
      </w:r>
      <w:r>
        <w:rPr>
          <w:rFonts w:ascii="Times New Roman" w:hAnsi="Times New Roman"/>
          <w:szCs w:val="26"/>
        </w:rPr>
        <w:t>:</w:t>
      </w:r>
    </w:p>
    <w:p w14:paraId="3D315A46">
      <w:pPr>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rFonts w:ascii="Times New Roman" w:hAnsi="Times New Roman"/>
          <w:szCs w:val="26"/>
        </w:rPr>
      </w:pPr>
      <w:r>
        <w:rPr>
          <w:rFonts w:ascii="Times New Roman" w:hAnsi="Times New Roman"/>
          <w:szCs w:val="26"/>
        </w:rPr>
        <w:t>Mặc dù tập trung vào glioma, kiến trúc và phương pháp có thể dễ dàng điều chỉnh cho:</w:t>
      </w:r>
    </w:p>
    <w:p w14:paraId="296116E8">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Các loại u não khác (meningioma, schwannoma, pituitary adenoma)</w:t>
      </w:r>
    </w:p>
    <w:p w14:paraId="0CB89634">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szCs w:val="26"/>
        </w:rPr>
      </w:pPr>
      <w:r>
        <w:rPr>
          <w:rFonts w:ascii="Times New Roman" w:hAnsi="Times New Roman"/>
          <w:szCs w:val="26"/>
        </w:rPr>
        <w:t>- Các bài toán phân vùng khác trong y khoa (phổi, gan, tim, prostate)</w:t>
      </w:r>
    </w:p>
    <w:p w14:paraId="20670D27">
      <w:pPr>
        <w:keepNext w:val="0"/>
        <w:keepLines w:val="0"/>
        <w:pageBreakBefore w:val="0"/>
        <w:widowControl/>
        <w:kinsoku/>
        <w:wordWrap/>
        <w:overflowPunct/>
        <w:topLinePunct w:val="0"/>
        <w:autoSpaceDE/>
        <w:autoSpaceDN/>
        <w:bidi w:val="0"/>
        <w:adjustRightInd/>
        <w:snapToGrid/>
        <w:spacing w:before="120" w:beforeAutospacing="0" w:after="160" w:afterAutospacing="0"/>
        <w:ind w:left="360"/>
        <w:jc w:val="both"/>
        <w:textAlignment w:val="auto"/>
        <w:rPr>
          <w:rFonts w:ascii="Times New Roman" w:hAnsi="Times New Roman"/>
          <w:b/>
          <w:bCs/>
          <w:szCs w:val="26"/>
        </w:rPr>
      </w:pPr>
      <w:r>
        <w:rPr>
          <w:rFonts w:ascii="Times New Roman" w:hAnsi="Times New Roman"/>
          <w:szCs w:val="26"/>
        </w:rPr>
        <w:t>- Transfer learning để giảm nhu cầu dữ liệu huấn luyện cho các tác vụ mới.</w:t>
      </w:r>
    </w:p>
    <w:p w14:paraId="2C7056DA">
      <w:pPr>
        <w:pStyle w:val="85"/>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outlineLvl w:val="0"/>
        <w:rPr>
          <w:b/>
          <w:bCs/>
          <w:sz w:val="26"/>
          <w:szCs w:val="26"/>
        </w:rPr>
      </w:pPr>
      <w:bookmarkStart w:id="23" w:name="_Toc2057"/>
      <w:bookmarkStart w:id="24" w:name="_Toc29033"/>
      <w:r>
        <w:rPr>
          <w:b/>
          <w:bCs/>
          <w:sz w:val="26"/>
          <w:szCs w:val="26"/>
        </w:rPr>
        <w:t>1.5 Cấu trúc báo cáo</w:t>
      </w:r>
      <w:bookmarkEnd w:id="23"/>
      <w:bookmarkEnd w:id="24"/>
    </w:p>
    <w:p w14:paraId="6CC0C02F">
      <w:pPr>
        <w:pStyle w:val="85"/>
        <w:keepNext w:val="0"/>
        <w:keepLines w:val="0"/>
        <w:pageBreakBefore w:val="0"/>
        <w:widowControl/>
        <w:kinsoku/>
        <w:wordWrap/>
        <w:overflowPunct/>
        <w:topLinePunct w:val="0"/>
        <w:autoSpaceDE/>
        <w:autoSpaceDN/>
        <w:bidi w:val="0"/>
        <w:adjustRightInd/>
        <w:snapToGrid/>
        <w:spacing w:before="120" w:beforeAutospacing="0" w:after="160" w:afterAutospacing="0"/>
        <w:jc w:val="both"/>
        <w:textAlignment w:val="auto"/>
        <w:rPr>
          <w:sz w:val="26"/>
          <w:szCs w:val="26"/>
        </w:rPr>
      </w:pPr>
      <w:r>
        <w:rPr>
          <w:sz w:val="26"/>
          <w:szCs w:val="26"/>
        </w:rPr>
        <w:tab/>
      </w:r>
      <w:r>
        <w:rPr>
          <w:sz w:val="26"/>
          <w:szCs w:val="26"/>
        </w:rPr>
        <w:t>Chương 1. Tổng quan</w:t>
      </w:r>
    </w:p>
    <w:p w14:paraId="3999C6DB">
      <w:pPr>
        <w:pStyle w:val="85"/>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sz w:val="26"/>
          <w:szCs w:val="26"/>
        </w:rPr>
      </w:pPr>
      <w:r>
        <w:rPr>
          <w:sz w:val="26"/>
          <w:szCs w:val="26"/>
        </w:rPr>
        <w:t>Chương 2. Cơ sở lý thuyết</w:t>
      </w:r>
    </w:p>
    <w:p w14:paraId="5B6E9C18">
      <w:pPr>
        <w:pStyle w:val="85"/>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sz w:val="26"/>
          <w:szCs w:val="26"/>
        </w:rPr>
      </w:pPr>
      <w:r>
        <w:rPr>
          <w:sz w:val="26"/>
          <w:szCs w:val="26"/>
        </w:rPr>
        <w:t>Chương 3. Phân tích yêu cầu và thiết kế mô hình</w:t>
      </w:r>
    </w:p>
    <w:p w14:paraId="3D672B12">
      <w:pPr>
        <w:pStyle w:val="85"/>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sz w:val="26"/>
          <w:szCs w:val="26"/>
        </w:rPr>
      </w:pPr>
      <w:r>
        <w:rPr>
          <w:sz w:val="26"/>
          <w:szCs w:val="26"/>
        </w:rPr>
        <w:t>Chương 4. Thực nghiệm và đánh giá</w:t>
      </w:r>
      <w:r>
        <w:rPr>
          <w:sz w:val="26"/>
          <w:szCs w:val="26"/>
        </w:rPr>
        <w:tab/>
      </w:r>
    </w:p>
    <w:p w14:paraId="39EC3006">
      <w:pPr>
        <w:pStyle w:val="85"/>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sz w:val="26"/>
          <w:szCs w:val="26"/>
        </w:rPr>
      </w:pPr>
      <w:r>
        <w:rPr>
          <w:sz w:val="26"/>
          <w:szCs w:val="26"/>
        </w:rPr>
        <w:t>Chương 5. Kết luận và hướng phát triển</w:t>
      </w:r>
    </w:p>
    <w:p w14:paraId="34FB31E5">
      <w:pPr>
        <w:pStyle w:val="85"/>
        <w:keepNext w:val="0"/>
        <w:keepLines w:val="0"/>
        <w:pageBreakBefore w:val="0"/>
        <w:widowControl/>
        <w:kinsoku/>
        <w:wordWrap/>
        <w:overflowPunct/>
        <w:topLinePunct w:val="0"/>
        <w:autoSpaceDE/>
        <w:autoSpaceDN/>
        <w:bidi w:val="0"/>
        <w:adjustRightInd/>
        <w:snapToGrid/>
        <w:spacing w:before="120" w:beforeAutospacing="0" w:after="160" w:afterAutospacing="0"/>
        <w:ind w:firstLine="564"/>
        <w:jc w:val="both"/>
        <w:textAlignment w:val="auto"/>
        <w:rPr>
          <w:sz w:val="26"/>
          <w:szCs w:val="26"/>
        </w:rPr>
      </w:pPr>
      <w:r>
        <w:rPr>
          <w:color w:val="000000"/>
          <w:sz w:val="26"/>
          <w:szCs w:val="26"/>
        </w:rPr>
        <w:t>Tài liệu tham khảo.</w:t>
      </w:r>
    </w:p>
    <w:p w14:paraId="23B5DE42">
      <w:pPr>
        <w:spacing w:before="120" w:after="240" w:afterLines="100"/>
        <w:jc w:val="center"/>
        <w:outlineLvl w:val="0"/>
        <w:rPr>
          <w:rFonts w:ascii="Times New Roman" w:hAnsi="Times New Roman"/>
          <w:szCs w:val="26"/>
        </w:rPr>
      </w:pPr>
      <w:r>
        <w:rPr>
          <w:rFonts w:ascii="Times New Roman" w:hAnsi="Times New Roman"/>
          <w:szCs w:val="26"/>
        </w:rPr>
        <w:br w:type="page"/>
      </w:r>
      <w:bookmarkStart w:id="25" w:name="_Toc7406"/>
      <w:bookmarkStart w:id="26" w:name="_Toc14883"/>
      <w:r>
        <w:rPr>
          <w:rFonts w:ascii="Times New Roman" w:hAnsi="Times New Roman"/>
          <w:b/>
          <w:bCs/>
          <w:sz w:val="30"/>
          <w:szCs w:val="30"/>
        </w:rPr>
        <w:t>CHƯƠNG 2. CƠ SỞ LÝ THUYẾT</w:t>
      </w:r>
      <w:bookmarkEnd w:id="25"/>
      <w:bookmarkEnd w:id="26"/>
    </w:p>
    <w:p w14:paraId="131C4912">
      <w:pPr>
        <w:spacing w:before="120" w:after="160"/>
        <w:jc w:val="both"/>
        <w:outlineLvl w:val="0"/>
        <w:rPr>
          <w:rFonts w:ascii="Times New Roman" w:hAnsi="Times New Roman"/>
          <w:b/>
          <w:bCs/>
          <w:szCs w:val="26"/>
        </w:rPr>
      </w:pPr>
      <w:bookmarkStart w:id="27" w:name="_Toc9954"/>
      <w:bookmarkStart w:id="28" w:name="_Toc26356"/>
      <w:r>
        <w:rPr>
          <w:rFonts w:ascii="Times New Roman" w:hAnsi="Times New Roman"/>
          <w:b/>
          <w:bCs/>
          <w:szCs w:val="26"/>
        </w:rPr>
        <w:t>2.1 Kiến thức về ảnh MRI</w:t>
      </w:r>
      <w:bookmarkEnd w:id="27"/>
      <w:bookmarkEnd w:id="28"/>
    </w:p>
    <w:p w14:paraId="3F2BE8C4">
      <w:pPr>
        <w:spacing w:before="120" w:after="160"/>
        <w:jc w:val="both"/>
        <w:outlineLvl w:val="1"/>
        <w:rPr>
          <w:rFonts w:ascii="Times New Roman" w:hAnsi="Times New Roman"/>
          <w:b/>
          <w:bCs/>
          <w:szCs w:val="26"/>
        </w:rPr>
      </w:pPr>
      <w:bookmarkStart w:id="29" w:name="_Toc28660"/>
      <w:r>
        <w:rPr>
          <w:rFonts w:ascii="Times New Roman" w:hAnsi="Times New Roman"/>
          <w:b/>
          <w:bCs/>
          <w:szCs w:val="26"/>
        </w:rPr>
        <w:t>2.1.1 Nguyên lý tạo ảnh cộng hưởng từ</w:t>
      </w:r>
      <w:bookmarkEnd w:id="29"/>
    </w:p>
    <w:p w14:paraId="128D8E02">
      <w:pPr>
        <w:spacing w:before="120" w:after="160"/>
        <w:jc w:val="both"/>
        <w:rPr>
          <w:rFonts w:ascii="Times New Roman" w:hAnsi="Times New Roman"/>
          <w:szCs w:val="26"/>
        </w:rPr>
      </w:pPr>
      <w:r>
        <w:rPr>
          <w:rFonts w:ascii="Times New Roman" w:hAnsi="Times New Roman"/>
          <w:b/>
          <w:bCs/>
          <w:szCs w:val="26"/>
        </w:rPr>
        <w:t>Nguyên lý vật lý cơ bản:</w:t>
      </w:r>
    </w:p>
    <w:p w14:paraId="5B8D9E4B">
      <w:pPr>
        <w:spacing w:before="120" w:after="160"/>
        <w:jc w:val="both"/>
        <w:rPr>
          <w:rFonts w:ascii="Times New Roman" w:hAnsi="Times New Roman"/>
          <w:szCs w:val="26"/>
        </w:rPr>
      </w:pPr>
      <w:r>
        <w:rPr>
          <w:rFonts w:ascii="Times New Roman" w:hAnsi="Times New Roman"/>
          <w:szCs w:val="26"/>
        </w:rPr>
        <w:t>Cơ thể con người chứa khoảng 60-70% nước, trong đó nguyên tử hydro (H) là thành phần chủ yếu. Hạt nhân hydro có một proton mang điện tích dương và moment từ (spin), khiến chúng hoạt động như những nam châm nhỏ. Trong điều kiện bình thường, các proton này định hướng ngẫu nhiên và không tạo ra từ trường tổng hợp [18].</w:t>
      </w:r>
    </w:p>
    <w:p w14:paraId="62FE8C98">
      <w:pPr>
        <w:spacing w:before="120" w:after="160"/>
        <w:jc w:val="both"/>
        <w:rPr>
          <w:rFonts w:ascii="Times New Roman" w:hAnsi="Times New Roman"/>
          <w:szCs w:val="26"/>
        </w:rPr>
      </w:pPr>
      <w:r>
        <w:rPr>
          <w:rFonts w:ascii="Times New Roman" w:hAnsi="Times New Roman"/>
          <w:szCs w:val="26"/>
        </w:rPr>
        <w:t>Khi đặt cơ thể vào từ trường mạnh B₀ (thường từ 1.5T đến 3T, với 1 Tesla = 10,000 Gauss), các proton hydro sẽ sắp xếp theo hai hướng: song song (spin-up) và ngược chiều (spin-down) với từ trường ngoài. Tuy nhiên, do trạng thái song song có mức năng lượng thấp hơn, số proton ở trạng thái này nhiều hơn một chút, tạo ra một vector từ hóa tổng hợp M₀ cùng phương với B₀ [19].</w:t>
      </w:r>
    </w:p>
    <w:p w14:paraId="5A648BE4">
      <w:pPr>
        <w:spacing w:before="120" w:after="160"/>
        <w:jc w:val="both"/>
        <w:rPr>
          <w:rFonts w:ascii="Times New Roman" w:hAnsi="Times New Roman"/>
          <w:szCs w:val="26"/>
        </w:rPr>
      </w:pPr>
      <w:r>
        <w:rPr>
          <w:rFonts w:ascii="Times New Roman" w:hAnsi="Times New Roman"/>
          <w:szCs w:val="26"/>
        </w:rPr>
        <w:t>Các proton không chỉ sắp xếp theo B₀ mà còn quay tròn (precession) xung quanh trục từ trường với tần số Larmor ω₀, được xác định bởi phương trình:</w:t>
      </w:r>
    </w:p>
    <w:p w14:paraId="5E57A083">
      <w:pPr>
        <w:spacing w:before="120" w:after="160"/>
        <w:jc w:val="center"/>
        <w:rPr>
          <w:rFonts w:ascii="Times New Roman" w:hAnsi="Times New Roman"/>
          <w:szCs w:val="26"/>
        </w:rPr>
      </w:pPr>
      <w:r>
        <w:rPr>
          <w:rFonts w:ascii="Times New Roman" w:hAnsi="Times New Roman"/>
          <w:b/>
          <w:bCs/>
          <w:szCs w:val="26"/>
        </w:rPr>
        <w:t>ω₀ = γ × B₀</w:t>
      </w:r>
    </w:p>
    <w:p w14:paraId="62B5B700">
      <w:pPr>
        <w:spacing w:before="120" w:after="160"/>
        <w:jc w:val="both"/>
        <w:rPr>
          <w:rFonts w:ascii="Times New Roman" w:hAnsi="Times New Roman"/>
          <w:szCs w:val="26"/>
        </w:rPr>
      </w:pPr>
      <w:r>
        <w:rPr>
          <w:rFonts w:ascii="Times New Roman" w:hAnsi="Times New Roman"/>
          <w:szCs w:val="26"/>
        </w:rPr>
        <w:t>Trong đó γ là hằng số từ hồi chuyển (gyromagnetic ratio), đối với proton hydro γ ≈ 42.58 MHz/T.</w:t>
      </w:r>
    </w:p>
    <w:p w14:paraId="703A6D0A">
      <w:pPr>
        <w:spacing w:before="120" w:after="160"/>
        <w:jc w:val="both"/>
        <w:rPr>
          <w:rFonts w:ascii="Times New Roman" w:hAnsi="Times New Roman"/>
          <w:szCs w:val="26"/>
        </w:rPr>
      </w:pPr>
      <w:r>
        <w:rPr>
          <w:rFonts w:ascii="Times New Roman" w:hAnsi="Times New Roman"/>
          <w:b/>
          <w:bCs/>
          <w:szCs w:val="26"/>
        </w:rPr>
        <w:t>Quá trình kích thích và thu tín hiệu:</w:t>
      </w:r>
    </w:p>
    <w:p w14:paraId="0C760402">
      <w:pPr>
        <w:spacing w:before="120" w:after="160"/>
        <w:jc w:val="both"/>
        <w:rPr>
          <w:rFonts w:ascii="Times New Roman" w:hAnsi="Times New Roman"/>
          <w:szCs w:val="26"/>
        </w:rPr>
      </w:pPr>
      <w:r>
        <w:rPr>
          <w:rFonts w:ascii="Times New Roman" w:hAnsi="Times New Roman"/>
          <w:szCs w:val="26"/>
        </w:rPr>
        <w:t>Để thu được tín hiệu MRI, hệ thống phát một xung sóng vô tuyến (RF pulse) với tần số đúng bằng tần số Larmor. Xung RF này truyền năng lượng cho hệ thống spin, làm vector từ hóa M₀ lệch khỏi trục dọc và bắt đầu quay trong mặt phẳng ngang. Góc lệch phụ thuộc vào năng lượng xung RF, thường được thiết lập ở 90° (flip angle) [18, 19].</w:t>
      </w:r>
    </w:p>
    <w:p w14:paraId="26847F72">
      <w:pPr>
        <w:spacing w:before="120" w:after="160"/>
        <w:jc w:val="both"/>
        <w:rPr>
          <w:rFonts w:ascii="Times New Roman" w:hAnsi="Times New Roman"/>
          <w:szCs w:val="26"/>
        </w:rPr>
      </w:pPr>
      <w:r>
        <w:rPr>
          <w:rFonts w:ascii="Times New Roman" w:hAnsi="Times New Roman"/>
          <w:szCs w:val="26"/>
        </w:rPr>
        <w:t>Sau khi tắt xung RF, hệ thống spin bắt đầu quá trình hồi phục (relaxation) về trạng thái cân bằng ban đầu. Quá trình này diễn ra theo hai cơ chế độc lập:</w:t>
      </w:r>
    </w:p>
    <w:p w14:paraId="4419ED2A">
      <w:pPr>
        <w:numPr>
          <w:ilvl w:val="0"/>
          <w:numId w:val="15"/>
        </w:numPr>
        <w:spacing w:before="120" w:after="160"/>
        <w:jc w:val="both"/>
        <w:rPr>
          <w:rFonts w:ascii="Times New Roman" w:hAnsi="Times New Roman"/>
          <w:szCs w:val="26"/>
        </w:rPr>
      </w:pPr>
      <w:r>
        <w:rPr>
          <w:rFonts w:ascii="Times New Roman" w:hAnsi="Times New Roman"/>
          <w:b/>
          <w:bCs/>
          <w:szCs w:val="26"/>
        </w:rPr>
        <w:t>Relaxation dọc (T1 relaxation):</w:t>
      </w:r>
      <w:r>
        <w:rPr>
          <w:rFonts w:ascii="Times New Roman" w:hAnsi="Times New Roman"/>
          <w:szCs w:val="26"/>
        </w:rPr>
        <w:t xml:space="preserve"> Vector từ hóa dọc phục hồi dần về giá trị M₀ ban đầu theo hàm mũ với hằng số thời gian T1. T1 là thời gian cần thiết để từ hóa dọc phục hồi 63% giá trị ban đầu. Các mô khác nhau có T1 khác nhau: chất xám não ~900ms, chất trắng não ~600ms, dịch não tủy ~4000ms ở từ trường 1.5T.</w:t>
      </w:r>
    </w:p>
    <w:p w14:paraId="31AC394D">
      <w:pPr>
        <w:numPr>
          <w:ilvl w:val="0"/>
          <w:numId w:val="15"/>
        </w:numPr>
        <w:spacing w:before="120" w:after="160"/>
        <w:jc w:val="both"/>
        <w:rPr>
          <w:rFonts w:ascii="Times New Roman" w:hAnsi="Times New Roman"/>
          <w:szCs w:val="26"/>
        </w:rPr>
      </w:pPr>
      <w:r>
        <w:rPr>
          <w:rFonts w:ascii="Times New Roman" w:hAnsi="Times New Roman"/>
          <w:b/>
          <w:bCs/>
          <w:szCs w:val="26"/>
        </w:rPr>
        <w:t>Relaxation ngang (T2 relaxation):</w:t>
      </w:r>
      <w:r>
        <w:rPr>
          <w:rFonts w:ascii="Times New Roman" w:hAnsi="Times New Roman"/>
          <w:szCs w:val="26"/>
        </w:rPr>
        <w:t xml:space="preserve"> Do tương tác spin-spin, các proton mất đồng pha dần, làm vector từ hóa ngang giảm theo hàm mũ với hằng số thời gian T2. T2 luôn ngắn hơn T1 và phản ánh sự mất đồng nhất của mô. Chất xám não có T2 ~100ms, chất trắng ~80ms, dịch não tủy ~2000ms.</w:t>
      </w:r>
    </w:p>
    <w:p w14:paraId="371F1F08">
      <w:pPr>
        <w:spacing w:before="120" w:after="160"/>
        <w:jc w:val="both"/>
        <w:rPr>
          <w:rFonts w:ascii="Times New Roman" w:hAnsi="Times New Roman"/>
          <w:szCs w:val="26"/>
        </w:rPr>
      </w:pPr>
      <w:r>
        <w:rPr>
          <w:rFonts w:ascii="Times New Roman" w:hAnsi="Times New Roman"/>
          <w:szCs w:val="26"/>
        </w:rPr>
        <w:t>Trong khi vector từ hóa ngang giảm dần, nó tạo ra một từ trường biến thiên được các cuộn dây thu (receiver coil) bao quanh bệnh nhân ghi nhận dưới dạng tín hiệu điện từ FID (Free Induction Decay). Tín hiệu này được số hóa và xử lý để tạo thành ảnh MRI.</w:t>
      </w:r>
    </w:p>
    <w:p w14:paraId="3FF64A80">
      <w:pPr>
        <w:spacing w:before="120" w:after="160"/>
        <w:jc w:val="both"/>
        <w:rPr>
          <w:rFonts w:ascii="Times New Roman" w:hAnsi="Times New Roman"/>
          <w:szCs w:val="26"/>
        </w:rPr>
      </w:pPr>
      <w:r>
        <w:rPr>
          <w:rFonts w:ascii="Times New Roman" w:hAnsi="Times New Roman"/>
          <w:b/>
          <w:bCs/>
          <w:szCs w:val="26"/>
        </w:rPr>
        <w:t>Mã hóa không gian và tạo ảnh:</w:t>
      </w:r>
    </w:p>
    <w:p w14:paraId="6694ED1C">
      <w:pPr>
        <w:spacing w:before="120" w:after="160"/>
        <w:jc w:val="both"/>
        <w:rPr>
          <w:rFonts w:ascii="Times New Roman" w:hAnsi="Times New Roman"/>
          <w:szCs w:val="26"/>
        </w:rPr>
      </w:pPr>
      <w:r>
        <w:rPr>
          <w:rFonts w:ascii="Times New Roman" w:hAnsi="Times New Roman"/>
          <w:szCs w:val="26"/>
        </w:rPr>
        <w:t>Để xác định vị trí không gian của tín hiệu, hệ thống MRI sử dụng ba gradient từ trường theo ba trục x, y, z. Các gradient này làm thay đổi tần số Larmor theo vị trí, cho phép phân biệt tín hiệu từ các vùng khác nhau của cơ thể:</w:t>
      </w:r>
    </w:p>
    <w:p w14:paraId="7A59387D">
      <w:pPr>
        <w:spacing w:before="120" w:after="160"/>
        <w:ind w:left="360"/>
        <w:jc w:val="both"/>
        <w:rPr>
          <w:rFonts w:ascii="Times New Roman" w:hAnsi="Times New Roman"/>
          <w:szCs w:val="26"/>
        </w:rPr>
      </w:pPr>
      <w:r>
        <w:rPr>
          <w:rFonts w:ascii="Times New Roman" w:hAnsi="Times New Roman"/>
          <w:b/>
          <w:bCs/>
          <w:szCs w:val="26"/>
        </w:rPr>
        <w:t>Gradient chọn lớp cắt (slice selection):</w:t>
      </w:r>
      <w:r>
        <w:rPr>
          <w:rFonts w:ascii="Times New Roman" w:hAnsi="Times New Roman"/>
          <w:szCs w:val="26"/>
        </w:rPr>
        <w:t xml:space="preserve"> Xác định mặt phẳng cắt ngang, dọc hay nghiêng</w:t>
      </w:r>
    </w:p>
    <w:p w14:paraId="4BD91423">
      <w:pPr>
        <w:spacing w:before="120" w:after="160"/>
        <w:ind w:left="360"/>
        <w:jc w:val="both"/>
        <w:rPr>
          <w:rFonts w:ascii="Times New Roman" w:hAnsi="Times New Roman"/>
          <w:szCs w:val="26"/>
        </w:rPr>
      </w:pPr>
      <w:r>
        <w:rPr>
          <w:rFonts w:ascii="Times New Roman" w:hAnsi="Times New Roman"/>
          <w:b/>
          <w:bCs/>
          <w:szCs w:val="26"/>
        </w:rPr>
        <w:t>Gradient mã hóa pha (phase encoding):</w:t>
      </w:r>
      <w:r>
        <w:rPr>
          <w:rFonts w:ascii="Times New Roman" w:hAnsi="Times New Roman"/>
          <w:szCs w:val="26"/>
        </w:rPr>
        <w:t xml:space="preserve"> Tạo sự khác biệt về pha của tín hiệu theo một chiều</w:t>
      </w:r>
    </w:p>
    <w:p w14:paraId="61E65EF3">
      <w:pPr>
        <w:spacing w:before="120" w:after="160"/>
        <w:ind w:left="360"/>
        <w:jc w:val="both"/>
        <w:rPr>
          <w:rFonts w:ascii="Times New Roman" w:hAnsi="Times New Roman"/>
          <w:szCs w:val="26"/>
        </w:rPr>
      </w:pPr>
      <w:r>
        <w:rPr>
          <w:rFonts w:ascii="Times New Roman" w:hAnsi="Times New Roman"/>
          <w:b/>
          <w:bCs/>
          <w:szCs w:val="26"/>
        </w:rPr>
        <w:t>Gradient mã hóa tần số (frequency encoding):</w:t>
      </w:r>
      <w:r>
        <w:rPr>
          <w:rFonts w:ascii="Times New Roman" w:hAnsi="Times New Roman"/>
          <w:szCs w:val="26"/>
        </w:rPr>
        <w:t xml:space="preserve"> Tạo sự khác biệt về tần số theo chiều còn lại</w:t>
      </w:r>
    </w:p>
    <w:p w14:paraId="5DD5811E">
      <w:pPr>
        <w:spacing w:before="120" w:after="160"/>
        <w:jc w:val="both"/>
        <w:rPr>
          <w:rFonts w:ascii="Times New Roman" w:hAnsi="Times New Roman"/>
          <w:szCs w:val="26"/>
        </w:rPr>
      </w:pPr>
      <w:r>
        <w:rPr>
          <w:rFonts w:ascii="Times New Roman" w:hAnsi="Times New Roman"/>
          <w:szCs w:val="26"/>
        </w:rPr>
        <w:t>Dữ liệu thu được được lưu trong không gian tần số gọi là k-space. Ảnh MRI cuối cùng được tạo ra bằng cách áp dụng phép biến đổi Fourier 2D lên dữ liệu k-space, chuyển đổi từ miền tần số sang miền không gian.</w:t>
      </w:r>
    </w:p>
    <w:p w14:paraId="62C74ADE">
      <w:pPr>
        <w:spacing w:before="120" w:after="160"/>
        <w:jc w:val="both"/>
        <w:outlineLvl w:val="1"/>
        <w:rPr>
          <w:rFonts w:ascii="Times New Roman" w:hAnsi="Times New Roman"/>
          <w:b/>
          <w:bCs/>
          <w:szCs w:val="26"/>
          <w:lang w:val="fr-FR"/>
        </w:rPr>
      </w:pPr>
      <w:bookmarkStart w:id="30" w:name="_Toc31046"/>
      <w:r>
        <w:rPr>
          <w:rFonts w:ascii="Times New Roman" w:hAnsi="Times New Roman"/>
          <w:b/>
          <w:bCs/>
          <w:szCs w:val="26"/>
          <w:lang w:val="fr-FR"/>
        </w:rPr>
        <w:t>2.1.2 Các chuỗi ảnh MRI phổ biến: T1, T1ce, T2, FLAIR</w:t>
      </w:r>
      <w:bookmarkEnd w:id="30"/>
    </w:p>
    <w:p w14:paraId="129000DD">
      <w:pPr>
        <w:spacing w:before="120" w:after="160"/>
        <w:jc w:val="both"/>
        <w:rPr>
          <w:rFonts w:ascii="Times New Roman" w:hAnsi="Times New Roman"/>
          <w:szCs w:val="26"/>
          <w:lang w:val="fr-FR"/>
        </w:rPr>
      </w:pPr>
      <w:r>
        <w:rPr>
          <w:rFonts w:ascii="Times New Roman" w:hAnsi="Times New Roman"/>
          <w:szCs w:val="26"/>
          <w:lang w:val="fr-FR"/>
        </w:rPr>
        <w:t>Bằng cách thay đổi các tham số chuỗi xung như thời gian lặp lại (TR - Time of Repetition), thời gian echo (TE - Time to Echo) và góc lệch (flip angle), có thể tạo ra các chuỗi ảnh MRI khác nhau, mỗi chuỗi nhấn mạnh các đặc tính mô khác nhau. Trong chẩn đoán u não, bốn chuỗi ảnh được sử dụng phổ biến nhất là T1, T1ce, T2 và FLAIR.</w:t>
      </w:r>
    </w:p>
    <w:p w14:paraId="397DEC70">
      <w:pPr>
        <w:spacing w:before="120" w:after="160"/>
        <w:jc w:val="both"/>
        <w:rPr>
          <w:rFonts w:ascii="Times New Roman" w:hAnsi="Times New Roman"/>
          <w:szCs w:val="26"/>
          <w:lang w:val="fr-FR"/>
        </w:rPr>
      </w:pPr>
      <w:r>
        <w:rPr>
          <w:rFonts w:ascii="Times New Roman" w:hAnsi="Times New Roman"/>
          <w:b/>
          <w:bCs/>
          <w:szCs w:val="26"/>
          <w:lang w:val="fr-FR"/>
        </w:rPr>
        <w:t>Ảnh T1-weighted (T1):</w:t>
      </w:r>
    </w:p>
    <w:p w14:paraId="2EE44979">
      <w:pPr>
        <w:spacing w:before="120" w:after="160"/>
        <w:jc w:val="both"/>
        <w:rPr>
          <w:rFonts w:ascii="Times New Roman" w:hAnsi="Times New Roman"/>
          <w:szCs w:val="26"/>
          <w:lang w:val="fr-FR"/>
        </w:rPr>
      </w:pPr>
      <w:r>
        <w:rPr>
          <w:rFonts w:ascii="Times New Roman" w:hAnsi="Times New Roman"/>
          <w:szCs w:val="26"/>
          <w:lang w:val="fr-FR"/>
        </w:rPr>
        <w:t>Chuỗi T1 sử dụng TR ngắn (300-700ms) và TE ngắn (10-30ms) để tối đa hóa độ tương phản dựa trên sự khác biệt T1 giữa các mô. Trên ảnh T1, các mô có T1 ngắn (mỡ, chất trắng) xuất hiện sáng (tín hiệu cao), trong khi mô có T1 dài (nước, dịch não tủy) xuất hiện tối (tín hiệu thấp).</w:t>
      </w:r>
    </w:p>
    <w:p w14:paraId="06E3770F">
      <w:pPr>
        <w:spacing w:before="120" w:after="160"/>
        <w:jc w:val="both"/>
        <w:rPr>
          <w:rFonts w:ascii="Times New Roman" w:hAnsi="Times New Roman"/>
          <w:szCs w:val="26"/>
          <w:lang w:val="fr-FR"/>
        </w:rPr>
      </w:pPr>
      <w:r>
        <w:rPr>
          <w:rFonts w:ascii="Times New Roman" w:hAnsi="Times New Roman"/>
          <w:szCs w:val="26"/>
          <w:lang w:val="fr-FR"/>
        </w:rPr>
        <w:t>Đặc điểm trên ảnh T1 não bộ:</w:t>
      </w:r>
    </w:p>
    <w:p w14:paraId="5F5B3498">
      <w:pPr>
        <w:spacing w:before="120" w:after="160"/>
        <w:ind w:left="360"/>
        <w:jc w:val="both"/>
        <w:rPr>
          <w:rFonts w:ascii="Times New Roman" w:hAnsi="Times New Roman"/>
          <w:szCs w:val="26"/>
          <w:lang w:val="fr-FR"/>
        </w:rPr>
      </w:pPr>
      <w:r>
        <w:rPr>
          <w:rFonts w:ascii="Times New Roman" w:hAnsi="Times New Roman"/>
          <w:szCs w:val="26"/>
          <w:lang w:val="fr-FR"/>
        </w:rPr>
        <w:t>- Chất trắng: sáng hơn chất xám do hàm lượng lipid cao trong myelin</w:t>
      </w:r>
    </w:p>
    <w:p w14:paraId="48FD8342">
      <w:pPr>
        <w:spacing w:before="120" w:after="160"/>
        <w:ind w:left="360" w:firstLine="130" w:firstLineChars="50"/>
        <w:jc w:val="both"/>
        <w:rPr>
          <w:rFonts w:ascii="Times New Roman" w:hAnsi="Times New Roman"/>
          <w:szCs w:val="26"/>
          <w:lang w:val="fr-FR"/>
        </w:rPr>
      </w:pPr>
      <w:r>
        <w:rPr>
          <w:rFonts w:ascii="Times New Roman" w:hAnsi="Times New Roman"/>
          <w:szCs w:val="26"/>
          <w:lang w:val="fr-FR"/>
        </w:rPr>
        <w:t>Chất xám: xám trung bình</w:t>
      </w:r>
    </w:p>
    <w:p w14:paraId="40A1653A">
      <w:pPr>
        <w:spacing w:before="120" w:after="160"/>
        <w:ind w:left="360"/>
        <w:jc w:val="both"/>
        <w:rPr>
          <w:rFonts w:ascii="Times New Roman" w:hAnsi="Times New Roman"/>
          <w:szCs w:val="26"/>
          <w:lang w:val="fr-FR"/>
        </w:rPr>
      </w:pPr>
      <w:r>
        <w:rPr>
          <w:rFonts w:ascii="Times New Roman" w:hAnsi="Times New Roman"/>
          <w:szCs w:val="26"/>
          <w:lang w:val="fr-FR"/>
        </w:rPr>
        <w:t>- Dịch não tủy (CSF): tối, gần đen</w:t>
      </w:r>
    </w:p>
    <w:p w14:paraId="0AB52B47">
      <w:pPr>
        <w:spacing w:before="120" w:after="160"/>
        <w:ind w:left="360"/>
        <w:jc w:val="both"/>
        <w:rPr>
          <w:rFonts w:ascii="Times New Roman" w:hAnsi="Times New Roman"/>
          <w:szCs w:val="26"/>
          <w:lang w:val="fr-FR"/>
        </w:rPr>
      </w:pPr>
      <w:r>
        <w:rPr>
          <w:rFonts w:ascii="Times New Roman" w:hAnsi="Times New Roman"/>
          <w:szCs w:val="26"/>
          <w:lang w:val="fr-FR"/>
        </w:rPr>
        <w:t>- Mỡ: rất sáng</w:t>
      </w:r>
    </w:p>
    <w:p w14:paraId="634A0806">
      <w:pPr>
        <w:spacing w:before="120" w:after="160"/>
        <w:jc w:val="both"/>
        <w:rPr>
          <w:rFonts w:ascii="Times New Roman" w:hAnsi="Times New Roman"/>
          <w:szCs w:val="26"/>
          <w:lang w:val="fr-FR"/>
        </w:rPr>
      </w:pPr>
      <w:r>
        <w:rPr>
          <w:rFonts w:ascii="Times New Roman" w:hAnsi="Times New Roman"/>
          <w:szCs w:val="26"/>
          <w:lang w:val="fr-FR"/>
        </w:rPr>
        <w:t>Ảnh T1 cung cấp độ phân giải giải phẫu tốt, cho phép đánh giá cấu trúc não, kích thước não thất, và phát hiện các thay đổi giải phẫu. Tuy nhiên, khối u thường đồng tín hiệu hoặc hạ tín hiệu nhẹ so với chất xám, khó phân biệt nếu không có chất tương phản.</w:t>
      </w:r>
    </w:p>
    <w:p w14:paraId="2A22C817">
      <w:pPr>
        <w:spacing w:before="120" w:after="160"/>
        <w:jc w:val="both"/>
        <w:rPr>
          <w:rFonts w:ascii="Times New Roman" w:hAnsi="Times New Roman"/>
          <w:szCs w:val="26"/>
          <w:lang w:val="fr-FR"/>
        </w:rPr>
      </w:pPr>
      <w:r>
        <w:rPr>
          <w:rFonts w:ascii="Times New Roman" w:hAnsi="Times New Roman"/>
          <w:b/>
          <w:bCs/>
          <w:szCs w:val="26"/>
          <w:lang w:val="fr-FR"/>
        </w:rPr>
        <w:t>Ảnh T1 với chất tương phản (T1ce - T1 Contrast Enhanced):</w:t>
      </w:r>
    </w:p>
    <w:p w14:paraId="1362E224">
      <w:pPr>
        <w:spacing w:before="120" w:after="160"/>
        <w:jc w:val="both"/>
        <w:rPr>
          <w:rFonts w:ascii="Times New Roman" w:hAnsi="Times New Roman"/>
          <w:szCs w:val="26"/>
          <w:lang w:val="fr-FR"/>
        </w:rPr>
      </w:pPr>
      <w:r>
        <w:rPr>
          <w:rFonts w:ascii="Times New Roman" w:hAnsi="Times New Roman"/>
          <w:szCs w:val="26"/>
          <w:lang w:val="fr-FR"/>
        </w:rPr>
        <w:t>T1ce là chuỗi T1 được chụp sau khi tiêm chất tương phản từ tính gadolinium qua đường tĩnh mạch. Gadolinium là kim loại đất hiếm có tính thuận từ mạnh, rút ngắn thời gian T1 của các mô mà nó tích tụ, làm tăng cường tín hiệu trên ảnh T1.</w:t>
      </w:r>
    </w:p>
    <w:p w14:paraId="538A3301">
      <w:pPr>
        <w:spacing w:before="120" w:after="160"/>
        <w:jc w:val="both"/>
        <w:rPr>
          <w:rFonts w:ascii="Times New Roman" w:hAnsi="Times New Roman"/>
          <w:szCs w:val="26"/>
          <w:lang w:val="fr-FR"/>
        </w:rPr>
      </w:pPr>
      <w:r>
        <w:rPr>
          <w:rFonts w:ascii="Times New Roman" w:hAnsi="Times New Roman"/>
          <w:szCs w:val="26"/>
          <w:lang w:val="fr-FR"/>
        </w:rPr>
        <w:t>Trong não bộ bình thường, hàng rào máu-não (blood-brain barrier - BBB) ngăn cản gadolinium đi vào mô não. Tuy nhiên, khối u não thường phá vỡ BBB, cho phép chất tương phản rò rỉ vào tổ chức u và tăng cường tín hiệu. Mức độ tăng cường phản ánh:</w:t>
      </w:r>
    </w:p>
    <w:p w14:paraId="77D3827B">
      <w:pPr>
        <w:spacing w:before="120" w:after="160"/>
        <w:ind w:left="360"/>
        <w:jc w:val="both"/>
        <w:rPr>
          <w:rFonts w:ascii="Times New Roman" w:hAnsi="Times New Roman"/>
          <w:szCs w:val="26"/>
          <w:lang w:val="fr-FR"/>
        </w:rPr>
      </w:pPr>
      <w:r>
        <w:rPr>
          <w:rFonts w:ascii="Times New Roman" w:hAnsi="Times New Roman"/>
          <w:szCs w:val="26"/>
          <w:lang w:val="fr-FR"/>
        </w:rPr>
        <w:t>- Sự phá vỡ hàng rào máu-não</w:t>
      </w:r>
    </w:p>
    <w:p w14:paraId="08418FB7">
      <w:pPr>
        <w:spacing w:before="120" w:after="160"/>
        <w:ind w:left="360"/>
        <w:jc w:val="both"/>
        <w:rPr>
          <w:rFonts w:ascii="Times New Roman" w:hAnsi="Times New Roman"/>
          <w:szCs w:val="26"/>
        </w:rPr>
      </w:pPr>
      <w:r>
        <w:rPr>
          <w:rFonts w:ascii="Times New Roman" w:hAnsi="Times New Roman"/>
          <w:szCs w:val="26"/>
        </w:rPr>
        <w:t>- Mức độ tân mạch (angiogenesis)</w:t>
      </w:r>
    </w:p>
    <w:p w14:paraId="563309AA">
      <w:pPr>
        <w:spacing w:before="120" w:after="160"/>
        <w:ind w:left="360"/>
        <w:jc w:val="both"/>
        <w:rPr>
          <w:rFonts w:ascii="Times New Roman" w:hAnsi="Times New Roman"/>
          <w:szCs w:val="26"/>
        </w:rPr>
      </w:pPr>
      <w:r>
        <w:rPr>
          <w:rFonts w:ascii="Times New Roman" w:hAnsi="Times New Roman"/>
          <w:szCs w:val="26"/>
        </w:rPr>
        <w:t>- Độ ác tính của khối u</w:t>
      </w:r>
    </w:p>
    <w:p w14:paraId="7F06A2B5">
      <w:pPr>
        <w:spacing w:before="120" w:after="160"/>
        <w:jc w:val="both"/>
        <w:rPr>
          <w:rFonts w:ascii="Times New Roman" w:hAnsi="Times New Roman"/>
          <w:szCs w:val="26"/>
        </w:rPr>
      </w:pPr>
      <w:r>
        <w:rPr>
          <w:rFonts w:ascii="Times New Roman" w:hAnsi="Times New Roman"/>
          <w:szCs w:val="26"/>
        </w:rPr>
        <w:t>U thần kinh đệm độ cao (high-grade glioma) thường có vùng tăng cường mạnh, không đồng nhất hình vành khăn (ring enhancement) bao quanh vùng hoại tử trung tâm. Ngược lại, u độ thấp (low-grade) thường không tăng cường hoặc tăng cường nhẹ, đồng nhất.</w:t>
      </w:r>
    </w:p>
    <w:p w14:paraId="3C9D05CC">
      <w:pPr>
        <w:spacing w:before="120" w:after="160"/>
        <w:jc w:val="both"/>
        <w:rPr>
          <w:rFonts w:ascii="Times New Roman" w:hAnsi="Times New Roman"/>
          <w:szCs w:val="26"/>
        </w:rPr>
      </w:pPr>
      <w:r>
        <w:rPr>
          <w:rFonts w:ascii="Times New Roman" w:hAnsi="Times New Roman"/>
          <w:szCs w:val="26"/>
        </w:rPr>
        <w:t>T1ce là chuỗi ảnh quan trọng nhất để xác định ranh giới vùng lõi khối u tăng cường (enhancing tumor - ET) và đánh giá đáp ứng điều trị.</w:t>
      </w:r>
    </w:p>
    <w:p w14:paraId="6EF42951">
      <w:pPr>
        <w:spacing w:before="120" w:after="160"/>
        <w:jc w:val="both"/>
        <w:rPr>
          <w:rFonts w:ascii="Times New Roman" w:hAnsi="Times New Roman"/>
          <w:szCs w:val="26"/>
        </w:rPr>
      </w:pPr>
      <w:r>
        <w:rPr>
          <w:rFonts w:ascii="Times New Roman" w:hAnsi="Times New Roman"/>
          <w:b/>
          <w:bCs/>
          <w:szCs w:val="26"/>
        </w:rPr>
        <w:t>Ảnh T2-weighted (T2):</w:t>
      </w:r>
    </w:p>
    <w:p w14:paraId="27E1E9D6">
      <w:pPr>
        <w:spacing w:before="120" w:after="160"/>
        <w:jc w:val="both"/>
        <w:rPr>
          <w:rFonts w:ascii="Times New Roman" w:hAnsi="Times New Roman"/>
          <w:szCs w:val="26"/>
        </w:rPr>
      </w:pPr>
      <w:r>
        <w:rPr>
          <w:rFonts w:ascii="Times New Roman" w:hAnsi="Times New Roman"/>
          <w:szCs w:val="26"/>
        </w:rPr>
        <w:t>Chuỗi T2 sử dụng TR dài (2000-6000ms) và TE dài (80-120ms) để tối đa hóa độ tương phản dựa trên sự khác biệt T2. Trên ảnh T2, các mô có T2 dài (nước tự do, phù nề) xuất hiện sáng, trong khi mô có T2 ngắn xuất hiện tối.</w:t>
      </w:r>
    </w:p>
    <w:p w14:paraId="20D46F51">
      <w:pPr>
        <w:spacing w:before="120" w:after="160"/>
        <w:jc w:val="both"/>
        <w:rPr>
          <w:rFonts w:ascii="Times New Roman" w:hAnsi="Times New Roman"/>
          <w:szCs w:val="26"/>
        </w:rPr>
      </w:pPr>
      <w:r>
        <w:rPr>
          <w:rFonts w:ascii="Times New Roman" w:hAnsi="Times New Roman"/>
          <w:szCs w:val="26"/>
        </w:rPr>
        <w:t>Đặc điểm trên ảnh T2 não bộ:</w:t>
      </w:r>
    </w:p>
    <w:p w14:paraId="10BF2F3A">
      <w:pPr>
        <w:spacing w:before="120" w:after="160"/>
        <w:ind w:left="360"/>
        <w:jc w:val="both"/>
        <w:rPr>
          <w:rFonts w:ascii="Times New Roman" w:hAnsi="Times New Roman"/>
          <w:szCs w:val="26"/>
        </w:rPr>
      </w:pPr>
      <w:r>
        <w:rPr>
          <w:rFonts w:ascii="Times New Roman" w:hAnsi="Times New Roman"/>
          <w:szCs w:val="26"/>
        </w:rPr>
        <w:t>- Dịch não tủy: rất sáng</w:t>
      </w:r>
    </w:p>
    <w:p w14:paraId="11836B69">
      <w:pPr>
        <w:spacing w:before="120" w:after="160"/>
        <w:ind w:left="360"/>
        <w:jc w:val="both"/>
        <w:rPr>
          <w:rFonts w:ascii="Times New Roman" w:hAnsi="Times New Roman"/>
          <w:szCs w:val="26"/>
        </w:rPr>
      </w:pPr>
      <w:r>
        <w:rPr>
          <w:rFonts w:ascii="Times New Roman" w:hAnsi="Times New Roman"/>
          <w:szCs w:val="26"/>
        </w:rPr>
        <w:t>- Chất xám: sáng hơn chất trắng (ngược với T1)</w:t>
      </w:r>
    </w:p>
    <w:p w14:paraId="79BC5C7B">
      <w:pPr>
        <w:spacing w:before="120" w:after="160"/>
        <w:ind w:left="360"/>
        <w:jc w:val="both"/>
        <w:rPr>
          <w:rFonts w:ascii="Times New Roman" w:hAnsi="Times New Roman"/>
          <w:szCs w:val="26"/>
        </w:rPr>
      </w:pPr>
      <w:r>
        <w:rPr>
          <w:rFonts w:ascii="Times New Roman" w:hAnsi="Times New Roman"/>
          <w:szCs w:val="26"/>
        </w:rPr>
        <w:t>- Chất trắng: tối hơn</w:t>
      </w:r>
    </w:p>
    <w:p w14:paraId="4A34C382">
      <w:pPr>
        <w:spacing w:before="120" w:after="160"/>
        <w:ind w:left="360"/>
        <w:jc w:val="both"/>
        <w:rPr>
          <w:rFonts w:ascii="Times New Roman" w:hAnsi="Times New Roman"/>
          <w:szCs w:val="26"/>
        </w:rPr>
      </w:pPr>
      <w:r>
        <w:rPr>
          <w:rFonts w:ascii="Times New Roman" w:hAnsi="Times New Roman"/>
          <w:szCs w:val="26"/>
        </w:rPr>
        <w:t>- Phù não: tăng tín hiệu rõ rệt</w:t>
      </w:r>
    </w:p>
    <w:p w14:paraId="653D308F">
      <w:pPr>
        <w:spacing w:before="120" w:after="160"/>
        <w:jc w:val="both"/>
        <w:rPr>
          <w:rFonts w:ascii="Times New Roman" w:hAnsi="Times New Roman"/>
          <w:szCs w:val="26"/>
        </w:rPr>
      </w:pPr>
      <w:r>
        <w:rPr>
          <w:rFonts w:ascii="Times New Roman" w:hAnsi="Times New Roman"/>
          <w:szCs w:val="26"/>
        </w:rPr>
        <w:t>Ảnh T2 rất nhạy trong phát hiện:</w:t>
      </w:r>
    </w:p>
    <w:p w14:paraId="777CD216">
      <w:pPr>
        <w:spacing w:before="120" w:after="160"/>
        <w:ind w:left="360"/>
        <w:jc w:val="both"/>
        <w:rPr>
          <w:rFonts w:ascii="Times New Roman" w:hAnsi="Times New Roman"/>
          <w:szCs w:val="26"/>
        </w:rPr>
      </w:pPr>
      <w:r>
        <w:rPr>
          <w:rFonts w:ascii="Times New Roman" w:hAnsi="Times New Roman"/>
          <w:szCs w:val="26"/>
        </w:rPr>
        <w:t>- Phù não quanh khối u (peritumoral edema)</w:t>
      </w:r>
    </w:p>
    <w:p w14:paraId="0A9484AA">
      <w:pPr>
        <w:spacing w:before="120" w:after="160"/>
        <w:ind w:left="360"/>
        <w:jc w:val="both"/>
        <w:rPr>
          <w:rFonts w:ascii="Times New Roman" w:hAnsi="Times New Roman"/>
          <w:szCs w:val="26"/>
        </w:rPr>
      </w:pPr>
      <w:r>
        <w:rPr>
          <w:rFonts w:ascii="Times New Roman" w:hAnsi="Times New Roman"/>
          <w:szCs w:val="26"/>
        </w:rPr>
        <w:t>- Viêm, nhiễm trùng</w:t>
      </w:r>
    </w:p>
    <w:p w14:paraId="7EB22C2B">
      <w:pPr>
        <w:spacing w:before="120" w:after="160"/>
        <w:ind w:left="360"/>
        <w:jc w:val="both"/>
        <w:rPr>
          <w:rFonts w:ascii="Times New Roman" w:hAnsi="Times New Roman"/>
          <w:szCs w:val="26"/>
        </w:rPr>
      </w:pPr>
      <w:r>
        <w:rPr>
          <w:rFonts w:ascii="Times New Roman" w:hAnsi="Times New Roman"/>
          <w:szCs w:val="26"/>
        </w:rPr>
        <w:t>- Tổn thương mạch máu (đột quỵ, chảy máu)</w:t>
      </w:r>
    </w:p>
    <w:p w14:paraId="14557997">
      <w:pPr>
        <w:spacing w:before="120" w:after="160"/>
        <w:ind w:left="360"/>
        <w:jc w:val="both"/>
        <w:rPr>
          <w:rFonts w:ascii="Times New Roman" w:hAnsi="Times New Roman"/>
          <w:szCs w:val="26"/>
        </w:rPr>
      </w:pPr>
      <w:r>
        <w:rPr>
          <w:rFonts w:ascii="Times New Roman" w:hAnsi="Times New Roman"/>
          <w:szCs w:val="26"/>
        </w:rPr>
        <w:t>- Thoái hóa chất trắng</w:t>
      </w:r>
    </w:p>
    <w:p w14:paraId="2E265505">
      <w:pPr>
        <w:spacing w:before="120" w:after="160"/>
        <w:jc w:val="both"/>
        <w:rPr>
          <w:rFonts w:ascii="Times New Roman" w:hAnsi="Times New Roman"/>
          <w:szCs w:val="26"/>
        </w:rPr>
      </w:pPr>
      <w:r>
        <w:rPr>
          <w:rFonts w:ascii="Times New Roman" w:hAnsi="Times New Roman"/>
          <w:szCs w:val="26"/>
        </w:rPr>
        <w:t>Trong u não, vùng phù nề và thâm nhiễm u (ED - edema) hiển thị rõ ràng trên T2 dưới dạng tín hiệu tăng cao lan tỏa xung quanh khối u. Tuy nhiên, T2 không phân biệt rõ ranh giới giữa u và phù nề, và không cho thấy vùng tăng cường.</w:t>
      </w:r>
    </w:p>
    <w:p w14:paraId="0F987F61">
      <w:pPr>
        <w:spacing w:before="120" w:after="160"/>
        <w:jc w:val="both"/>
        <w:rPr>
          <w:rFonts w:ascii="Times New Roman" w:hAnsi="Times New Roman"/>
          <w:szCs w:val="26"/>
        </w:rPr>
      </w:pPr>
      <w:r>
        <w:rPr>
          <w:rFonts w:ascii="Times New Roman" w:hAnsi="Times New Roman"/>
          <w:b/>
          <w:bCs/>
          <w:szCs w:val="26"/>
        </w:rPr>
        <w:t>Ảnh FLAIR (Fluid-Attenuated Inversion Recovery):</w:t>
      </w:r>
    </w:p>
    <w:p w14:paraId="685B688E">
      <w:pPr>
        <w:spacing w:before="120" w:after="160"/>
        <w:jc w:val="both"/>
        <w:rPr>
          <w:rFonts w:ascii="Times New Roman" w:hAnsi="Times New Roman"/>
          <w:szCs w:val="26"/>
          <w:lang w:val="fr-FR"/>
        </w:rPr>
      </w:pPr>
      <w:r>
        <w:rPr>
          <w:rFonts w:ascii="Times New Roman" w:hAnsi="Times New Roman"/>
          <w:szCs w:val="26"/>
        </w:rPr>
        <w:t xml:space="preserve">FLAIR là một biến thể đặc biệt của T2, sử dụng xung đảo ngược (inversion pulse) với thời gian đảo ngược TI được chọn để triệt tiêu tín hiệu từ dịch não tủy (TI ≈ 2000-2500ms ở 1.5T). </w:t>
      </w:r>
      <w:r>
        <w:rPr>
          <w:rFonts w:ascii="Times New Roman" w:hAnsi="Times New Roman"/>
          <w:szCs w:val="26"/>
          <w:lang w:val="fr-FR"/>
        </w:rPr>
        <w:t>FLAIR có TR rất dài (6000-10000ms) và TE dài (100-150ms).</w:t>
      </w:r>
    </w:p>
    <w:p w14:paraId="15C6F1E5">
      <w:pPr>
        <w:spacing w:before="120" w:after="160"/>
        <w:jc w:val="both"/>
        <w:rPr>
          <w:rFonts w:ascii="Times New Roman" w:hAnsi="Times New Roman"/>
          <w:szCs w:val="26"/>
          <w:lang w:val="fr-FR"/>
        </w:rPr>
      </w:pPr>
      <w:r>
        <w:rPr>
          <w:rFonts w:ascii="Times New Roman" w:hAnsi="Times New Roman"/>
          <w:szCs w:val="26"/>
          <w:lang w:val="fr-FR"/>
        </w:rPr>
        <w:t>Ưu điểm của FLAIR:</w:t>
      </w:r>
    </w:p>
    <w:p w14:paraId="0C3A9DA9">
      <w:pPr>
        <w:spacing w:before="120" w:after="160"/>
        <w:ind w:left="360"/>
        <w:jc w:val="both"/>
        <w:rPr>
          <w:rFonts w:ascii="Times New Roman" w:hAnsi="Times New Roman"/>
          <w:szCs w:val="26"/>
          <w:lang w:val="fr-FR"/>
        </w:rPr>
      </w:pPr>
      <w:r>
        <w:rPr>
          <w:rFonts w:ascii="Times New Roman" w:hAnsi="Times New Roman"/>
          <w:szCs w:val="26"/>
          <w:lang w:val="fr-FR"/>
        </w:rPr>
        <w:t>- Dịch não tủy xuất hiện đen hoàn toàn, không che lấp tổn thương</w:t>
      </w:r>
    </w:p>
    <w:p w14:paraId="3FBF0A1A">
      <w:pPr>
        <w:spacing w:before="120" w:after="160"/>
        <w:ind w:left="360"/>
        <w:jc w:val="both"/>
        <w:rPr>
          <w:rFonts w:ascii="Times New Roman" w:hAnsi="Times New Roman"/>
          <w:szCs w:val="26"/>
          <w:lang w:val="fr-FR"/>
        </w:rPr>
      </w:pPr>
      <w:r>
        <w:rPr>
          <w:rFonts w:ascii="Times New Roman" w:hAnsi="Times New Roman"/>
          <w:szCs w:val="26"/>
          <w:lang w:val="fr-FR"/>
        </w:rPr>
        <w:t>- Tăng độ tương phản cho tổn thương quanh não thất</w:t>
      </w:r>
    </w:p>
    <w:p w14:paraId="1EF359A5">
      <w:pPr>
        <w:spacing w:before="120" w:after="160"/>
        <w:ind w:left="360"/>
        <w:jc w:val="both"/>
        <w:rPr>
          <w:rFonts w:ascii="Times New Roman" w:hAnsi="Times New Roman"/>
          <w:szCs w:val="26"/>
          <w:lang w:val="fr-FR"/>
        </w:rPr>
      </w:pPr>
      <w:r>
        <w:rPr>
          <w:rFonts w:ascii="Times New Roman" w:hAnsi="Times New Roman"/>
          <w:szCs w:val="26"/>
          <w:lang w:val="fr-FR"/>
        </w:rPr>
        <w:t>- Phát hiện tốt các tổn thương vỏ não (cortical lesions)</w:t>
      </w:r>
    </w:p>
    <w:p w14:paraId="78C2CC61">
      <w:pPr>
        <w:spacing w:before="120" w:after="160"/>
        <w:ind w:left="360"/>
        <w:jc w:val="both"/>
        <w:rPr>
          <w:rFonts w:ascii="Times New Roman" w:hAnsi="Times New Roman"/>
          <w:szCs w:val="26"/>
          <w:lang w:val="fr-FR"/>
        </w:rPr>
      </w:pPr>
      <w:r>
        <w:rPr>
          <w:rFonts w:ascii="Times New Roman" w:hAnsi="Times New Roman"/>
          <w:szCs w:val="26"/>
          <w:lang w:val="fr-FR"/>
        </w:rPr>
        <w:t>- Nhạy với phù não, viêm màng não</w:t>
      </w:r>
    </w:p>
    <w:p w14:paraId="6427A357">
      <w:pPr>
        <w:spacing w:before="120" w:after="160"/>
        <w:jc w:val="both"/>
        <w:rPr>
          <w:rFonts w:ascii="Times New Roman" w:hAnsi="Times New Roman"/>
          <w:szCs w:val="26"/>
          <w:lang w:val="fr-FR"/>
        </w:rPr>
      </w:pPr>
      <w:r>
        <w:rPr>
          <w:rFonts w:ascii="Times New Roman" w:hAnsi="Times New Roman"/>
          <w:szCs w:val="26"/>
          <w:lang w:val="fr-FR"/>
        </w:rPr>
        <w:t>Trên ảnh FLAIR, khối u và vùng phù nề xung quanh hiển thị sáng rõ ràng trên nền chất trắng xám và CSF đen. FLAIR đặc biệt hữu ích trong:</w:t>
      </w:r>
    </w:p>
    <w:p w14:paraId="5FB2356B">
      <w:pPr>
        <w:spacing w:before="120" w:after="160"/>
        <w:ind w:left="360"/>
        <w:jc w:val="both"/>
        <w:rPr>
          <w:rFonts w:ascii="Times New Roman" w:hAnsi="Times New Roman"/>
          <w:szCs w:val="26"/>
          <w:lang w:val="fr-FR"/>
        </w:rPr>
      </w:pPr>
      <w:r>
        <w:rPr>
          <w:rFonts w:ascii="Times New Roman" w:hAnsi="Times New Roman"/>
          <w:szCs w:val="26"/>
          <w:lang w:val="fr-FR"/>
        </w:rPr>
        <w:t>- Xác định toàn bộ vùng khối u (whole tumor - WT), bao gồm cả vùng thâm nhiễm không tăng cường.</w:t>
      </w:r>
    </w:p>
    <w:p w14:paraId="52B82A87">
      <w:pPr>
        <w:spacing w:before="120" w:after="160"/>
        <w:ind w:left="360"/>
        <w:jc w:val="both"/>
        <w:rPr>
          <w:rFonts w:ascii="Times New Roman" w:hAnsi="Times New Roman"/>
          <w:szCs w:val="26"/>
          <w:lang w:val="fr-FR"/>
        </w:rPr>
      </w:pPr>
      <w:r>
        <w:rPr>
          <w:rFonts w:ascii="Times New Roman" w:hAnsi="Times New Roman"/>
          <w:szCs w:val="26"/>
          <w:lang w:val="fr-FR"/>
        </w:rPr>
        <w:t>- Phân biệt tổn thương não thực sự với hiện tượng thể tích từng phần (partial volume effect) từ CSF.</w:t>
      </w:r>
    </w:p>
    <w:p w14:paraId="7E446304">
      <w:pPr>
        <w:spacing w:before="120" w:after="160"/>
        <w:ind w:left="360"/>
        <w:jc w:val="both"/>
        <w:rPr>
          <w:rFonts w:ascii="Times New Roman" w:hAnsi="Times New Roman"/>
          <w:szCs w:val="26"/>
          <w:lang w:val="fr-FR"/>
        </w:rPr>
      </w:pPr>
      <w:r>
        <w:rPr>
          <w:rFonts w:ascii="Times New Roman" w:hAnsi="Times New Roman"/>
          <w:szCs w:val="26"/>
          <w:lang w:val="fr-FR"/>
        </w:rPr>
        <w:t>- Đánh giá mức độ lan tỏa của u thần kinh đệm.</w:t>
      </w:r>
    </w:p>
    <w:tbl>
      <w:tblPr>
        <w:tblStyle w:val="1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9"/>
        <w:gridCol w:w="863"/>
        <w:gridCol w:w="863"/>
        <w:gridCol w:w="1267"/>
        <w:gridCol w:w="1160"/>
        <w:gridCol w:w="849"/>
        <w:gridCol w:w="917"/>
        <w:gridCol w:w="1624"/>
      </w:tblGrid>
      <w:tr w14:paraId="68CDC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209798D3">
            <w:pPr>
              <w:widowControl w:val="0"/>
              <w:spacing w:before="120" w:after="160"/>
              <w:jc w:val="center"/>
              <w:rPr>
                <w:rFonts w:ascii="Times New Roman" w:hAnsi="Times New Roman"/>
                <w:b/>
                <w:bCs/>
                <w:szCs w:val="26"/>
              </w:rPr>
            </w:pPr>
            <w:r>
              <w:rPr>
                <w:rFonts w:ascii="Times New Roman" w:hAnsi="Times New Roman"/>
                <w:b/>
                <w:bCs/>
                <w:szCs w:val="26"/>
              </w:rPr>
              <w:t>Chuỗi ảnh</w:t>
            </w:r>
          </w:p>
        </w:tc>
        <w:tc>
          <w:tcPr>
            <w:tcW w:w="863" w:type="dxa"/>
            <w:vAlign w:val="center"/>
          </w:tcPr>
          <w:p w14:paraId="72CEA09B">
            <w:pPr>
              <w:widowControl w:val="0"/>
              <w:spacing w:before="120" w:after="160"/>
              <w:jc w:val="center"/>
              <w:rPr>
                <w:rFonts w:ascii="Times New Roman" w:hAnsi="Times New Roman"/>
                <w:b/>
                <w:bCs/>
                <w:szCs w:val="26"/>
              </w:rPr>
            </w:pPr>
            <w:r>
              <w:rPr>
                <w:rFonts w:ascii="Times New Roman" w:hAnsi="Times New Roman"/>
                <w:b/>
                <w:bCs/>
                <w:szCs w:val="26"/>
              </w:rPr>
              <w:t>TR</w:t>
            </w:r>
          </w:p>
        </w:tc>
        <w:tc>
          <w:tcPr>
            <w:tcW w:w="863" w:type="dxa"/>
            <w:vAlign w:val="center"/>
          </w:tcPr>
          <w:p w14:paraId="7BF43EDC">
            <w:pPr>
              <w:widowControl w:val="0"/>
              <w:spacing w:before="120" w:after="160"/>
              <w:jc w:val="center"/>
              <w:rPr>
                <w:rFonts w:ascii="Times New Roman" w:hAnsi="Times New Roman"/>
                <w:b/>
                <w:bCs/>
                <w:szCs w:val="26"/>
              </w:rPr>
            </w:pPr>
            <w:r>
              <w:rPr>
                <w:rFonts w:ascii="Times New Roman" w:hAnsi="Times New Roman"/>
                <w:b/>
                <w:bCs/>
                <w:szCs w:val="26"/>
              </w:rPr>
              <w:t>TE</w:t>
            </w:r>
          </w:p>
        </w:tc>
        <w:tc>
          <w:tcPr>
            <w:tcW w:w="1267" w:type="dxa"/>
            <w:vAlign w:val="center"/>
          </w:tcPr>
          <w:p w14:paraId="641C7522">
            <w:pPr>
              <w:widowControl w:val="0"/>
              <w:spacing w:before="120" w:after="160"/>
              <w:jc w:val="center"/>
              <w:rPr>
                <w:rFonts w:ascii="Times New Roman" w:hAnsi="Times New Roman"/>
                <w:b/>
                <w:bCs/>
                <w:szCs w:val="26"/>
              </w:rPr>
            </w:pPr>
            <w:r>
              <w:rPr>
                <w:rFonts w:ascii="Times New Roman" w:hAnsi="Times New Roman"/>
                <w:b/>
                <w:bCs/>
                <w:szCs w:val="26"/>
              </w:rPr>
              <w:t>TI</w:t>
            </w:r>
          </w:p>
        </w:tc>
        <w:tc>
          <w:tcPr>
            <w:tcW w:w="1160" w:type="dxa"/>
            <w:vAlign w:val="center"/>
          </w:tcPr>
          <w:p w14:paraId="32C672E4">
            <w:pPr>
              <w:widowControl w:val="0"/>
              <w:spacing w:before="120" w:after="160"/>
              <w:jc w:val="center"/>
              <w:rPr>
                <w:rFonts w:ascii="Times New Roman" w:hAnsi="Times New Roman"/>
                <w:b/>
                <w:bCs/>
                <w:szCs w:val="26"/>
              </w:rPr>
            </w:pPr>
            <w:r>
              <w:rPr>
                <w:rFonts w:ascii="Times New Roman" w:hAnsi="Times New Roman"/>
                <w:b/>
                <w:bCs/>
                <w:szCs w:val="26"/>
              </w:rPr>
              <w:t>CSF</w:t>
            </w:r>
          </w:p>
        </w:tc>
        <w:tc>
          <w:tcPr>
            <w:tcW w:w="849" w:type="dxa"/>
            <w:vAlign w:val="center"/>
          </w:tcPr>
          <w:p w14:paraId="023270FE">
            <w:pPr>
              <w:widowControl w:val="0"/>
              <w:spacing w:before="120" w:after="160"/>
              <w:jc w:val="center"/>
              <w:rPr>
                <w:rFonts w:ascii="Times New Roman" w:hAnsi="Times New Roman"/>
                <w:b/>
                <w:bCs/>
                <w:szCs w:val="26"/>
              </w:rPr>
            </w:pPr>
            <w:r>
              <w:rPr>
                <w:rFonts w:ascii="Times New Roman" w:hAnsi="Times New Roman"/>
                <w:b/>
                <w:bCs/>
                <w:szCs w:val="26"/>
              </w:rPr>
              <w:t>Chất xám</w:t>
            </w:r>
          </w:p>
        </w:tc>
        <w:tc>
          <w:tcPr>
            <w:tcW w:w="917" w:type="dxa"/>
            <w:vAlign w:val="center"/>
          </w:tcPr>
          <w:p w14:paraId="642583C8">
            <w:pPr>
              <w:widowControl w:val="0"/>
              <w:spacing w:before="120" w:after="160"/>
              <w:jc w:val="center"/>
              <w:rPr>
                <w:rFonts w:ascii="Times New Roman" w:hAnsi="Times New Roman"/>
                <w:b/>
                <w:bCs/>
                <w:szCs w:val="26"/>
              </w:rPr>
            </w:pPr>
            <w:r>
              <w:rPr>
                <w:rFonts w:ascii="Times New Roman" w:hAnsi="Times New Roman"/>
                <w:b/>
                <w:bCs/>
                <w:szCs w:val="26"/>
              </w:rPr>
              <w:t>Chất trắng</w:t>
            </w:r>
          </w:p>
        </w:tc>
        <w:tc>
          <w:tcPr>
            <w:tcW w:w="1624" w:type="dxa"/>
            <w:vAlign w:val="center"/>
          </w:tcPr>
          <w:p w14:paraId="0E3D82C0">
            <w:pPr>
              <w:widowControl w:val="0"/>
              <w:spacing w:before="120" w:after="160"/>
              <w:jc w:val="center"/>
              <w:rPr>
                <w:rFonts w:ascii="Times New Roman" w:hAnsi="Times New Roman"/>
                <w:b/>
                <w:bCs/>
                <w:szCs w:val="26"/>
              </w:rPr>
            </w:pPr>
            <w:r>
              <w:rPr>
                <w:rFonts w:ascii="Times New Roman" w:hAnsi="Times New Roman"/>
                <w:b/>
                <w:bCs/>
                <w:szCs w:val="26"/>
              </w:rPr>
              <w:t>Ứng dụng chính</w:t>
            </w:r>
          </w:p>
        </w:tc>
      </w:tr>
      <w:tr w14:paraId="13D20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39D4020A">
            <w:pPr>
              <w:widowControl w:val="0"/>
              <w:spacing w:before="120" w:after="160"/>
              <w:jc w:val="center"/>
              <w:rPr>
                <w:rFonts w:ascii="Times New Roman" w:hAnsi="Times New Roman"/>
                <w:szCs w:val="26"/>
              </w:rPr>
            </w:pPr>
            <w:r>
              <w:rPr>
                <w:rFonts w:ascii="Times New Roman" w:hAnsi="Times New Roman"/>
                <w:szCs w:val="26"/>
              </w:rPr>
              <w:t>T1</w:t>
            </w:r>
          </w:p>
        </w:tc>
        <w:tc>
          <w:tcPr>
            <w:tcW w:w="863" w:type="dxa"/>
            <w:vAlign w:val="center"/>
          </w:tcPr>
          <w:p w14:paraId="155F13D9">
            <w:pPr>
              <w:widowControl w:val="0"/>
              <w:spacing w:before="120" w:after="160"/>
              <w:jc w:val="center"/>
              <w:rPr>
                <w:rFonts w:ascii="Times New Roman" w:hAnsi="Times New Roman"/>
                <w:szCs w:val="26"/>
              </w:rPr>
            </w:pPr>
            <w:r>
              <w:rPr>
                <w:rFonts w:ascii="Times New Roman" w:hAnsi="Times New Roman"/>
                <w:szCs w:val="26"/>
              </w:rPr>
              <w:t>Ngắn</w:t>
            </w:r>
          </w:p>
        </w:tc>
        <w:tc>
          <w:tcPr>
            <w:tcW w:w="863" w:type="dxa"/>
            <w:vAlign w:val="center"/>
          </w:tcPr>
          <w:p w14:paraId="7B8939FB">
            <w:pPr>
              <w:widowControl w:val="0"/>
              <w:spacing w:before="120" w:after="160"/>
              <w:jc w:val="center"/>
              <w:rPr>
                <w:rFonts w:ascii="Times New Roman" w:hAnsi="Times New Roman"/>
                <w:szCs w:val="26"/>
              </w:rPr>
            </w:pPr>
            <w:r>
              <w:rPr>
                <w:rFonts w:ascii="Times New Roman" w:hAnsi="Times New Roman"/>
                <w:szCs w:val="26"/>
              </w:rPr>
              <w:t>Ngắn</w:t>
            </w:r>
          </w:p>
        </w:tc>
        <w:tc>
          <w:tcPr>
            <w:tcW w:w="1267" w:type="dxa"/>
            <w:vAlign w:val="center"/>
          </w:tcPr>
          <w:p w14:paraId="5A823D54">
            <w:pPr>
              <w:widowControl w:val="0"/>
              <w:spacing w:before="120" w:after="160"/>
              <w:jc w:val="center"/>
              <w:rPr>
                <w:rFonts w:ascii="Times New Roman" w:hAnsi="Times New Roman"/>
                <w:szCs w:val="26"/>
              </w:rPr>
            </w:pPr>
            <w:r>
              <w:rPr>
                <w:rFonts w:ascii="Times New Roman" w:hAnsi="Times New Roman"/>
                <w:szCs w:val="26"/>
              </w:rPr>
              <w:t>-</w:t>
            </w:r>
          </w:p>
        </w:tc>
        <w:tc>
          <w:tcPr>
            <w:tcW w:w="1160" w:type="dxa"/>
            <w:vAlign w:val="center"/>
          </w:tcPr>
          <w:p w14:paraId="5177B620">
            <w:pPr>
              <w:widowControl w:val="0"/>
              <w:spacing w:before="120" w:after="160"/>
              <w:jc w:val="center"/>
              <w:rPr>
                <w:rFonts w:ascii="Times New Roman" w:hAnsi="Times New Roman"/>
                <w:szCs w:val="26"/>
              </w:rPr>
            </w:pPr>
            <w:r>
              <w:rPr>
                <w:rFonts w:ascii="Times New Roman" w:hAnsi="Times New Roman"/>
                <w:szCs w:val="26"/>
              </w:rPr>
              <w:t>Tối</w:t>
            </w:r>
          </w:p>
        </w:tc>
        <w:tc>
          <w:tcPr>
            <w:tcW w:w="849" w:type="dxa"/>
            <w:vAlign w:val="center"/>
          </w:tcPr>
          <w:p w14:paraId="7892D811">
            <w:pPr>
              <w:widowControl w:val="0"/>
              <w:spacing w:before="120" w:after="160"/>
              <w:jc w:val="center"/>
              <w:rPr>
                <w:rFonts w:ascii="Times New Roman" w:hAnsi="Times New Roman"/>
                <w:szCs w:val="26"/>
              </w:rPr>
            </w:pPr>
            <w:r>
              <w:rPr>
                <w:rFonts w:ascii="Times New Roman" w:hAnsi="Times New Roman"/>
                <w:szCs w:val="26"/>
              </w:rPr>
              <w:t>Xám</w:t>
            </w:r>
          </w:p>
        </w:tc>
        <w:tc>
          <w:tcPr>
            <w:tcW w:w="917" w:type="dxa"/>
            <w:vAlign w:val="center"/>
          </w:tcPr>
          <w:p w14:paraId="3477FA57">
            <w:pPr>
              <w:widowControl w:val="0"/>
              <w:spacing w:before="120" w:after="160"/>
              <w:jc w:val="center"/>
              <w:rPr>
                <w:rFonts w:ascii="Times New Roman" w:hAnsi="Times New Roman"/>
                <w:szCs w:val="26"/>
              </w:rPr>
            </w:pPr>
            <w:r>
              <w:rPr>
                <w:rFonts w:ascii="Times New Roman" w:hAnsi="Times New Roman"/>
                <w:szCs w:val="26"/>
              </w:rPr>
              <w:t>Sáng</w:t>
            </w:r>
          </w:p>
        </w:tc>
        <w:tc>
          <w:tcPr>
            <w:tcW w:w="1624" w:type="dxa"/>
            <w:vAlign w:val="center"/>
          </w:tcPr>
          <w:p w14:paraId="79CBA050">
            <w:pPr>
              <w:widowControl w:val="0"/>
              <w:spacing w:before="120" w:after="160"/>
              <w:jc w:val="both"/>
              <w:rPr>
                <w:rFonts w:ascii="Times New Roman" w:hAnsi="Times New Roman"/>
                <w:szCs w:val="26"/>
              </w:rPr>
            </w:pPr>
            <w:r>
              <w:rPr>
                <w:rFonts w:ascii="Times New Roman" w:hAnsi="Times New Roman"/>
                <w:szCs w:val="26"/>
              </w:rPr>
              <w:t>Giải phẫu, cấu trúc</w:t>
            </w:r>
          </w:p>
        </w:tc>
      </w:tr>
      <w:tr w14:paraId="2FB56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7C388836">
            <w:pPr>
              <w:widowControl w:val="0"/>
              <w:spacing w:before="120" w:after="160"/>
              <w:jc w:val="center"/>
              <w:rPr>
                <w:rFonts w:ascii="Times New Roman" w:hAnsi="Times New Roman"/>
                <w:szCs w:val="26"/>
              </w:rPr>
            </w:pPr>
            <w:r>
              <w:rPr>
                <w:rFonts w:ascii="Times New Roman" w:hAnsi="Times New Roman"/>
                <w:szCs w:val="26"/>
              </w:rPr>
              <w:t>T1ce</w:t>
            </w:r>
          </w:p>
        </w:tc>
        <w:tc>
          <w:tcPr>
            <w:tcW w:w="863" w:type="dxa"/>
            <w:vAlign w:val="center"/>
          </w:tcPr>
          <w:p w14:paraId="1FCE7DA6">
            <w:pPr>
              <w:widowControl w:val="0"/>
              <w:spacing w:before="120" w:after="160"/>
              <w:jc w:val="center"/>
              <w:rPr>
                <w:rFonts w:ascii="Times New Roman" w:hAnsi="Times New Roman"/>
                <w:szCs w:val="26"/>
              </w:rPr>
            </w:pPr>
            <w:r>
              <w:rPr>
                <w:rFonts w:ascii="Times New Roman" w:hAnsi="Times New Roman"/>
                <w:szCs w:val="26"/>
              </w:rPr>
              <w:t>Ngắn</w:t>
            </w:r>
          </w:p>
        </w:tc>
        <w:tc>
          <w:tcPr>
            <w:tcW w:w="863" w:type="dxa"/>
            <w:vAlign w:val="center"/>
          </w:tcPr>
          <w:p w14:paraId="4FB710DC">
            <w:pPr>
              <w:widowControl w:val="0"/>
              <w:spacing w:before="120" w:after="160"/>
              <w:jc w:val="center"/>
              <w:rPr>
                <w:rFonts w:ascii="Times New Roman" w:hAnsi="Times New Roman"/>
                <w:szCs w:val="26"/>
              </w:rPr>
            </w:pPr>
            <w:r>
              <w:rPr>
                <w:rFonts w:ascii="Times New Roman" w:hAnsi="Times New Roman"/>
                <w:szCs w:val="26"/>
              </w:rPr>
              <w:t>Ngắn</w:t>
            </w:r>
          </w:p>
        </w:tc>
        <w:tc>
          <w:tcPr>
            <w:tcW w:w="1267" w:type="dxa"/>
            <w:vAlign w:val="center"/>
          </w:tcPr>
          <w:p w14:paraId="3D0EB3AB">
            <w:pPr>
              <w:widowControl w:val="0"/>
              <w:spacing w:before="120" w:after="160"/>
              <w:jc w:val="center"/>
              <w:rPr>
                <w:rFonts w:ascii="Times New Roman" w:hAnsi="Times New Roman"/>
                <w:szCs w:val="26"/>
              </w:rPr>
            </w:pPr>
            <w:r>
              <w:rPr>
                <w:rFonts w:ascii="Times New Roman" w:hAnsi="Times New Roman"/>
                <w:szCs w:val="26"/>
              </w:rPr>
              <w:t>-</w:t>
            </w:r>
          </w:p>
        </w:tc>
        <w:tc>
          <w:tcPr>
            <w:tcW w:w="1160" w:type="dxa"/>
            <w:vAlign w:val="center"/>
          </w:tcPr>
          <w:p w14:paraId="780F889A">
            <w:pPr>
              <w:widowControl w:val="0"/>
              <w:spacing w:before="120" w:after="160"/>
              <w:jc w:val="center"/>
              <w:rPr>
                <w:rFonts w:ascii="Times New Roman" w:hAnsi="Times New Roman"/>
                <w:szCs w:val="26"/>
              </w:rPr>
            </w:pPr>
            <w:r>
              <w:rPr>
                <w:rFonts w:ascii="Times New Roman" w:hAnsi="Times New Roman"/>
                <w:szCs w:val="26"/>
              </w:rPr>
              <w:t>Tối</w:t>
            </w:r>
          </w:p>
        </w:tc>
        <w:tc>
          <w:tcPr>
            <w:tcW w:w="849" w:type="dxa"/>
            <w:vAlign w:val="center"/>
          </w:tcPr>
          <w:p w14:paraId="06F861DA">
            <w:pPr>
              <w:widowControl w:val="0"/>
              <w:spacing w:before="120" w:after="160"/>
              <w:jc w:val="center"/>
              <w:rPr>
                <w:rFonts w:ascii="Times New Roman" w:hAnsi="Times New Roman"/>
                <w:szCs w:val="26"/>
              </w:rPr>
            </w:pPr>
            <w:r>
              <w:rPr>
                <w:rFonts w:ascii="Times New Roman" w:hAnsi="Times New Roman"/>
                <w:szCs w:val="26"/>
              </w:rPr>
              <w:t>Xám</w:t>
            </w:r>
          </w:p>
        </w:tc>
        <w:tc>
          <w:tcPr>
            <w:tcW w:w="917" w:type="dxa"/>
            <w:vAlign w:val="center"/>
          </w:tcPr>
          <w:p w14:paraId="01CE9CE0">
            <w:pPr>
              <w:widowControl w:val="0"/>
              <w:spacing w:before="120" w:after="160"/>
              <w:jc w:val="center"/>
              <w:rPr>
                <w:rFonts w:ascii="Times New Roman" w:hAnsi="Times New Roman"/>
                <w:szCs w:val="26"/>
              </w:rPr>
            </w:pPr>
            <w:r>
              <w:rPr>
                <w:rFonts w:ascii="Times New Roman" w:hAnsi="Times New Roman"/>
                <w:szCs w:val="26"/>
              </w:rPr>
              <w:t>Sáng</w:t>
            </w:r>
          </w:p>
        </w:tc>
        <w:tc>
          <w:tcPr>
            <w:tcW w:w="1624" w:type="dxa"/>
            <w:vAlign w:val="center"/>
          </w:tcPr>
          <w:p w14:paraId="6E64E516">
            <w:pPr>
              <w:widowControl w:val="0"/>
              <w:spacing w:before="120" w:after="160"/>
              <w:jc w:val="both"/>
              <w:rPr>
                <w:rFonts w:ascii="Times New Roman" w:hAnsi="Times New Roman"/>
                <w:szCs w:val="26"/>
              </w:rPr>
            </w:pPr>
            <w:r>
              <w:rPr>
                <w:rFonts w:ascii="Times New Roman" w:hAnsi="Times New Roman"/>
                <w:szCs w:val="26"/>
              </w:rPr>
              <w:t>Vùng tăng cường, lõi u</w:t>
            </w:r>
          </w:p>
        </w:tc>
      </w:tr>
      <w:tr w14:paraId="79030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5C5DC035">
            <w:pPr>
              <w:widowControl w:val="0"/>
              <w:spacing w:before="120" w:after="160"/>
              <w:jc w:val="center"/>
              <w:rPr>
                <w:rFonts w:ascii="Times New Roman" w:hAnsi="Times New Roman"/>
                <w:szCs w:val="26"/>
              </w:rPr>
            </w:pPr>
            <w:r>
              <w:rPr>
                <w:rFonts w:ascii="Times New Roman" w:hAnsi="Times New Roman"/>
                <w:szCs w:val="26"/>
              </w:rPr>
              <w:t>T2</w:t>
            </w:r>
          </w:p>
        </w:tc>
        <w:tc>
          <w:tcPr>
            <w:tcW w:w="863" w:type="dxa"/>
            <w:vAlign w:val="center"/>
          </w:tcPr>
          <w:p w14:paraId="13A38853">
            <w:pPr>
              <w:widowControl w:val="0"/>
              <w:spacing w:before="120" w:after="160"/>
              <w:jc w:val="center"/>
              <w:rPr>
                <w:rFonts w:ascii="Times New Roman" w:hAnsi="Times New Roman"/>
                <w:szCs w:val="26"/>
              </w:rPr>
            </w:pPr>
            <w:r>
              <w:rPr>
                <w:rFonts w:ascii="Times New Roman" w:hAnsi="Times New Roman"/>
                <w:szCs w:val="26"/>
              </w:rPr>
              <w:t>Dài</w:t>
            </w:r>
          </w:p>
        </w:tc>
        <w:tc>
          <w:tcPr>
            <w:tcW w:w="863" w:type="dxa"/>
            <w:vAlign w:val="center"/>
          </w:tcPr>
          <w:p w14:paraId="03B18E2E">
            <w:pPr>
              <w:widowControl w:val="0"/>
              <w:spacing w:before="120" w:after="160"/>
              <w:jc w:val="center"/>
              <w:rPr>
                <w:rFonts w:ascii="Times New Roman" w:hAnsi="Times New Roman"/>
                <w:szCs w:val="26"/>
              </w:rPr>
            </w:pPr>
            <w:r>
              <w:rPr>
                <w:rFonts w:ascii="Times New Roman" w:hAnsi="Times New Roman"/>
                <w:szCs w:val="26"/>
              </w:rPr>
              <w:t>Dài</w:t>
            </w:r>
          </w:p>
        </w:tc>
        <w:tc>
          <w:tcPr>
            <w:tcW w:w="1267" w:type="dxa"/>
            <w:vAlign w:val="center"/>
          </w:tcPr>
          <w:p w14:paraId="4DA82CC3">
            <w:pPr>
              <w:widowControl w:val="0"/>
              <w:spacing w:before="120" w:after="160"/>
              <w:jc w:val="center"/>
              <w:rPr>
                <w:rFonts w:ascii="Times New Roman" w:hAnsi="Times New Roman"/>
                <w:szCs w:val="26"/>
              </w:rPr>
            </w:pPr>
            <w:r>
              <w:rPr>
                <w:rFonts w:ascii="Times New Roman" w:hAnsi="Times New Roman"/>
                <w:szCs w:val="26"/>
              </w:rPr>
              <w:t>-</w:t>
            </w:r>
          </w:p>
        </w:tc>
        <w:tc>
          <w:tcPr>
            <w:tcW w:w="1160" w:type="dxa"/>
            <w:vAlign w:val="center"/>
          </w:tcPr>
          <w:p w14:paraId="47CA1B91">
            <w:pPr>
              <w:widowControl w:val="0"/>
              <w:spacing w:before="120" w:after="160"/>
              <w:jc w:val="center"/>
              <w:rPr>
                <w:rFonts w:ascii="Times New Roman" w:hAnsi="Times New Roman"/>
                <w:szCs w:val="26"/>
              </w:rPr>
            </w:pPr>
            <w:r>
              <w:rPr>
                <w:rFonts w:ascii="Times New Roman" w:hAnsi="Times New Roman"/>
                <w:szCs w:val="26"/>
              </w:rPr>
              <w:t>Rất sáng</w:t>
            </w:r>
          </w:p>
        </w:tc>
        <w:tc>
          <w:tcPr>
            <w:tcW w:w="849" w:type="dxa"/>
            <w:vAlign w:val="center"/>
          </w:tcPr>
          <w:p w14:paraId="2F9064A4">
            <w:pPr>
              <w:widowControl w:val="0"/>
              <w:spacing w:before="120" w:after="160"/>
              <w:jc w:val="center"/>
              <w:rPr>
                <w:rFonts w:ascii="Times New Roman" w:hAnsi="Times New Roman"/>
                <w:szCs w:val="26"/>
              </w:rPr>
            </w:pPr>
            <w:r>
              <w:rPr>
                <w:rFonts w:ascii="Times New Roman" w:hAnsi="Times New Roman"/>
                <w:szCs w:val="26"/>
              </w:rPr>
              <w:t>Sáng</w:t>
            </w:r>
          </w:p>
        </w:tc>
        <w:tc>
          <w:tcPr>
            <w:tcW w:w="917" w:type="dxa"/>
            <w:vAlign w:val="center"/>
          </w:tcPr>
          <w:p w14:paraId="5171AEAF">
            <w:pPr>
              <w:widowControl w:val="0"/>
              <w:spacing w:before="120" w:after="160"/>
              <w:jc w:val="center"/>
              <w:rPr>
                <w:rFonts w:ascii="Times New Roman" w:hAnsi="Times New Roman"/>
                <w:szCs w:val="26"/>
              </w:rPr>
            </w:pPr>
            <w:r>
              <w:rPr>
                <w:rFonts w:ascii="Times New Roman" w:hAnsi="Times New Roman"/>
                <w:szCs w:val="26"/>
              </w:rPr>
              <w:t>Tối</w:t>
            </w:r>
          </w:p>
        </w:tc>
        <w:tc>
          <w:tcPr>
            <w:tcW w:w="1624" w:type="dxa"/>
            <w:vAlign w:val="center"/>
          </w:tcPr>
          <w:p w14:paraId="114757E1">
            <w:pPr>
              <w:widowControl w:val="0"/>
              <w:spacing w:before="120" w:after="160"/>
              <w:jc w:val="both"/>
              <w:rPr>
                <w:rFonts w:ascii="Times New Roman" w:hAnsi="Times New Roman"/>
                <w:szCs w:val="26"/>
              </w:rPr>
            </w:pPr>
            <w:r>
              <w:rPr>
                <w:rFonts w:ascii="Times New Roman" w:hAnsi="Times New Roman"/>
                <w:szCs w:val="26"/>
              </w:rPr>
              <w:t>Phù nề, tổn thương</w:t>
            </w:r>
          </w:p>
        </w:tc>
      </w:tr>
      <w:tr w14:paraId="74440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vAlign w:val="center"/>
          </w:tcPr>
          <w:p w14:paraId="032C4801">
            <w:pPr>
              <w:widowControl w:val="0"/>
              <w:spacing w:before="120" w:after="160"/>
              <w:jc w:val="center"/>
              <w:rPr>
                <w:rFonts w:ascii="Times New Roman" w:hAnsi="Times New Roman"/>
                <w:szCs w:val="26"/>
              </w:rPr>
            </w:pPr>
            <w:r>
              <w:rPr>
                <w:rFonts w:ascii="Times New Roman" w:hAnsi="Times New Roman"/>
                <w:szCs w:val="26"/>
              </w:rPr>
              <w:t>FLAIR</w:t>
            </w:r>
          </w:p>
        </w:tc>
        <w:tc>
          <w:tcPr>
            <w:tcW w:w="863" w:type="dxa"/>
            <w:vAlign w:val="center"/>
          </w:tcPr>
          <w:p w14:paraId="54D2F1F4">
            <w:pPr>
              <w:widowControl w:val="0"/>
              <w:spacing w:before="120" w:after="160"/>
              <w:jc w:val="center"/>
              <w:rPr>
                <w:rFonts w:ascii="Times New Roman" w:hAnsi="Times New Roman"/>
                <w:szCs w:val="26"/>
              </w:rPr>
            </w:pPr>
            <w:r>
              <w:rPr>
                <w:rFonts w:ascii="Times New Roman" w:hAnsi="Times New Roman"/>
                <w:szCs w:val="26"/>
              </w:rPr>
              <w:t>Rất dài</w:t>
            </w:r>
          </w:p>
        </w:tc>
        <w:tc>
          <w:tcPr>
            <w:tcW w:w="863" w:type="dxa"/>
            <w:vAlign w:val="center"/>
          </w:tcPr>
          <w:p w14:paraId="3B990233">
            <w:pPr>
              <w:widowControl w:val="0"/>
              <w:spacing w:before="120" w:after="160"/>
              <w:jc w:val="center"/>
              <w:rPr>
                <w:rFonts w:ascii="Times New Roman" w:hAnsi="Times New Roman"/>
                <w:szCs w:val="26"/>
              </w:rPr>
            </w:pPr>
            <w:r>
              <w:rPr>
                <w:rFonts w:ascii="Times New Roman" w:hAnsi="Times New Roman"/>
                <w:szCs w:val="26"/>
              </w:rPr>
              <w:t>Dài</w:t>
            </w:r>
          </w:p>
        </w:tc>
        <w:tc>
          <w:tcPr>
            <w:tcW w:w="1267" w:type="dxa"/>
            <w:vAlign w:val="center"/>
          </w:tcPr>
          <w:p w14:paraId="77F61FDD">
            <w:pPr>
              <w:widowControl w:val="0"/>
              <w:spacing w:before="120" w:after="160"/>
              <w:jc w:val="center"/>
              <w:rPr>
                <w:rFonts w:ascii="Times New Roman" w:hAnsi="Times New Roman"/>
                <w:szCs w:val="26"/>
              </w:rPr>
            </w:pPr>
            <w:r>
              <w:rPr>
                <w:rFonts w:ascii="Times New Roman" w:hAnsi="Times New Roman"/>
                <w:szCs w:val="26"/>
              </w:rPr>
              <w:t>~2000ms</w:t>
            </w:r>
          </w:p>
        </w:tc>
        <w:tc>
          <w:tcPr>
            <w:tcW w:w="1160" w:type="dxa"/>
            <w:vAlign w:val="center"/>
          </w:tcPr>
          <w:p w14:paraId="38314A1C">
            <w:pPr>
              <w:widowControl w:val="0"/>
              <w:spacing w:before="120" w:after="160"/>
              <w:jc w:val="center"/>
              <w:rPr>
                <w:rFonts w:ascii="Times New Roman" w:hAnsi="Times New Roman"/>
                <w:szCs w:val="26"/>
              </w:rPr>
            </w:pPr>
            <w:r>
              <w:rPr>
                <w:rFonts w:ascii="Times New Roman" w:hAnsi="Times New Roman"/>
                <w:szCs w:val="26"/>
              </w:rPr>
              <w:t>Đen</w:t>
            </w:r>
          </w:p>
        </w:tc>
        <w:tc>
          <w:tcPr>
            <w:tcW w:w="849" w:type="dxa"/>
            <w:vAlign w:val="center"/>
          </w:tcPr>
          <w:p w14:paraId="55F4F281">
            <w:pPr>
              <w:widowControl w:val="0"/>
              <w:spacing w:before="120" w:after="160"/>
              <w:jc w:val="center"/>
              <w:rPr>
                <w:rFonts w:ascii="Times New Roman" w:hAnsi="Times New Roman"/>
                <w:szCs w:val="26"/>
              </w:rPr>
            </w:pPr>
            <w:r>
              <w:rPr>
                <w:rFonts w:ascii="Times New Roman" w:hAnsi="Times New Roman"/>
                <w:szCs w:val="26"/>
              </w:rPr>
              <w:t>Sáng</w:t>
            </w:r>
          </w:p>
        </w:tc>
        <w:tc>
          <w:tcPr>
            <w:tcW w:w="917" w:type="dxa"/>
            <w:vAlign w:val="center"/>
          </w:tcPr>
          <w:p w14:paraId="31083301">
            <w:pPr>
              <w:widowControl w:val="0"/>
              <w:spacing w:before="120" w:after="160"/>
              <w:jc w:val="center"/>
              <w:rPr>
                <w:rFonts w:ascii="Times New Roman" w:hAnsi="Times New Roman"/>
                <w:szCs w:val="26"/>
              </w:rPr>
            </w:pPr>
            <w:r>
              <w:rPr>
                <w:rFonts w:ascii="Times New Roman" w:hAnsi="Times New Roman"/>
                <w:szCs w:val="26"/>
              </w:rPr>
              <w:t>Xám</w:t>
            </w:r>
          </w:p>
        </w:tc>
        <w:tc>
          <w:tcPr>
            <w:tcW w:w="1624" w:type="dxa"/>
            <w:vAlign w:val="center"/>
          </w:tcPr>
          <w:p w14:paraId="229975AC">
            <w:pPr>
              <w:widowControl w:val="0"/>
              <w:spacing w:before="120" w:after="160"/>
              <w:jc w:val="both"/>
              <w:rPr>
                <w:rFonts w:ascii="Times New Roman" w:hAnsi="Times New Roman"/>
                <w:szCs w:val="26"/>
              </w:rPr>
            </w:pPr>
            <w:r>
              <w:rPr>
                <w:rFonts w:ascii="Times New Roman" w:hAnsi="Times New Roman"/>
                <w:szCs w:val="26"/>
              </w:rPr>
              <w:t>Toàn bộ khối u, thâm nhiễm</w:t>
            </w:r>
          </w:p>
        </w:tc>
      </w:tr>
    </w:tbl>
    <w:p w14:paraId="70A04E49">
      <w:pPr>
        <w:spacing w:before="120" w:after="160"/>
        <w:jc w:val="center"/>
        <w:rPr>
          <w:rFonts w:ascii="Times New Roman" w:hAnsi="Times New Roman"/>
          <w:i/>
          <w:iCs/>
          <w:szCs w:val="26"/>
        </w:rPr>
      </w:pPr>
      <w:r>
        <w:rPr>
          <w:rFonts w:ascii="Times New Roman" w:hAnsi="Times New Roman"/>
          <w:i/>
          <w:iCs/>
          <w:szCs w:val="26"/>
        </w:rPr>
        <w:t>Bảng tổng hợp đặc điểm các chuỗi ảnh</w:t>
      </w:r>
    </w:p>
    <w:p w14:paraId="50E8303E">
      <w:pPr>
        <w:spacing w:before="120" w:after="160"/>
        <w:jc w:val="both"/>
        <w:outlineLvl w:val="1"/>
        <w:rPr>
          <w:rFonts w:ascii="Times New Roman" w:hAnsi="Times New Roman"/>
          <w:b/>
          <w:bCs/>
          <w:szCs w:val="26"/>
        </w:rPr>
      </w:pPr>
      <w:bookmarkStart w:id="31" w:name="_Toc14414"/>
      <w:r>
        <w:rPr>
          <w:rFonts w:ascii="Times New Roman" w:hAnsi="Times New Roman"/>
          <w:b/>
          <w:bCs/>
          <w:szCs w:val="26"/>
        </w:rPr>
        <w:t>2.1.3 Đặc điểm hình thái u não trên các chuỗi ảnh</w:t>
      </w:r>
      <w:bookmarkEnd w:id="31"/>
    </w:p>
    <w:p w14:paraId="768F9FC0">
      <w:pPr>
        <w:spacing w:before="120" w:after="160"/>
        <w:jc w:val="both"/>
        <w:rPr>
          <w:rFonts w:ascii="Times New Roman" w:hAnsi="Times New Roman"/>
          <w:szCs w:val="26"/>
        </w:rPr>
      </w:pPr>
      <w:r>
        <w:rPr>
          <w:rFonts w:ascii="Times New Roman" w:hAnsi="Times New Roman"/>
          <w:b/>
          <w:bCs/>
          <w:szCs w:val="26"/>
        </w:rPr>
        <w:t>Các thành phần chính của u não trên ảnh MRI:</w:t>
      </w:r>
    </w:p>
    <w:p w14:paraId="7EF071CC">
      <w:pPr>
        <w:spacing w:before="120" w:after="160"/>
        <w:jc w:val="both"/>
        <w:rPr>
          <w:rFonts w:ascii="Times New Roman" w:hAnsi="Times New Roman"/>
          <w:szCs w:val="26"/>
        </w:rPr>
      </w:pPr>
      <w:r>
        <w:rPr>
          <w:rFonts w:ascii="Times New Roman" w:hAnsi="Times New Roman"/>
          <w:szCs w:val="26"/>
        </w:rPr>
        <w:t>Một khối u thần kinh đệm điển hình bao gồm các vùng có đặc điểm hình ảnh khác nhau, phản ánh các quá trình sinh học phức tạp:</w:t>
      </w:r>
    </w:p>
    <w:p w14:paraId="694A926C">
      <w:pPr>
        <w:spacing w:before="120" w:after="160"/>
        <w:jc w:val="both"/>
        <w:rPr>
          <w:rFonts w:ascii="Times New Roman" w:hAnsi="Times New Roman"/>
          <w:szCs w:val="26"/>
        </w:rPr>
      </w:pPr>
      <w:r>
        <w:rPr>
          <w:rFonts w:ascii="Times New Roman" w:hAnsi="Times New Roman"/>
          <w:b/>
          <w:bCs/>
          <w:szCs w:val="26"/>
        </w:rPr>
        <w:t>1. Vùng hoại tử và nang (Necrotic/Cystic Core - NCR):</w:t>
      </w:r>
    </w:p>
    <w:p w14:paraId="6CE0280D">
      <w:pPr>
        <w:spacing w:before="120" w:after="160"/>
        <w:jc w:val="both"/>
        <w:rPr>
          <w:rFonts w:ascii="Times New Roman" w:hAnsi="Times New Roman"/>
          <w:szCs w:val="26"/>
        </w:rPr>
      </w:pPr>
      <w:r>
        <w:rPr>
          <w:rFonts w:ascii="Times New Roman" w:hAnsi="Times New Roman"/>
          <w:szCs w:val="26"/>
        </w:rPr>
        <w:t>Vùng hoại tử là dấu hiệu đặc trưng của glioma độ cao, đặc biệt là GBM. Do khối u phát triển nhanh, mạch máu không đủ cung cấp oxy và dinh dưỡng, dẫn đến chết tế bào ở trung tâm khối u. Vùng này cũng có thể chứa các nang dịch.</w:t>
      </w:r>
    </w:p>
    <w:p w14:paraId="6E6D6D5C">
      <w:pPr>
        <w:spacing w:before="120" w:after="160"/>
        <w:jc w:val="both"/>
        <w:rPr>
          <w:rFonts w:ascii="Times New Roman" w:hAnsi="Times New Roman"/>
          <w:szCs w:val="26"/>
        </w:rPr>
      </w:pPr>
      <w:r>
        <w:rPr>
          <w:rFonts w:ascii="Times New Roman" w:hAnsi="Times New Roman"/>
          <w:szCs w:val="26"/>
        </w:rPr>
        <w:t>Đặc điểm trên các chuỗi ảnh:</w:t>
      </w:r>
    </w:p>
    <w:p w14:paraId="77095F53">
      <w:pPr>
        <w:spacing w:before="120" w:after="160"/>
        <w:ind w:left="360"/>
        <w:jc w:val="both"/>
        <w:rPr>
          <w:rFonts w:ascii="Times New Roman" w:hAnsi="Times New Roman"/>
          <w:szCs w:val="26"/>
        </w:rPr>
      </w:pPr>
      <w:r>
        <w:rPr>
          <w:rFonts w:ascii="Times New Roman" w:hAnsi="Times New Roman"/>
          <w:b/>
          <w:bCs/>
          <w:szCs w:val="26"/>
        </w:rPr>
        <w:t>- T1:</w:t>
      </w:r>
      <w:r>
        <w:rPr>
          <w:rFonts w:ascii="Times New Roman" w:hAnsi="Times New Roman"/>
          <w:szCs w:val="26"/>
        </w:rPr>
        <w:t xml:space="preserve"> Hạ tín hiệu rõ rệt (tối), tương tự CSF</w:t>
      </w:r>
    </w:p>
    <w:p w14:paraId="3D9AEB90">
      <w:pPr>
        <w:spacing w:before="120" w:after="160"/>
        <w:ind w:left="360"/>
        <w:jc w:val="both"/>
        <w:rPr>
          <w:rFonts w:ascii="Times New Roman" w:hAnsi="Times New Roman"/>
          <w:szCs w:val="26"/>
        </w:rPr>
      </w:pPr>
      <w:r>
        <w:rPr>
          <w:rFonts w:ascii="Times New Roman" w:hAnsi="Times New Roman"/>
          <w:b/>
          <w:bCs/>
          <w:szCs w:val="26"/>
        </w:rPr>
        <w:t>- T1ce:</w:t>
      </w:r>
      <w:r>
        <w:rPr>
          <w:rFonts w:ascii="Times New Roman" w:hAnsi="Times New Roman"/>
          <w:szCs w:val="26"/>
        </w:rPr>
        <w:t xml:space="preserve"> Không tăng cường hoặc tăng cường rìa, hình thành vành khăn (rim enhancement) đặc trưng</w:t>
      </w:r>
    </w:p>
    <w:p w14:paraId="7B4BC941">
      <w:pPr>
        <w:spacing w:before="120" w:after="160"/>
        <w:ind w:left="360"/>
        <w:jc w:val="both"/>
        <w:rPr>
          <w:rFonts w:ascii="Times New Roman" w:hAnsi="Times New Roman"/>
          <w:szCs w:val="26"/>
        </w:rPr>
      </w:pPr>
      <w:r>
        <w:rPr>
          <w:rFonts w:ascii="Times New Roman" w:hAnsi="Times New Roman"/>
          <w:b/>
          <w:bCs/>
          <w:szCs w:val="26"/>
        </w:rPr>
        <w:t>- T2:</w:t>
      </w:r>
      <w:r>
        <w:rPr>
          <w:rFonts w:ascii="Times New Roman" w:hAnsi="Times New Roman"/>
          <w:szCs w:val="26"/>
        </w:rPr>
        <w:t xml:space="preserve"> Tăng tín hiệu cao (rất sáng), khó phân biệt với CSF</w:t>
      </w:r>
    </w:p>
    <w:p w14:paraId="2574A991">
      <w:pPr>
        <w:spacing w:before="120" w:after="160"/>
        <w:ind w:left="360"/>
        <w:jc w:val="both"/>
        <w:rPr>
          <w:rFonts w:ascii="Times New Roman" w:hAnsi="Times New Roman"/>
          <w:szCs w:val="26"/>
        </w:rPr>
      </w:pPr>
      <w:r>
        <w:rPr>
          <w:rFonts w:ascii="Times New Roman" w:hAnsi="Times New Roman"/>
          <w:b/>
          <w:bCs/>
          <w:szCs w:val="26"/>
        </w:rPr>
        <w:t>- FLAIR:</w:t>
      </w:r>
      <w:r>
        <w:rPr>
          <w:rFonts w:ascii="Times New Roman" w:hAnsi="Times New Roman"/>
          <w:szCs w:val="26"/>
        </w:rPr>
        <w:t xml:space="preserve"> Tín hiệu biến thiên, có thể sáng hoặc tối tùy thuộc hàm lượng protein</w:t>
      </w:r>
    </w:p>
    <w:p w14:paraId="0799E956">
      <w:pPr>
        <w:spacing w:before="120" w:after="160"/>
        <w:jc w:val="both"/>
        <w:rPr>
          <w:rFonts w:ascii="Times New Roman" w:hAnsi="Times New Roman"/>
          <w:szCs w:val="26"/>
        </w:rPr>
      </w:pPr>
      <w:r>
        <w:rPr>
          <w:rFonts w:ascii="Times New Roman" w:hAnsi="Times New Roman"/>
          <w:szCs w:val="26"/>
        </w:rPr>
        <w:t>Sự hiện diện của hoại tử là tiêu chí quan trọng để phân biệt glioma grade IV với grade III. Vành tăng cường bao quanh hoại tử phản ánh các tế bào u còn sống, đang sinh sản mạnh và có tính xâm lấn cao.</w:t>
      </w:r>
    </w:p>
    <w:p w14:paraId="36992A8F">
      <w:pPr>
        <w:spacing w:before="120" w:after="160"/>
        <w:jc w:val="both"/>
        <w:rPr>
          <w:rFonts w:ascii="Times New Roman" w:hAnsi="Times New Roman"/>
          <w:szCs w:val="26"/>
        </w:rPr>
      </w:pPr>
      <w:r>
        <w:rPr>
          <w:rFonts w:ascii="Times New Roman" w:hAnsi="Times New Roman"/>
          <w:b/>
          <w:bCs/>
          <w:szCs w:val="26"/>
        </w:rPr>
        <w:t>2. Vùng lõi khối u tăng cường (Enhancing Tumor - ET):</w:t>
      </w:r>
    </w:p>
    <w:p w14:paraId="2D029122">
      <w:pPr>
        <w:spacing w:before="120" w:after="160"/>
        <w:jc w:val="both"/>
        <w:rPr>
          <w:rFonts w:ascii="Times New Roman" w:hAnsi="Times New Roman"/>
          <w:szCs w:val="26"/>
        </w:rPr>
      </w:pPr>
      <w:r>
        <w:rPr>
          <w:rFonts w:ascii="Times New Roman" w:hAnsi="Times New Roman"/>
          <w:szCs w:val="26"/>
        </w:rPr>
        <w:t>Đây là vùng mô u có tân sinh mạch mạnh mẽ và BBB bị phá vỡ hoàn toàn, cho phép chất tương phản thấm vào. Vùng ET thường tương ứng với phần u có tế bào ác tính nhất, mật độ tế bào cao và hoạt động phân bào mạnh.</w:t>
      </w:r>
    </w:p>
    <w:p w14:paraId="56868F61">
      <w:pPr>
        <w:spacing w:before="120" w:after="160"/>
        <w:jc w:val="both"/>
        <w:rPr>
          <w:rFonts w:ascii="Times New Roman" w:hAnsi="Times New Roman"/>
          <w:szCs w:val="26"/>
        </w:rPr>
      </w:pPr>
      <w:r>
        <w:rPr>
          <w:rFonts w:ascii="Times New Roman" w:hAnsi="Times New Roman"/>
          <w:szCs w:val="26"/>
        </w:rPr>
        <w:t>Đặc điểm hình thái:</w:t>
      </w:r>
    </w:p>
    <w:p w14:paraId="033767C4">
      <w:pPr>
        <w:spacing w:before="120" w:after="160"/>
        <w:ind w:left="360"/>
        <w:jc w:val="both"/>
        <w:rPr>
          <w:rFonts w:ascii="Times New Roman" w:hAnsi="Times New Roman"/>
          <w:szCs w:val="26"/>
        </w:rPr>
      </w:pPr>
      <w:r>
        <w:rPr>
          <w:rFonts w:ascii="Times New Roman" w:hAnsi="Times New Roman"/>
          <w:b/>
          <w:bCs/>
          <w:szCs w:val="26"/>
        </w:rPr>
        <w:t>- T1:</w:t>
      </w:r>
      <w:r>
        <w:rPr>
          <w:rFonts w:ascii="Times New Roman" w:hAnsi="Times New Roman"/>
          <w:szCs w:val="26"/>
        </w:rPr>
        <w:t xml:space="preserve"> Đồng tín hiệu hoặc hạ tín hiệu so với chất xám</w:t>
      </w:r>
    </w:p>
    <w:p w14:paraId="7F94706A">
      <w:pPr>
        <w:spacing w:before="120" w:after="160"/>
        <w:ind w:left="360"/>
        <w:jc w:val="both"/>
        <w:rPr>
          <w:rFonts w:ascii="Times New Roman" w:hAnsi="Times New Roman"/>
          <w:szCs w:val="26"/>
        </w:rPr>
      </w:pPr>
      <w:r>
        <w:rPr>
          <w:rFonts w:ascii="Times New Roman" w:hAnsi="Times New Roman"/>
          <w:b/>
          <w:bCs/>
          <w:szCs w:val="26"/>
        </w:rPr>
        <w:t>- T1ce:</w:t>
      </w:r>
      <w:r>
        <w:rPr>
          <w:rFonts w:ascii="Times New Roman" w:hAnsi="Times New Roman"/>
          <w:szCs w:val="26"/>
        </w:rPr>
        <w:t xml:space="preserve"> Tăng cường mạnh, không đồng nhất, có thể dạng khối đặc, vành khăn, hay nốt</w:t>
      </w:r>
    </w:p>
    <w:p w14:paraId="7CA984C6">
      <w:pPr>
        <w:spacing w:before="120" w:after="160"/>
        <w:ind w:left="360"/>
        <w:jc w:val="both"/>
        <w:rPr>
          <w:rFonts w:ascii="Times New Roman" w:hAnsi="Times New Roman"/>
          <w:szCs w:val="26"/>
        </w:rPr>
      </w:pPr>
      <w:r>
        <w:rPr>
          <w:rFonts w:ascii="Times New Roman" w:hAnsi="Times New Roman"/>
          <w:b/>
          <w:bCs/>
          <w:szCs w:val="26"/>
        </w:rPr>
        <w:t>- T2:</w:t>
      </w:r>
      <w:r>
        <w:rPr>
          <w:rFonts w:ascii="Times New Roman" w:hAnsi="Times New Roman"/>
          <w:szCs w:val="26"/>
        </w:rPr>
        <w:t xml:space="preserve"> Tín hiệu thay đổi, thường hạ tín hiệu so với phù nề xung quanh</w:t>
      </w:r>
    </w:p>
    <w:p w14:paraId="0E5790DA">
      <w:pPr>
        <w:spacing w:before="120" w:after="160"/>
        <w:ind w:left="360"/>
        <w:jc w:val="both"/>
        <w:rPr>
          <w:rFonts w:ascii="Times New Roman" w:hAnsi="Times New Roman"/>
          <w:szCs w:val="26"/>
        </w:rPr>
      </w:pPr>
      <w:r>
        <w:rPr>
          <w:rFonts w:ascii="Times New Roman" w:hAnsi="Times New Roman"/>
          <w:b/>
          <w:bCs/>
          <w:szCs w:val="26"/>
        </w:rPr>
        <w:t>- FLAIR:</w:t>
      </w:r>
      <w:r>
        <w:rPr>
          <w:rFonts w:ascii="Times New Roman" w:hAnsi="Times New Roman"/>
          <w:szCs w:val="26"/>
        </w:rPr>
        <w:t xml:space="preserve"> Tăng tín hiệu, nhưng kém nổi bật hơn vùng phù nề</w:t>
      </w:r>
    </w:p>
    <w:p w14:paraId="505CA47B">
      <w:pPr>
        <w:spacing w:before="120" w:after="160"/>
        <w:jc w:val="both"/>
        <w:rPr>
          <w:rFonts w:ascii="Times New Roman" w:hAnsi="Times New Roman"/>
          <w:szCs w:val="26"/>
        </w:rPr>
      </w:pPr>
      <w:r>
        <w:rPr>
          <w:rFonts w:ascii="Times New Roman" w:hAnsi="Times New Roman"/>
          <w:szCs w:val="26"/>
        </w:rPr>
        <w:t>Hình dạng và mô hình tăng cường có giá trị chẩn đoán:</w:t>
      </w:r>
    </w:p>
    <w:p w14:paraId="0D1EDFBF">
      <w:pPr>
        <w:spacing w:before="120" w:after="160"/>
        <w:ind w:left="360"/>
        <w:jc w:val="both"/>
        <w:rPr>
          <w:rFonts w:ascii="Times New Roman" w:hAnsi="Times New Roman"/>
          <w:szCs w:val="26"/>
        </w:rPr>
      </w:pPr>
      <w:r>
        <w:rPr>
          <w:rFonts w:ascii="Times New Roman" w:hAnsi="Times New Roman"/>
          <w:b/>
          <w:bCs/>
          <w:szCs w:val="26"/>
        </w:rPr>
        <w:t xml:space="preserve">- </w:t>
      </w:r>
      <w:r>
        <w:rPr>
          <w:rFonts w:ascii="Times New Roman" w:hAnsi="Times New Roman"/>
          <w:szCs w:val="26"/>
        </w:rPr>
        <w:t>Tăng cường đồng nhất: Thường thấy ở u màng não, lymphoma</w:t>
      </w:r>
    </w:p>
    <w:p w14:paraId="747A6CCA">
      <w:pPr>
        <w:spacing w:before="120" w:after="160"/>
        <w:ind w:left="360"/>
        <w:jc w:val="both"/>
        <w:rPr>
          <w:rFonts w:ascii="Times New Roman" w:hAnsi="Times New Roman"/>
          <w:szCs w:val="26"/>
        </w:rPr>
      </w:pPr>
      <w:r>
        <w:rPr>
          <w:rFonts w:ascii="Times New Roman" w:hAnsi="Times New Roman"/>
          <w:szCs w:val="26"/>
        </w:rPr>
        <w:t>- Tăng cường vành khăn: Đặc trưng GBM, apxe não, áp xe</w:t>
      </w:r>
    </w:p>
    <w:p w14:paraId="17AC6963">
      <w:pPr>
        <w:spacing w:before="120" w:after="160"/>
        <w:ind w:left="360"/>
        <w:jc w:val="both"/>
        <w:rPr>
          <w:rFonts w:ascii="Times New Roman" w:hAnsi="Times New Roman"/>
          <w:szCs w:val="26"/>
        </w:rPr>
      </w:pPr>
      <w:r>
        <w:rPr>
          <w:rFonts w:ascii="Times New Roman" w:hAnsi="Times New Roman"/>
          <w:szCs w:val="26"/>
        </w:rPr>
        <w:t>- Tăng cường không đồng nhất: Phổ biến trong glioma grade III-IV</w:t>
      </w:r>
    </w:p>
    <w:p w14:paraId="4C53B2F0">
      <w:pPr>
        <w:spacing w:before="120" w:after="160"/>
        <w:jc w:val="both"/>
        <w:rPr>
          <w:rFonts w:ascii="Times New Roman" w:hAnsi="Times New Roman"/>
          <w:szCs w:val="26"/>
        </w:rPr>
      </w:pPr>
      <w:r>
        <w:rPr>
          <w:rFonts w:ascii="Times New Roman" w:hAnsi="Times New Roman"/>
          <w:b/>
          <w:bCs/>
          <w:szCs w:val="26"/>
        </w:rPr>
        <w:t>3. Vùng phù não và thâm nhiễm u (Edema - ED):</w:t>
      </w:r>
    </w:p>
    <w:p w14:paraId="42046EF7">
      <w:pPr>
        <w:spacing w:before="120" w:after="160"/>
        <w:jc w:val="both"/>
        <w:rPr>
          <w:rFonts w:ascii="Times New Roman" w:hAnsi="Times New Roman"/>
          <w:szCs w:val="26"/>
        </w:rPr>
      </w:pPr>
      <w:r>
        <w:rPr>
          <w:rFonts w:ascii="Times New Roman" w:hAnsi="Times New Roman"/>
          <w:szCs w:val="26"/>
        </w:rPr>
        <w:t>Vùng phù não bao quanh khối u phản ánh sự thất bại của BBB, tăng thấm mạch máu và tích tụ dịch trong khoảng gian bào. Tuy nhiên, trong glioma, vùng này không chỉ là phù nề đơn thuần mà còn chứa các tế bào u thâm nhiễm lan tỏa vào chất trắng não bình thường theo các bó sợi trục.</w:t>
      </w:r>
    </w:p>
    <w:p w14:paraId="3F21C209">
      <w:pPr>
        <w:spacing w:before="120" w:after="160"/>
        <w:jc w:val="both"/>
        <w:rPr>
          <w:rFonts w:ascii="Times New Roman" w:hAnsi="Times New Roman"/>
          <w:szCs w:val="26"/>
        </w:rPr>
      </w:pPr>
      <w:r>
        <w:rPr>
          <w:rFonts w:ascii="Times New Roman" w:hAnsi="Times New Roman"/>
          <w:szCs w:val="26"/>
        </w:rPr>
        <w:t>Đặc điểm hình thái:</w:t>
      </w:r>
    </w:p>
    <w:p w14:paraId="0D1DB7FA">
      <w:pPr>
        <w:spacing w:before="120" w:after="160" w:line="216" w:lineRule="auto"/>
        <w:ind w:left="363"/>
        <w:jc w:val="both"/>
        <w:rPr>
          <w:rFonts w:ascii="Times New Roman" w:hAnsi="Times New Roman"/>
          <w:szCs w:val="26"/>
        </w:rPr>
      </w:pPr>
      <w:r>
        <w:rPr>
          <w:rFonts w:ascii="Times New Roman" w:hAnsi="Times New Roman"/>
          <w:b/>
          <w:bCs/>
          <w:szCs w:val="26"/>
        </w:rPr>
        <w:t>- T1:</w:t>
      </w:r>
      <w:r>
        <w:rPr>
          <w:rFonts w:ascii="Times New Roman" w:hAnsi="Times New Roman"/>
          <w:szCs w:val="26"/>
        </w:rPr>
        <w:t xml:space="preserve"> Hạ tín hiệu nhẹ đến trung bình</w:t>
      </w:r>
    </w:p>
    <w:p w14:paraId="4827AA17">
      <w:pPr>
        <w:spacing w:before="120" w:after="160" w:line="216" w:lineRule="auto"/>
        <w:ind w:left="363"/>
        <w:jc w:val="both"/>
        <w:rPr>
          <w:rFonts w:ascii="Times New Roman" w:hAnsi="Times New Roman"/>
          <w:szCs w:val="26"/>
        </w:rPr>
      </w:pPr>
      <w:r>
        <w:rPr>
          <w:rFonts w:ascii="Times New Roman" w:hAnsi="Times New Roman"/>
          <w:b/>
          <w:bCs/>
          <w:szCs w:val="26"/>
        </w:rPr>
        <w:t>- T1ce:</w:t>
      </w:r>
      <w:r>
        <w:rPr>
          <w:rFonts w:ascii="Times New Roman" w:hAnsi="Times New Roman"/>
          <w:szCs w:val="26"/>
        </w:rPr>
        <w:t xml:space="preserve"> Không tăng cường (BBB chỉ bị tổn thương, chưa phá vỡ hoàn toàn)</w:t>
      </w:r>
    </w:p>
    <w:p w14:paraId="34B51E01">
      <w:pPr>
        <w:spacing w:before="120" w:after="160" w:line="216" w:lineRule="auto"/>
        <w:ind w:left="363"/>
        <w:jc w:val="both"/>
        <w:rPr>
          <w:rFonts w:ascii="Times New Roman" w:hAnsi="Times New Roman"/>
          <w:szCs w:val="26"/>
        </w:rPr>
      </w:pPr>
      <w:r>
        <w:rPr>
          <w:rFonts w:ascii="Times New Roman" w:hAnsi="Times New Roman"/>
          <w:b/>
          <w:bCs/>
          <w:szCs w:val="26"/>
        </w:rPr>
        <w:t>- T2:</w:t>
      </w:r>
      <w:r>
        <w:rPr>
          <w:rFonts w:ascii="Times New Roman" w:hAnsi="Times New Roman"/>
          <w:szCs w:val="26"/>
        </w:rPr>
        <w:t xml:space="preserve"> Tăng tín hiệu rõ rệt (sáng), ranh giới không rõ</w:t>
      </w:r>
    </w:p>
    <w:p w14:paraId="234CEA8D">
      <w:pPr>
        <w:spacing w:before="120" w:after="160" w:line="216" w:lineRule="auto"/>
        <w:ind w:left="363"/>
        <w:jc w:val="both"/>
        <w:rPr>
          <w:rFonts w:ascii="Times New Roman" w:hAnsi="Times New Roman"/>
          <w:szCs w:val="26"/>
        </w:rPr>
      </w:pPr>
      <w:r>
        <w:rPr>
          <w:rFonts w:ascii="Times New Roman" w:hAnsi="Times New Roman"/>
          <w:b/>
          <w:bCs/>
          <w:szCs w:val="26"/>
        </w:rPr>
        <w:t>- FLAIR:</w:t>
      </w:r>
      <w:r>
        <w:rPr>
          <w:rFonts w:ascii="Times New Roman" w:hAnsi="Times New Roman"/>
          <w:szCs w:val="26"/>
        </w:rPr>
        <w:t xml:space="preserve"> Tăng tín hiệu rất rõ, cho phép đánh giá toàn bộ phạm vi bị ảnh hưởng</w:t>
      </w:r>
    </w:p>
    <w:p w14:paraId="58CEE30F">
      <w:pPr>
        <w:spacing w:before="120" w:after="160"/>
        <w:jc w:val="both"/>
        <w:rPr>
          <w:rFonts w:ascii="Times New Roman" w:hAnsi="Times New Roman"/>
          <w:szCs w:val="26"/>
        </w:rPr>
      </w:pPr>
      <w:r>
        <w:rPr>
          <w:rFonts w:ascii="Times New Roman" w:hAnsi="Times New Roman"/>
          <w:szCs w:val="26"/>
        </w:rPr>
        <w:t>Vùng ED thường lan tỏa dọc theo chất trắng não, tôn trọng ranh giới giải phẫu như giữa chất xám-chất trắng, nhưng có thể vượt qua thể chai (corpus callosum) sang bán cầu đối diện, tạo thành hình "cánh bướm" (butterfly pattern) đặc trưng của glioblastoma.</w:t>
      </w:r>
    </w:p>
    <w:p w14:paraId="13E9AD5D">
      <w:pPr>
        <w:spacing w:before="120" w:after="160"/>
        <w:jc w:val="both"/>
        <w:rPr>
          <w:rFonts w:ascii="Times New Roman" w:hAnsi="Times New Roman"/>
          <w:szCs w:val="26"/>
        </w:rPr>
      </w:pPr>
      <w:r>
        <w:rPr>
          <w:rFonts w:ascii="Times New Roman" w:hAnsi="Times New Roman"/>
          <w:szCs w:val="26"/>
        </w:rPr>
        <w:t>Mức độ phù nề không tương quan trực tiếp với độ ác tính. U màng não lành tính có thể gây phù nề rộng, trong khi một số GBM lại có phù nề hạn chế.</w:t>
      </w:r>
    </w:p>
    <w:p w14:paraId="06AC8661">
      <w:pPr>
        <w:spacing w:before="120" w:after="160"/>
        <w:jc w:val="both"/>
        <w:rPr>
          <w:rFonts w:ascii="Times New Roman" w:hAnsi="Times New Roman"/>
          <w:szCs w:val="26"/>
        </w:rPr>
      </w:pPr>
      <w:r>
        <w:rPr>
          <w:rFonts w:ascii="Times New Roman" w:hAnsi="Times New Roman"/>
          <w:b/>
          <w:bCs/>
          <w:szCs w:val="26"/>
        </w:rPr>
        <w:t>4. Các đặc điểm phụ trợ khác:</w:t>
      </w:r>
    </w:p>
    <w:p w14:paraId="23ABF68E">
      <w:pPr>
        <w:spacing w:before="120" w:after="160"/>
        <w:ind w:left="360"/>
        <w:jc w:val="both"/>
        <w:rPr>
          <w:rFonts w:ascii="Times New Roman" w:hAnsi="Times New Roman"/>
          <w:szCs w:val="26"/>
        </w:rPr>
      </w:pPr>
      <w:r>
        <w:rPr>
          <w:rFonts w:ascii="Times New Roman" w:hAnsi="Times New Roman"/>
          <w:szCs w:val="26"/>
        </w:rPr>
        <w:t>- Xuất huyết: Thường thấy trong GBM, hiển thị dưới dạng tín hiệu hỗn hợp phức tạp tùy giai đoạn phân hủy hemoglobin</w:t>
      </w:r>
    </w:p>
    <w:p w14:paraId="171E6BB9">
      <w:pPr>
        <w:spacing w:before="120" w:after="160"/>
        <w:ind w:left="360"/>
        <w:jc w:val="both"/>
        <w:rPr>
          <w:rFonts w:ascii="Times New Roman" w:hAnsi="Times New Roman"/>
          <w:szCs w:val="26"/>
        </w:rPr>
      </w:pPr>
      <w:r>
        <w:rPr>
          <w:rFonts w:ascii="Times New Roman" w:hAnsi="Times New Roman"/>
          <w:szCs w:val="26"/>
        </w:rPr>
        <w:t>- Hiệu ứng khối (Mass effect): Chèn ép não thất, đường giữa, rãnh não, phản ánh kích thước và vị trí khối u</w:t>
      </w:r>
    </w:p>
    <w:p w14:paraId="05174C49">
      <w:pPr>
        <w:spacing w:before="120" w:after="160"/>
        <w:ind w:left="360"/>
        <w:jc w:val="both"/>
        <w:rPr>
          <w:rFonts w:ascii="Times New Roman" w:hAnsi="Times New Roman"/>
          <w:szCs w:val="26"/>
        </w:rPr>
      </w:pPr>
      <w:r>
        <w:rPr>
          <w:rFonts w:ascii="Times New Roman" w:hAnsi="Times New Roman"/>
          <w:szCs w:val="26"/>
        </w:rPr>
        <w:t>- Xâm lấn thể chai: Dấu hiệu xấu, cho thấy u lan sang bán cầu đối diện</w:t>
      </w:r>
    </w:p>
    <w:p w14:paraId="69D64936">
      <w:pPr>
        <w:spacing w:before="120" w:after="160"/>
        <w:ind w:left="360"/>
        <w:jc w:val="both"/>
        <w:rPr>
          <w:rFonts w:ascii="Times New Roman" w:hAnsi="Times New Roman"/>
          <w:szCs w:val="26"/>
        </w:rPr>
      </w:pPr>
      <w:r>
        <w:rPr>
          <w:rFonts w:ascii="Times New Roman" w:hAnsi="Times New Roman"/>
          <w:szCs w:val="26"/>
        </w:rPr>
        <w:t>- Thoái hóa nang: Thường thấy trong astrocytoma pilocytic (grade I)</w:t>
      </w:r>
    </w:p>
    <w:tbl>
      <w:tblPr>
        <w:tblStyle w:val="1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0"/>
        <w:gridCol w:w="1617"/>
        <w:gridCol w:w="1370"/>
        <w:gridCol w:w="1430"/>
        <w:gridCol w:w="1364"/>
        <w:gridCol w:w="1371"/>
      </w:tblGrid>
      <w:tr w14:paraId="0D4B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5CC37B66">
            <w:pPr>
              <w:widowControl w:val="0"/>
              <w:spacing w:before="120" w:after="160"/>
              <w:jc w:val="both"/>
              <w:rPr>
                <w:rFonts w:ascii="Times New Roman" w:hAnsi="Times New Roman"/>
                <w:b/>
                <w:bCs/>
                <w:szCs w:val="26"/>
              </w:rPr>
            </w:pPr>
            <w:r>
              <w:rPr>
                <w:rFonts w:ascii="Times New Roman" w:hAnsi="Times New Roman"/>
                <w:b/>
                <w:bCs/>
                <w:szCs w:val="26"/>
              </w:rPr>
              <w:t>Grade</w:t>
            </w:r>
          </w:p>
        </w:tc>
        <w:tc>
          <w:tcPr>
            <w:tcW w:w="1420" w:type="dxa"/>
            <w:vAlign w:val="center"/>
          </w:tcPr>
          <w:p w14:paraId="5261EFA4">
            <w:pPr>
              <w:widowControl w:val="0"/>
              <w:spacing w:before="120" w:after="160"/>
              <w:jc w:val="both"/>
              <w:rPr>
                <w:rFonts w:ascii="Times New Roman" w:hAnsi="Times New Roman"/>
                <w:b/>
                <w:bCs/>
                <w:szCs w:val="26"/>
              </w:rPr>
            </w:pPr>
            <w:r>
              <w:rPr>
                <w:rFonts w:ascii="Times New Roman" w:hAnsi="Times New Roman"/>
                <w:b/>
                <w:bCs/>
                <w:szCs w:val="26"/>
              </w:rPr>
              <w:t>Loại u</w:t>
            </w:r>
          </w:p>
        </w:tc>
        <w:tc>
          <w:tcPr>
            <w:tcW w:w="1420" w:type="dxa"/>
            <w:vAlign w:val="center"/>
          </w:tcPr>
          <w:p w14:paraId="12333C86">
            <w:pPr>
              <w:widowControl w:val="0"/>
              <w:spacing w:before="120" w:after="160"/>
              <w:jc w:val="both"/>
              <w:rPr>
                <w:rFonts w:ascii="Times New Roman" w:hAnsi="Times New Roman"/>
                <w:b/>
                <w:bCs/>
                <w:szCs w:val="26"/>
              </w:rPr>
            </w:pPr>
            <w:r>
              <w:rPr>
                <w:rFonts w:ascii="Times New Roman" w:hAnsi="Times New Roman"/>
                <w:b/>
                <w:bCs/>
                <w:szCs w:val="26"/>
              </w:rPr>
              <w:t>Hoại tử</w:t>
            </w:r>
          </w:p>
        </w:tc>
        <w:tc>
          <w:tcPr>
            <w:tcW w:w="1420" w:type="dxa"/>
            <w:vAlign w:val="center"/>
          </w:tcPr>
          <w:p w14:paraId="52A5A144">
            <w:pPr>
              <w:widowControl w:val="0"/>
              <w:spacing w:before="120" w:after="160"/>
              <w:jc w:val="both"/>
              <w:rPr>
                <w:rFonts w:ascii="Times New Roman" w:hAnsi="Times New Roman"/>
                <w:b/>
                <w:bCs/>
                <w:szCs w:val="26"/>
              </w:rPr>
            </w:pPr>
            <w:r>
              <w:rPr>
                <w:rFonts w:ascii="Times New Roman" w:hAnsi="Times New Roman"/>
                <w:b/>
                <w:bCs/>
                <w:szCs w:val="26"/>
              </w:rPr>
              <w:t>Tăng cường</w:t>
            </w:r>
          </w:p>
        </w:tc>
        <w:tc>
          <w:tcPr>
            <w:tcW w:w="1421" w:type="dxa"/>
            <w:vAlign w:val="center"/>
          </w:tcPr>
          <w:p w14:paraId="37289D92">
            <w:pPr>
              <w:widowControl w:val="0"/>
              <w:spacing w:before="120" w:after="160"/>
              <w:jc w:val="both"/>
              <w:rPr>
                <w:rFonts w:ascii="Times New Roman" w:hAnsi="Times New Roman"/>
                <w:b/>
                <w:bCs/>
                <w:szCs w:val="26"/>
              </w:rPr>
            </w:pPr>
            <w:r>
              <w:rPr>
                <w:rFonts w:ascii="Times New Roman" w:hAnsi="Times New Roman"/>
                <w:b/>
                <w:bCs/>
                <w:szCs w:val="26"/>
              </w:rPr>
              <w:t>Phù nề</w:t>
            </w:r>
          </w:p>
        </w:tc>
        <w:tc>
          <w:tcPr>
            <w:tcW w:w="1421" w:type="dxa"/>
            <w:vAlign w:val="center"/>
          </w:tcPr>
          <w:p w14:paraId="2C31CB26">
            <w:pPr>
              <w:widowControl w:val="0"/>
              <w:spacing w:before="120" w:after="160"/>
              <w:jc w:val="both"/>
              <w:rPr>
                <w:rFonts w:ascii="Times New Roman" w:hAnsi="Times New Roman"/>
                <w:b/>
                <w:bCs/>
                <w:szCs w:val="26"/>
              </w:rPr>
            </w:pPr>
            <w:r>
              <w:rPr>
                <w:rFonts w:ascii="Times New Roman" w:hAnsi="Times New Roman"/>
                <w:b/>
                <w:bCs/>
                <w:szCs w:val="26"/>
              </w:rPr>
              <w:t>Ranh giới</w:t>
            </w:r>
          </w:p>
        </w:tc>
      </w:tr>
      <w:tr w14:paraId="4A08D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191194EE">
            <w:pPr>
              <w:widowControl w:val="0"/>
              <w:spacing w:before="120" w:after="160"/>
              <w:jc w:val="both"/>
              <w:rPr>
                <w:rFonts w:ascii="Times New Roman" w:hAnsi="Times New Roman"/>
                <w:szCs w:val="26"/>
              </w:rPr>
            </w:pPr>
            <w:r>
              <w:rPr>
                <w:rFonts w:ascii="Times New Roman" w:hAnsi="Times New Roman"/>
                <w:szCs w:val="26"/>
              </w:rPr>
              <w:t>I</w:t>
            </w:r>
          </w:p>
        </w:tc>
        <w:tc>
          <w:tcPr>
            <w:tcW w:w="1420" w:type="dxa"/>
            <w:vAlign w:val="center"/>
          </w:tcPr>
          <w:p w14:paraId="528B3AAA">
            <w:pPr>
              <w:widowControl w:val="0"/>
              <w:spacing w:before="120" w:after="160"/>
              <w:jc w:val="both"/>
              <w:rPr>
                <w:rFonts w:ascii="Times New Roman" w:hAnsi="Times New Roman"/>
                <w:szCs w:val="26"/>
              </w:rPr>
            </w:pPr>
            <w:r>
              <w:rPr>
                <w:rFonts w:ascii="Times New Roman" w:hAnsi="Times New Roman"/>
                <w:szCs w:val="26"/>
              </w:rPr>
              <w:t>Pilocytic astrocytoma</w:t>
            </w:r>
          </w:p>
        </w:tc>
        <w:tc>
          <w:tcPr>
            <w:tcW w:w="1420" w:type="dxa"/>
            <w:vAlign w:val="center"/>
          </w:tcPr>
          <w:p w14:paraId="42565B2F">
            <w:pPr>
              <w:widowControl w:val="0"/>
              <w:spacing w:before="120" w:after="160"/>
              <w:jc w:val="both"/>
              <w:rPr>
                <w:rFonts w:ascii="Times New Roman" w:hAnsi="Times New Roman"/>
                <w:szCs w:val="26"/>
              </w:rPr>
            </w:pPr>
            <w:r>
              <w:rPr>
                <w:rFonts w:ascii="Times New Roman" w:hAnsi="Times New Roman"/>
                <w:szCs w:val="26"/>
              </w:rPr>
              <w:t>Không</w:t>
            </w:r>
          </w:p>
        </w:tc>
        <w:tc>
          <w:tcPr>
            <w:tcW w:w="1420" w:type="dxa"/>
            <w:vAlign w:val="center"/>
          </w:tcPr>
          <w:p w14:paraId="05F4E23C">
            <w:pPr>
              <w:widowControl w:val="0"/>
              <w:spacing w:before="120" w:after="160"/>
              <w:jc w:val="both"/>
              <w:rPr>
                <w:rFonts w:ascii="Times New Roman" w:hAnsi="Times New Roman"/>
                <w:szCs w:val="26"/>
              </w:rPr>
            </w:pPr>
            <w:r>
              <w:rPr>
                <w:rFonts w:ascii="Times New Roman" w:hAnsi="Times New Roman"/>
                <w:szCs w:val="26"/>
              </w:rPr>
              <w:t>Có thể có</w:t>
            </w:r>
          </w:p>
        </w:tc>
        <w:tc>
          <w:tcPr>
            <w:tcW w:w="1421" w:type="dxa"/>
            <w:vAlign w:val="center"/>
          </w:tcPr>
          <w:p w14:paraId="1E97C834">
            <w:pPr>
              <w:widowControl w:val="0"/>
              <w:spacing w:before="120" w:after="160"/>
              <w:jc w:val="both"/>
              <w:rPr>
                <w:rFonts w:ascii="Times New Roman" w:hAnsi="Times New Roman"/>
                <w:szCs w:val="26"/>
              </w:rPr>
            </w:pPr>
            <w:r>
              <w:rPr>
                <w:rFonts w:ascii="Times New Roman" w:hAnsi="Times New Roman"/>
                <w:szCs w:val="26"/>
              </w:rPr>
              <w:t>Nhẹ</w:t>
            </w:r>
          </w:p>
        </w:tc>
        <w:tc>
          <w:tcPr>
            <w:tcW w:w="1421" w:type="dxa"/>
            <w:vAlign w:val="center"/>
          </w:tcPr>
          <w:p w14:paraId="3FE83367">
            <w:pPr>
              <w:widowControl w:val="0"/>
              <w:spacing w:before="120" w:after="160"/>
              <w:jc w:val="both"/>
              <w:rPr>
                <w:rFonts w:ascii="Times New Roman" w:hAnsi="Times New Roman"/>
                <w:szCs w:val="26"/>
              </w:rPr>
            </w:pPr>
            <w:r>
              <w:rPr>
                <w:rFonts w:ascii="Times New Roman" w:hAnsi="Times New Roman"/>
                <w:szCs w:val="26"/>
              </w:rPr>
              <w:t>Rõ ràng</w:t>
            </w:r>
          </w:p>
        </w:tc>
      </w:tr>
      <w:tr w14:paraId="49644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516C0BA7">
            <w:pPr>
              <w:widowControl w:val="0"/>
              <w:spacing w:before="120" w:after="160"/>
              <w:jc w:val="both"/>
              <w:rPr>
                <w:rFonts w:ascii="Times New Roman" w:hAnsi="Times New Roman"/>
                <w:szCs w:val="26"/>
              </w:rPr>
            </w:pPr>
            <w:r>
              <w:rPr>
                <w:rFonts w:ascii="Times New Roman" w:hAnsi="Times New Roman"/>
                <w:szCs w:val="26"/>
              </w:rPr>
              <w:t>II</w:t>
            </w:r>
          </w:p>
        </w:tc>
        <w:tc>
          <w:tcPr>
            <w:tcW w:w="1420" w:type="dxa"/>
            <w:vAlign w:val="center"/>
          </w:tcPr>
          <w:p w14:paraId="3907EEB8">
            <w:pPr>
              <w:widowControl w:val="0"/>
              <w:spacing w:before="120" w:after="160"/>
              <w:jc w:val="both"/>
              <w:rPr>
                <w:rFonts w:ascii="Times New Roman" w:hAnsi="Times New Roman"/>
                <w:szCs w:val="26"/>
              </w:rPr>
            </w:pPr>
            <w:r>
              <w:rPr>
                <w:rFonts w:ascii="Times New Roman" w:hAnsi="Times New Roman"/>
                <w:szCs w:val="26"/>
              </w:rPr>
              <w:t>Diffuse astrocytoma</w:t>
            </w:r>
          </w:p>
        </w:tc>
        <w:tc>
          <w:tcPr>
            <w:tcW w:w="1420" w:type="dxa"/>
            <w:vAlign w:val="center"/>
          </w:tcPr>
          <w:p w14:paraId="005DD5A6">
            <w:pPr>
              <w:widowControl w:val="0"/>
              <w:spacing w:before="120" w:after="160"/>
              <w:jc w:val="both"/>
              <w:rPr>
                <w:rFonts w:ascii="Times New Roman" w:hAnsi="Times New Roman"/>
                <w:szCs w:val="26"/>
              </w:rPr>
            </w:pPr>
            <w:r>
              <w:rPr>
                <w:rFonts w:ascii="Times New Roman" w:hAnsi="Times New Roman"/>
                <w:szCs w:val="26"/>
              </w:rPr>
              <w:t>Không</w:t>
            </w:r>
          </w:p>
        </w:tc>
        <w:tc>
          <w:tcPr>
            <w:tcW w:w="1420" w:type="dxa"/>
            <w:vAlign w:val="center"/>
          </w:tcPr>
          <w:p w14:paraId="2AD9FBC0">
            <w:pPr>
              <w:widowControl w:val="0"/>
              <w:spacing w:before="120" w:after="160"/>
              <w:jc w:val="both"/>
              <w:rPr>
                <w:rFonts w:ascii="Times New Roman" w:hAnsi="Times New Roman"/>
                <w:szCs w:val="26"/>
              </w:rPr>
            </w:pPr>
            <w:r>
              <w:rPr>
                <w:rFonts w:ascii="Times New Roman" w:hAnsi="Times New Roman"/>
                <w:szCs w:val="26"/>
              </w:rPr>
              <w:t>Không/Nhẹ</w:t>
            </w:r>
          </w:p>
        </w:tc>
        <w:tc>
          <w:tcPr>
            <w:tcW w:w="1421" w:type="dxa"/>
            <w:vAlign w:val="center"/>
          </w:tcPr>
          <w:p w14:paraId="079BC24E">
            <w:pPr>
              <w:widowControl w:val="0"/>
              <w:spacing w:before="120" w:after="160"/>
              <w:jc w:val="both"/>
              <w:rPr>
                <w:rFonts w:ascii="Times New Roman" w:hAnsi="Times New Roman"/>
                <w:szCs w:val="26"/>
              </w:rPr>
            </w:pPr>
            <w:r>
              <w:rPr>
                <w:rFonts w:ascii="Times New Roman" w:hAnsi="Times New Roman"/>
                <w:szCs w:val="26"/>
              </w:rPr>
              <w:t>Nhẹ</w:t>
            </w:r>
          </w:p>
        </w:tc>
        <w:tc>
          <w:tcPr>
            <w:tcW w:w="1421" w:type="dxa"/>
            <w:vAlign w:val="center"/>
          </w:tcPr>
          <w:p w14:paraId="7D79EC1F">
            <w:pPr>
              <w:widowControl w:val="0"/>
              <w:spacing w:before="120" w:after="160"/>
              <w:jc w:val="both"/>
              <w:rPr>
                <w:rFonts w:ascii="Times New Roman" w:hAnsi="Times New Roman"/>
                <w:szCs w:val="26"/>
              </w:rPr>
            </w:pPr>
            <w:r>
              <w:rPr>
                <w:rFonts w:ascii="Times New Roman" w:hAnsi="Times New Roman"/>
                <w:szCs w:val="26"/>
              </w:rPr>
              <w:t>Không rõ</w:t>
            </w:r>
          </w:p>
        </w:tc>
      </w:tr>
      <w:tr w14:paraId="208AF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7FF4661">
            <w:pPr>
              <w:widowControl w:val="0"/>
              <w:spacing w:before="120" w:after="160"/>
              <w:jc w:val="both"/>
              <w:rPr>
                <w:rFonts w:ascii="Times New Roman" w:hAnsi="Times New Roman"/>
                <w:szCs w:val="26"/>
              </w:rPr>
            </w:pPr>
            <w:r>
              <w:rPr>
                <w:rFonts w:ascii="Times New Roman" w:hAnsi="Times New Roman"/>
                <w:szCs w:val="26"/>
              </w:rPr>
              <w:t>III</w:t>
            </w:r>
          </w:p>
        </w:tc>
        <w:tc>
          <w:tcPr>
            <w:tcW w:w="1420" w:type="dxa"/>
            <w:vAlign w:val="center"/>
          </w:tcPr>
          <w:p w14:paraId="073BC744">
            <w:pPr>
              <w:widowControl w:val="0"/>
              <w:spacing w:before="120" w:after="160"/>
              <w:jc w:val="both"/>
              <w:rPr>
                <w:rFonts w:ascii="Times New Roman" w:hAnsi="Times New Roman"/>
                <w:szCs w:val="26"/>
              </w:rPr>
            </w:pPr>
            <w:r>
              <w:rPr>
                <w:rFonts w:ascii="Times New Roman" w:hAnsi="Times New Roman"/>
                <w:szCs w:val="26"/>
              </w:rPr>
              <w:t>Anaplastic astrocytoma</w:t>
            </w:r>
          </w:p>
        </w:tc>
        <w:tc>
          <w:tcPr>
            <w:tcW w:w="1420" w:type="dxa"/>
            <w:vAlign w:val="center"/>
          </w:tcPr>
          <w:p w14:paraId="1B582EE2">
            <w:pPr>
              <w:widowControl w:val="0"/>
              <w:spacing w:before="120" w:after="160"/>
              <w:jc w:val="both"/>
              <w:rPr>
                <w:rFonts w:ascii="Times New Roman" w:hAnsi="Times New Roman"/>
                <w:szCs w:val="26"/>
              </w:rPr>
            </w:pPr>
            <w:r>
              <w:rPr>
                <w:rFonts w:ascii="Times New Roman" w:hAnsi="Times New Roman"/>
                <w:szCs w:val="26"/>
              </w:rPr>
              <w:t>Không</w:t>
            </w:r>
          </w:p>
        </w:tc>
        <w:tc>
          <w:tcPr>
            <w:tcW w:w="1420" w:type="dxa"/>
            <w:vAlign w:val="center"/>
          </w:tcPr>
          <w:p w14:paraId="210B49E7">
            <w:pPr>
              <w:widowControl w:val="0"/>
              <w:spacing w:before="120" w:after="160"/>
              <w:jc w:val="both"/>
              <w:rPr>
                <w:rFonts w:ascii="Times New Roman" w:hAnsi="Times New Roman"/>
                <w:szCs w:val="26"/>
              </w:rPr>
            </w:pPr>
            <w:r>
              <w:rPr>
                <w:rFonts w:ascii="Times New Roman" w:hAnsi="Times New Roman"/>
                <w:szCs w:val="26"/>
              </w:rPr>
              <w:t>Có</w:t>
            </w:r>
          </w:p>
        </w:tc>
        <w:tc>
          <w:tcPr>
            <w:tcW w:w="1421" w:type="dxa"/>
            <w:vAlign w:val="center"/>
          </w:tcPr>
          <w:p w14:paraId="491EE66E">
            <w:pPr>
              <w:widowControl w:val="0"/>
              <w:spacing w:before="120" w:after="160"/>
              <w:jc w:val="both"/>
              <w:rPr>
                <w:rFonts w:ascii="Times New Roman" w:hAnsi="Times New Roman"/>
                <w:szCs w:val="26"/>
              </w:rPr>
            </w:pPr>
            <w:r>
              <w:rPr>
                <w:rFonts w:ascii="Times New Roman" w:hAnsi="Times New Roman"/>
                <w:szCs w:val="26"/>
              </w:rPr>
              <w:t>Trung bình</w:t>
            </w:r>
          </w:p>
        </w:tc>
        <w:tc>
          <w:tcPr>
            <w:tcW w:w="1421" w:type="dxa"/>
            <w:vAlign w:val="center"/>
          </w:tcPr>
          <w:p w14:paraId="417AD6B0">
            <w:pPr>
              <w:widowControl w:val="0"/>
              <w:spacing w:before="120" w:after="160"/>
              <w:jc w:val="both"/>
              <w:rPr>
                <w:rFonts w:ascii="Times New Roman" w:hAnsi="Times New Roman"/>
                <w:szCs w:val="26"/>
              </w:rPr>
            </w:pPr>
            <w:r>
              <w:rPr>
                <w:rFonts w:ascii="Times New Roman" w:hAnsi="Times New Roman"/>
                <w:szCs w:val="26"/>
              </w:rPr>
              <w:t>Không rõ</w:t>
            </w:r>
          </w:p>
        </w:tc>
      </w:tr>
      <w:tr w14:paraId="2A4C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0E505EF8">
            <w:pPr>
              <w:widowControl w:val="0"/>
              <w:spacing w:before="120" w:after="160"/>
              <w:jc w:val="both"/>
              <w:rPr>
                <w:rFonts w:ascii="Times New Roman" w:hAnsi="Times New Roman"/>
                <w:szCs w:val="26"/>
              </w:rPr>
            </w:pPr>
            <w:r>
              <w:rPr>
                <w:rFonts w:ascii="Times New Roman" w:hAnsi="Times New Roman"/>
                <w:szCs w:val="26"/>
              </w:rPr>
              <w:t>IV</w:t>
            </w:r>
          </w:p>
        </w:tc>
        <w:tc>
          <w:tcPr>
            <w:tcW w:w="1420" w:type="dxa"/>
            <w:vAlign w:val="center"/>
          </w:tcPr>
          <w:p w14:paraId="3C58031F">
            <w:pPr>
              <w:widowControl w:val="0"/>
              <w:spacing w:before="120" w:after="160"/>
              <w:jc w:val="both"/>
              <w:rPr>
                <w:rFonts w:ascii="Times New Roman" w:hAnsi="Times New Roman"/>
                <w:szCs w:val="26"/>
              </w:rPr>
            </w:pPr>
            <w:r>
              <w:rPr>
                <w:rFonts w:ascii="Times New Roman" w:hAnsi="Times New Roman"/>
                <w:szCs w:val="26"/>
              </w:rPr>
              <w:t>Glioblastoma</w:t>
            </w:r>
          </w:p>
        </w:tc>
        <w:tc>
          <w:tcPr>
            <w:tcW w:w="1420" w:type="dxa"/>
            <w:vAlign w:val="center"/>
          </w:tcPr>
          <w:p w14:paraId="177C8A7D">
            <w:pPr>
              <w:widowControl w:val="0"/>
              <w:spacing w:before="120" w:after="160"/>
              <w:jc w:val="both"/>
              <w:rPr>
                <w:rFonts w:ascii="Times New Roman" w:hAnsi="Times New Roman"/>
                <w:szCs w:val="26"/>
              </w:rPr>
            </w:pPr>
            <w:r>
              <w:rPr>
                <w:rFonts w:ascii="Times New Roman" w:hAnsi="Times New Roman"/>
                <w:szCs w:val="26"/>
              </w:rPr>
              <w:t>Có</w:t>
            </w:r>
          </w:p>
        </w:tc>
        <w:tc>
          <w:tcPr>
            <w:tcW w:w="1420" w:type="dxa"/>
            <w:vAlign w:val="center"/>
          </w:tcPr>
          <w:p w14:paraId="1FD9A92A">
            <w:pPr>
              <w:widowControl w:val="0"/>
              <w:spacing w:before="120" w:after="160"/>
              <w:jc w:val="both"/>
              <w:rPr>
                <w:rFonts w:ascii="Times New Roman" w:hAnsi="Times New Roman"/>
                <w:szCs w:val="26"/>
              </w:rPr>
            </w:pPr>
            <w:r>
              <w:rPr>
                <w:rFonts w:ascii="Times New Roman" w:hAnsi="Times New Roman"/>
                <w:szCs w:val="26"/>
              </w:rPr>
              <w:t>Mạnh (vành khăn)</w:t>
            </w:r>
          </w:p>
        </w:tc>
        <w:tc>
          <w:tcPr>
            <w:tcW w:w="1421" w:type="dxa"/>
            <w:vAlign w:val="center"/>
          </w:tcPr>
          <w:p w14:paraId="7C3B7C3B">
            <w:pPr>
              <w:widowControl w:val="0"/>
              <w:spacing w:before="120" w:after="160"/>
              <w:jc w:val="both"/>
              <w:rPr>
                <w:rFonts w:ascii="Times New Roman" w:hAnsi="Times New Roman"/>
                <w:szCs w:val="26"/>
              </w:rPr>
            </w:pPr>
            <w:r>
              <w:rPr>
                <w:rFonts w:ascii="Times New Roman" w:hAnsi="Times New Roman"/>
                <w:szCs w:val="26"/>
              </w:rPr>
              <w:t>Rộng</w:t>
            </w:r>
          </w:p>
        </w:tc>
        <w:tc>
          <w:tcPr>
            <w:tcW w:w="1421" w:type="dxa"/>
            <w:vAlign w:val="center"/>
          </w:tcPr>
          <w:p w14:paraId="1119EAAF">
            <w:pPr>
              <w:widowControl w:val="0"/>
              <w:spacing w:before="120" w:after="160"/>
              <w:jc w:val="both"/>
              <w:rPr>
                <w:rFonts w:ascii="Times New Roman" w:hAnsi="Times New Roman"/>
                <w:szCs w:val="26"/>
              </w:rPr>
            </w:pPr>
            <w:r>
              <w:rPr>
                <w:rFonts w:ascii="Times New Roman" w:hAnsi="Times New Roman"/>
                <w:szCs w:val="26"/>
              </w:rPr>
              <w:t>Không rõ</w:t>
            </w:r>
          </w:p>
        </w:tc>
      </w:tr>
    </w:tbl>
    <w:p w14:paraId="63B26072">
      <w:pPr>
        <w:spacing w:before="120" w:after="160"/>
        <w:jc w:val="center"/>
        <w:rPr>
          <w:rFonts w:ascii="Times New Roman" w:hAnsi="Times New Roman"/>
          <w:i/>
          <w:iCs/>
          <w:szCs w:val="26"/>
        </w:rPr>
      </w:pPr>
      <w:r>
        <w:rPr>
          <w:rFonts w:ascii="Times New Roman" w:hAnsi="Times New Roman"/>
          <w:i/>
          <w:iCs/>
          <w:szCs w:val="26"/>
        </w:rPr>
        <w:t>Bảng phân loại theo WHO và đặc điểm hình ảnh</w:t>
      </w:r>
    </w:p>
    <w:p w14:paraId="4D2AE2BC">
      <w:pPr>
        <w:spacing w:before="120" w:after="160"/>
        <w:jc w:val="both"/>
        <w:rPr>
          <w:rFonts w:ascii="Times New Roman" w:hAnsi="Times New Roman"/>
          <w:szCs w:val="26"/>
        </w:rPr>
      </w:pPr>
      <w:r>
        <w:rPr>
          <w:rFonts w:ascii="Times New Roman" w:hAnsi="Times New Roman"/>
          <w:b/>
          <w:bCs/>
          <w:szCs w:val="26"/>
        </w:rPr>
        <w:t>Thách thức trong đánh giá hình ảnh:</w:t>
      </w:r>
    </w:p>
    <w:p w14:paraId="014920AA">
      <w:pPr>
        <w:spacing w:before="120" w:after="160"/>
        <w:jc w:val="both"/>
        <w:rPr>
          <w:rFonts w:ascii="Times New Roman" w:hAnsi="Times New Roman"/>
          <w:szCs w:val="26"/>
        </w:rPr>
      </w:pPr>
      <w:r>
        <w:rPr>
          <w:rFonts w:ascii="Times New Roman" w:hAnsi="Times New Roman"/>
          <w:szCs w:val="26"/>
        </w:rPr>
        <w:t>Việc phân định chính xác ranh giới các vùng khối u trên MRI gặp nhiều khó khăn:</w:t>
      </w:r>
    </w:p>
    <w:p w14:paraId="6D76CF7B">
      <w:pPr>
        <w:spacing w:before="120" w:after="160"/>
        <w:ind w:left="360"/>
        <w:jc w:val="both"/>
        <w:rPr>
          <w:rFonts w:ascii="Times New Roman" w:hAnsi="Times New Roman"/>
          <w:szCs w:val="26"/>
        </w:rPr>
      </w:pPr>
      <w:r>
        <w:rPr>
          <w:rFonts w:ascii="Times New Roman" w:hAnsi="Times New Roman"/>
          <w:szCs w:val="26"/>
        </w:rPr>
        <w:t>- Ranh giới giữa ET và ED thường không rõ ràng, đặc biệt trên T2/FLAIR</w:t>
      </w:r>
    </w:p>
    <w:p w14:paraId="02028498">
      <w:pPr>
        <w:spacing w:before="120" w:after="160"/>
        <w:ind w:left="360"/>
        <w:jc w:val="both"/>
        <w:rPr>
          <w:rFonts w:ascii="Times New Roman" w:hAnsi="Times New Roman"/>
          <w:szCs w:val="26"/>
        </w:rPr>
      </w:pPr>
      <w:r>
        <w:rPr>
          <w:rFonts w:ascii="Times New Roman" w:hAnsi="Times New Roman"/>
          <w:szCs w:val="26"/>
        </w:rPr>
        <w:t>- Sự thâm nhiễm vi thể vượt xa ranh giới có thể nhìn thấy trên ảnh</w:t>
      </w:r>
    </w:p>
    <w:p w14:paraId="35A5713E">
      <w:pPr>
        <w:spacing w:before="120" w:after="160"/>
        <w:ind w:left="360"/>
        <w:jc w:val="both"/>
        <w:rPr>
          <w:rFonts w:ascii="Times New Roman" w:hAnsi="Times New Roman"/>
          <w:szCs w:val="26"/>
        </w:rPr>
      </w:pPr>
      <w:r>
        <w:rPr>
          <w:rFonts w:ascii="Times New Roman" w:hAnsi="Times New Roman"/>
          <w:szCs w:val="26"/>
        </w:rPr>
        <w:t>- Các hiện tượng nhiễu như hiệu ứng thể tích từng phần, artifacts chuyển động</w:t>
      </w:r>
    </w:p>
    <w:p w14:paraId="26F62FF1">
      <w:pPr>
        <w:spacing w:before="120" w:after="160"/>
        <w:ind w:left="360"/>
        <w:jc w:val="both"/>
        <w:rPr>
          <w:rFonts w:ascii="Times New Roman" w:hAnsi="Times New Roman"/>
          <w:szCs w:val="26"/>
        </w:rPr>
      </w:pPr>
      <w:r>
        <w:rPr>
          <w:rFonts w:ascii="Times New Roman" w:hAnsi="Times New Roman"/>
          <w:szCs w:val="26"/>
        </w:rPr>
        <w:t>- Sự chồng chéo tín hiệu giữa các loại mô khác nhau</w:t>
      </w:r>
    </w:p>
    <w:p w14:paraId="4D9A07EB">
      <w:pPr>
        <w:spacing w:before="120" w:after="160"/>
        <w:jc w:val="both"/>
        <w:rPr>
          <w:rFonts w:ascii="Times New Roman" w:hAnsi="Times New Roman"/>
          <w:szCs w:val="26"/>
        </w:rPr>
      </w:pPr>
      <w:r>
        <w:rPr>
          <w:rFonts w:ascii="Times New Roman" w:hAnsi="Times New Roman"/>
          <w:szCs w:val="26"/>
        </w:rPr>
        <w:t>Chính những thách thức này tạo động lực mạnh mẽ cho việc phát triển các phương pháp phân vùng tự động sử dụng học máy và học sâu, nhằm hỗ trợ bác sĩ đưa ra chẩn đoán chính xác và kế hoạch điều trị tối ưu.</w:t>
      </w:r>
    </w:p>
    <w:p w14:paraId="292E9445">
      <w:pPr>
        <w:spacing w:before="120" w:after="160"/>
        <w:jc w:val="both"/>
        <w:outlineLvl w:val="0"/>
        <w:rPr>
          <w:rFonts w:ascii="Times New Roman" w:hAnsi="Times New Roman"/>
          <w:b/>
          <w:bCs/>
          <w:szCs w:val="26"/>
        </w:rPr>
      </w:pPr>
      <w:bookmarkStart w:id="32" w:name="_Toc8780"/>
      <w:bookmarkStart w:id="33" w:name="_Toc21103"/>
      <w:r>
        <w:rPr>
          <w:rFonts w:ascii="Times New Roman" w:hAnsi="Times New Roman"/>
          <w:b/>
          <w:bCs/>
          <w:szCs w:val="26"/>
        </w:rPr>
        <w:t>2.2 Bài toán phân vùng ảnh y sinh</w:t>
      </w:r>
      <w:bookmarkEnd w:id="32"/>
      <w:bookmarkEnd w:id="33"/>
    </w:p>
    <w:p w14:paraId="7AFAE2FF">
      <w:pPr>
        <w:spacing w:before="120" w:after="160"/>
        <w:jc w:val="both"/>
        <w:outlineLvl w:val="2"/>
        <w:rPr>
          <w:rFonts w:ascii="Times New Roman" w:hAnsi="Times New Roman"/>
          <w:b/>
          <w:bCs/>
          <w:szCs w:val="26"/>
        </w:rPr>
      </w:pPr>
      <w:r>
        <w:rPr>
          <w:rFonts w:ascii="Times New Roman" w:hAnsi="Times New Roman"/>
          <w:b/>
          <w:bCs/>
          <w:szCs w:val="26"/>
        </w:rPr>
        <w:t>2.2.1 Định nghĩa và mục tiêu</w:t>
      </w:r>
    </w:p>
    <w:p w14:paraId="05E338DE">
      <w:pPr>
        <w:spacing w:before="120" w:after="160"/>
        <w:jc w:val="both"/>
        <w:rPr>
          <w:rFonts w:ascii="Times New Roman" w:hAnsi="Times New Roman"/>
          <w:szCs w:val="26"/>
        </w:rPr>
      </w:pPr>
      <w:r>
        <w:rPr>
          <w:rFonts w:ascii="Times New Roman" w:hAnsi="Times New Roman"/>
          <w:szCs w:val="26"/>
        </w:rPr>
        <w:t>Phân vùng ảnh y tế (medical image segmentation) là quá trình phân chia một ảnh y khoa thành các vùng hoặc đối tượng có ý nghĩa về mặt giải phẫu và sinh lý, sao cho mỗi pixel (ảnh 2D) hoặc voxel (ảnh 3D) được gán nhãn thuộc về một cấu trúc cụ thể. Đây là một bước quan trọng trong quy trình phân tích ảnh y tế, đóng vai trò cầu nối giữa việc thu thập dữ liệu hình ảnh và các ứng dụng lâm sàng.</w:t>
      </w:r>
    </w:p>
    <w:p w14:paraId="7909433C">
      <w:pPr>
        <w:spacing w:before="120" w:after="160"/>
        <w:jc w:val="both"/>
        <w:rPr>
          <w:rFonts w:ascii="Times New Roman" w:hAnsi="Times New Roman"/>
          <w:szCs w:val="26"/>
        </w:rPr>
      </w:pPr>
      <w:r>
        <w:rPr>
          <w:rFonts w:ascii="Times New Roman" w:hAnsi="Times New Roman"/>
          <w:b/>
          <w:bCs/>
          <w:szCs w:val="26"/>
        </w:rPr>
        <w:t>Định nghĩa toán học:</w:t>
      </w:r>
    </w:p>
    <w:p w14:paraId="7365438A">
      <w:pPr>
        <w:spacing w:before="120" w:after="160"/>
        <w:jc w:val="both"/>
        <w:rPr>
          <w:rFonts w:ascii="Times New Roman" w:hAnsi="Times New Roman"/>
          <w:szCs w:val="26"/>
        </w:rPr>
      </w:pPr>
      <w:r>
        <w:rPr>
          <w:rFonts w:ascii="Times New Roman" w:hAnsi="Times New Roman"/>
          <w:szCs w:val="26"/>
        </w:rPr>
        <w:t>Cho một ảnh y tế I: Ω → ℝⁿ, trong đó Ω ⊂ ℝᵈ là miền xác định (d=2 cho ảnh 2D, d=3 cho ảnh 3D), và n là số kênh (n=1 cho ảnh grayscale, n&gt;1 cho ảnh đa kênh như MRI). Bài toán phân vùng là tìm một hàm ánh xạ:</w:t>
      </w:r>
    </w:p>
    <w:p w14:paraId="0EDCF0F5">
      <w:pPr>
        <w:spacing w:before="120" w:after="160"/>
        <w:jc w:val="center"/>
        <w:rPr>
          <w:rFonts w:ascii="Times New Roman" w:hAnsi="Times New Roman"/>
          <w:szCs w:val="26"/>
        </w:rPr>
      </w:pPr>
      <w:r>
        <w:rPr>
          <w:rFonts w:ascii="Times New Roman" w:hAnsi="Times New Roman"/>
          <w:b/>
          <w:bCs/>
          <w:szCs w:val="26"/>
        </w:rPr>
        <w:t>S: Ω → {0, 1, 2, ..., C-1}</w:t>
      </w:r>
    </w:p>
    <w:p w14:paraId="4D14A92A">
      <w:pPr>
        <w:spacing w:before="120" w:after="160"/>
        <w:jc w:val="both"/>
        <w:rPr>
          <w:rFonts w:ascii="Times New Roman" w:hAnsi="Times New Roman"/>
          <w:szCs w:val="26"/>
        </w:rPr>
      </w:pPr>
      <w:r>
        <w:rPr>
          <w:rFonts w:ascii="Times New Roman" w:hAnsi="Times New Roman"/>
          <w:szCs w:val="26"/>
        </w:rPr>
        <w:t>sao cho mỗi điểm x ∈ Ω được gán một nhãn lớp S(x) ∈ {0, 1, ..., C-1}, với C là số lượng lớp cần phân vùng (bao gồm cả nền background).</w:t>
      </w:r>
    </w:p>
    <w:p w14:paraId="2CAA9902">
      <w:pPr>
        <w:spacing w:before="120" w:after="160"/>
        <w:jc w:val="both"/>
        <w:rPr>
          <w:rFonts w:ascii="Times New Roman" w:hAnsi="Times New Roman"/>
          <w:szCs w:val="26"/>
        </w:rPr>
      </w:pPr>
      <w:r>
        <w:rPr>
          <w:rFonts w:ascii="Times New Roman" w:hAnsi="Times New Roman"/>
          <w:szCs w:val="26"/>
        </w:rPr>
        <w:t>Trong bối cảnh phân vùng u não BraTS, chúng ta có:</w:t>
      </w:r>
    </w:p>
    <w:p w14:paraId="27BCB905">
      <w:pPr>
        <w:spacing w:before="120" w:after="160"/>
        <w:ind w:left="360"/>
        <w:jc w:val="both"/>
        <w:rPr>
          <w:rFonts w:ascii="Times New Roman" w:hAnsi="Times New Roman"/>
          <w:szCs w:val="26"/>
          <w:lang w:val="fr-FR"/>
        </w:rPr>
      </w:pPr>
      <w:r>
        <w:rPr>
          <w:rFonts w:ascii="Times New Roman" w:hAnsi="Times New Roman"/>
          <w:b/>
          <w:bCs/>
          <w:szCs w:val="26"/>
          <w:lang w:val="fr-FR"/>
        </w:rPr>
        <w:t>- I:</w:t>
      </w:r>
      <w:r>
        <w:rPr>
          <w:rFonts w:ascii="Times New Roman" w:hAnsi="Times New Roman"/>
          <w:szCs w:val="26"/>
          <w:lang w:val="fr-FR"/>
        </w:rPr>
        <w:t xml:space="preserve"> Bộ 4 chuỗi ảnh MRI (T1, T1ce, T2, FLAIR), mỗi chuỗi có kích thước 240×240×155 voxels</w:t>
      </w:r>
    </w:p>
    <w:p w14:paraId="0E12BFC0">
      <w:pPr>
        <w:spacing w:before="120" w:after="160"/>
        <w:ind w:left="360"/>
        <w:jc w:val="both"/>
        <w:rPr>
          <w:rFonts w:ascii="Times New Roman" w:hAnsi="Times New Roman"/>
          <w:szCs w:val="26"/>
          <w:lang w:val="fr-FR"/>
        </w:rPr>
      </w:pPr>
      <w:r>
        <w:rPr>
          <w:rFonts w:ascii="Times New Roman" w:hAnsi="Times New Roman"/>
          <w:b/>
          <w:bCs/>
          <w:szCs w:val="26"/>
          <w:lang w:val="fr-FR"/>
        </w:rPr>
        <w:t>- C = 4:</w:t>
      </w:r>
      <w:r>
        <w:rPr>
          <w:rFonts w:ascii="Times New Roman" w:hAnsi="Times New Roman"/>
          <w:szCs w:val="26"/>
          <w:lang w:val="fr-FR"/>
        </w:rPr>
        <w:t xml:space="preserve"> Bốn lớp cần phân vùng </w:t>
      </w:r>
    </w:p>
    <w:p w14:paraId="0052CE71">
      <w:pPr>
        <w:numPr>
          <w:ilvl w:val="1"/>
          <w:numId w:val="16"/>
        </w:numPr>
        <w:spacing w:before="120" w:after="160"/>
        <w:jc w:val="both"/>
        <w:rPr>
          <w:rFonts w:ascii="Times New Roman" w:hAnsi="Times New Roman"/>
          <w:szCs w:val="26"/>
        </w:rPr>
      </w:pPr>
      <w:r>
        <w:rPr>
          <w:rFonts w:ascii="Times New Roman" w:hAnsi="Times New Roman"/>
          <w:szCs w:val="26"/>
        </w:rPr>
        <w:t>Lớp 0: Nền (Background)</w:t>
      </w:r>
    </w:p>
    <w:p w14:paraId="03C6868B">
      <w:pPr>
        <w:numPr>
          <w:ilvl w:val="1"/>
          <w:numId w:val="16"/>
        </w:numPr>
        <w:spacing w:before="120" w:after="160"/>
        <w:jc w:val="both"/>
        <w:rPr>
          <w:rFonts w:ascii="Times New Roman" w:hAnsi="Times New Roman"/>
          <w:szCs w:val="26"/>
        </w:rPr>
      </w:pPr>
      <w:r>
        <w:rPr>
          <w:rFonts w:ascii="Times New Roman" w:hAnsi="Times New Roman"/>
          <w:szCs w:val="26"/>
        </w:rPr>
        <w:t>Lớp 1: Vùng hoại tử và nang (NCR - Necrotic/Cystic core)</w:t>
      </w:r>
    </w:p>
    <w:p w14:paraId="72242C88">
      <w:pPr>
        <w:numPr>
          <w:ilvl w:val="1"/>
          <w:numId w:val="16"/>
        </w:numPr>
        <w:spacing w:before="120" w:after="160"/>
        <w:jc w:val="both"/>
        <w:rPr>
          <w:rFonts w:ascii="Times New Roman" w:hAnsi="Times New Roman"/>
          <w:szCs w:val="26"/>
        </w:rPr>
      </w:pPr>
      <w:r>
        <w:rPr>
          <w:rFonts w:ascii="Times New Roman" w:hAnsi="Times New Roman"/>
          <w:szCs w:val="26"/>
        </w:rPr>
        <w:t>Lớp 2: Vùng phù não (ED - Edema)</w:t>
      </w:r>
    </w:p>
    <w:p w14:paraId="70CD41CB">
      <w:pPr>
        <w:numPr>
          <w:ilvl w:val="1"/>
          <w:numId w:val="16"/>
        </w:numPr>
        <w:spacing w:before="120" w:after="160"/>
        <w:jc w:val="both"/>
        <w:rPr>
          <w:rFonts w:ascii="Times New Roman" w:hAnsi="Times New Roman"/>
          <w:szCs w:val="26"/>
        </w:rPr>
      </w:pPr>
      <w:r>
        <w:rPr>
          <w:rFonts w:ascii="Times New Roman" w:hAnsi="Times New Roman"/>
          <w:szCs w:val="26"/>
        </w:rPr>
        <w:t>Lớp 3: Vùng tăng cường (ET - Enhancing Tumor)</w:t>
      </w:r>
    </w:p>
    <w:p w14:paraId="0D620176">
      <w:pPr>
        <w:spacing w:before="120" w:after="160" w:line="300" w:lineRule="auto"/>
        <w:jc w:val="both"/>
        <w:rPr>
          <w:rFonts w:ascii="Times New Roman" w:hAnsi="Times New Roman"/>
          <w:szCs w:val="26"/>
        </w:rPr>
      </w:pPr>
      <w:r>
        <w:rPr>
          <w:rFonts w:ascii="Times New Roman" w:hAnsi="Times New Roman"/>
          <w:b/>
          <w:bCs/>
          <w:szCs w:val="26"/>
        </w:rPr>
        <w:t>Mục tiêu chính:</w:t>
      </w:r>
    </w:p>
    <w:p w14:paraId="03DEB0F6">
      <w:pPr>
        <w:numPr>
          <w:ilvl w:val="0"/>
          <w:numId w:val="17"/>
        </w:numPr>
        <w:spacing w:before="120" w:after="160" w:line="300" w:lineRule="auto"/>
        <w:jc w:val="both"/>
        <w:rPr>
          <w:rFonts w:ascii="Times New Roman" w:hAnsi="Times New Roman"/>
          <w:szCs w:val="26"/>
        </w:rPr>
      </w:pPr>
      <w:r>
        <w:rPr>
          <w:rFonts w:ascii="Times New Roman" w:hAnsi="Times New Roman"/>
          <w:b/>
          <w:bCs/>
          <w:szCs w:val="26"/>
        </w:rPr>
        <w:t>Hỗ trợ chẩn đoán:</w:t>
      </w:r>
      <w:r>
        <w:rPr>
          <w:rFonts w:ascii="Times New Roman" w:hAnsi="Times New Roman"/>
          <w:szCs w:val="26"/>
        </w:rPr>
        <w:t xml:space="preserve"> Phân vùng chính xác giúp bác sĩ xác định vị trí, kích thước và hình dạng khối u, từ đó đưa ra chẩn đoán phân biệt giữa các loại u não và đánh giá mức độ ác tính.</w:t>
      </w:r>
    </w:p>
    <w:p w14:paraId="11377D79">
      <w:pPr>
        <w:numPr>
          <w:ilvl w:val="0"/>
          <w:numId w:val="17"/>
        </w:numPr>
        <w:spacing w:before="120" w:after="160" w:line="300" w:lineRule="auto"/>
        <w:jc w:val="both"/>
        <w:rPr>
          <w:rFonts w:ascii="Times New Roman" w:hAnsi="Times New Roman"/>
          <w:szCs w:val="26"/>
        </w:rPr>
      </w:pPr>
      <w:r>
        <w:rPr>
          <w:rFonts w:ascii="Times New Roman" w:hAnsi="Times New Roman"/>
          <w:b/>
          <w:bCs/>
          <w:szCs w:val="26"/>
        </w:rPr>
        <w:t>Lập kế hoạch điều trị:</w:t>
      </w:r>
      <w:r>
        <w:rPr>
          <w:rFonts w:ascii="Times New Roman" w:hAnsi="Times New Roman"/>
          <w:szCs w:val="26"/>
        </w:rPr>
        <w:t xml:space="preserve"> Kết quả phân vùng cung cấp thông tin không gian 3D chính xác về khối u, hỗ trợ:</w:t>
      </w:r>
    </w:p>
    <w:p w14:paraId="18D555F7">
      <w:pPr>
        <w:numPr>
          <w:ilvl w:val="1"/>
          <w:numId w:val="17"/>
        </w:numPr>
        <w:spacing w:before="120" w:after="160" w:line="300" w:lineRule="auto"/>
        <w:jc w:val="both"/>
        <w:rPr>
          <w:rFonts w:ascii="Times New Roman" w:hAnsi="Times New Roman"/>
          <w:szCs w:val="26"/>
        </w:rPr>
      </w:pPr>
      <w:r>
        <w:rPr>
          <w:rFonts w:ascii="Times New Roman" w:hAnsi="Times New Roman"/>
          <w:szCs w:val="26"/>
        </w:rPr>
        <w:t>Phẫu thuật: Xác định ranh giới cắt bỏ an toàn</w:t>
      </w:r>
    </w:p>
    <w:p w14:paraId="4B4F9163">
      <w:pPr>
        <w:numPr>
          <w:ilvl w:val="1"/>
          <w:numId w:val="17"/>
        </w:numPr>
        <w:spacing w:before="120" w:after="160" w:line="300" w:lineRule="auto"/>
        <w:jc w:val="both"/>
        <w:rPr>
          <w:rFonts w:ascii="Times New Roman" w:hAnsi="Times New Roman"/>
          <w:szCs w:val="26"/>
        </w:rPr>
      </w:pPr>
      <w:r>
        <w:rPr>
          <w:rFonts w:ascii="Times New Roman" w:hAnsi="Times New Roman"/>
          <w:szCs w:val="26"/>
        </w:rPr>
        <w:t>Xạ trị: Vẽ vùng chiếu xạ (target volume delineation)</w:t>
      </w:r>
    </w:p>
    <w:p w14:paraId="468966B2">
      <w:pPr>
        <w:numPr>
          <w:ilvl w:val="1"/>
          <w:numId w:val="17"/>
        </w:numPr>
        <w:spacing w:before="120" w:after="160" w:line="300" w:lineRule="auto"/>
        <w:jc w:val="both"/>
        <w:rPr>
          <w:rFonts w:ascii="Times New Roman" w:hAnsi="Times New Roman"/>
          <w:szCs w:val="26"/>
        </w:rPr>
      </w:pPr>
      <w:r>
        <w:rPr>
          <w:rFonts w:ascii="Times New Roman" w:hAnsi="Times New Roman"/>
          <w:szCs w:val="26"/>
        </w:rPr>
        <w:t>Hóa trị: Đánh giá khả năng tiếp cận của thuốc</w:t>
      </w:r>
    </w:p>
    <w:p w14:paraId="20358B70">
      <w:pPr>
        <w:numPr>
          <w:ilvl w:val="0"/>
          <w:numId w:val="17"/>
        </w:numPr>
        <w:spacing w:before="120" w:after="160" w:line="300" w:lineRule="auto"/>
        <w:jc w:val="both"/>
        <w:rPr>
          <w:rFonts w:ascii="Times New Roman" w:hAnsi="Times New Roman"/>
          <w:szCs w:val="26"/>
        </w:rPr>
      </w:pPr>
      <w:r>
        <w:rPr>
          <w:rFonts w:ascii="Times New Roman" w:hAnsi="Times New Roman"/>
          <w:b/>
          <w:bCs/>
          <w:szCs w:val="26"/>
        </w:rPr>
        <w:t>Theo dõi tiến triển bệnh:</w:t>
      </w:r>
      <w:r>
        <w:rPr>
          <w:rFonts w:ascii="Times New Roman" w:hAnsi="Times New Roman"/>
          <w:szCs w:val="26"/>
        </w:rPr>
        <w:t xml:space="preserve"> So sánh các lần chụp MRI theo thời gian để đánh giá:</w:t>
      </w:r>
    </w:p>
    <w:p w14:paraId="41331A2F">
      <w:pPr>
        <w:numPr>
          <w:ilvl w:val="1"/>
          <w:numId w:val="17"/>
        </w:numPr>
        <w:spacing w:before="120" w:after="160" w:line="300" w:lineRule="auto"/>
        <w:jc w:val="both"/>
        <w:rPr>
          <w:rFonts w:ascii="Times New Roman" w:hAnsi="Times New Roman"/>
          <w:szCs w:val="26"/>
        </w:rPr>
      </w:pPr>
      <w:r>
        <w:rPr>
          <w:rFonts w:ascii="Times New Roman" w:hAnsi="Times New Roman"/>
          <w:szCs w:val="26"/>
        </w:rPr>
        <w:t>Tốc độ tăng trưởng khối u</w:t>
      </w:r>
    </w:p>
    <w:p w14:paraId="60805663">
      <w:pPr>
        <w:numPr>
          <w:ilvl w:val="1"/>
          <w:numId w:val="17"/>
        </w:numPr>
        <w:spacing w:before="120" w:after="160" w:line="300" w:lineRule="auto"/>
        <w:jc w:val="both"/>
        <w:rPr>
          <w:rFonts w:ascii="Times New Roman" w:hAnsi="Times New Roman"/>
          <w:szCs w:val="26"/>
        </w:rPr>
      </w:pPr>
      <w:r>
        <w:rPr>
          <w:rFonts w:ascii="Times New Roman" w:hAnsi="Times New Roman"/>
          <w:szCs w:val="26"/>
        </w:rPr>
        <w:t>Đáp ứng với điều trị (Response Assessment in Neuro-Oncology - RANO criteria)</w:t>
      </w:r>
    </w:p>
    <w:p w14:paraId="367F0196">
      <w:pPr>
        <w:numPr>
          <w:ilvl w:val="1"/>
          <w:numId w:val="17"/>
        </w:numPr>
        <w:spacing w:before="120" w:after="160" w:line="300" w:lineRule="auto"/>
        <w:jc w:val="both"/>
        <w:rPr>
          <w:rFonts w:ascii="Times New Roman" w:hAnsi="Times New Roman"/>
          <w:szCs w:val="26"/>
        </w:rPr>
      </w:pPr>
      <w:r>
        <w:rPr>
          <w:rFonts w:ascii="Times New Roman" w:hAnsi="Times New Roman"/>
          <w:szCs w:val="26"/>
        </w:rPr>
        <w:t>Phát hiện tái phát sớm</w:t>
      </w:r>
    </w:p>
    <w:p w14:paraId="416CA75E">
      <w:pPr>
        <w:numPr>
          <w:ilvl w:val="0"/>
          <w:numId w:val="17"/>
        </w:numPr>
        <w:spacing w:before="120" w:after="160" w:line="300" w:lineRule="auto"/>
        <w:jc w:val="both"/>
        <w:rPr>
          <w:rFonts w:ascii="Times New Roman" w:hAnsi="Times New Roman"/>
          <w:szCs w:val="26"/>
        </w:rPr>
      </w:pPr>
      <w:r>
        <w:rPr>
          <w:rFonts w:ascii="Times New Roman" w:hAnsi="Times New Roman"/>
          <w:b/>
          <w:bCs/>
          <w:szCs w:val="26"/>
        </w:rPr>
        <w:t>Nghiên cứu lâm sàng:</w:t>
      </w:r>
      <w:r>
        <w:rPr>
          <w:rFonts w:ascii="Times New Roman" w:hAnsi="Times New Roman"/>
          <w:szCs w:val="26"/>
        </w:rPr>
        <w:t xml:space="preserve"> Phân vùng tự động cho phép:</w:t>
      </w:r>
    </w:p>
    <w:p w14:paraId="005D8CC1">
      <w:pPr>
        <w:numPr>
          <w:ilvl w:val="1"/>
          <w:numId w:val="17"/>
        </w:numPr>
        <w:spacing w:before="120" w:after="160" w:line="300" w:lineRule="auto"/>
        <w:jc w:val="both"/>
        <w:rPr>
          <w:rFonts w:ascii="Times New Roman" w:hAnsi="Times New Roman"/>
          <w:szCs w:val="26"/>
        </w:rPr>
      </w:pPr>
      <w:r>
        <w:rPr>
          <w:rFonts w:ascii="Times New Roman" w:hAnsi="Times New Roman"/>
          <w:szCs w:val="26"/>
        </w:rPr>
        <w:t>Phân tích định lượng trên tập dữ liệu lớn</w:t>
      </w:r>
    </w:p>
    <w:p w14:paraId="1FED8628">
      <w:pPr>
        <w:numPr>
          <w:ilvl w:val="1"/>
          <w:numId w:val="17"/>
        </w:numPr>
        <w:spacing w:before="120" w:after="160" w:line="300" w:lineRule="auto"/>
        <w:jc w:val="both"/>
        <w:rPr>
          <w:rFonts w:ascii="Times New Roman" w:hAnsi="Times New Roman"/>
          <w:szCs w:val="26"/>
        </w:rPr>
      </w:pPr>
      <w:r>
        <w:rPr>
          <w:rFonts w:ascii="Times New Roman" w:hAnsi="Times New Roman"/>
          <w:szCs w:val="26"/>
        </w:rPr>
        <w:t>Khám phá mối tương quan giữa hình thái học và phân tử sinh học</w:t>
      </w:r>
    </w:p>
    <w:p w14:paraId="76406F4A">
      <w:pPr>
        <w:numPr>
          <w:ilvl w:val="1"/>
          <w:numId w:val="17"/>
        </w:numPr>
        <w:spacing w:before="120" w:after="160" w:line="300" w:lineRule="auto"/>
        <w:jc w:val="both"/>
        <w:rPr>
          <w:rFonts w:ascii="Times New Roman" w:hAnsi="Times New Roman"/>
          <w:szCs w:val="26"/>
        </w:rPr>
      </w:pPr>
      <w:r>
        <w:rPr>
          <w:rFonts w:ascii="Times New Roman" w:hAnsi="Times New Roman"/>
          <w:szCs w:val="26"/>
        </w:rPr>
        <w:t>Phát triển các biomarker hình ảnh (imaging biomarkers)</w:t>
      </w:r>
    </w:p>
    <w:p w14:paraId="20FA7268">
      <w:pPr>
        <w:numPr>
          <w:ilvl w:val="0"/>
          <w:numId w:val="17"/>
        </w:numPr>
        <w:spacing w:before="120" w:after="160" w:line="300" w:lineRule="auto"/>
        <w:jc w:val="both"/>
        <w:rPr>
          <w:rFonts w:ascii="Times New Roman" w:hAnsi="Times New Roman"/>
          <w:szCs w:val="26"/>
        </w:rPr>
      </w:pPr>
      <w:r>
        <w:rPr>
          <w:rFonts w:ascii="Times New Roman" w:hAnsi="Times New Roman"/>
          <w:b/>
          <w:bCs/>
          <w:szCs w:val="26"/>
        </w:rPr>
        <w:t>Tiết kiệm thời gian và công sức:</w:t>
      </w:r>
      <w:r>
        <w:rPr>
          <w:rFonts w:ascii="Times New Roman" w:hAnsi="Times New Roman"/>
          <w:szCs w:val="26"/>
        </w:rPr>
        <w:t xml:space="preserve"> Phân vùng thủ công bởi chuyên gia thần kinh X quang có thể mất nhiều giờ cho một ca bệnh. Hệ thống tự động giảm xuống còn vài phút, cho phép bác sĩ tập trung vào công việc phân tích và ra quyết định lâm sàng.</w:t>
      </w:r>
    </w:p>
    <w:p w14:paraId="4303B175">
      <w:pPr>
        <w:spacing w:before="120" w:after="160"/>
        <w:jc w:val="both"/>
        <w:rPr>
          <w:rFonts w:ascii="Times New Roman" w:hAnsi="Times New Roman"/>
          <w:szCs w:val="26"/>
        </w:rPr>
      </w:pPr>
      <w:r>
        <w:rPr>
          <w:rFonts w:ascii="Times New Roman" w:hAnsi="Times New Roman"/>
          <w:b/>
          <w:bCs/>
          <w:szCs w:val="26"/>
        </w:rPr>
        <w:t>Tiêu chuẩn chất lượng:</w:t>
      </w:r>
    </w:p>
    <w:p w14:paraId="7FBBBFC0">
      <w:pPr>
        <w:spacing w:before="120" w:after="160"/>
        <w:jc w:val="both"/>
        <w:rPr>
          <w:rFonts w:ascii="Times New Roman" w:hAnsi="Times New Roman"/>
          <w:szCs w:val="26"/>
        </w:rPr>
      </w:pPr>
      <w:r>
        <w:rPr>
          <w:rFonts w:ascii="Times New Roman" w:hAnsi="Times New Roman"/>
          <w:szCs w:val="26"/>
        </w:rPr>
        <w:t>Một phương pháp phân vùng tốt cần đạt các yêu cầu:</w:t>
      </w:r>
    </w:p>
    <w:p w14:paraId="60B81851">
      <w:pPr>
        <w:numPr>
          <w:ilvl w:val="0"/>
          <w:numId w:val="18"/>
        </w:numPr>
        <w:spacing w:before="120" w:after="160" w:line="300" w:lineRule="auto"/>
        <w:ind w:left="726" w:hanging="363"/>
        <w:jc w:val="both"/>
        <w:rPr>
          <w:rFonts w:ascii="Times New Roman" w:hAnsi="Times New Roman"/>
          <w:szCs w:val="26"/>
        </w:rPr>
      </w:pPr>
      <w:r>
        <w:rPr>
          <w:rFonts w:ascii="Times New Roman" w:hAnsi="Times New Roman"/>
          <w:b/>
          <w:bCs/>
          <w:szCs w:val="26"/>
        </w:rPr>
        <w:t>Độ chính xác cao:</w:t>
      </w:r>
      <w:r>
        <w:rPr>
          <w:rFonts w:ascii="Times New Roman" w:hAnsi="Times New Roman"/>
          <w:szCs w:val="26"/>
        </w:rPr>
        <w:t xml:space="preserve"> Khớp tốt với ground truth do chuyên gia gán nhãn</w:t>
      </w:r>
    </w:p>
    <w:p w14:paraId="1189C71A">
      <w:pPr>
        <w:numPr>
          <w:ilvl w:val="0"/>
          <w:numId w:val="18"/>
        </w:numPr>
        <w:spacing w:before="120" w:after="160" w:line="300" w:lineRule="auto"/>
        <w:ind w:left="726" w:hanging="363"/>
        <w:jc w:val="both"/>
        <w:rPr>
          <w:rFonts w:ascii="Times New Roman" w:hAnsi="Times New Roman"/>
          <w:szCs w:val="26"/>
        </w:rPr>
      </w:pPr>
      <w:r>
        <w:rPr>
          <w:rFonts w:ascii="Times New Roman" w:hAnsi="Times New Roman"/>
          <w:b/>
          <w:bCs/>
          <w:szCs w:val="26"/>
        </w:rPr>
        <w:t>Tính nhất quán:</w:t>
      </w:r>
      <w:r>
        <w:rPr>
          <w:rFonts w:ascii="Times New Roman" w:hAnsi="Times New Roman"/>
          <w:szCs w:val="26"/>
        </w:rPr>
        <w:t xml:space="preserve"> Cho kết quả ổn định với các ca bệnh tương tự</w:t>
      </w:r>
    </w:p>
    <w:p w14:paraId="6DA7E498">
      <w:pPr>
        <w:numPr>
          <w:ilvl w:val="0"/>
          <w:numId w:val="18"/>
        </w:numPr>
        <w:spacing w:before="120" w:after="160" w:line="300" w:lineRule="auto"/>
        <w:ind w:left="726" w:hanging="363"/>
        <w:jc w:val="both"/>
        <w:rPr>
          <w:rFonts w:ascii="Times New Roman" w:hAnsi="Times New Roman"/>
          <w:szCs w:val="26"/>
        </w:rPr>
      </w:pPr>
      <w:r>
        <w:rPr>
          <w:rFonts w:ascii="Times New Roman" w:hAnsi="Times New Roman"/>
          <w:b/>
          <w:bCs/>
          <w:szCs w:val="26"/>
        </w:rPr>
        <w:t>Khả năng tổng quát hóa:</w:t>
      </w:r>
      <w:r>
        <w:rPr>
          <w:rFonts w:ascii="Times New Roman" w:hAnsi="Times New Roman"/>
          <w:szCs w:val="26"/>
        </w:rPr>
        <w:t xml:space="preserve"> Hoạt động tốt trên dữ liệu từ nhiều trung tâm y tế, máy chụp khác nhau</w:t>
      </w:r>
    </w:p>
    <w:p w14:paraId="5CF9853E">
      <w:pPr>
        <w:numPr>
          <w:ilvl w:val="0"/>
          <w:numId w:val="18"/>
        </w:numPr>
        <w:spacing w:before="120" w:after="160" w:line="300" w:lineRule="auto"/>
        <w:ind w:left="726" w:hanging="363"/>
        <w:jc w:val="both"/>
        <w:rPr>
          <w:rFonts w:ascii="Times New Roman" w:hAnsi="Times New Roman"/>
          <w:szCs w:val="26"/>
        </w:rPr>
      </w:pPr>
      <w:r>
        <w:rPr>
          <w:rFonts w:ascii="Times New Roman" w:hAnsi="Times New Roman"/>
          <w:b/>
          <w:bCs/>
          <w:szCs w:val="26"/>
        </w:rPr>
        <w:t>Hiệu quả tính toán:</w:t>
      </w:r>
      <w:r>
        <w:rPr>
          <w:rFonts w:ascii="Times New Roman" w:hAnsi="Times New Roman"/>
          <w:szCs w:val="26"/>
        </w:rPr>
        <w:t xml:space="preserve"> Thời gian xử lý chấp nhận được trong thực tiễn lâm sàng</w:t>
      </w:r>
    </w:p>
    <w:p w14:paraId="6B797642">
      <w:pPr>
        <w:numPr>
          <w:ilvl w:val="0"/>
          <w:numId w:val="18"/>
        </w:numPr>
        <w:spacing w:before="120" w:after="160" w:line="300" w:lineRule="auto"/>
        <w:ind w:left="726" w:hanging="363"/>
        <w:jc w:val="both"/>
        <w:rPr>
          <w:rFonts w:ascii="Times New Roman" w:hAnsi="Times New Roman"/>
          <w:szCs w:val="26"/>
        </w:rPr>
      </w:pPr>
      <w:r>
        <w:rPr>
          <w:rFonts w:ascii="Times New Roman" w:hAnsi="Times New Roman"/>
          <w:b/>
          <w:bCs/>
          <w:szCs w:val="26"/>
        </w:rPr>
        <w:t>Tính giải thích được:</w:t>
      </w:r>
      <w:r>
        <w:rPr>
          <w:rFonts w:ascii="Times New Roman" w:hAnsi="Times New Roman"/>
          <w:szCs w:val="26"/>
        </w:rPr>
        <w:t xml:space="preserve"> Bác sĩ có thể hiểu và tin tưởng kết quả</w:t>
      </w:r>
    </w:p>
    <w:p w14:paraId="2DBAC0E8">
      <w:pPr>
        <w:spacing w:before="120" w:after="160"/>
        <w:jc w:val="both"/>
        <w:outlineLvl w:val="2"/>
        <w:rPr>
          <w:rFonts w:ascii="Times New Roman" w:hAnsi="Times New Roman"/>
          <w:b/>
          <w:bCs/>
          <w:szCs w:val="26"/>
        </w:rPr>
      </w:pPr>
      <w:r>
        <w:rPr>
          <w:rFonts w:ascii="Times New Roman" w:hAnsi="Times New Roman"/>
          <w:b/>
          <w:bCs/>
          <w:szCs w:val="26"/>
        </w:rPr>
        <w:t>2.2.2 Các thách thức trong phân vùng ảnh y khoa</w:t>
      </w:r>
    </w:p>
    <w:p w14:paraId="708752BB">
      <w:pPr>
        <w:spacing w:before="120" w:after="160"/>
        <w:jc w:val="both"/>
        <w:rPr>
          <w:rFonts w:ascii="Times New Roman" w:hAnsi="Times New Roman"/>
          <w:szCs w:val="26"/>
        </w:rPr>
      </w:pPr>
      <w:r>
        <w:rPr>
          <w:rFonts w:ascii="Times New Roman" w:hAnsi="Times New Roman"/>
          <w:szCs w:val="26"/>
        </w:rPr>
        <w:t>Phân vùng ảnh y tế, đặc biệt là phân vùng u não, là một bài toán cực kỳ khó do nhiều yếu tố phức tạp vốn có của dữ liệu y khoa và bản chất sinh học của bệnh lý:</w:t>
      </w:r>
    </w:p>
    <w:p w14:paraId="127DB098">
      <w:pPr>
        <w:spacing w:before="120" w:after="160"/>
        <w:jc w:val="both"/>
        <w:rPr>
          <w:rFonts w:ascii="Times New Roman" w:hAnsi="Times New Roman"/>
          <w:szCs w:val="26"/>
        </w:rPr>
      </w:pPr>
      <w:r>
        <w:rPr>
          <w:rFonts w:ascii="Times New Roman" w:hAnsi="Times New Roman"/>
          <w:b/>
          <w:bCs/>
          <w:szCs w:val="26"/>
        </w:rPr>
        <w:t>1. Tính không đồng nhất về hình thái và cấu trúc:</w:t>
      </w:r>
    </w:p>
    <w:p w14:paraId="7AEC76FB">
      <w:pPr>
        <w:spacing w:before="120" w:after="160"/>
        <w:jc w:val="both"/>
        <w:rPr>
          <w:rFonts w:ascii="Times New Roman" w:hAnsi="Times New Roman"/>
          <w:szCs w:val="26"/>
        </w:rPr>
      </w:pPr>
      <w:r>
        <w:rPr>
          <w:rFonts w:ascii="Times New Roman" w:hAnsi="Times New Roman"/>
          <w:szCs w:val="26"/>
        </w:rPr>
        <w:t>U não có tính đa dạng cao về kích thước, hình dạng, vị trí và đặc điểm hình ảnh:</w:t>
      </w:r>
    </w:p>
    <w:p w14:paraId="5C9D6B20">
      <w:pPr>
        <w:spacing w:before="120" w:after="160"/>
        <w:jc w:val="both"/>
        <w:rPr>
          <w:rFonts w:ascii="Times New Roman" w:hAnsi="Times New Roman"/>
          <w:szCs w:val="26"/>
        </w:rPr>
      </w:pPr>
      <w:r>
        <w:rPr>
          <w:rFonts w:ascii="Times New Roman" w:hAnsi="Times New Roman"/>
          <w:szCs w:val="26"/>
        </w:rPr>
        <w:t>Kích thước: Từ vài millimét đến hàng chục centimét</w:t>
      </w:r>
    </w:p>
    <w:p w14:paraId="1E2392DA">
      <w:pPr>
        <w:spacing w:before="120" w:after="160"/>
        <w:jc w:val="both"/>
        <w:rPr>
          <w:rFonts w:ascii="Times New Roman" w:hAnsi="Times New Roman"/>
          <w:szCs w:val="26"/>
        </w:rPr>
      </w:pPr>
      <w:r>
        <w:rPr>
          <w:rFonts w:ascii="Times New Roman" w:hAnsi="Times New Roman"/>
          <w:szCs w:val="26"/>
        </w:rPr>
        <w:t>Hình dạng: Không theo quy luật cố định, có thể tròn, bầu dục, hay bất đối xứng hoàn toàn</w:t>
      </w:r>
    </w:p>
    <w:p w14:paraId="55C58212">
      <w:pPr>
        <w:spacing w:before="120" w:after="160" w:line="300" w:lineRule="auto"/>
        <w:jc w:val="both"/>
        <w:rPr>
          <w:rFonts w:ascii="Times New Roman" w:hAnsi="Times New Roman"/>
          <w:szCs w:val="26"/>
        </w:rPr>
      </w:pPr>
      <w:r>
        <w:rPr>
          <w:rFonts w:ascii="Times New Roman" w:hAnsi="Times New Roman"/>
          <w:szCs w:val="26"/>
        </w:rPr>
        <w:t>Vị trí: Xuất hiện ở bất kỳ vùng nào của não , ảnh hưởng đến các cấu trúc giải phẫu xung quanh khác nhau</w:t>
      </w:r>
    </w:p>
    <w:p w14:paraId="151BD451">
      <w:pPr>
        <w:spacing w:before="120" w:after="160" w:line="300" w:lineRule="auto"/>
        <w:jc w:val="both"/>
        <w:rPr>
          <w:rFonts w:ascii="Times New Roman" w:hAnsi="Times New Roman"/>
          <w:szCs w:val="26"/>
        </w:rPr>
      </w:pPr>
      <w:r>
        <w:rPr>
          <w:rStyle w:val="92"/>
          <w:rFonts w:ascii="Times New Roman" w:hAnsi="Times New Roman"/>
          <w:b w:val="0"/>
          <w:bCs w:val="0"/>
          <w:szCs w:val="26"/>
        </w:rPr>
        <w:t>Tính không đồng nhất nội bộ:</w:t>
      </w:r>
      <w:r>
        <w:rPr>
          <w:rFonts w:ascii="Times New Roman" w:hAnsi="Times New Roman"/>
          <w:szCs w:val="26"/>
        </w:rPr>
        <w:t xml:space="preserve"> Cùng một khối u có thể chứa vùng đặc, nang, hoại tử, xuất huyết, vôi hóa với tín hiệu hỗn hợp</w:t>
      </w:r>
    </w:p>
    <w:p w14:paraId="67ACF0DA">
      <w:pPr>
        <w:pStyle w:val="85"/>
        <w:spacing w:before="120" w:beforeAutospacing="0" w:after="160" w:afterAutospacing="0"/>
        <w:jc w:val="both"/>
        <w:rPr>
          <w:sz w:val="26"/>
          <w:szCs w:val="26"/>
        </w:rPr>
      </w:pPr>
      <w:r>
        <w:rPr>
          <w:rStyle w:val="92"/>
          <w:sz w:val="26"/>
          <w:szCs w:val="26"/>
        </w:rPr>
        <w:t>2. Ranh giới mờ và không rõ ràng:</w:t>
      </w:r>
    </w:p>
    <w:p w14:paraId="70A0DBB2">
      <w:pPr>
        <w:pStyle w:val="85"/>
        <w:spacing w:before="120" w:beforeAutospacing="0" w:after="160" w:afterAutospacing="0"/>
        <w:jc w:val="both"/>
        <w:rPr>
          <w:sz w:val="26"/>
          <w:szCs w:val="26"/>
        </w:rPr>
      </w:pPr>
      <w:r>
        <w:rPr>
          <w:sz w:val="26"/>
          <w:szCs w:val="26"/>
        </w:rPr>
        <w:t>Một trong những thách thức lớn nhất là xác định ranh giới chính xác giữa các vùng:</w:t>
      </w:r>
    </w:p>
    <w:p w14:paraId="66192935">
      <w:pPr>
        <w:spacing w:before="120" w:after="160" w:line="300" w:lineRule="auto"/>
        <w:jc w:val="both"/>
        <w:rPr>
          <w:rFonts w:ascii="Times New Roman" w:hAnsi="Times New Roman"/>
          <w:szCs w:val="26"/>
        </w:rPr>
      </w:pPr>
      <w:r>
        <w:rPr>
          <w:rStyle w:val="92"/>
          <w:rFonts w:ascii="Times New Roman" w:hAnsi="Times New Roman"/>
          <w:b w:val="0"/>
          <w:bCs w:val="0"/>
          <w:szCs w:val="26"/>
        </w:rPr>
        <w:t>Ranh giới khối u - não bình thường:</w:t>
      </w:r>
      <w:r>
        <w:rPr>
          <w:rFonts w:ascii="Times New Roman" w:hAnsi="Times New Roman"/>
          <w:szCs w:val="26"/>
        </w:rPr>
        <w:t xml:space="preserve"> Glioma có đặc tính thâm nhiễm lan tỏa, không có bao bọc rõ ràng. Tế bào u có thể xâm nhập vào mô não xung quanh hàng centimét xa khỏi khối u chính nhìn thấy trên ảnh.</w:t>
      </w:r>
    </w:p>
    <w:p w14:paraId="6E4EC5AB">
      <w:pPr>
        <w:spacing w:before="120" w:after="160" w:line="300" w:lineRule="auto"/>
        <w:jc w:val="both"/>
        <w:rPr>
          <w:rFonts w:ascii="Times New Roman" w:hAnsi="Times New Roman"/>
          <w:szCs w:val="26"/>
        </w:rPr>
      </w:pPr>
      <w:r>
        <w:rPr>
          <w:rStyle w:val="92"/>
          <w:rFonts w:ascii="Times New Roman" w:hAnsi="Times New Roman"/>
          <w:b w:val="0"/>
          <w:bCs w:val="0"/>
          <w:szCs w:val="26"/>
        </w:rPr>
        <w:t>Ranh giới ET - ED:</w:t>
      </w:r>
      <w:r>
        <w:rPr>
          <w:rFonts w:ascii="Times New Roman" w:hAnsi="Times New Roman"/>
          <w:szCs w:val="26"/>
        </w:rPr>
        <w:t xml:space="preserve"> Vùng tăng cường và phù nề có thể chồng lấn, đặc biệt trên ảnh T2/FLAIR.</w:t>
      </w:r>
    </w:p>
    <w:p w14:paraId="5F023525">
      <w:pPr>
        <w:spacing w:before="120" w:after="160" w:line="300" w:lineRule="auto"/>
        <w:jc w:val="both"/>
        <w:rPr>
          <w:rFonts w:ascii="Times New Roman" w:hAnsi="Times New Roman"/>
          <w:szCs w:val="26"/>
        </w:rPr>
      </w:pPr>
      <w:r>
        <w:rPr>
          <w:rStyle w:val="92"/>
          <w:rFonts w:ascii="Times New Roman" w:hAnsi="Times New Roman"/>
          <w:b w:val="0"/>
          <w:bCs w:val="0"/>
          <w:szCs w:val="26"/>
        </w:rPr>
        <w:t>Hiệu ứng thể tích từng phần (Partial Volume Effect):</w:t>
      </w:r>
      <w:r>
        <w:rPr>
          <w:rFonts w:ascii="Times New Roman" w:hAnsi="Times New Roman"/>
          <w:szCs w:val="26"/>
        </w:rPr>
        <w:t xml:space="preserve"> Ở ranh giới giữa các mô, một voxel có thể chứa nhiều loại mô khác nhau, dẫn đến tín hiệu trung gian khó phân loại.</w:t>
      </w:r>
    </w:p>
    <w:p w14:paraId="72BDA860">
      <w:pPr>
        <w:pStyle w:val="85"/>
        <w:spacing w:before="120" w:beforeAutospacing="0" w:after="160" w:afterAutospacing="0"/>
        <w:jc w:val="both"/>
        <w:rPr>
          <w:sz w:val="26"/>
          <w:szCs w:val="26"/>
        </w:rPr>
      </w:pPr>
      <w:r>
        <w:rPr>
          <w:rStyle w:val="92"/>
          <w:sz w:val="26"/>
          <w:szCs w:val="26"/>
        </w:rPr>
        <w:t>3. Sự biến đổi về cường độ tín hiệu:</w:t>
      </w:r>
    </w:p>
    <w:p w14:paraId="70F16634">
      <w:pPr>
        <w:pStyle w:val="85"/>
        <w:spacing w:before="120" w:beforeAutospacing="0" w:after="160" w:afterAutospacing="0"/>
        <w:jc w:val="both"/>
        <w:rPr>
          <w:sz w:val="26"/>
          <w:szCs w:val="26"/>
        </w:rPr>
      </w:pPr>
      <w:r>
        <w:rPr>
          <w:sz w:val="26"/>
          <w:szCs w:val="26"/>
        </w:rPr>
        <w:t>Khác với ảnh tự nhiên, ảnh MRI không có thang đo cường độ tuyệt đối:</w:t>
      </w:r>
    </w:p>
    <w:p w14:paraId="77EAD87E">
      <w:pPr>
        <w:numPr>
          <w:ilvl w:val="0"/>
          <w:numId w:val="19"/>
        </w:numPr>
        <w:spacing w:before="120" w:after="160" w:line="300" w:lineRule="auto"/>
        <w:ind w:left="726" w:hanging="363"/>
        <w:jc w:val="both"/>
        <w:rPr>
          <w:rFonts w:ascii="Times New Roman" w:hAnsi="Times New Roman"/>
          <w:szCs w:val="26"/>
        </w:rPr>
      </w:pPr>
      <w:r>
        <w:rPr>
          <w:rStyle w:val="92"/>
          <w:rFonts w:ascii="Times New Roman" w:hAnsi="Times New Roman"/>
          <w:szCs w:val="26"/>
        </w:rPr>
        <w:t>Không chuẩn hóa toàn cầu:</w:t>
      </w:r>
      <w:r>
        <w:rPr>
          <w:rFonts w:ascii="Times New Roman" w:hAnsi="Times New Roman"/>
          <w:szCs w:val="26"/>
        </w:rPr>
        <w:t xml:space="preserve"> Cùng một loại mô trên các lần chụp khác nhau, máy khác nhau có thể cho giá trị cường độ hoàn toàn khác</w:t>
      </w:r>
    </w:p>
    <w:p w14:paraId="07804081">
      <w:pPr>
        <w:numPr>
          <w:ilvl w:val="0"/>
          <w:numId w:val="19"/>
        </w:numPr>
        <w:spacing w:before="120" w:after="160" w:line="300" w:lineRule="auto"/>
        <w:ind w:left="726" w:hanging="363"/>
        <w:jc w:val="both"/>
        <w:rPr>
          <w:rFonts w:ascii="Times New Roman" w:hAnsi="Times New Roman"/>
          <w:szCs w:val="26"/>
        </w:rPr>
      </w:pPr>
      <w:r>
        <w:rPr>
          <w:rStyle w:val="92"/>
          <w:rFonts w:ascii="Times New Roman" w:hAnsi="Times New Roman"/>
          <w:szCs w:val="26"/>
        </w:rPr>
        <w:t>Bias field (inhomogeneity):</w:t>
      </w:r>
      <w:r>
        <w:rPr>
          <w:rFonts w:ascii="Times New Roman" w:hAnsi="Times New Roman"/>
          <w:szCs w:val="26"/>
        </w:rPr>
        <w:t xml:space="preserve"> Không đồng nhất từ trường tạo ra gradient cường độ trơn trên toàn ảnh</w:t>
      </w:r>
    </w:p>
    <w:p w14:paraId="5E374989">
      <w:pPr>
        <w:numPr>
          <w:ilvl w:val="0"/>
          <w:numId w:val="19"/>
        </w:numPr>
        <w:spacing w:before="120" w:after="160" w:line="300" w:lineRule="auto"/>
        <w:ind w:left="726" w:hanging="363"/>
        <w:jc w:val="both"/>
        <w:rPr>
          <w:rFonts w:ascii="Times New Roman" w:hAnsi="Times New Roman"/>
          <w:szCs w:val="26"/>
        </w:rPr>
      </w:pPr>
      <w:r>
        <w:rPr>
          <w:rStyle w:val="92"/>
          <w:rFonts w:ascii="Times New Roman" w:hAnsi="Times New Roman"/>
          <w:szCs w:val="26"/>
        </w:rPr>
        <w:t>Nhiễu:</w:t>
      </w:r>
      <w:r>
        <w:rPr>
          <w:rFonts w:ascii="Times New Roman" w:hAnsi="Times New Roman"/>
          <w:szCs w:val="26"/>
        </w:rPr>
        <w:t xml:space="preserve"> Nhiễu Rician, nhiễu nhiệt, artifacts chuyển động, ghost artifacts</w:t>
      </w:r>
    </w:p>
    <w:p w14:paraId="0A0D0136">
      <w:pPr>
        <w:numPr>
          <w:ilvl w:val="0"/>
          <w:numId w:val="19"/>
        </w:numPr>
        <w:spacing w:before="120" w:after="160" w:line="300" w:lineRule="auto"/>
        <w:ind w:left="726" w:hanging="363"/>
        <w:jc w:val="both"/>
        <w:rPr>
          <w:rFonts w:ascii="Times New Roman" w:hAnsi="Times New Roman"/>
          <w:szCs w:val="26"/>
        </w:rPr>
      </w:pPr>
      <w:r>
        <w:rPr>
          <w:rStyle w:val="92"/>
          <w:rFonts w:ascii="Times New Roman" w:hAnsi="Times New Roman"/>
          <w:szCs w:val="26"/>
        </w:rPr>
        <w:t>Sự chồng chéo histogram:</w:t>
      </w:r>
      <w:r>
        <w:rPr>
          <w:rFonts w:ascii="Times New Roman" w:hAnsi="Times New Roman"/>
          <w:szCs w:val="26"/>
        </w:rPr>
        <w:t xml:space="preserve"> Phân bố cường độ của các lớp khác nhau có thể chồng lấn đáng kể</w:t>
      </w:r>
    </w:p>
    <w:p w14:paraId="2FF4326F">
      <w:pPr>
        <w:pStyle w:val="85"/>
        <w:spacing w:before="120" w:beforeAutospacing="0" w:after="160" w:afterAutospacing="0"/>
        <w:jc w:val="both"/>
        <w:rPr>
          <w:sz w:val="26"/>
          <w:szCs w:val="26"/>
        </w:rPr>
      </w:pPr>
      <w:r>
        <w:rPr>
          <w:rStyle w:val="92"/>
          <w:sz w:val="26"/>
          <w:szCs w:val="26"/>
        </w:rPr>
        <w:t>4. Mất cân bằng lớp nghiêm trọng:</w:t>
      </w:r>
    </w:p>
    <w:p w14:paraId="463FA08B">
      <w:pPr>
        <w:pStyle w:val="85"/>
        <w:spacing w:before="120" w:beforeAutospacing="0" w:after="160" w:afterAutospacing="0"/>
        <w:jc w:val="both"/>
        <w:rPr>
          <w:sz w:val="26"/>
          <w:szCs w:val="26"/>
        </w:rPr>
      </w:pPr>
      <w:r>
        <w:rPr>
          <w:sz w:val="26"/>
          <w:szCs w:val="26"/>
        </w:rPr>
        <w:t>Trong ảnh não, tỷ lệ voxel giữa các lớp rất không cân bằng:</w:t>
      </w:r>
    </w:p>
    <w:p w14:paraId="11FED4A2">
      <w:pPr>
        <w:numPr>
          <w:ilvl w:val="0"/>
          <w:numId w:val="20"/>
        </w:numPr>
        <w:spacing w:before="120" w:after="160" w:line="300" w:lineRule="auto"/>
        <w:ind w:left="726" w:hanging="363"/>
        <w:jc w:val="both"/>
        <w:rPr>
          <w:rFonts w:ascii="Times New Roman" w:hAnsi="Times New Roman"/>
          <w:szCs w:val="26"/>
        </w:rPr>
      </w:pPr>
      <w:r>
        <w:rPr>
          <w:rFonts w:ascii="Times New Roman" w:hAnsi="Times New Roman"/>
          <w:szCs w:val="26"/>
        </w:rPr>
        <w:t>Nền (background + não bình thường): ~95-98%</w:t>
      </w:r>
    </w:p>
    <w:p w14:paraId="7830000C">
      <w:pPr>
        <w:numPr>
          <w:ilvl w:val="0"/>
          <w:numId w:val="20"/>
        </w:numPr>
        <w:spacing w:before="120" w:after="160" w:line="300" w:lineRule="auto"/>
        <w:ind w:left="726" w:hanging="363"/>
        <w:jc w:val="both"/>
        <w:rPr>
          <w:rFonts w:ascii="Times New Roman" w:hAnsi="Times New Roman"/>
          <w:szCs w:val="26"/>
        </w:rPr>
      </w:pPr>
      <w:r>
        <w:rPr>
          <w:rFonts w:ascii="Times New Roman" w:hAnsi="Times New Roman"/>
          <w:szCs w:val="26"/>
        </w:rPr>
        <w:t>Vùng phù nề (ED): ~1-3%</w:t>
      </w:r>
    </w:p>
    <w:p w14:paraId="647ECB36">
      <w:pPr>
        <w:numPr>
          <w:ilvl w:val="0"/>
          <w:numId w:val="20"/>
        </w:numPr>
        <w:spacing w:before="120" w:after="160" w:line="300" w:lineRule="auto"/>
        <w:ind w:left="726" w:hanging="363"/>
        <w:jc w:val="both"/>
        <w:rPr>
          <w:rFonts w:ascii="Times New Roman" w:hAnsi="Times New Roman"/>
          <w:szCs w:val="26"/>
        </w:rPr>
      </w:pPr>
      <w:r>
        <w:rPr>
          <w:rFonts w:ascii="Times New Roman" w:hAnsi="Times New Roman"/>
          <w:szCs w:val="26"/>
        </w:rPr>
        <w:t>Vùng tăng cường (ET): ~0.1-1%</w:t>
      </w:r>
    </w:p>
    <w:p w14:paraId="6F46C462">
      <w:pPr>
        <w:numPr>
          <w:ilvl w:val="0"/>
          <w:numId w:val="20"/>
        </w:numPr>
        <w:spacing w:before="120" w:after="160" w:line="300" w:lineRule="auto"/>
        <w:ind w:left="726" w:hanging="363"/>
        <w:jc w:val="both"/>
        <w:rPr>
          <w:rFonts w:ascii="Times New Roman" w:hAnsi="Times New Roman"/>
          <w:szCs w:val="26"/>
        </w:rPr>
      </w:pPr>
      <w:r>
        <w:rPr>
          <w:rFonts w:ascii="Times New Roman" w:hAnsi="Times New Roman"/>
          <w:szCs w:val="26"/>
        </w:rPr>
        <w:t>Vùng hoại tử (NCR): ~0.1-0.5%</w:t>
      </w:r>
    </w:p>
    <w:p w14:paraId="08E8E7C7">
      <w:pPr>
        <w:pStyle w:val="85"/>
        <w:spacing w:before="120" w:beforeAutospacing="0" w:after="160" w:afterAutospacing="0"/>
        <w:jc w:val="both"/>
        <w:rPr>
          <w:sz w:val="26"/>
          <w:szCs w:val="26"/>
        </w:rPr>
      </w:pPr>
      <w:r>
        <w:rPr>
          <w:sz w:val="26"/>
          <w:szCs w:val="26"/>
        </w:rPr>
        <w:t>Sự mất cân bằng này khiến mô hình học máy có xu hướng:</w:t>
      </w:r>
    </w:p>
    <w:p w14:paraId="6A1080A7">
      <w:pPr>
        <w:numPr>
          <w:ilvl w:val="0"/>
          <w:numId w:val="21"/>
        </w:numPr>
        <w:spacing w:before="120" w:after="160" w:line="300" w:lineRule="auto"/>
        <w:ind w:left="726" w:hanging="363"/>
        <w:jc w:val="both"/>
        <w:rPr>
          <w:rFonts w:ascii="Times New Roman" w:hAnsi="Times New Roman"/>
          <w:szCs w:val="26"/>
        </w:rPr>
      </w:pPr>
      <w:r>
        <w:rPr>
          <w:rFonts w:ascii="Times New Roman" w:hAnsi="Times New Roman"/>
          <w:szCs w:val="26"/>
        </w:rPr>
        <w:t>Thiên vị về lớp đa số (nền)</w:t>
      </w:r>
    </w:p>
    <w:p w14:paraId="16246BD3">
      <w:pPr>
        <w:numPr>
          <w:ilvl w:val="0"/>
          <w:numId w:val="21"/>
        </w:numPr>
        <w:spacing w:before="120" w:after="160" w:line="300" w:lineRule="auto"/>
        <w:ind w:left="726" w:hanging="363"/>
        <w:jc w:val="both"/>
        <w:rPr>
          <w:rFonts w:ascii="Times New Roman" w:hAnsi="Times New Roman"/>
          <w:szCs w:val="26"/>
        </w:rPr>
      </w:pPr>
      <w:r>
        <w:rPr>
          <w:rFonts w:ascii="Times New Roman" w:hAnsi="Times New Roman"/>
          <w:szCs w:val="26"/>
        </w:rPr>
        <w:t>Bỏ qua hoặc phân vùng kém các lớp thiểu số nhưng quan trọng về mặt lâm sàng</w:t>
      </w:r>
    </w:p>
    <w:p w14:paraId="0E493960">
      <w:pPr>
        <w:numPr>
          <w:ilvl w:val="0"/>
          <w:numId w:val="21"/>
        </w:numPr>
        <w:spacing w:before="120" w:after="160" w:line="300" w:lineRule="auto"/>
        <w:ind w:left="726" w:hanging="363"/>
        <w:jc w:val="both"/>
        <w:rPr>
          <w:rFonts w:ascii="Times New Roman" w:hAnsi="Times New Roman"/>
          <w:szCs w:val="26"/>
        </w:rPr>
      </w:pPr>
      <w:r>
        <w:rPr>
          <w:rFonts w:ascii="Times New Roman" w:hAnsi="Times New Roman"/>
          <w:szCs w:val="26"/>
        </w:rPr>
        <w:t>Khó tối ưu hóa hàm loss function</w:t>
      </w:r>
    </w:p>
    <w:p w14:paraId="2A2AC270">
      <w:pPr>
        <w:pStyle w:val="85"/>
        <w:spacing w:before="120" w:beforeAutospacing="0" w:after="160" w:afterAutospacing="0"/>
        <w:jc w:val="both"/>
        <w:rPr>
          <w:sz w:val="26"/>
          <w:szCs w:val="26"/>
        </w:rPr>
      </w:pPr>
      <w:r>
        <w:rPr>
          <w:rStyle w:val="92"/>
          <w:sz w:val="26"/>
          <w:szCs w:val="26"/>
        </w:rPr>
        <w:t>5. Thiếu dữ liệu có gán nhãn:</w:t>
      </w:r>
    </w:p>
    <w:p w14:paraId="4571FCC2">
      <w:pPr>
        <w:pStyle w:val="85"/>
        <w:spacing w:before="120" w:beforeAutospacing="0" w:after="160" w:afterAutospacing="0"/>
        <w:jc w:val="both"/>
        <w:rPr>
          <w:sz w:val="26"/>
          <w:szCs w:val="26"/>
        </w:rPr>
      </w:pPr>
      <w:r>
        <w:rPr>
          <w:sz w:val="26"/>
          <w:szCs w:val="26"/>
        </w:rPr>
        <w:t>Dữ liệu y khoa gán nhãn có những hạn chế đặc thù:</w:t>
      </w:r>
    </w:p>
    <w:p w14:paraId="40FA6F8D">
      <w:pPr>
        <w:numPr>
          <w:ilvl w:val="0"/>
          <w:numId w:val="22"/>
        </w:numPr>
        <w:spacing w:before="120" w:after="160" w:line="300" w:lineRule="auto"/>
        <w:ind w:left="726" w:hanging="363"/>
        <w:jc w:val="both"/>
        <w:rPr>
          <w:rFonts w:ascii="Times New Roman" w:hAnsi="Times New Roman"/>
          <w:szCs w:val="26"/>
        </w:rPr>
      </w:pPr>
      <w:r>
        <w:rPr>
          <w:rStyle w:val="92"/>
          <w:rFonts w:ascii="Times New Roman" w:hAnsi="Times New Roman"/>
          <w:szCs w:val="26"/>
        </w:rPr>
        <w:t>Chi phí cao:</w:t>
      </w:r>
      <w:r>
        <w:rPr>
          <w:rFonts w:ascii="Times New Roman" w:hAnsi="Times New Roman"/>
          <w:szCs w:val="26"/>
        </w:rPr>
        <w:t xml:space="preserve"> Việc gán nhãn đòi hỏi chuyên gia có trình độ cao (bác sĩ X quang thần kinh), mất nhiều thời gian.</w:t>
      </w:r>
    </w:p>
    <w:p w14:paraId="62963C3A">
      <w:pPr>
        <w:numPr>
          <w:ilvl w:val="0"/>
          <w:numId w:val="22"/>
        </w:numPr>
        <w:spacing w:before="120" w:after="160" w:line="300" w:lineRule="auto"/>
        <w:ind w:left="726" w:hanging="363"/>
        <w:jc w:val="both"/>
        <w:rPr>
          <w:rFonts w:ascii="Times New Roman" w:hAnsi="Times New Roman"/>
          <w:szCs w:val="26"/>
        </w:rPr>
      </w:pPr>
      <w:r>
        <w:rPr>
          <w:rStyle w:val="92"/>
          <w:rFonts w:ascii="Times New Roman" w:hAnsi="Times New Roman"/>
          <w:szCs w:val="26"/>
        </w:rPr>
        <w:t>Tính chủ quan:</w:t>
      </w:r>
      <w:r>
        <w:rPr>
          <w:rFonts w:ascii="Times New Roman" w:hAnsi="Times New Roman"/>
          <w:szCs w:val="26"/>
        </w:rPr>
        <w:t xml:space="preserve"> Ngay cả giữa các chuyên gia cũng có sự khác biệt trong đánh giá ranh giới (inter-rater variability)</w:t>
      </w:r>
    </w:p>
    <w:p w14:paraId="38916C44">
      <w:pPr>
        <w:numPr>
          <w:ilvl w:val="0"/>
          <w:numId w:val="22"/>
        </w:numPr>
        <w:spacing w:before="120" w:after="160" w:line="300" w:lineRule="auto"/>
        <w:ind w:left="726" w:hanging="363"/>
        <w:jc w:val="both"/>
        <w:rPr>
          <w:rFonts w:ascii="Times New Roman" w:hAnsi="Times New Roman"/>
          <w:szCs w:val="26"/>
        </w:rPr>
      </w:pPr>
      <w:r>
        <w:rPr>
          <w:rStyle w:val="92"/>
          <w:rFonts w:ascii="Times New Roman" w:hAnsi="Times New Roman"/>
          <w:szCs w:val="26"/>
        </w:rPr>
        <w:t>Quyền riêng tư:</w:t>
      </w:r>
      <w:r>
        <w:rPr>
          <w:rFonts w:ascii="Times New Roman" w:hAnsi="Times New Roman"/>
          <w:szCs w:val="26"/>
        </w:rPr>
        <w:t xml:space="preserve"> Dữ liệu y tế nhạy cảm, khó chia sẻ và tập hợp thành bộ dữ liệu lớn</w:t>
      </w:r>
    </w:p>
    <w:p w14:paraId="3DF33575">
      <w:pPr>
        <w:numPr>
          <w:ilvl w:val="0"/>
          <w:numId w:val="22"/>
        </w:numPr>
        <w:spacing w:before="120" w:after="160" w:line="300" w:lineRule="auto"/>
        <w:ind w:left="726" w:hanging="363"/>
        <w:jc w:val="both"/>
        <w:rPr>
          <w:rFonts w:ascii="Times New Roman" w:hAnsi="Times New Roman"/>
          <w:szCs w:val="26"/>
        </w:rPr>
      </w:pPr>
      <w:r>
        <w:rPr>
          <w:rStyle w:val="92"/>
          <w:rFonts w:ascii="Times New Roman" w:hAnsi="Times New Roman"/>
          <w:szCs w:val="26"/>
        </w:rPr>
        <w:t>Bệnh hiếm:</w:t>
      </w:r>
      <w:r>
        <w:rPr>
          <w:rFonts w:ascii="Times New Roman" w:hAnsi="Times New Roman"/>
          <w:szCs w:val="26"/>
        </w:rPr>
        <w:t xml:space="preserve"> Một số loại u não rất hiếm, khó thu thập đủ dữ liệu đại diện</w:t>
      </w:r>
    </w:p>
    <w:p w14:paraId="3656B1A8">
      <w:pPr>
        <w:pStyle w:val="85"/>
        <w:spacing w:before="120" w:beforeAutospacing="0" w:after="160" w:afterAutospacing="0"/>
        <w:jc w:val="both"/>
        <w:rPr>
          <w:sz w:val="26"/>
          <w:szCs w:val="26"/>
        </w:rPr>
      </w:pPr>
      <w:r>
        <w:rPr>
          <w:rStyle w:val="92"/>
          <w:sz w:val="26"/>
          <w:szCs w:val="26"/>
        </w:rPr>
        <w:t>6. Tính đa dạng về giao thức chụp:</w:t>
      </w:r>
    </w:p>
    <w:p w14:paraId="36EA3FF1">
      <w:pPr>
        <w:pStyle w:val="85"/>
        <w:spacing w:before="120" w:beforeAutospacing="0" w:after="160" w:afterAutospacing="0"/>
        <w:jc w:val="both"/>
        <w:rPr>
          <w:sz w:val="26"/>
          <w:szCs w:val="26"/>
        </w:rPr>
      </w:pPr>
      <w:r>
        <w:rPr>
          <w:sz w:val="26"/>
          <w:szCs w:val="26"/>
        </w:rPr>
        <w:t>Dữ liệu MRI phụ thuộc mạnh vào điều kiện thu thập:</w:t>
      </w:r>
    </w:p>
    <w:p w14:paraId="53A3C615">
      <w:pPr>
        <w:numPr>
          <w:ilvl w:val="0"/>
          <w:numId w:val="23"/>
        </w:numPr>
        <w:spacing w:before="120" w:after="160" w:line="300" w:lineRule="auto"/>
        <w:ind w:left="726" w:hanging="363"/>
        <w:jc w:val="both"/>
        <w:rPr>
          <w:rFonts w:ascii="Times New Roman" w:hAnsi="Times New Roman"/>
          <w:szCs w:val="26"/>
        </w:rPr>
      </w:pPr>
      <w:r>
        <w:rPr>
          <w:rStyle w:val="92"/>
          <w:rFonts w:ascii="Times New Roman" w:hAnsi="Times New Roman"/>
          <w:szCs w:val="26"/>
        </w:rPr>
        <w:t>Máy chụp:</w:t>
      </w:r>
      <w:r>
        <w:rPr>
          <w:rFonts w:ascii="Times New Roman" w:hAnsi="Times New Roman"/>
          <w:szCs w:val="26"/>
        </w:rPr>
        <w:t xml:space="preserve"> Từ trường khác nhau (1.5T vs 3T), hãng sản xuất khác nhau (Siemens, GE, Philips)</w:t>
      </w:r>
    </w:p>
    <w:p w14:paraId="4CF3030C">
      <w:pPr>
        <w:numPr>
          <w:ilvl w:val="0"/>
          <w:numId w:val="23"/>
        </w:numPr>
        <w:spacing w:before="120" w:after="160" w:line="300" w:lineRule="auto"/>
        <w:ind w:left="726" w:hanging="363"/>
        <w:jc w:val="both"/>
        <w:rPr>
          <w:rFonts w:ascii="Times New Roman" w:hAnsi="Times New Roman"/>
          <w:szCs w:val="26"/>
        </w:rPr>
      </w:pPr>
      <w:r>
        <w:rPr>
          <w:rStyle w:val="92"/>
          <w:rFonts w:ascii="Times New Roman" w:hAnsi="Times New Roman"/>
          <w:szCs w:val="26"/>
        </w:rPr>
        <w:t>Giao thức chụp:</w:t>
      </w:r>
      <w:r>
        <w:rPr>
          <w:rFonts w:ascii="Times New Roman" w:hAnsi="Times New Roman"/>
          <w:szCs w:val="26"/>
        </w:rPr>
        <w:t xml:space="preserve"> Thông số TR, TE, flip angle, độ dày lát cắt</w:t>
      </w:r>
    </w:p>
    <w:p w14:paraId="21C8C106">
      <w:pPr>
        <w:numPr>
          <w:ilvl w:val="0"/>
          <w:numId w:val="23"/>
        </w:numPr>
        <w:spacing w:before="120" w:after="160" w:line="300" w:lineRule="auto"/>
        <w:ind w:left="726" w:hanging="363"/>
        <w:jc w:val="both"/>
        <w:rPr>
          <w:rFonts w:ascii="Times New Roman" w:hAnsi="Times New Roman"/>
          <w:szCs w:val="26"/>
        </w:rPr>
      </w:pPr>
      <w:r>
        <w:rPr>
          <w:rStyle w:val="92"/>
          <w:rFonts w:ascii="Times New Roman" w:hAnsi="Times New Roman"/>
          <w:szCs w:val="26"/>
        </w:rPr>
        <w:t>Tiền xử lý:</w:t>
      </w:r>
      <w:r>
        <w:rPr>
          <w:rFonts w:ascii="Times New Roman" w:hAnsi="Times New Roman"/>
          <w:szCs w:val="26"/>
        </w:rPr>
        <w:t xml:space="preserve"> Hiệu chỉnh bias field, chuẩn hóa cường độ, đăng ký ảnh (registration)</w:t>
      </w:r>
    </w:p>
    <w:p w14:paraId="2DA1B89B">
      <w:pPr>
        <w:pStyle w:val="85"/>
        <w:spacing w:before="120" w:beforeAutospacing="0" w:after="160" w:afterAutospacing="0" w:line="300" w:lineRule="auto"/>
        <w:jc w:val="both"/>
        <w:rPr>
          <w:sz w:val="26"/>
          <w:szCs w:val="26"/>
        </w:rPr>
      </w:pPr>
      <w:r>
        <w:rPr>
          <w:sz w:val="26"/>
          <w:szCs w:val="26"/>
        </w:rPr>
        <w:t>Sự khác biệt này tạo ra domain shift, khiến mô hình huấn luyện trên dữ liệu từ một nguồn có thể hoạt động kém trên dữ liệu từ nguồn khác.</w:t>
      </w:r>
    </w:p>
    <w:p w14:paraId="3033D958">
      <w:pPr>
        <w:pStyle w:val="85"/>
        <w:spacing w:before="120" w:beforeAutospacing="0" w:after="160" w:afterAutospacing="0"/>
        <w:jc w:val="both"/>
        <w:rPr>
          <w:sz w:val="26"/>
          <w:szCs w:val="26"/>
        </w:rPr>
      </w:pPr>
      <w:r>
        <w:rPr>
          <w:rStyle w:val="92"/>
          <w:sz w:val="26"/>
          <w:szCs w:val="26"/>
        </w:rPr>
        <w:t>7. Tính đa chiều và khối lượng dữ liệu lớn:</w:t>
      </w:r>
    </w:p>
    <w:p w14:paraId="5025BFF0">
      <w:pPr>
        <w:pStyle w:val="85"/>
        <w:spacing w:before="120" w:beforeAutospacing="0" w:after="160" w:afterAutospacing="0"/>
        <w:jc w:val="both"/>
        <w:rPr>
          <w:sz w:val="26"/>
          <w:szCs w:val="26"/>
        </w:rPr>
      </w:pPr>
      <w:r>
        <w:rPr>
          <w:sz w:val="26"/>
          <w:szCs w:val="26"/>
        </w:rPr>
        <w:t>Ảnh MRI não bộ thường có:</w:t>
      </w:r>
    </w:p>
    <w:p w14:paraId="53413227">
      <w:pPr>
        <w:numPr>
          <w:ilvl w:val="0"/>
          <w:numId w:val="24"/>
        </w:numPr>
        <w:spacing w:before="120" w:after="160" w:line="300" w:lineRule="auto"/>
        <w:ind w:left="726" w:hanging="363"/>
        <w:jc w:val="both"/>
        <w:rPr>
          <w:rFonts w:ascii="Times New Roman" w:hAnsi="Times New Roman"/>
          <w:szCs w:val="26"/>
        </w:rPr>
      </w:pPr>
      <w:r>
        <w:rPr>
          <w:rFonts w:ascii="Times New Roman" w:hAnsi="Times New Roman"/>
          <w:szCs w:val="26"/>
        </w:rPr>
        <w:t>Kích thước: 240×240×155 voxels (hoặc lớn hơn)</w:t>
      </w:r>
    </w:p>
    <w:p w14:paraId="072DE574">
      <w:pPr>
        <w:numPr>
          <w:ilvl w:val="0"/>
          <w:numId w:val="24"/>
        </w:numPr>
        <w:spacing w:before="120" w:after="160" w:line="300" w:lineRule="auto"/>
        <w:ind w:left="726" w:hanging="363"/>
        <w:jc w:val="both"/>
        <w:rPr>
          <w:rFonts w:ascii="Times New Roman" w:hAnsi="Times New Roman"/>
          <w:szCs w:val="26"/>
        </w:rPr>
      </w:pPr>
      <w:r>
        <w:rPr>
          <w:rFonts w:ascii="Times New Roman" w:hAnsi="Times New Roman"/>
          <w:szCs w:val="26"/>
        </w:rPr>
        <w:t>4 chuỗi ảnh (multi-modal)</w:t>
      </w:r>
    </w:p>
    <w:p w14:paraId="06C83A1B">
      <w:pPr>
        <w:numPr>
          <w:ilvl w:val="0"/>
          <w:numId w:val="24"/>
        </w:numPr>
        <w:spacing w:before="120" w:after="160" w:line="300" w:lineRule="auto"/>
        <w:ind w:left="726" w:hanging="363"/>
        <w:jc w:val="both"/>
        <w:rPr>
          <w:rFonts w:ascii="Times New Roman" w:hAnsi="Times New Roman"/>
          <w:szCs w:val="26"/>
        </w:rPr>
      </w:pPr>
      <w:r>
        <w:rPr>
          <w:rFonts w:ascii="Times New Roman" w:hAnsi="Times New Roman"/>
          <w:szCs w:val="26"/>
        </w:rPr>
        <w:t>Tổng cộng ~35 triệu voxels cần phân loại cho mỗi ca</w:t>
      </w:r>
    </w:p>
    <w:p w14:paraId="4A69E2AB">
      <w:pPr>
        <w:pStyle w:val="85"/>
        <w:spacing w:before="120" w:beforeAutospacing="0" w:after="160" w:afterAutospacing="0"/>
        <w:jc w:val="both"/>
        <w:rPr>
          <w:sz w:val="26"/>
          <w:szCs w:val="26"/>
        </w:rPr>
      </w:pPr>
      <w:r>
        <w:rPr>
          <w:sz w:val="26"/>
          <w:szCs w:val="26"/>
        </w:rPr>
        <w:t>Điều này đặt ra thách thức về:</w:t>
      </w:r>
    </w:p>
    <w:p w14:paraId="5B299130">
      <w:pPr>
        <w:numPr>
          <w:ilvl w:val="0"/>
          <w:numId w:val="25"/>
        </w:numPr>
        <w:spacing w:before="120" w:after="160" w:line="300" w:lineRule="auto"/>
        <w:ind w:left="726" w:hanging="363"/>
        <w:jc w:val="both"/>
        <w:rPr>
          <w:rFonts w:ascii="Times New Roman" w:hAnsi="Times New Roman"/>
          <w:szCs w:val="26"/>
        </w:rPr>
      </w:pPr>
      <w:r>
        <w:rPr>
          <w:rFonts w:ascii="Times New Roman" w:hAnsi="Times New Roman"/>
          <w:szCs w:val="26"/>
        </w:rPr>
        <w:t>Bộ nhớ GPU hạn chế</w:t>
      </w:r>
    </w:p>
    <w:p w14:paraId="64B3BAD2">
      <w:pPr>
        <w:numPr>
          <w:ilvl w:val="0"/>
          <w:numId w:val="25"/>
        </w:numPr>
        <w:spacing w:before="120" w:after="160" w:line="300" w:lineRule="auto"/>
        <w:ind w:left="726" w:hanging="363"/>
        <w:jc w:val="both"/>
        <w:rPr>
          <w:rFonts w:ascii="Times New Roman" w:hAnsi="Times New Roman"/>
          <w:szCs w:val="26"/>
        </w:rPr>
      </w:pPr>
      <w:r>
        <w:rPr>
          <w:rFonts w:ascii="Times New Roman" w:hAnsi="Times New Roman"/>
          <w:szCs w:val="26"/>
        </w:rPr>
        <w:t>Thời gian huấn luyện dài</w:t>
      </w:r>
    </w:p>
    <w:p w14:paraId="5E130911">
      <w:pPr>
        <w:numPr>
          <w:ilvl w:val="0"/>
          <w:numId w:val="25"/>
        </w:numPr>
        <w:spacing w:before="120" w:after="160" w:line="300" w:lineRule="auto"/>
        <w:ind w:left="726" w:hanging="363"/>
        <w:jc w:val="both"/>
        <w:rPr>
          <w:rFonts w:ascii="Times New Roman" w:hAnsi="Times New Roman"/>
          <w:szCs w:val="26"/>
        </w:rPr>
      </w:pPr>
      <w:r>
        <w:rPr>
          <w:rFonts w:ascii="Times New Roman" w:hAnsi="Times New Roman"/>
          <w:szCs w:val="26"/>
        </w:rPr>
        <w:t>Khó khăn trong việc học context toàn cục (global context)</w:t>
      </w:r>
    </w:p>
    <w:p w14:paraId="1B4FB7E8">
      <w:pPr>
        <w:spacing w:before="120" w:after="160" w:line="300" w:lineRule="auto"/>
        <w:jc w:val="both"/>
        <w:rPr>
          <w:rStyle w:val="92"/>
          <w:rFonts w:ascii="Times New Roman" w:hAnsi="Times New Roman"/>
          <w:szCs w:val="26"/>
        </w:rPr>
      </w:pPr>
      <w:r>
        <w:rPr>
          <w:rStyle w:val="92"/>
          <w:rFonts w:ascii="Times New Roman" w:hAnsi="Times New Roman"/>
          <w:szCs w:val="26"/>
        </w:rPr>
        <w:t>8. Đánh giá và xác thực mô hình</w:t>
      </w:r>
    </w:p>
    <w:p w14:paraId="5C4EF3E1">
      <w:pPr>
        <w:spacing w:before="120" w:after="160" w:line="300" w:lineRule="auto"/>
        <w:jc w:val="both"/>
        <w:rPr>
          <w:rStyle w:val="92"/>
          <w:rFonts w:ascii="Times New Roman" w:hAnsi="Times New Roman"/>
          <w:b w:val="0"/>
          <w:bCs w:val="0"/>
          <w:szCs w:val="26"/>
        </w:rPr>
      </w:pPr>
      <w:r>
        <w:rPr>
          <w:rStyle w:val="92"/>
          <w:rFonts w:ascii="Times New Roman" w:hAnsi="Times New Roman"/>
          <w:b w:val="0"/>
          <w:bCs w:val="0"/>
          <w:szCs w:val="26"/>
        </w:rPr>
        <w:t>- Không có ground truth tuyệt đối: Gán nhãn thủ công cũng có sai số, và ranh giới thực sự của khối u chỉ xác định được qua sinh thiết hoặc mô bệnh học</w:t>
      </w:r>
    </w:p>
    <w:p w14:paraId="5BEEEC35">
      <w:pPr>
        <w:spacing w:before="120" w:after="160" w:line="300" w:lineRule="auto"/>
        <w:jc w:val="both"/>
        <w:rPr>
          <w:rStyle w:val="92"/>
          <w:rFonts w:ascii="Times New Roman" w:hAnsi="Times New Roman"/>
          <w:b w:val="0"/>
          <w:bCs w:val="0"/>
          <w:szCs w:val="26"/>
        </w:rPr>
      </w:pPr>
      <w:r>
        <w:rPr>
          <w:rStyle w:val="92"/>
          <w:rFonts w:ascii="Times New Roman" w:hAnsi="Times New Roman"/>
          <w:b w:val="0"/>
          <w:bCs w:val="0"/>
          <w:szCs w:val="26"/>
        </w:rPr>
        <w:t>- Metric phức tạp: Cần nhiều chỉ số đánh giá khác nhau (Dice, IoU, Sensitivity, Specificity) để có cái nhìn toàn diện</w:t>
      </w:r>
    </w:p>
    <w:p w14:paraId="77E8958D">
      <w:pPr>
        <w:spacing w:before="120" w:after="160" w:line="300" w:lineRule="auto"/>
        <w:jc w:val="both"/>
        <w:rPr>
          <w:rStyle w:val="92"/>
          <w:rFonts w:ascii="Times New Roman" w:hAnsi="Times New Roman"/>
          <w:b w:val="0"/>
          <w:bCs w:val="0"/>
          <w:szCs w:val="26"/>
        </w:rPr>
      </w:pPr>
      <w:r>
        <w:rPr>
          <w:rStyle w:val="92"/>
          <w:rFonts w:ascii="Times New Roman" w:hAnsi="Times New Roman"/>
          <w:b w:val="0"/>
          <w:bCs w:val="0"/>
          <w:szCs w:val="26"/>
        </w:rPr>
        <w:t>- Clinical relevance: Mô hình có thể có Dice score cao nhưng sai ở những vùng quan trọng về mặt lâm sàng</w:t>
      </w:r>
    </w:p>
    <w:p w14:paraId="30BE3C6F">
      <w:pPr>
        <w:pStyle w:val="85"/>
        <w:spacing w:before="120" w:beforeAutospacing="0" w:after="160" w:afterAutospacing="0"/>
        <w:jc w:val="both"/>
        <w:rPr>
          <w:sz w:val="26"/>
          <w:szCs w:val="26"/>
        </w:rPr>
      </w:pPr>
      <w:r>
        <w:rPr>
          <w:rStyle w:val="92"/>
          <w:sz w:val="26"/>
          <w:szCs w:val="26"/>
        </w:rPr>
        <w:t>9. Yêu cầu tính giải thích được (Interpretability):</w:t>
      </w:r>
    </w:p>
    <w:p w14:paraId="0D212BB2">
      <w:pPr>
        <w:pStyle w:val="85"/>
        <w:spacing w:before="120" w:beforeAutospacing="0" w:after="160" w:afterAutospacing="0"/>
        <w:jc w:val="both"/>
        <w:rPr>
          <w:sz w:val="26"/>
          <w:szCs w:val="26"/>
          <w:lang w:val="fr-FR"/>
        </w:rPr>
      </w:pPr>
      <w:r>
        <w:rPr>
          <w:sz w:val="26"/>
          <w:szCs w:val="26"/>
          <w:lang w:val="fr-FR"/>
        </w:rPr>
        <w:t>Trong ứng dụng y tế:</w:t>
      </w:r>
    </w:p>
    <w:p w14:paraId="4C95F613">
      <w:pPr>
        <w:numPr>
          <w:ilvl w:val="0"/>
          <w:numId w:val="26"/>
        </w:numPr>
        <w:spacing w:before="120" w:after="160" w:line="300" w:lineRule="auto"/>
        <w:ind w:left="726" w:hanging="363"/>
        <w:jc w:val="both"/>
        <w:rPr>
          <w:rFonts w:ascii="Times New Roman" w:hAnsi="Times New Roman"/>
          <w:szCs w:val="26"/>
          <w:lang w:val="fr-FR"/>
        </w:rPr>
      </w:pPr>
      <w:r>
        <w:rPr>
          <w:rFonts w:ascii="Times New Roman" w:hAnsi="Times New Roman"/>
          <w:szCs w:val="26"/>
          <w:lang w:val="fr-FR"/>
        </w:rPr>
        <w:t>Bác sĩ cần hiểu tại sao mô hình đưa ra dự đoán nhất định</w:t>
      </w:r>
    </w:p>
    <w:p w14:paraId="300E0966">
      <w:pPr>
        <w:numPr>
          <w:ilvl w:val="0"/>
          <w:numId w:val="26"/>
        </w:numPr>
        <w:spacing w:before="120" w:after="160" w:line="300" w:lineRule="auto"/>
        <w:ind w:left="726" w:hanging="363"/>
        <w:jc w:val="both"/>
        <w:rPr>
          <w:rFonts w:ascii="Times New Roman" w:hAnsi="Times New Roman"/>
          <w:szCs w:val="26"/>
          <w:lang w:val="fr-FR"/>
        </w:rPr>
      </w:pPr>
      <w:r>
        <w:rPr>
          <w:rFonts w:ascii="Times New Roman" w:hAnsi="Times New Roman"/>
          <w:szCs w:val="26"/>
          <w:lang w:val="fr-FR"/>
        </w:rPr>
        <w:t>Các mô hình "hộp đen" khó được chấp nhận trong thực hành lâm sàng</w:t>
      </w:r>
    </w:p>
    <w:p w14:paraId="258B675F">
      <w:pPr>
        <w:numPr>
          <w:ilvl w:val="0"/>
          <w:numId w:val="26"/>
        </w:numPr>
        <w:spacing w:before="120" w:after="160" w:line="300" w:lineRule="auto"/>
        <w:ind w:left="726" w:hanging="363"/>
        <w:jc w:val="both"/>
        <w:rPr>
          <w:rFonts w:ascii="Times New Roman" w:hAnsi="Times New Roman"/>
          <w:szCs w:val="26"/>
          <w:lang w:val="fr-FR"/>
        </w:rPr>
      </w:pPr>
      <w:r>
        <w:rPr>
          <w:rFonts w:ascii="Times New Roman" w:hAnsi="Times New Roman"/>
          <w:szCs w:val="26"/>
          <w:lang w:val="fr-FR"/>
        </w:rPr>
        <w:t>Cần cơ chế truy xuất và xác minh quyết định của mô hình</w:t>
      </w:r>
    </w:p>
    <w:p w14:paraId="70096EC4">
      <w:pPr>
        <w:pStyle w:val="85"/>
        <w:spacing w:before="120" w:beforeAutospacing="0" w:after="160" w:afterAutospacing="0"/>
        <w:jc w:val="both"/>
        <w:rPr>
          <w:sz w:val="26"/>
          <w:szCs w:val="26"/>
          <w:lang w:val="fr-FR"/>
        </w:rPr>
      </w:pPr>
      <w:r>
        <w:rPr>
          <w:rStyle w:val="92"/>
          <w:sz w:val="26"/>
          <w:szCs w:val="26"/>
          <w:lang w:val="fr-FR"/>
        </w:rPr>
        <w:t>10. Thách thức về tính toán thời gian thực:</w:t>
      </w:r>
    </w:p>
    <w:p w14:paraId="34EB4B71">
      <w:pPr>
        <w:pStyle w:val="85"/>
        <w:spacing w:before="120" w:beforeAutospacing="0" w:after="160" w:afterAutospacing="0"/>
        <w:jc w:val="both"/>
        <w:rPr>
          <w:sz w:val="26"/>
          <w:szCs w:val="26"/>
        </w:rPr>
      </w:pPr>
      <w:r>
        <w:rPr>
          <w:sz w:val="26"/>
          <w:szCs w:val="26"/>
        </w:rPr>
        <w:t>Trong môi trường lâm sàng:</w:t>
      </w:r>
    </w:p>
    <w:p w14:paraId="41B9F9CE">
      <w:pPr>
        <w:numPr>
          <w:ilvl w:val="0"/>
          <w:numId w:val="27"/>
        </w:numPr>
        <w:spacing w:before="120" w:after="160" w:line="300" w:lineRule="auto"/>
        <w:ind w:left="726" w:hanging="363"/>
        <w:jc w:val="both"/>
        <w:rPr>
          <w:rFonts w:ascii="Times New Roman" w:hAnsi="Times New Roman"/>
          <w:szCs w:val="26"/>
        </w:rPr>
      </w:pPr>
      <w:r>
        <w:rPr>
          <w:rFonts w:ascii="Times New Roman" w:hAnsi="Times New Roman"/>
          <w:szCs w:val="26"/>
        </w:rPr>
        <w:t>Yêu cầu xử lý nhanh</w:t>
      </w:r>
    </w:p>
    <w:p w14:paraId="16B11FD1">
      <w:pPr>
        <w:numPr>
          <w:ilvl w:val="0"/>
          <w:numId w:val="27"/>
        </w:numPr>
        <w:spacing w:before="120" w:after="160" w:line="300" w:lineRule="auto"/>
        <w:ind w:left="726" w:hanging="363"/>
        <w:jc w:val="both"/>
        <w:rPr>
          <w:rFonts w:ascii="Times New Roman" w:hAnsi="Times New Roman"/>
          <w:szCs w:val="26"/>
        </w:rPr>
      </w:pPr>
      <w:r>
        <w:rPr>
          <w:rFonts w:ascii="Times New Roman" w:hAnsi="Times New Roman"/>
          <w:szCs w:val="26"/>
        </w:rPr>
        <w:t>Tích hợp với PACS</w:t>
      </w:r>
    </w:p>
    <w:p w14:paraId="241E4F72">
      <w:pPr>
        <w:numPr>
          <w:ilvl w:val="0"/>
          <w:numId w:val="27"/>
        </w:numPr>
        <w:spacing w:before="120" w:after="160" w:line="300" w:lineRule="auto"/>
        <w:ind w:left="726" w:hanging="363"/>
        <w:jc w:val="both"/>
        <w:rPr>
          <w:rFonts w:ascii="Times New Roman" w:hAnsi="Times New Roman"/>
          <w:szCs w:val="26"/>
        </w:rPr>
      </w:pPr>
      <w:r>
        <w:rPr>
          <w:rFonts w:ascii="Times New Roman" w:hAnsi="Times New Roman"/>
          <w:szCs w:val="26"/>
        </w:rPr>
        <w:t>Hoạt động ổn định trên phần cứng có sẵn tại bệnh viện</w:t>
      </w:r>
    </w:p>
    <w:p w14:paraId="39DA9CEF">
      <w:pPr>
        <w:pStyle w:val="4"/>
        <w:spacing w:before="120" w:beforeAutospacing="0" w:after="160" w:afterAutospacing="0"/>
        <w:jc w:val="both"/>
        <w:rPr>
          <w:rFonts w:hint="default" w:ascii="Times New Roman" w:hAnsi="Times New Roman"/>
          <w:sz w:val="26"/>
          <w:szCs w:val="26"/>
        </w:rPr>
      </w:pPr>
      <w:r>
        <w:rPr>
          <w:rFonts w:hint="default" w:ascii="Times New Roman" w:hAnsi="Times New Roman"/>
          <w:sz w:val="26"/>
          <w:szCs w:val="26"/>
        </w:rPr>
        <w:t>2.2.3 Các phương pháp truyền thống</w:t>
      </w:r>
    </w:p>
    <w:p w14:paraId="12C35278">
      <w:pPr>
        <w:pStyle w:val="85"/>
        <w:spacing w:before="120" w:beforeAutospacing="0" w:after="160" w:afterAutospacing="0" w:line="300" w:lineRule="auto"/>
        <w:jc w:val="both"/>
        <w:rPr>
          <w:sz w:val="26"/>
          <w:szCs w:val="26"/>
        </w:rPr>
      </w:pPr>
      <w:r>
        <w:rPr>
          <w:sz w:val="26"/>
          <w:szCs w:val="26"/>
        </w:rPr>
        <w:t>Trước khi học sâu trở thành phương pháp chủ đạo, nhiều kỹ thuật phân vùng ảnh truyền thống đã được phát triển và ứng dụng trong y tế. Mặc dù hiện nay các phương pháp này ít được sử dụng độc lập, nhưng hiểu rõ chúng giúp đánh giá được bước tiến của học sâu và một số kỹ thuật vẫn có thể kết hợp làm tiền xử lý hoặc hậu xử lý.</w:t>
      </w:r>
    </w:p>
    <w:p w14:paraId="6A3F90AB">
      <w:pPr>
        <w:pStyle w:val="85"/>
        <w:spacing w:before="120" w:beforeAutospacing="0" w:after="160" w:afterAutospacing="0"/>
        <w:jc w:val="both"/>
        <w:rPr>
          <w:sz w:val="26"/>
          <w:szCs w:val="26"/>
        </w:rPr>
      </w:pPr>
      <w:r>
        <w:rPr>
          <w:rStyle w:val="92"/>
          <w:sz w:val="26"/>
          <w:szCs w:val="26"/>
        </w:rPr>
        <w:t>1. Phương pháp dựa trên ngưỡng (Threshold-based methods):</w:t>
      </w:r>
    </w:p>
    <w:p w14:paraId="239DF07A">
      <w:pPr>
        <w:pStyle w:val="85"/>
        <w:spacing w:before="120" w:beforeAutospacing="0" w:after="160" w:afterAutospacing="0"/>
        <w:jc w:val="both"/>
        <w:rPr>
          <w:sz w:val="26"/>
          <w:szCs w:val="26"/>
        </w:rPr>
      </w:pPr>
      <w:r>
        <w:rPr>
          <w:sz w:val="26"/>
          <w:szCs w:val="26"/>
        </w:rPr>
        <w:t>Đây là phương pháp đơn giản nhất, dựa trên giả định rằng các vùng khác nhau có phân bố cường độ pixel/voxel khác biệt rõ rệt.</w:t>
      </w:r>
    </w:p>
    <w:p w14:paraId="7D1F3190">
      <w:pPr>
        <w:pStyle w:val="85"/>
        <w:spacing w:before="120" w:beforeAutospacing="0" w:after="160" w:afterAutospacing="0"/>
        <w:jc w:val="both"/>
        <w:rPr>
          <w:sz w:val="26"/>
          <w:szCs w:val="26"/>
        </w:rPr>
      </w:pPr>
      <w:r>
        <w:rPr>
          <w:rStyle w:val="92"/>
          <w:sz w:val="26"/>
          <w:szCs w:val="26"/>
        </w:rPr>
        <w:t>Ngưỡng toàn cục (Global Thresholding):</w:t>
      </w:r>
    </w:p>
    <w:p w14:paraId="30BD58D3">
      <w:pPr>
        <w:numPr>
          <w:ilvl w:val="0"/>
          <w:numId w:val="28"/>
        </w:numPr>
        <w:spacing w:before="120" w:after="160"/>
        <w:jc w:val="both"/>
        <w:rPr>
          <w:rFonts w:ascii="Times New Roman" w:hAnsi="Times New Roman"/>
          <w:szCs w:val="26"/>
        </w:rPr>
      </w:pPr>
      <w:r>
        <w:rPr>
          <w:rFonts w:ascii="Times New Roman" w:hAnsi="Times New Roman"/>
          <w:szCs w:val="26"/>
        </w:rPr>
        <w:t>Chọn một giá trị ngưỡng T và phân loại: voxel &gt; T thuộc lớp 1, voxel ≤ T thuộc lớp 0</w:t>
      </w:r>
    </w:p>
    <w:p w14:paraId="6B0565B3">
      <w:pPr>
        <w:numPr>
          <w:ilvl w:val="0"/>
          <w:numId w:val="28"/>
        </w:numPr>
        <w:spacing w:before="120" w:after="160"/>
        <w:jc w:val="both"/>
        <w:rPr>
          <w:rFonts w:ascii="Times New Roman" w:hAnsi="Times New Roman"/>
          <w:szCs w:val="26"/>
        </w:rPr>
      </w:pPr>
      <w:r>
        <w:rPr>
          <w:rFonts w:ascii="Times New Roman" w:hAnsi="Times New Roman"/>
          <w:szCs w:val="26"/>
        </w:rPr>
        <w:t>Phương pháp Otsu tự động tìm ngưỡng tối ưu bằng cách tối đa hóa phương sai giữa các lớp.</w:t>
      </w:r>
    </w:p>
    <w:p w14:paraId="491B7611">
      <w:pPr>
        <w:pStyle w:val="85"/>
        <w:spacing w:before="120" w:beforeAutospacing="0" w:after="160" w:afterAutospacing="0"/>
        <w:jc w:val="both"/>
        <w:rPr>
          <w:sz w:val="26"/>
          <w:szCs w:val="26"/>
        </w:rPr>
      </w:pPr>
      <w:r>
        <w:rPr>
          <w:rStyle w:val="92"/>
          <w:sz w:val="26"/>
          <w:szCs w:val="26"/>
        </w:rPr>
        <w:t>Ngưỡng thích nghi (Adaptive Thresholding):</w:t>
      </w:r>
    </w:p>
    <w:p w14:paraId="3D8D55B3">
      <w:pPr>
        <w:numPr>
          <w:ilvl w:val="0"/>
          <w:numId w:val="29"/>
        </w:numPr>
        <w:spacing w:before="120" w:after="160"/>
        <w:jc w:val="both"/>
        <w:rPr>
          <w:rFonts w:ascii="Times New Roman" w:hAnsi="Times New Roman"/>
          <w:szCs w:val="26"/>
        </w:rPr>
      </w:pPr>
      <w:r>
        <w:rPr>
          <w:rFonts w:ascii="Times New Roman" w:hAnsi="Times New Roman"/>
          <w:szCs w:val="26"/>
        </w:rPr>
        <w:t>Ngưỡng thay đổi theo từng vùng cục bộ của ảnh</w:t>
      </w:r>
    </w:p>
    <w:p w14:paraId="721D809A">
      <w:pPr>
        <w:numPr>
          <w:ilvl w:val="0"/>
          <w:numId w:val="29"/>
        </w:numPr>
        <w:spacing w:before="120" w:after="160"/>
        <w:jc w:val="both"/>
        <w:rPr>
          <w:rFonts w:ascii="Times New Roman" w:hAnsi="Times New Roman"/>
          <w:szCs w:val="26"/>
        </w:rPr>
      </w:pPr>
      <w:r>
        <w:rPr>
          <w:rFonts w:ascii="Times New Roman" w:hAnsi="Times New Roman"/>
          <w:szCs w:val="26"/>
        </w:rPr>
        <w:t>Phù hợp hơn với ảnh có độ sáng không đồng nhất</w:t>
      </w:r>
    </w:p>
    <w:p w14:paraId="70DB8635">
      <w:pPr>
        <w:pStyle w:val="85"/>
        <w:spacing w:before="120" w:beforeAutospacing="0" w:after="160" w:afterAutospacing="0"/>
        <w:jc w:val="both"/>
        <w:rPr>
          <w:sz w:val="26"/>
          <w:szCs w:val="26"/>
        </w:rPr>
      </w:pPr>
      <w:r>
        <w:rPr>
          <w:rStyle w:val="92"/>
          <w:sz w:val="26"/>
          <w:szCs w:val="26"/>
        </w:rPr>
        <w:t>Ưu điểm:</w:t>
      </w:r>
    </w:p>
    <w:p w14:paraId="30B89F9B">
      <w:pPr>
        <w:numPr>
          <w:ilvl w:val="0"/>
          <w:numId w:val="30"/>
        </w:numPr>
        <w:spacing w:before="120" w:after="160"/>
        <w:jc w:val="both"/>
        <w:rPr>
          <w:rFonts w:ascii="Times New Roman" w:hAnsi="Times New Roman"/>
          <w:szCs w:val="26"/>
        </w:rPr>
      </w:pPr>
      <w:r>
        <w:rPr>
          <w:rFonts w:ascii="Times New Roman" w:hAnsi="Times New Roman"/>
          <w:szCs w:val="26"/>
        </w:rPr>
        <w:t>Đơn giản, nhanh, dễ triển khai</w:t>
      </w:r>
    </w:p>
    <w:p w14:paraId="35CFDCFE">
      <w:pPr>
        <w:numPr>
          <w:ilvl w:val="0"/>
          <w:numId w:val="30"/>
        </w:numPr>
        <w:spacing w:before="120" w:after="160"/>
        <w:jc w:val="both"/>
        <w:rPr>
          <w:rFonts w:ascii="Times New Roman" w:hAnsi="Times New Roman"/>
          <w:szCs w:val="26"/>
        </w:rPr>
      </w:pPr>
      <w:r>
        <w:rPr>
          <w:rFonts w:ascii="Times New Roman" w:hAnsi="Times New Roman"/>
          <w:szCs w:val="26"/>
        </w:rPr>
        <w:t>Hiệu quả với ảnh có độ tương phản cao</w:t>
      </w:r>
    </w:p>
    <w:p w14:paraId="025DD465">
      <w:pPr>
        <w:pStyle w:val="85"/>
        <w:spacing w:before="120" w:beforeAutospacing="0" w:after="160" w:afterAutospacing="0"/>
        <w:jc w:val="both"/>
        <w:rPr>
          <w:sz w:val="26"/>
          <w:szCs w:val="26"/>
        </w:rPr>
      </w:pPr>
      <w:r>
        <w:rPr>
          <w:rStyle w:val="92"/>
          <w:sz w:val="26"/>
          <w:szCs w:val="26"/>
        </w:rPr>
        <w:t>Nhược điểm:</w:t>
      </w:r>
    </w:p>
    <w:p w14:paraId="64A9CB2E">
      <w:pPr>
        <w:numPr>
          <w:ilvl w:val="0"/>
          <w:numId w:val="31"/>
        </w:numPr>
        <w:spacing w:before="120" w:after="160" w:line="300" w:lineRule="auto"/>
        <w:ind w:left="726" w:hanging="363"/>
        <w:jc w:val="both"/>
        <w:rPr>
          <w:rFonts w:ascii="Times New Roman" w:hAnsi="Times New Roman"/>
          <w:szCs w:val="26"/>
        </w:rPr>
      </w:pPr>
      <w:r>
        <w:rPr>
          <w:rFonts w:ascii="Times New Roman" w:hAnsi="Times New Roman"/>
          <w:szCs w:val="26"/>
        </w:rPr>
        <w:t>Rất nhạy với nhiễu và artifacts</w:t>
      </w:r>
    </w:p>
    <w:p w14:paraId="60E48F29">
      <w:pPr>
        <w:numPr>
          <w:ilvl w:val="0"/>
          <w:numId w:val="31"/>
        </w:numPr>
        <w:spacing w:before="120" w:after="160" w:line="300" w:lineRule="auto"/>
        <w:ind w:left="726" w:hanging="363"/>
        <w:jc w:val="both"/>
        <w:rPr>
          <w:rFonts w:ascii="Times New Roman" w:hAnsi="Times New Roman"/>
          <w:szCs w:val="26"/>
        </w:rPr>
      </w:pPr>
      <w:r>
        <w:rPr>
          <w:rFonts w:ascii="Times New Roman" w:hAnsi="Times New Roman"/>
          <w:szCs w:val="26"/>
        </w:rPr>
        <w:t>Không xử lý được sự chồng lấn histogram</w:t>
      </w:r>
    </w:p>
    <w:p w14:paraId="3B54F482">
      <w:pPr>
        <w:numPr>
          <w:ilvl w:val="0"/>
          <w:numId w:val="31"/>
        </w:numPr>
        <w:spacing w:before="120" w:after="160" w:line="300" w:lineRule="auto"/>
        <w:ind w:left="726" w:hanging="363"/>
        <w:jc w:val="both"/>
        <w:rPr>
          <w:rFonts w:ascii="Times New Roman" w:hAnsi="Times New Roman"/>
          <w:szCs w:val="26"/>
        </w:rPr>
      </w:pPr>
      <w:r>
        <w:rPr>
          <w:rFonts w:ascii="Times New Roman" w:hAnsi="Times New Roman"/>
          <w:szCs w:val="26"/>
        </w:rPr>
        <w:t>Bỏ qua thông tin không gian và ngữ cảnh xung quanh</w:t>
      </w:r>
    </w:p>
    <w:p w14:paraId="4534E62F">
      <w:pPr>
        <w:numPr>
          <w:ilvl w:val="0"/>
          <w:numId w:val="31"/>
        </w:numPr>
        <w:spacing w:before="120" w:after="160" w:line="300" w:lineRule="auto"/>
        <w:ind w:left="726" w:hanging="363"/>
        <w:jc w:val="both"/>
        <w:rPr>
          <w:rFonts w:ascii="Times New Roman" w:hAnsi="Times New Roman"/>
          <w:szCs w:val="26"/>
        </w:rPr>
      </w:pPr>
      <w:r>
        <w:rPr>
          <w:rFonts w:ascii="Times New Roman" w:hAnsi="Times New Roman"/>
          <w:szCs w:val="26"/>
        </w:rPr>
        <w:t>Không phù hợp với ảnh MRI não do tính phức tạp của cấu trúc</w:t>
      </w:r>
    </w:p>
    <w:p w14:paraId="196F7371">
      <w:pPr>
        <w:pStyle w:val="85"/>
        <w:spacing w:before="120" w:beforeAutospacing="0" w:after="160" w:afterAutospacing="0"/>
        <w:jc w:val="both"/>
        <w:rPr>
          <w:sz w:val="26"/>
          <w:szCs w:val="26"/>
        </w:rPr>
      </w:pPr>
      <w:r>
        <w:rPr>
          <w:rStyle w:val="92"/>
          <w:sz w:val="26"/>
          <w:szCs w:val="26"/>
        </w:rPr>
        <w:t>2. Phương pháp dựa trên vùng (Region-based methods):</w:t>
      </w:r>
    </w:p>
    <w:p w14:paraId="63AC6BC6">
      <w:pPr>
        <w:pStyle w:val="85"/>
        <w:spacing w:before="120" w:beforeAutospacing="0" w:after="160" w:afterAutospacing="0"/>
        <w:jc w:val="both"/>
        <w:rPr>
          <w:sz w:val="26"/>
          <w:szCs w:val="26"/>
        </w:rPr>
      </w:pPr>
      <w:r>
        <w:rPr>
          <w:sz w:val="26"/>
          <w:szCs w:val="26"/>
        </w:rPr>
        <w:t>Các phương pháp này nhóm các pixel/voxel có đặc tính tương tự thành một vùng.</w:t>
      </w:r>
    </w:p>
    <w:p w14:paraId="68AF6DD5">
      <w:pPr>
        <w:pStyle w:val="85"/>
        <w:spacing w:before="120" w:beforeAutospacing="0" w:after="160" w:afterAutospacing="0"/>
        <w:jc w:val="both"/>
        <w:rPr>
          <w:sz w:val="26"/>
          <w:szCs w:val="26"/>
        </w:rPr>
      </w:pPr>
      <w:r>
        <w:rPr>
          <w:rStyle w:val="92"/>
          <w:sz w:val="26"/>
          <w:szCs w:val="26"/>
        </w:rPr>
        <w:t>Region Growing:</w:t>
      </w:r>
    </w:p>
    <w:p w14:paraId="2D157B97">
      <w:pPr>
        <w:numPr>
          <w:ilvl w:val="0"/>
          <w:numId w:val="32"/>
        </w:numPr>
        <w:spacing w:before="120" w:after="160"/>
        <w:jc w:val="both"/>
        <w:rPr>
          <w:rFonts w:ascii="Times New Roman" w:hAnsi="Times New Roman"/>
          <w:szCs w:val="26"/>
        </w:rPr>
      </w:pPr>
      <w:r>
        <w:rPr>
          <w:rFonts w:ascii="Times New Roman" w:hAnsi="Times New Roman"/>
          <w:szCs w:val="26"/>
        </w:rPr>
        <w:t>Bắt đầu từ một tập seed points (điểm khởi tạo)</w:t>
      </w:r>
    </w:p>
    <w:p w14:paraId="2C332952">
      <w:pPr>
        <w:numPr>
          <w:ilvl w:val="0"/>
          <w:numId w:val="32"/>
        </w:numPr>
        <w:spacing w:before="120" w:after="160"/>
        <w:jc w:val="both"/>
        <w:rPr>
          <w:rFonts w:ascii="Times New Roman" w:hAnsi="Times New Roman"/>
          <w:szCs w:val="26"/>
        </w:rPr>
      </w:pPr>
      <w:r>
        <w:rPr>
          <w:rFonts w:ascii="Times New Roman" w:hAnsi="Times New Roman"/>
          <w:szCs w:val="26"/>
        </w:rPr>
        <w:t>Lần lượt thêm các voxel lân cận có cường độ tương tự vào vùng</w:t>
      </w:r>
    </w:p>
    <w:p w14:paraId="41C503FC">
      <w:pPr>
        <w:numPr>
          <w:ilvl w:val="0"/>
          <w:numId w:val="32"/>
        </w:numPr>
        <w:spacing w:before="120" w:after="160"/>
        <w:jc w:val="both"/>
        <w:rPr>
          <w:rFonts w:ascii="Times New Roman" w:hAnsi="Times New Roman"/>
          <w:szCs w:val="26"/>
        </w:rPr>
      </w:pPr>
      <w:r>
        <w:rPr>
          <w:rFonts w:ascii="Times New Roman" w:hAnsi="Times New Roman"/>
          <w:szCs w:val="26"/>
        </w:rPr>
        <w:t>Dừng lại khi không còn voxel nào thỏa mãn tiêu chí</w:t>
      </w:r>
    </w:p>
    <w:p w14:paraId="3E36A22E">
      <w:pPr>
        <w:pStyle w:val="85"/>
        <w:spacing w:before="120" w:beforeAutospacing="0" w:after="160" w:afterAutospacing="0"/>
        <w:jc w:val="both"/>
        <w:rPr>
          <w:sz w:val="26"/>
          <w:szCs w:val="26"/>
        </w:rPr>
      </w:pPr>
      <w:r>
        <w:rPr>
          <w:sz w:val="26"/>
          <w:szCs w:val="26"/>
        </w:rPr>
        <w:t>Tiêu chí kết nối có thể dựa trên:</w:t>
      </w:r>
    </w:p>
    <w:p w14:paraId="50F88B10">
      <w:pPr>
        <w:numPr>
          <w:ilvl w:val="0"/>
          <w:numId w:val="33"/>
        </w:numPr>
        <w:spacing w:before="120" w:after="160"/>
        <w:jc w:val="both"/>
        <w:rPr>
          <w:rFonts w:ascii="Times New Roman" w:hAnsi="Times New Roman"/>
          <w:szCs w:val="26"/>
        </w:rPr>
      </w:pPr>
      <w:r>
        <w:rPr>
          <w:rFonts w:ascii="Times New Roman" w:hAnsi="Times New Roman"/>
          <w:szCs w:val="26"/>
        </w:rPr>
        <w:t xml:space="preserve">Sự khác biệt cường độ: </w:t>
      </w:r>
      <m:oMath>
        <m:r>
          <m:rPr>
            <m:sty m:val="p"/>
          </m:rPr>
          <w:rPr>
            <w:rFonts w:ascii="Cambria Math" w:hAnsi="Cambria Math" w:eastAsia="SimSun"/>
            <w:szCs w:val="26"/>
          </w:rPr>
          <m:t>|I(x)−</m:t>
        </m:r>
        <m:sSub>
          <m:sSubPr>
            <m:ctrlPr>
              <w:rPr>
                <w:rFonts w:ascii="Cambria Math" w:hAnsi="Cambria Math" w:eastAsia="SimSun"/>
                <w:szCs w:val="26"/>
              </w:rPr>
            </m:ctrlPr>
          </m:sSubPr>
          <m:e>
            <m:r>
              <m:rPr>
                <m:sty m:val="p"/>
              </m:rPr>
              <w:rPr>
                <w:rFonts w:ascii="Cambria Math" w:hAnsi="Cambria Math" w:eastAsia="SimSun"/>
                <w:szCs w:val="26"/>
              </w:rPr>
              <m:t>μ</m:t>
            </m:r>
            <m:ctrlPr>
              <w:rPr>
                <w:rFonts w:ascii="Cambria Math" w:hAnsi="Cambria Math" w:eastAsia="SimSun"/>
                <w:szCs w:val="26"/>
              </w:rPr>
            </m:ctrlPr>
          </m:e>
          <m:sub>
            <m:r>
              <m:rPr>
                <m:sty m:val="p"/>
              </m:rPr>
              <w:rPr>
                <w:rFonts w:ascii="Cambria Math" w:hAnsi="Cambria Math" w:eastAsia="SimSun"/>
                <w:szCs w:val="26"/>
              </w:rPr>
              <m:t>region</m:t>
            </m:r>
            <m:ctrlPr>
              <w:rPr>
                <w:rFonts w:ascii="Cambria Math" w:hAnsi="Cambria Math" w:eastAsia="SimSun"/>
                <w:szCs w:val="26"/>
              </w:rPr>
            </m:ctrlPr>
          </m:sub>
        </m:sSub>
        <m:r>
          <m:rPr>
            <m:sty m:val="p"/>
          </m:rPr>
          <w:rPr>
            <w:rFonts w:ascii="Cambria Math" w:hAnsi="Cambria Math" w:eastAsia="SimSun"/>
            <w:szCs w:val="26"/>
          </w:rPr>
          <m:t>|&lt;T</m:t>
        </m:r>
      </m:oMath>
    </w:p>
    <w:p w14:paraId="69FBC22C">
      <w:pPr>
        <w:numPr>
          <w:ilvl w:val="0"/>
          <w:numId w:val="33"/>
        </w:numPr>
        <w:spacing w:before="120" w:after="160"/>
        <w:jc w:val="both"/>
        <w:rPr>
          <w:rFonts w:ascii="Times New Roman" w:hAnsi="Times New Roman"/>
          <w:szCs w:val="26"/>
        </w:rPr>
      </w:pPr>
      <w:r>
        <w:rPr>
          <w:rFonts w:ascii="Times New Roman" w:hAnsi="Times New Roman"/>
          <w:szCs w:val="26"/>
        </w:rPr>
        <w:t xml:space="preserve">Gradient: </w:t>
      </w:r>
      <m:oMath>
        <m:r>
          <m:rPr>
            <m:sty m:val="p"/>
          </m:rPr>
          <w:rPr>
            <w:rFonts w:ascii="Cambria Math" w:hAnsi="Cambria Math" w:eastAsia="SimSun"/>
            <w:szCs w:val="26"/>
          </w:rPr>
          <m:t>∇I(x)&lt;T</m:t>
        </m:r>
      </m:oMath>
    </w:p>
    <w:p w14:paraId="7A54F842">
      <w:pPr>
        <w:numPr>
          <w:ilvl w:val="0"/>
          <w:numId w:val="33"/>
        </w:numPr>
        <w:spacing w:before="120" w:after="160"/>
        <w:jc w:val="both"/>
        <w:rPr>
          <w:rFonts w:ascii="Times New Roman" w:hAnsi="Times New Roman"/>
          <w:szCs w:val="26"/>
        </w:rPr>
      </w:pPr>
      <w:r>
        <w:rPr>
          <w:rFonts w:ascii="Times New Roman" w:hAnsi="Times New Roman"/>
          <w:szCs w:val="26"/>
        </w:rPr>
        <w:t>Kết cấu (texture) cục bộ</w:t>
      </w:r>
    </w:p>
    <w:p w14:paraId="28C4F9DC">
      <w:pPr>
        <w:pStyle w:val="85"/>
        <w:spacing w:before="120" w:beforeAutospacing="0" w:after="160" w:afterAutospacing="0"/>
        <w:jc w:val="both"/>
        <w:rPr>
          <w:sz w:val="26"/>
          <w:szCs w:val="26"/>
        </w:rPr>
      </w:pPr>
      <w:r>
        <w:rPr>
          <w:rStyle w:val="92"/>
          <w:sz w:val="26"/>
          <w:szCs w:val="26"/>
        </w:rPr>
        <w:t>Region Split and Merge:</w:t>
      </w:r>
    </w:p>
    <w:p w14:paraId="27B22665">
      <w:pPr>
        <w:numPr>
          <w:ilvl w:val="0"/>
          <w:numId w:val="34"/>
        </w:numPr>
        <w:spacing w:before="120" w:after="160"/>
        <w:jc w:val="both"/>
        <w:rPr>
          <w:rFonts w:ascii="Times New Roman" w:hAnsi="Times New Roman"/>
          <w:szCs w:val="26"/>
        </w:rPr>
      </w:pPr>
      <w:r>
        <w:rPr>
          <w:rFonts w:ascii="Times New Roman" w:hAnsi="Times New Roman"/>
          <w:szCs w:val="26"/>
        </w:rPr>
        <w:t>Phân chia đệ quy ảnh thành các vùng con (quadtree/octree)</w:t>
      </w:r>
    </w:p>
    <w:p w14:paraId="7877B061">
      <w:pPr>
        <w:numPr>
          <w:ilvl w:val="0"/>
          <w:numId w:val="34"/>
        </w:numPr>
        <w:spacing w:before="120" w:after="160"/>
        <w:jc w:val="both"/>
        <w:rPr>
          <w:rFonts w:ascii="Times New Roman" w:hAnsi="Times New Roman"/>
          <w:szCs w:val="26"/>
        </w:rPr>
      </w:pPr>
      <w:r>
        <w:rPr>
          <w:rFonts w:ascii="Times New Roman" w:hAnsi="Times New Roman"/>
          <w:szCs w:val="26"/>
        </w:rPr>
        <w:t>Gộp các vùng con có đặc tính đồng nhất</w:t>
      </w:r>
    </w:p>
    <w:p w14:paraId="22B66237">
      <w:pPr>
        <w:pStyle w:val="85"/>
        <w:spacing w:before="120" w:beforeAutospacing="0" w:after="160" w:afterAutospacing="0"/>
        <w:jc w:val="both"/>
        <w:rPr>
          <w:sz w:val="26"/>
          <w:szCs w:val="26"/>
        </w:rPr>
      </w:pPr>
      <w:r>
        <w:rPr>
          <w:rStyle w:val="92"/>
          <w:sz w:val="26"/>
          <w:szCs w:val="26"/>
        </w:rPr>
        <w:t>Ưu điểm:</w:t>
      </w:r>
    </w:p>
    <w:p w14:paraId="49E29DE3">
      <w:pPr>
        <w:numPr>
          <w:ilvl w:val="0"/>
          <w:numId w:val="35"/>
        </w:numPr>
        <w:spacing w:before="120" w:after="160"/>
        <w:jc w:val="both"/>
        <w:rPr>
          <w:rFonts w:ascii="Times New Roman" w:hAnsi="Times New Roman"/>
          <w:szCs w:val="26"/>
        </w:rPr>
      </w:pPr>
      <w:r>
        <w:rPr>
          <w:rFonts w:ascii="Times New Roman" w:hAnsi="Times New Roman"/>
          <w:szCs w:val="26"/>
        </w:rPr>
        <w:t>Tận dụng thông tin kết nối không gian</w:t>
      </w:r>
    </w:p>
    <w:p w14:paraId="15CFF95D">
      <w:pPr>
        <w:numPr>
          <w:ilvl w:val="0"/>
          <w:numId w:val="35"/>
        </w:numPr>
        <w:spacing w:before="120" w:after="160"/>
        <w:jc w:val="both"/>
        <w:rPr>
          <w:rFonts w:ascii="Times New Roman" w:hAnsi="Times New Roman"/>
          <w:szCs w:val="26"/>
        </w:rPr>
      </w:pPr>
      <w:r>
        <w:rPr>
          <w:rFonts w:ascii="Times New Roman" w:hAnsi="Times New Roman"/>
          <w:szCs w:val="26"/>
        </w:rPr>
        <w:t>Tạo ra các vùng liên thông</w:t>
      </w:r>
    </w:p>
    <w:p w14:paraId="669E2DD7">
      <w:pPr>
        <w:pStyle w:val="85"/>
        <w:spacing w:before="120" w:beforeAutospacing="0" w:after="160" w:afterAutospacing="0"/>
        <w:jc w:val="both"/>
        <w:rPr>
          <w:sz w:val="26"/>
          <w:szCs w:val="26"/>
        </w:rPr>
      </w:pPr>
      <w:r>
        <w:rPr>
          <w:rStyle w:val="92"/>
          <w:sz w:val="26"/>
          <w:szCs w:val="26"/>
        </w:rPr>
        <w:t>Nhược điểm:</w:t>
      </w:r>
    </w:p>
    <w:p w14:paraId="5D516EC4">
      <w:pPr>
        <w:numPr>
          <w:ilvl w:val="0"/>
          <w:numId w:val="36"/>
        </w:numPr>
        <w:spacing w:before="120" w:after="160"/>
        <w:jc w:val="both"/>
        <w:rPr>
          <w:rFonts w:ascii="Times New Roman" w:hAnsi="Times New Roman"/>
          <w:szCs w:val="26"/>
        </w:rPr>
      </w:pPr>
      <w:r>
        <w:rPr>
          <w:rFonts w:ascii="Times New Roman" w:hAnsi="Times New Roman"/>
          <w:szCs w:val="26"/>
        </w:rPr>
        <w:t>Phụ thuộc nhiều vào vị trí seed points</w:t>
      </w:r>
    </w:p>
    <w:p w14:paraId="181330FE">
      <w:pPr>
        <w:numPr>
          <w:ilvl w:val="0"/>
          <w:numId w:val="36"/>
        </w:numPr>
        <w:spacing w:before="120" w:after="160"/>
        <w:jc w:val="both"/>
        <w:rPr>
          <w:rFonts w:ascii="Times New Roman" w:hAnsi="Times New Roman"/>
          <w:szCs w:val="26"/>
        </w:rPr>
      </w:pPr>
      <w:r>
        <w:rPr>
          <w:rFonts w:ascii="Times New Roman" w:hAnsi="Times New Roman"/>
          <w:szCs w:val="26"/>
        </w:rPr>
        <w:t>Nhạy với nhiễu - một voxel nhiễu có thể làm "rò rỉ" vùng</w:t>
      </w:r>
    </w:p>
    <w:p w14:paraId="334B474E">
      <w:pPr>
        <w:numPr>
          <w:ilvl w:val="0"/>
          <w:numId w:val="36"/>
        </w:numPr>
        <w:spacing w:before="120" w:after="160"/>
        <w:jc w:val="both"/>
        <w:rPr>
          <w:rFonts w:ascii="Times New Roman" w:hAnsi="Times New Roman"/>
          <w:szCs w:val="26"/>
        </w:rPr>
      </w:pPr>
      <w:r>
        <w:rPr>
          <w:rFonts w:ascii="Times New Roman" w:hAnsi="Times New Roman"/>
          <w:szCs w:val="26"/>
        </w:rPr>
        <w:t>Khó xác định tiêu chí đồng nhất tối ưu</w:t>
      </w:r>
    </w:p>
    <w:p w14:paraId="69FB5CAA">
      <w:pPr>
        <w:numPr>
          <w:ilvl w:val="0"/>
          <w:numId w:val="36"/>
        </w:numPr>
        <w:spacing w:before="120" w:after="160"/>
        <w:jc w:val="both"/>
        <w:rPr>
          <w:rFonts w:ascii="Times New Roman" w:hAnsi="Times New Roman"/>
          <w:szCs w:val="26"/>
        </w:rPr>
      </w:pPr>
      <w:r>
        <w:rPr>
          <w:rFonts w:ascii="Times New Roman" w:hAnsi="Times New Roman"/>
          <w:szCs w:val="26"/>
        </w:rPr>
        <w:t>Không xử lý tốt các vùng có ranh giới mờ</w:t>
      </w:r>
    </w:p>
    <w:p w14:paraId="6B1EE416">
      <w:pPr>
        <w:pStyle w:val="85"/>
        <w:spacing w:before="120" w:beforeAutospacing="0" w:after="160" w:afterAutospacing="0"/>
        <w:jc w:val="both"/>
        <w:rPr>
          <w:sz w:val="26"/>
          <w:szCs w:val="26"/>
        </w:rPr>
      </w:pPr>
      <w:r>
        <w:rPr>
          <w:rStyle w:val="92"/>
          <w:sz w:val="26"/>
          <w:szCs w:val="26"/>
        </w:rPr>
        <w:t>3. Phương pháp dựa trên cạnh (Edge-based methods):</w:t>
      </w:r>
    </w:p>
    <w:p w14:paraId="1B210346">
      <w:pPr>
        <w:pStyle w:val="85"/>
        <w:spacing w:before="120" w:beforeAutospacing="0" w:after="160" w:afterAutospacing="0"/>
        <w:jc w:val="both"/>
        <w:rPr>
          <w:sz w:val="26"/>
          <w:szCs w:val="26"/>
        </w:rPr>
      </w:pPr>
      <w:r>
        <w:rPr>
          <w:sz w:val="26"/>
          <w:szCs w:val="26"/>
        </w:rPr>
        <w:t>Phát hiện ranh giới giữa các vùng dựa trên sự thay đổi đột ngột về cường độ.</w:t>
      </w:r>
    </w:p>
    <w:p w14:paraId="5C8761D4">
      <w:pPr>
        <w:pStyle w:val="85"/>
        <w:spacing w:before="120" w:beforeAutospacing="0" w:after="160" w:afterAutospacing="0"/>
        <w:jc w:val="both"/>
        <w:rPr>
          <w:sz w:val="26"/>
          <w:szCs w:val="26"/>
        </w:rPr>
      </w:pPr>
      <w:r>
        <w:rPr>
          <w:rStyle w:val="92"/>
          <w:sz w:val="26"/>
          <w:szCs w:val="26"/>
        </w:rPr>
        <w:t>Toán tử gradient:</w:t>
      </w:r>
    </w:p>
    <w:p w14:paraId="50C0F435">
      <w:pPr>
        <w:numPr>
          <w:ilvl w:val="0"/>
          <w:numId w:val="37"/>
        </w:numPr>
        <w:spacing w:before="120" w:after="160"/>
        <w:jc w:val="both"/>
        <w:rPr>
          <w:rFonts w:ascii="Times New Roman" w:hAnsi="Times New Roman"/>
          <w:szCs w:val="26"/>
        </w:rPr>
      </w:pPr>
      <w:r>
        <w:rPr>
          <w:rFonts w:ascii="Times New Roman" w:hAnsi="Times New Roman"/>
          <w:szCs w:val="26"/>
        </w:rPr>
        <w:t>Sobel, Prewitt: Tính gradient theo hai hướng x, y</w:t>
      </w:r>
    </w:p>
    <w:p w14:paraId="15656834">
      <w:pPr>
        <w:numPr>
          <w:ilvl w:val="0"/>
          <w:numId w:val="37"/>
        </w:numPr>
        <w:spacing w:before="120" w:after="160"/>
        <w:jc w:val="both"/>
        <w:rPr>
          <w:rFonts w:ascii="Times New Roman" w:hAnsi="Times New Roman"/>
          <w:szCs w:val="26"/>
        </w:rPr>
      </w:pPr>
      <w:r>
        <w:rPr>
          <w:rFonts w:ascii="Times New Roman" w:hAnsi="Times New Roman"/>
          <w:szCs w:val="26"/>
        </w:rPr>
        <w:t>Canny: Thuật toán phát hiện cạnh tinh vi với non-maximum suppression và hysteresis thresholding</w:t>
      </w:r>
    </w:p>
    <w:p w14:paraId="6E5B4949">
      <w:pPr>
        <w:numPr>
          <w:ilvl w:val="0"/>
          <w:numId w:val="37"/>
        </w:numPr>
        <w:spacing w:before="120" w:after="160"/>
        <w:jc w:val="both"/>
        <w:rPr>
          <w:rFonts w:ascii="Times New Roman" w:hAnsi="Times New Roman"/>
          <w:szCs w:val="26"/>
        </w:rPr>
      </w:pPr>
      <w:r>
        <w:rPr>
          <w:rFonts w:ascii="Times New Roman" w:hAnsi="Times New Roman"/>
          <w:szCs w:val="26"/>
        </w:rPr>
        <w:t>Laplacian of Gaussian (LoG): Làm mượt trước, rồi tìm zero-crossing của đạo hàm bậc hai</w:t>
      </w:r>
    </w:p>
    <w:p w14:paraId="3F1770C7">
      <w:pPr>
        <w:pStyle w:val="85"/>
        <w:spacing w:before="120" w:beforeAutospacing="0" w:after="160" w:afterAutospacing="0"/>
        <w:jc w:val="both"/>
        <w:rPr>
          <w:sz w:val="26"/>
          <w:szCs w:val="26"/>
          <w:lang w:val="fr-FR"/>
        </w:rPr>
      </w:pPr>
      <w:r>
        <w:rPr>
          <w:sz w:val="26"/>
          <w:szCs w:val="26"/>
          <w:lang w:val="fr-FR"/>
        </w:rPr>
        <w:t xml:space="preserve">Gradient được tính: </w:t>
      </w:r>
      <m:oMath>
        <m:r>
          <m:rPr>
            <m:sty m:val="p"/>
          </m:rPr>
          <w:rPr>
            <w:rFonts w:ascii="Cambria Math" w:hAnsi="Cambria Math"/>
            <w:sz w:val="26"/>
            <w:lang w:val="fr-FR"/>
          </w:rPr>
          <m:t>∇</m:t>
        </m:r>
        <m:r>
          <m:rPr/>
          <w:rPr>
            <w:rFonts w:ascii="Cambria Math" w:hAnsi="Cambria Math"/>
            <w:sz w:val="26"/>
          </w:rPr>
          <m:t>I</m:t>
        </m:r>
        <m:r>
          <m:rPr/>
          <w:rPr>
            <w:rFonts w:ascii="Cambria Math" w:hAnsi="Cambria Math"/>
            <w:sz w:val="26"/>
            <w:lang w:val="fr-FR"/>
          </w:rPr>
          <m:t>=</m:t>
        </m:r>
        <m:d>
          <m:dPr>
            <m:ctrlPr>
              <w:rPr>
                <w:rFonts w:ascii="Cambria Math" w:hAnsi="Cambria Math"/>
                <w:i/>
                <w:sz w:val="26"/>
              </w:rPr>
            </m:ctrlPr>
          </m:dPr>
          <m:e>
            <m:f>
              <m:fPr>
                <m:ctrlPr>
                  <w:rPr>
                    <w:rFonts w:ascii="Cambria Math" w:hAnsi="Cambria Math"/>
                    <w:i/>
                    <w:sz w:val="26"/>
                  </w:rPr>
                </m:ctrlPr>
              </m:fPr>
              <m:num>
                <m:r>
                  <m:rPr/>
                  <w:rPr>
                    <w:rFonts w:ascii="Cambria Math" w:hAnsi="Cambria Math"/>
                    <w:sz w:val="26"/>
                  </w:rPr>
                  <m:t>∂I</m:t>
                </m:r>
                <m:ctrlPr>
                  <w:rPr>
                    <w:rFonts w:ascii="Cambria Math" w:hAnsi="Cambria Math"/>
                    <w:sz w:val="26"/>
                  </w:rPr>
                </m:ctrlPr>
              </m:num>
              <m:den>
                <m:r>
                  <m:rPr/>
                  <w:rPr>
                    <w:rFonts w:ascii="Cambria Math" w:hAnsi="Cambria Math"/>
                    <w:sz w:val="26"/>
                  </w:rPr>
                  <m:t>∂x</m:t>
                </m:r>
                <m:ctrlPr>
                  <w:rPr>
                    <w:rFonts w:ascii="Cambria Math" w:hAnsi="Cambria Math"/>
                    <w:sz w:val="26"/>
                  </w:rPr>
                </m:ctrlPr>
              </m:den>
            </m:f>
            <m:r>
              <m:rPr/>
              <w:rPr>
                <w:rFonts w:ascii="Cambria Math" w:hAnsi="Cambria Math"/>
                <w:sz w:val="26"/>
                <w:lang w:val="fr-FR"/>
              </w:rPr>
              <m:t>,</m:t>
            </m:r>
            <m:f>
              <m:fPr>
                <m:ctrlPr>
                  <w:rPr>
                    <w:rFonts w:ascii="Cambria Math" w:hAnsi="Cambria Math"/>
                    <w:i/>
                    <w:sz w:val="26"/>
                  </w:rPr>
                </m:ctrlPr>
              </m:fPr>
              <m:num>
                <m:r>
                  <m:rPr/>
                  <w:rPr>
                    <w:rFonts w:ascii="Cambria Math" w:hAnsi="Cambria Math"/>
                    <w:sz w:val="26"/>
                  </w:rPr>
                  <m:t>∂I</m:t>
                </m:r>
                <m:ctrlPr>
                  <w:rPr>
                    <w:rFonts w:ascii="Cambria Math" w:hAnsi="Cambria Math"/>
                    <w:sz w:val="26"/>
                  </w:rPr>
                </m:ctrlPr>
              </m:num>
              <m:den>
                <m:r>
                  <m:rPr/>
                  <w:rPr>
                    <w:rFonts w:ascii="Cambria Math" w:hAnsi="Cambria Math"/>
                    <w:sz w:val="26"/>
                  </w:rPr>
                  <m:t>∂y</m:t>
                </m:r>
                <m:ctrlPr>
                  <w:rPr>
                    <w:rFonts w:ascii="Cambria Math" w:hAnsi="Cambria Math"/>
                    <w:sz w:val="26"/>
                  </w:rPr>
                </m:ctrlPr>
              </m:den>
            </m:f>
            <m:ctrlPr>
              <w:rPr>
                <w:rFonts w:ascii="Cambria Math" w:hAnsi="Cambria Math"/>
                <w:i/>
                <w:sz w:val="26"/>
              </w:rPr>
            </m:ctrlPr>
          </m:e>
        </m:d>
      </m:oMath>
    </w:p>
    <w:p w14:paraId="014E547E">
      <w:pPr>
        <w:pStyle w:val="85"/>
        <w:spacing w:before="120" w:beforeAutospacing="0" w:after="160" w:afterAutospacing="0"/>
        <w:jc w:val="both"/>
        <w:rPr>
          <w:sz w:val="26"/>
          <w:szCs w:val="26"/>
        </w:rPr>
      </w:pPr>
      <w:r>
        <w:rPr>
          <w:sz w:val="26"/>
          <w:szCs w:val="26"/>
        </w:rPr>
        <w:t xml:space="preserve">Độ lớn: </w:t>
      </w:r>
      <m:oMath>
        <m:r>
          <m:rPr/>
          <w:rPr>
            <w:rFonts w:ascii="Cambria Math" w:hAnsi="Cambria Math"/>
            <w:sz w:val="26"/>
          </w:rPr>
          <m:t>|</m:t>
        </m:r>
        <m:r>
          <m:rPr>
            <m:sty m:val="p"/>
          </m:rPr>
          <w:rPr>
            <w:rFonts w:ascii="Cambria Math" w:hAnsi="Cambria Math"/>
            <w:sz w:val="26"/>
          </w:rPr>
          <m:t>∇</m:t>
        </m:r>
        <m:r>
          <m:rPr/>
          <w:rPr>
            <w:rFonts w:ascii="Cambria Math" w:hAnsi="Cambria Math"/>
            <w:sz w:val="26"/>
          </w:rPr>
          <m:t>I|=</m:t>
        </m:r>
        <m:rad>
          <m:radPr>
            <m:degHide m:val="1"/>
            <m:ctrlPr>
              <w:rPr>
                <w:rFonts w:ascii="Cambria Math" w:hAnsi="Cambria Math"/>
                <w:i/>
                <w:sz w:val="26"/>
              </w:rPr>
            </m:ctrlPr>
          </m:radPr>
          <m:deg>
            <m:ctrlPr>
              <w:rPr>
                <w:rFonts w:ascii="Cambria Math" w:hAnsi="Cambria Math"/>
                <w:sz w:val="26"/>
              </w:rPr>
            </m:ctrlPr>
          </m:deg>
          <m:e>
            <m:sSup>
              <m:sSupPr>
                <m:ctrlPr>
                  <w:rPr>
                    <w:rFonts w:ascii="Cambria Math" w:hAnsi="Cambria Math"/>
                    <w:sz w:val="26"/>
                  </w:rPr>
                </m:ctrlPr>
              </m:sSupPr>
              <m:e>
                <m:d>
                  <m:dPr>
                    <m:ctrlPr>
                      <w:rPr>
                        <w:rFonts w:ascii="Cambria Math" w:hAnsi="Cambria Math"/>
                        <w:i/>
                        <w:sz w:val="26"/>
                      </w:rPr>
                    </m:ctrlPr>
                  </m:dPr>
                  <m:e>
                    <m:f>
                      <m:fPr>
                        <m:ctrlPr>
                          <w:rPr>
                            <w:rFonts w:ascii="Cambria Math" w:hAnsi="Cambria Math"/>
                            <w:i/>
                            <w:sz w:val="26"/>
                          </w:rPr>
                        </m:ctrlPr>
                      </m:fPr>
                      <m:num>
                        <m:r>
                          <m:rPr/>
                          <w:rPr>
                            <w:rFonts w:ascii="Cambria Math" w:hAnsi="Cambria Math"/>
                            <w:sz w:val="26"/>
                          </w:rPr>
                          <m:t>∂I</m:t>
                        </m:r>
                        <m:ctrlPr>
                          <w:rPr>
                            <w:rFonts w:ascii="Cambria Math" w:hAnsi="Cambria Math"/>
                            <w:sz w:val="26"/>
                          </w:rPr>
                        </m:ctrlPr>
                      </m:num>
                      <m:den>
                        <m:r>
                          <m:rPr/>
                          <w:rPr>
                            <w:rFonts w:ascii="Cambria Math" w:hAnsi="Cambria Math"/>
                            <w:sz w:val="26"/>
                          </w:rPr>
                          <m:t>∂x</m:t>
                        </m:r>
                        <m:ctrlPr>
                          <w:rPr>
                            <w:rFonts w:ascii="Cambria Math" w:hAnsi="Cambria Math"/>
                            <w:sz w:val="26"/>
                          </w:rPr>
                        </m:ctrlPr>
                      </m:den>
                    </m:f>
                    <m:ctrlPr>
                      <w:rPr>
                        <w:rFonts w:ascii="Cambria Math" w:hAnsi="Cambria Math"/>
                        <w:i/>
                        <w:sz w:val="26"/>
                      </w:rPr>
                    </m:ctrlPr>
                  </m:e>
                </m:d>
                <m:ctrlPr>
                  <w:rPr>
                    <w:rFonts w:ascii="Cambria Math" w:hAnsi="Cambria Math"/>
                    <w:i/>
                    <w:sz w:val="26"/>
                  </w:rPr>
                </m:ctrlPr>
              </m:e>
              <m:sup>
                <m:r>
                  <m:rPr/>
                  <w:rPr>
                    <w:rFonts w:ascii="Cambria Math" w:hAnsi="Cambria Math"/>
                    <w:sz w:val="26"/>
                  </w:rPr>
                  <m:t>2</m:t>
                </m:r>
                <m:ctrlPr>
                  <w:rPr>
                    <w:rFonts w:ascii="Cambria Math" w:hAnsi="Cambria Math"/>
                    <w:i/>
                    <w:sz w:val="26"/>
                  </w:rPr>
                </m:ctrlPr>
              </m:sup>
            </m:sSup>
            <m:r>
              <m:rPr/>
              <w:rPr>
                <w:rFonts w:ascii="Cambria Math" w:hAnsi="Cambria Math"/>
                <w:sz w:val="26"/>
              </w:rPr>
              <m:t>+</m:t>
            </m:r>
            <m:sSup>
              <m:sSupPr>
                <m:ctrlPr>
                  <w:rPr>
                    <w:rFonts w:ascii="Cambria Math" w:hAnsi="Cambria Math"/>
                    <w:sz w:val="26"/>
                  </w:rPr>
                </m:ctrlPr>
              </m:sSupPr>
              <m:e>
                <m:d>
                  <m:dPr>
                    <m:ctrlPr>
                      <w:rPr>
                        <w:rFonts w:ascii="Cambria Math" w:hAnsi="Cambria Math"/>
                        <w:i/>
                        <w:sz w:val="26"/>
                      </w:rPr>
                    </m:ctrlPr>
                  </m:dPr>
                  <m:e>
                    <m:f>
                      <m:fPr>
                        <m:ctrlPr>
                          <w:rPr>
                            <w:rFonts w:ascii="Cambria Math" w:hAnsi="Cambria Math"/>
                            <w:i/>
                            <w:sz w:val="26"/>
                          </w:rPr>
                        </m:ctrlPr>
                      </m:fPr>
                      <m:num>
                        <m:r>
                          <m:rPr/>
                          <w:rPr>
                            <w:rFonts w:ascii="Cambria Math" w:hAnsi="Cambria Math"/>
                            <w:sz w:val="26"/>
                          </w:rPr>
                          <m:t>∂I</m:t>
                        </m:r>
                        <m:ctrlPr>
                          <w:rPr>
                            <w:rFonts w:ascii="Cambria Math" w:hAnsi="Cambria Math"/>
                            <w:sz w:val="26"/>
                          </w:rPr>
                        </m:ctrlPr>
                      </m:num>
                      <m:den>
                        <m:r>
                          <m:rPr/>
                          <w:rPr>
                            <w:rFonts w:ascii="Cambria Math" w:hAnsi="Cambria Math"/>
                            <w:sz w:val="26"/>
                          </w:rPr>
                          <m:t>∂y</m:t>
                        </m:r>
                        <m:ctrlPr>
                          <w:rPr>
                            <w:rFonts w:ascii="Cambria Math" w:hAnsi="Cambria Math"/>
                            <w:sz w:val="26"/>
                          </w:rPr>
                        </m:ctrlPr>
                      </m:den>
                    </m:f>
                    <m:ctrlPr>
                      <w:rPr>
                        <w:rFonts w:ascii="Cambria Math" w:hAnsi="Cambria Math"/>
                        <w:i/>
                        <w:sz w:val="26"/>
                      </w:rPr>
                    </m:ctrlPr>
                  </m:e>
                </m:d>
                <m:ctrlPr>
                  <w:rPr>
                    <w:rFonts w:ascii="Cambria Math" w:hAnsi="Cambria Math"/>
                    <w:i/>
                    <w:sz w:val="26"/>
                  </w:rPr>
                </m:ctrlPr>
              </m:e>
              <m:sup>
                <m:r>
                  <m:rPr/>
                  <w:rPr>
                    <w:rFonts w:ascii="Cambria Math" w:hAnsi="Cambria Math"/>
                    <w:sz w:val="26"/>
                  </w:rPr>
                  <m:t>2</m:t>
                </m:r>
                <m:ctrlPr>
                  <w:rPr>
                    <w:rFonts w:ascii="Cambria Math" w:hAnsi="Cambria Math"/>
                    <w:i/>
                    <w:sz w:val="26"/>
                  </w:rPr>
                </m:ctrlPr>
              </m:sup>
            </m:sSup>
            <m:ctrlPr>
              <w:rPr>
                <w:rFonts w:ascii="Cambria Math" w:hAnsi="Cambria Math"/>
                <w:sz w:val="26"/>
              </w:rPr>
            </m:ctrlPr>
          </m:e>
        </m:rad>
      </m:oMath>
    </w:p>
    <w:p w14:paraId="350C2337">
      <w:pPr>
        <w:pStyle w:val="85"/>
        <w:spacing w:before="120" w:beforeAutospacing="0" w:after="160" w:afterAutospacing="0"/>
        <w:jc w:val="both"/>
        <w:rPr>
          <w:sz w:val="26"/>
          <w:szCs w:val="26"/>
        </w:rPr>
      </w:pPr>
      <w:r>
        <w:rPr>
          <w:rStyle w:val="92"/>
          <w:sz w:val="26"/>
          <w:szCs w:val="26"/>
        </w:rPr>
        <w:t>Active Contours (Snakes):</w:t>
      </w:r>
    </w:p>
    <w:p w14:paraId="2DAFCCB9">
      <w:pPr>
        <w:numPr>
          <w:ilvl w:val="0"/>
          <w:numId w:val="38"/>
        </w:numPr>
        <w:spacing w:before="120" w:after="160"/>
        <w:jc w:val="both"/>
        <w:rPr>
          <w:rFonts w:ascii="Times New Roman" w:hAnsi="Times New Roman"/>
          <w:szCs w:val="26"/>
        </w:rPr>
      </w:pPr>
      <w:r>
        <w:rPr>
          <w:rFonts w:ascii="Times New Roman" w:hAnsi="Times New Roman"/>
          <w:szCs w:val="26"/>
        </w:rPr>
        <w:t>Khởi tạo một đường cong ban đầu gần đối tượng</w:t>
      </w:r>
    </w:p>
    <w:p w14:paraId="4C4DAF15">
      <w:pPr>
        <w:numPr>
          <w:ilvl w:val="0"/>
          <w:numId w:val="38"/>
        </w:numPr>
        <w:spacing w:before="120" w:after="160"/>
        <w:jc w:val="both"/>
        <w:rPr>
          <w:rFonts w:ascii="Times New Roman" w:hAnsi="Times New Roman"/>
          <w:szCs w:val="26"/>
        </w:rPr>
      </w:pPr>
      <w:r>
        <w:rPr>
          <w:rFonts w:ascii="Times New Roman" w:hAnsi="Times New Roman"/>
          <w:szCs w:val="26"/>
        </w:rPr>
        <w:t xml:space="preserve">Tối ưu hóa năng lượng để đường cong co giãn về ranh giới thực: </w:t>
      </w:r>
    </w:p>
    <w:p w14:paraId="5B42A0F7">
      <w:pPr>
        <w:spacing w:before="120" w:after="160"/>
        <w:ind w:left="360"/>
        <w:jc w:val="both"/>
        <w:rPr>
          <w:rFonts w:ascii="Times New Roman" w:hAnsi="Times New Roman"/>
          <w:szCs w:val="26"/>
        </w:rPr>
      </w:pPr>
      <m:oMathPara>
        <m:oMath>
          <m:r>
            <m:rPr/>
            <w:rPr>
              <w:rFonts w:ascii="Cambria Math" w:hAnsi="Cambria Math"/>
            </w:rPr>
            <m:t>E=</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internal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image</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constraint</m:t>
              </m:r>
              <m:ctrlPr>
                <w:rPr>
                  <w:rFonts w:ascii="Cambria Math" w:hAnsi="Cambria Math"/>
                </w:rPr>
              </m:ctrlPr>
            </m:sub>
          </m:sSub>
        </m:oMath>
      </m:oMathPara>
    </w:p>
    <w:p w14:paraId="26260E48">
      <w:pPr>
        <w:numPr>
          <w:ilvl w:val="1"/>
          <w:numId w:val="38"/>
        </w:numPr>
        <w:spacing w:before="120" w:after="160"/>
        <w:jc w:val="both"/>
        <w:rPr>
          <w:rFonts w:ascii="Times New Roman" w:hAnsi="Times New Roman"/>
          <w:szCs w:val="26"/>
        </w:rPr>
      </w:pPr>
      <m:oMath>
        <m:sSub>
          <m:sSubPr>
            <m:ctrlPr>
              <w:rPr>
                <w:rFonts w:ascii="Cambria Math" w:hAnsi="Cambria Math" w:eastAsia="SimSun"/>
                <w:szCs w:val="26"/>
              </w:rPr>
            </m:ctrlPr>
          </m:sSubPr>
          <m:e>
            <m:r>
              <m:rPr/>
              <w:rPr>
                <w:rFonts w:ascii="Cambria Math" w:hAnsi="Cambria Math" w:eastAsia="SimSun"/>
                <w:szCs w:val="26"/>
              </w:rPr>
              <m:t>E</m:t>
            </m:r>
            <m:ctrlPr>
              <w:rPr>
                <w:rFonts w:ascii="Cambria Math" w:hAnsi="Cambria Math" w:eastAsia="SimSun"/>
                <w:szCs w:val="26"/>
              </w:rPr>
            </m:ctrlPr>
          </m:e>
          <m:sub>
            <m:r>
              <m:rPr/>
              <w:rPr>
                <w:rFonts w:ascii="Cambria Math" w:hAnsi="Cambria Math" w:eastAsia="SimSun"/>
                <w:szCs w:val="26"/>
              </w:rPr>
              <m:t>internal</m:t>
            </m:r>
            <m:ctrlPr>
              <w:rPr>
                <w:rFonts w:ascii="Cambria Math" w:hAnsi="Cambria Math" w:eastAsia="SimSun"/>
                <w:szCs w:val="26"/>
              </w:rPr>
            </m:ctrlPr>
          </m:sub>
        </m:sSub>
      </m:oMath>
      <w:r>
        <w:rPr>
          <w:rFonts w:ascii="Times New Roman" w:hAnsi="Times New Roman"/>
          <w:szCs w:val="26"/>
        </w:rPr>
        <w:t>: Độ mượt, cứng của đường cong</w:t>
      </w:r>
    </w:p>
    <w:p w14:paraId="1CFE9EE0">
      <w:pPr>
        <w:numPr>
          <w:ilvl w:val="1"/>
          <w:numId w:val="38"/>
        </w:numPr>
        <w:spacing w:before="120" w:after="160"/>
        <w:jc w:val="both"/>
        <w:rPr>
          <w:rFonts w:ascii="Times New Roman" w:hAnsi="Times New Roman"/>
          <w:szCs w:val="26"/>
        </w:rPr>
      </w:pPr>
      <m:oMath>
        <m:sSub>
          <m:sSubPr>
            <m:ctrlPr>
              <w:rPr>
                <w:rFonts w:ascii="Cambria Math" w:hAnsi="Cambria Math" w:eastAsia="SimSun"/>
                <w:szCs w:val="26"/>
              </w:rPr>
            </m:ctrlPr>
          </m:sSubPr>
          <m:e>
            <m:r>
              <m:rPr/>
              <w:rPr>
                <w:rFonts w:ascii="Cambria Math" w:hAnsi="Cambria Math" w:eastAsia="SimSun"/>
                <w:szCs w:val="26"/>
              </w:rPr>
              <m:t>E</m:t>
            </m:r>
            <m:ctrlPr>
              <w:rPr>
                <w:rFonts w:ascii="Cambria Math" w:hAnsi="Cambria Math" w:eastAsia="SimSun"/>
                <w:szCs w:val="26"/>
              </w:rPr>
            </m:ctrlPr>
          </m:e>
          <m:sub>
            <m:r>
              <m:rPr/>
              <w:rPr>
                <w:rFonts w:ascii="Cambria Math" w:hAnsi="Cambria Math" w:eastAsia="SimSun"/>
                <w:szCs w:val="26"/>
              </w:rPr>
              <m:t>image</m:t>
            </m:r>
            <m:ctrlPr>
              <w:rPr>
                <w:rFonts w:ascii="Cambria Math" w:hAnsi="Cambria Math" w:eastAsia="SimSun"/>
                <w:szCs w:val="26"/>
              </w:rPr>
            </m:ctrlPr>
          </m:sub>
        </m:sSub>
      </m:oMath>
      <w:r>
        <w:rPr>
          <w:rFonts w:ascii="Times New Roman" w:hAnsi="Times New Roman"/>
          <w:szCs w:val="26"/>
        </w:rPr>
        <w:t>: Lực kéo về vùng gradient cao (cạnh)</w:t>
      </w:r>
    </w:p>
    <w:p w14:paraId="6F21AC1F">
      <w:pPr>
        <w:numPr>
          <w:ilvl w:val="1"/>
          <w:numId w:val="38"/>
        </w:numPr>
        <w:spacing w:before="120" w:after="160"/>
        <w:jc w:val="both"/>
        <w:rPr>
          <w:rFonts w:ascii="Times New Roman" w:hAnsi="Times New Roman"/>
          <w:szCs w:val="26"/>
        </w:rPr>
      </w:pPr>
      <m:oMath>
        <m:sSub>
          <m:sSubPr>
            <m:ctrlPr>
              <w:rPr>
                <w:rFonts w:ascii="Cambria Math" w:hAnsi="Cambria Math" w:eastAsia="SimSun"/>
                <w:szCs w:val="26"/>
              </w:rPr>
            </m:ctrlPr>
          </m:sSubPr>
          <m:e>
            <m:r>
              <m:rPr/>
              <w:rPr>
                <w:rFonts w:ascii="Cambria Math" w:hAnsi="Cambria Math" w:eastAsia="SimSun"/>
                <w:szCs w:val="26"/>
              </w:rPr>
              <m:t>E</m:t>
            </m:r>
            <m:ctrlPr>
              <w:rPr>
                <w:rFonts w:ascii="Cambria Math" w:hAnsi="Cambria Math" w:eastAsia="SimSun"/>
                <w:szCs w:val="26"/>
              </w:rPr>
            </m:ctrlPr>
          </m:e>
          <m:sub>
            <m:r>
              <m:rPr/>
              <w:rPr>
                <w:rFonts w:ascii="Cambria Math" w:hAnsi="Cambria Math" w:eastAsia="SimSun"/>
                <w:szCs w:val="26"/>
              </w:rPr>
              <m:t>constraint</m:t>
            </m:r>
            <m:ctrlPr>
              <w:rPr>
                <w:rFonts w:ascii="Cambria Math" w:hAnsi="Cambria Math" w:eastAsia="SimSun"/>
                <w:szCs w:val="26"/>
              </w:rPr>
            </m:ctrlPr>
          </m:sub>
        </m:sSub>
      </m:oMath>
      <w:r>
        <w:rPr>
          <w:rFonts w:ascii="Times New Roman" w:hAnsi="Times New Roman"/>
          <w:szCs w:val="26"/>
        </w:rPr>
        <w:t>: Ràng buộc bên ngoài</w:t>
      </w:r>
    </w:p>
    <w:p w14:paraId="79D51CAA">
      <w:pPr>
        <w:pStyle w:val="85"/>
        <w:spacing w:before="120" w:beforeAutospacing="0" w:after="160" w:afterAutospacing="0"/>
        <w:jc w:val="both"/>
        <w:rPr>
          <w:sz w:val="26"/>
          <w:szCs w:val="26"/>
        </w:rPr>
      </w:pPr>
      <w:r>
        <w:rPr>
          <w:rStyle w:val="92"/>
          <w:sz w:val="26"/>
          <w:szCs w:val="26"/>
        </w:rPr>
        <w:t>Level Set Methods:</w:t>
      </w:r>
    </w:p>
    <w:p w14:paraId="7FB9AC40">
      <w:pPr>
        <w:numPr>
          <w:ilvl w:val="0"/>
          <w:numId w:val="39"/>
        </w:numPr>
        <w:spacing w:before="120" w:after="160"/>
        <w:jc w:val="both"/>
        <w:rPr>
          <w:rFonts w:ascii="Times New Roman" w:hAnsi="Times New Roman"/>
          <w:szCs w:val="26"/>
        </w:rPr>
      </w:pPr>
      <w:r>
        <w:rPr>
          <w:rFonts w:ascii="Times New Roman" w:hAnsi="Times New Roman"/>
          <w:szCs w:val="26"/>
        </w:rPr>
        <w:t>Biểu diễn đường cong phân vùng như zero level set của hàm φ(x,y,t)</w:t>
      </w:r>
    </w:p>
    <w:p w14:paraId="11121541">
      <w:pPr>
        <w:numPr>
          <w:ilvl w:val="0"/>
          <w:numId w:val="39"/>
        </w:numPr>
        <w:spacing w:before="120" w:after="160"/>
        <w:jc w:val="both"/>
        <w:rPr>
          <w:rFonts w:ascii="Times New Roman" w:hAnsi="Times New Roman"/>
          <w:szCs w:val="26"/>
        </w:rPr>
      </w:pPr>
      <w:r>
        <w:rPr>
          <w:rFonts w:ascii="Times New Roman" w:hAnsi="Times New Roman"/>
          <w:szCs w:val="26"/>
        </w:rPr>
        <w:t xml:space="preserve">Đường cong tiến hóa theo phương trình: </w:t>
      </w:r>
      <m:oMath>
        <m:f>
          <m:fPr>
            <m:ctrlPr>
              <w:rPr>
                <w:rFonts w:ascii="Cambria Math" w:hAnsi="Cambria Math" w:eastAsia="SimSun"/>
                <w:i/>
                <w:szCs w:val="26"/>
              </w:rPr>
            </m:ctrlPr>
          </m:fPr>
          <m:num>
            <m:r>
              <m:rPr/>
              <w:rPr>
                <w:rFonts w:ascii="Cambria Math" w:hAnsi="Cambria Math" w:eastAsia="SimSun"/>
                <w:szCs w:val="26"/>
              </w:rPr>
              <m:t>∂</m:t>
            </m:r>
            <m:r>
              <m:rPr>
                <m:sty m:val="p"/>
              </m:rPr>
              <w:rPr>
                <w:rFonts w:ascii="Cambria Math" w:hAnsi="Cambria Math" w:eastAsia="SimSun"/>
                <w:szCs w:val="26"/>
              </w:rPr>
              <m:t>ϕ</m:t>
            </m:r>
            <m:ctrlPr>
              <w:rPr>
                <w:rFonts w:ascii="Cambria Math" w:hAnsi="Cambria Math" w:eastAsia="SimSun"/>
                <w:szCs w:val="26"/>
              </w:rPr>
            </m:ctrlPr>
          </m:num>
          <m:den>
            <m:r>
              <m:rPr/>
              <w:rPr>
                <w:rFonts w:ascii="Cambria Math" w:hAnsi="Cambria Math" w:eastAsia="SimSun"/>
                <w:szCs w:val="26"/>
              </w:rPr>
              <m:t>∂t</m:t>
            </m:r>
            <m:ctrlPr>
              <w:rPr>
                <w:rFonts w:ascii="Cambria Math" w:hAnsi="Cambria Math" w:eastAsia="SimSun"/>
                <w:szCs w:val="26"/>
              </w:rPr>
            </m:ctrlPr>
          </m:den>
        </m:f>
        <m:r>
          <m:rPr/>
          <w:rPr>
            <w:rFonts w:ascii="Cambria Math" w:hAnsi="Cambria Math" w:eastAsia="SimSun"/>
            <w:szCs w:val="26"/>
          </w:rPr>
          <m:t>+F|</m:t>
        </m:r>
        <m:r>
          <m:rPr>
            <m:sty m:val="p"/>
          </m:rPr>
          <w:rPr>
            <w:rFonts w:ascii="Cambria Math" w:hAnsi="Cambria Math" w:eastAsia="SimSun"/>
            <w:szCs w:val="26"/>
          </w:rPr>
          <m:t>∇ϕ</m:t>
        </m:r>
        <m:r>
          <m:rPr/>
          <w:rPr>
            <w:rFonts w:ascii="Cambria Math" w:hAnsi="Cambria Math" w:eastAsia="SimSun"/>
            <w:szCs w:val="26"/>
          </w:rPr>
          <m:t>|=0</m:t>
        </m:r>
      </m:oMath>
      <w:r>
        <w:rPr>
          <w:rFonts w:ascii="Times New Roman" w:hAnsi="Times New Roman"/>
          <w:szCs w:val="26"/>
        </w:rPr>
        <w:t xml:space="preserve"> trong đó F là hàm tốc độ phụ thuộc vào đặc tính ảnh</w:t>
      </w:r>
    </w:p>
    <w:p w14:paraId="7DC617C8">
      <w:pPr>
        <w:pStyle w:val="85"/>
        <w:spacing w:before="120" w:beforeAutospacing="0" w:after="160" w:afterAutospacing="0"/>
        <w:jc w:val="both"/>
        <w:rPr>
          <w:sz w:val="26"/>
          <w:szCs w:val="26"/>
        </w:rPr>
      </w:pPr>
      <w:r>
        <w:rPr>
          <w:rStyle w:val="92"/>
          <w:sz w:val="26"/>
          <w:szCs w:val="26"/>
        </w:rPr>
        <w:t>Ưu điểm:</w:t>
      </w:r>
    </w:p>
    <w:p w14:paraId="338B4433">
      <w:pPr>
        <w:numPr>
          <w:ilvl w:val="0"/>
          <w:numId w:val="40"/>
        </w:numPr>
        <w:spacing w:before="120" w:after="160"/>
        <w:jc w:val="both"/>
        <w:rPr>
          <w:rFonts w:ascii="Times New Roman" w:hAnsi="Times New Roman"/>
          <w:szCs w:val="26"/>
        </w:rPr>
      </w:pPr>
      <w:r>
        <w:rPr>
          <w:rFonts w:ascii="Times New Roman" w:hAnsi="Times New Roman"/>
          <w:szCs w:val="26"/>
        </w:rPr>
        <w:t>Cho ranh giới trơn, liên tục</w:t>
      </w:r>
    </w:p>
    <w:p w14:paraId="00C42BC7">
      <w:pPr>
        <w:numPr>
          <w:ilvl w:val="0"/>
          <w:numId w:val="40"/>
        </w:numPr>
        <w:spacing w:before="120" w:after="160"/>
        <w:jc w:val="both"/>
        <w:rPr>
          <w:rFonts w:ascii="Times New Roman" w:hAnsi="Times New Roman"/>
          <w:szCs w:val="26"/>
        </w:rPr>
      </w:pPr>
      <w:r>
        <w:rPr>
          <w:rFonts w:ascii="Times New Roman" w:hAnsi="Times New Roman"/>
          <w:szCs w:val="26"/>
        </w:rPr>
        <w:t>Có thể tích hợp kiến thức a priori về hình dạng</w:t>
      </w:r>
    </w:p>
    <w:p w14:paraId="00D01D35">
      <w:pPr>
        <w:numPr>
          <w:ilvl w:val="0"/>
          <w:numId w:val="40"/>
        </w:numPr>
        <w:spacing w:before="120" w:after="160"/>
        <w:jc w:val="both"/>
        <w:rPr>
          <w:rFonts w:ascii="Times New Roman" w:hAnsi="Times New Roman"/>
          <w:szCs w:val="26"/>
        </w:rPr>
      </w:pPr>
      <w:r>
        <w:rPr>
          <w:rFonts w:ascii="Times New Roman" w:hAnsi="Times New Roman"/>
          <w:szCs w:val="26"/>
        </w:rPr>
        <w:t>Level set xử lý tốt thay đổi topology (tách/gộp vùng)</w:t>
      </w:r>
    </w:p>
    <w:p w14:paraId="4AFD184D">
      <w:pPr>
        <w:pStyle w:val="85"/>
        <w:spacing w:before="120" w:beforeAutospacing="0" w:after="160" w:afterAutospacing="0"/>
        <w:jc w:val="both"/>
        <w:rPr>
          <w:sz w:val="26"/>
          <w:szCs w:val="26"/>
        </w:rPr>
      </w:pPr>
      <w:r>
        <w:rPr>
          <w:rStyle w:val="92"/>
          <w:sz w:val="26"/>
          <w:szCs w:val="26"/>
        </w:rPr>
        <w:t>Nhược điểm:</w:t>
      </w:r>
    </w:p>
    <w:p w14:paraId="6A9A2117">
      <w:pPr>
        <w:numPr>
          <w:ilvl w:val="0"/>
          <w:numId w:val="41"/>
        </w:numPr>
        <w:spacing w:before="120" w:after="160"/>
        <w:jc w:val="both"/>
        <w:rPr>
          <w:rFonts w:ascii="Times New Roman" w:hAnsi="Times New Roman"/>
          <w:szCs w:val="26"/>
        </w:rPr>
      </w:pPr>
      <w:r>
        <w:rPr>
          <w:rFonts w:ascii="Times New Roman" w:hAnsi="Times New Roman"/>
          <w:szCs w:val="26"/>
        </w:rPr>
        <w:t>Rất nhạy với nhiễu</w:t>
      </w:r>
    </w:p>
    <w:p w14:paraId="35F45C27">
      <w:pPr>
        <w:numPr>
          <w:ilvl w:val="0"/>
          <w:numId w:val="41"/>
        </w:numPr>
        <w:spacing w:before="120" w:after="160"/>
        <w:jc w:val="both"/>
        <w:rPr>
          <w:rFonts w:ascii="Times New Roman" w:hAnsi="Times New Roman"/>
          <w:szCs w:val="26"/>
        </w:rPr>
      </w:pPr>
      <w:r>
        <w:rPr>
          <w:rFonts w:ascii="Times New Roman" w:hAnsi="Times New Roman"/>
          <w:szCs w:val="26"/>
        </w:rPr>
        <w:t>MRI có nhiều cạnh giả (false edges) do artifacts</w:t>
      </w:r>
    </w:p>
    <w:p w14:paraId="7A80141D">
      <w:pPr>
        <w:numPr>
          <w:ilvl w:val="0"/>
          <w:numId w:val="41"/>
        </w:numPr>
        <w:spacing w:before="120" w:after="160"/>
        <w:jc w:val="both"/>
        <w:rPr>
          <w:rFonts w:ascii="Times New Roman" w:hAnsi="Times New Roman"/>
          <w:szCs w:val="26"/>
        </w:rPr>
      </w:pPr>
      <w:r>
        <w:rPr>
          <w:rFonts w:ascii="Times New Roman" w:hAnsi="Times New Roman"/>
          <w:szCs w:val="26"/>
        </w:rPr>
        <w:t>Cần khởi tạo gần đối tượng mục tiêu</w:t>
      </w:r>
    </w:p>
    <w:p w14:paraId="1E909579">
      <w:pPr>
        <w:numPr>
          <w:ilvl w:val="0"/>
          <w:numId w:val="41"/>
        </w:numPr>
        <w:spacing w:before="120" w:after="160"/>
        <w:jc w:val="both"/>
        <w:rPr>
          <w:rFonts w:ascii="Times New Roman" w:hAnsi="Times New Roman"/>
          <w:szCs w:val="26"/>
        </w:rPr>
      </w:pPr>
      <w:r>
        <w:rPr>
          <w:rFonts w:ascii="Times New Roman" w:hAnsi="Times New Roman"/>
          <w:szCs w:val="26"/>
        </w:rPr>
        <w:t>Tính toán phức tạp, chậm</w:t>
      </w:r>
    </w:p>
    <w:p w14:paraId="2BC2FD07">
      <w:pPr>
        <w:numPr>
          <w:ilvl w:val="0"/>
          <w:numId w:val="41"/>
        </w:numPr>
        <w:spacing w:before="120" w:after="160"/>
        <w:jc w:val="both"/>
        <w:rPr>
          <w:rFonts w:ascii="Times New Roman" w:hAnsi="Times New Roman"/>
          <w:szCs w:val="26"/>
        </w:rPr>
      </w:pPr>
      <w:r>
        <w:rPr>
          <w:rFonts w:ascii="Times New Roman" w:hAnsi="Times New Roman"/>
          <w:szCs w:val="26"/>
        </w:rPr>
        <w:t>Khó áp dụng với đối tượng có ranh giới mờ như u não</w:t>
      </w:r>
    </w:p>
    <w:p w14:paraId="7271C69D">
      <w:pPr>
        <w:pStyle w:val="85"/>
        <w:spacing w:before="120" w:beforeAutospacing="0" w:after="160" w:afterAutospacing="0"/>
        <w:jc w:val="both"/>
        <w:rPr>
          <w:sz w:val="26"/>
          <w:szCs w:val="26"/>
        </w:rPr>
      </w:pPr>
      <w:r>
        <w:rPr>
          <w:rStyle w:val="92"/>
          <w:sz w:val="26"/>
          <w:szCs w:val="26"/>
        </w:rPr>
        <w:t>4. Phân cụm (Clustering methods):</w:t>
      </w:r>
    </w:p>
    <w:p w14:paraId="11DD6368">
      <w:pPr>
        <w:pStyle w:val="85"/>
        <w:spacing w:before="120" w:beforeAutospacing="0" w:after="160" w:afterAutospacing="0"/>
        <w:jc w:val="both"/>
        <w:rPr>
          <w:sz w:val="26"/>
          <w:szCs w:val="26"/>
        </w:rPr>
      </w:pPr>
      <w:r>
        <w:rPr>
          <w:sz w:val="26"/>
          <w:szCs w:val="26"/>
        </w:rPr>
        <w:t>Nhóm các voxel thành các cụm (clusters) dựa trên đặc trưng.</w:t>
      </w:r>
    </w:p>
    <w:p w14:paraId="753B55AF">
      <w:pPr>
        <w:pStyle w:val="85"/>
        <w:spacing w:before="120" w:beforeAutospacing="0" w:after="160" w:afterAutospacing="0"/>
        <w:jc w:val="both"/>
        <w:rPr>
          <w:sz w:val="26"/>
          <w:szCs w:val="26"/>
        </w:rPr>
      </w:pPr>
      <w:r>
        <w:rPr>
          <w:rStyle w:val="92"/>
          <w:sz w:val="26"/>
          <w:szCs w:val="26"/>
        </w:rPr>
        <w:t>K-Means Clustering:</w:t>
      </w:r>
    </w:p>
    <w:p w14:paraId="005310AA">
      <w:pPr>
        <w:numPr>
          <w:ilvl w:val="0"/>
          <w:numId w:val="42"/>
        </w:numPr>
        <w:spacing w:before="120" w:after="160"/>
        <w:jc w:val="both"/>
        <w:rPr>
          <w:rFonts w:ascii="Times New Roman" w:hAnsi="Times New Roman"/>
          <w:szCs w:val="26"/>
        </w:rPr>
      </w:pPr>
      <w:r>
        <w:rPr>
          <w:rFonts w:ascii="Times New Roman" w:hAnsi="Times New Roman"/>
          <w:szCs w:val="26"/>
        </w:rPr>
        <w:t>Phân chia dữ liệu thành K cụm</w:t>
      </w:r>
    </w:p>
    <w:p w14:paraId="0DB3076D">
      <w:pPr>
        <w:numPr>
          <w:ilvl w:val="0"/>
          <w:numId w:val="42"/>
        </w:numPr>
        <w:spacing w:before="120" w:after="160"/>
        <w:jc w:val="both"/>
        <w:rPr>
          <w:rFonts w:ascii="Times New Roman" w:hAnsi="Times New Roman"/>
          <w:szCs w:val="26"/>
        </w:rPr>
      </w:pPr>
      <w:r>
        <w:rPr>
          <w:rFonts w:ascii="Times New Roman" w:hAnsi="Times New Roman"/>
          <w:szCs w:val="26"/>
        </w:rPr>
        <w:t>Mỗi voxel thuộc về cụm có tâm gần nhất</w:t>
      </w:r>
    </w:p>
    <w:p w14:paraId="2830A6E2">
      <w:pPr>
        <w:numPr>
          <w:ilvl w:val="0"/>
          <w:numId w:val="42"/>
        </w:numPr>
        <w:spacing w:before="120" w:after="160"/>
        <w:jc w:val="both"/>
        <w:rPr>
          <w:rFonts w:ascii="Times New Roman" w:hAnsi="Times New Roman"/>
          <w:szCs w:val="26"/>
        </w:rPr>
      </w:pPr>
      <w:r>
        <w:rPr>
          <w:rFonts w:ascii="Times New Roman" w:hAnsi="Times New Roman"/>
          <w:szCs w:val="26"/>
        </w:rPr>
        <w:t xml:space="preserve">Thuật toán lặp: </w:t>
      </w:r>
    </w:p>
    <w:p w14:paraId="6D7EFC7A">
      <w:pPr>
        <w:numPr>
          <w:ilvl w:val="1"/>
          <w:numId w:val="42"/>
        </w:numPr>
        <w:spacing w:before="120" w:after="160"/>
        <w:jc w:val="both"/>
        <w:rPr>
          <w:rFonts w:ascii="Times New Roman" w:hAnsi="Times New Roman"/>
          <w:szCs w:val="26"/>
        </w:rPr>
      </w:pPr>
      <w:r>
        <w:rPr>
          <w:rFonts w:ascii="Times New Roman" w:hAnsi="Times New Roman"/>
          <w:szCs w:val="26"/>
        </w:rPr>
        <w:t>Gán mỗi voxel vào cụm gần nhất</w:t>
      </w:r>
    </w:p>
    <w:p w14:paraId="3BA8D892">
      <w:pPr>
        <w:numPr>
          <w:ilvl w:val="1"/>
          <w:numId w:val="42"/>
        </w:numPr>
        <w:spacing w:before="120" w:after="160"/>
        <w:jc w:val="both"/>
        <w:rPr>
          <w:rFonts w:ascii="Times New Roman" w:hAnsi="Times New Roman"/>
          <w:szCs w:val="26"/>
        </w:rPr>
      </w:pPr>
      <w:r>
        <w:rPr>
          <w:rFonts w:ascii="Times New Roman" w:hAnsi="Times New Roman"/>
          <w:szCs w:val="26"/>
        </w:rPr>
        <w:t>Cập nhật tâm cụm = mean của các voxel trong cụm</w:t>
      </w:r>
    </w:p>
    <w:p w14:paraId="57892371">
      <w:pPr>
        <w:numPr>
          <w:ilvl w:val="1"/>
          <w:numId w:val="42"/>
        </w:numPr>
        <w:spacing w:before="120" w:after="160"/>
        <w:jc w:val="both"/>
        <w:rPr>
          <w:rFonts w:ascii="Times New Roman" w:hAnsi="Times New Roman"/>
          <w:szCs w:val="26"/>
        </w:rPr>
      </w:pPr>
      <w:r>
        <w:rPr>
          <w:rFonts w:ascii="Times New Roman" w:hAnsi="Times New Roman"/>
          <w:szCs w:val="26"/>
        </w:rPr>
        <w:t>Lặp đến khi hội tụ</w:t>
      </w:r>
    </w:p>
    <w:p w14:paraId="43218E0D">
      <w:pPr>
        <w:pStyle w:val="85"/>
        <w:spacing w:before="120" w:beforeAutospacing="0" w:after="160" w:afterAutospacing="0"/>
        <w:jc w:val="both"/>
        <w:rPr>
          <w:sz w:val="26"/>
          <w:szCs w:val="26"/>
        </w:rPr>
      </w:pPr>
      <w:r>
        <w:rPr>
          <w:rStyle w:val="92"/>
          <w:sz w:val="26"/>
          <w:szCs w:val="26"/>
        </w:rPr>
        <w:t>Fuzzy C-Means (FCM):</w:t>
      </w:r>
    </w:p>
    <w:p w14:paraId="7953670E">
      <w:pPr>
        <w:numPr>
          <w:ilvl w:val="0"/>
          <w:numId w:val="43"/>
        </w:numPr>
        <w:spacing w:before="120" w:after="160"/>
        <w:jc w:val="both"/>
        <w:rPr>
          <w:rFonts w:ascii="Times New Roman" w:hAnsi="Times New Roman"/>
          <w:szCs w:val="26"/>
        </w:rPr>
      </w:pPr>
      <w:r>
        <w:rPr>
          <w:rFonts w:ascii="Times New Roman" w:hAnsi="Times New Roman"/>
          <w:szCs w:val="26"/>
        </w:rPr>
        <w:t>Mở rộng K-means với fuzzy membership</w:t>
      </w:r>
    </w:p>
    <w:p w14:paraId="0FA5783A">
      <w:pPr>
        <w:numPr>
          <w:ilvl w:val="0"/>
          <w:numId w:val="43"/>
        </w:numPr>
        <w:spacing w:before="120" w:after="160"/>
        <w:jc w:val="both"/>
        <w:rPr>
          <w:rFonts w:ascii="Times New Roman" w:hAnsi="Times New Roman"/>
          <w:szCs w:val="26"/>
        </w:rPr>
      </w:pPr>
      <w:r>
        <w:rPr>
          <w:rFonts w:ascii="Times New Roman" w:hAnsi="Times New Roman"/>
          <w:szCs w:val="26"/>
        </w:rPr>
        <w:t xml:space="preserve">Mỗi voxel có membership degree </w:t>
      </w:r>
      <m:oMath>
        <m:sSub>
          <m:sSubPr>
            <m:ctrlPr>
              <w:rPr>
                <w:rFonts w:ascii="Cambria Math" w:hAnsi="Cambria Math"/>
              </w:rPr>
            </m:ctrlPr>
          </m:sSubPr>
          <m:e>
            <m:r>
              <m:rPr/>
              <w:rPr>
                <w:rFonts w:ascii="Cambria Math" w:hAnsi="Cambria Math"/>
              </w:rPr>
              <m:t>u</m:t>
            </m:r>
            <m:ctrlPr>
              <w:rPr>
                <w:rFonts w:ascii="Cambria Math" w:hAnsi="Cambria Math"/>
                <w:i/>
              </w:rPr>
            </m:ctrlPr>
          </m:e>
          <m:sub>
            <m:r>
              <m:rPr/>
              <w:rPr>
                <w:rFonts w:ascii="Cambria Math" w:hAnsi="Cambria Math"/>
              </w:rPr>
              <m:t>ik</m:t>
            </m:r>
            <m:ctrlPr>
              <w:rPr>
                <w:rFonts w:ascii="Cambria Math" w:hAnsi="Cambria Math"/>
                <w:i/>
              </w:rPr>
            </m:ctrlPr>
          </m:sub>
        </m:sSub>
      </m:oMath>
      <w:r>
        <w:rPr>
          <w:rFonts w:hAnsi="Cambria Math"/>
        </w:rPr>
        <w:t xml:space="preserve"> </w:t>
      </w:r>
      <w:r>
        <w:rPr>
          <w:rFonts w:ascii="Times New Roman" w:hAnsi="Times New Roman"/>
          <w:szCs w:val="26"/>
        </w:rPr>
        <w:t>∈ [0,1] cho mỗi cụm k</w:t>
      </w:r>
    </w:p>
    <w:p w14:paraId="5A021186">
      <w:pPr>
        <w:numPr>
          <w:ilvl w:val="0"/>
          <w:numId w:val="43"/>
        </w:numPr>
        <w:spacing w:before="120" w:after="160"/>
        <w:jc w:val="both"/>
        <w:rPr>
          <w:rFonts w:ascii="Times New Roman" w:hAnsi="Times New Roman"/>
          <w:szCs w:val="26"/>
        </w:rPr>
      </w:pPr>
      <w:r>
        <w:rPr>
          <w:rFonts w:ascii="Times New Roman" w:hAnsi="Times New Roman"/>
          <w:szCs w:val="26"/>
        </w:rPr>
        <w:t>Tối ưu hóa:</w:t>
      </w:r>
    </w:p>
    <w:p w14:paraId="1C673453">
      <w:pPr>
        <w:spacing w:before="120" w:after="160"/>
        <w:ind w:left="360"/>
        <w:jc w:val="both"/>
        <w:rPr>
          <w:rFonts w:ascii="Times New Roman" w:hAnsi="Times New Roman"/>
          <w:szCs w:val="26"/>
        </w:rPr>
      </w:pPr>
      <m:oMathPara>
        <m:oMath>
          <m:r>
            <m:rPr/>
            <w:rPr>
              <w:rFonts w:ascii="Cambria Math" w:hAnsi="Cambria Math"/>
            </w:rPr>
            <m:t>J=</m:t>
          </m:r>
          <m:nary>
            <m:naryPr>
              <m:chr m:val="∑"/>
              <m:limLoc m:val="undOvr"/>
              <m:supHide m:val="1"/>
              <m:ctrlPr>
                <w:rPr>
                  <w:rFonts w:ascii="Cambria Math" w:hAnsi="Cambria Math"/>
                  <w:i/>
                </w:rPr>
              </m:ctrlPr>
            </m:naryPr>
            <m:sub>
              <m:r>
                <m:rPr/>
                <w:rPr>
                  <w:rFonts w:ascii="Cambria Math" w:hAnsi="Cambria Math"/>
                </w:rPr>
                <m:t>i</m:t>
              </m:r>
              <m:ctrlPr>
                <w:rPr>
                  <w:rFonts w:ascii="Cambria Math" w:hAnsi="Cambria Math"/>
                </w:rPr>
              </m:ctrlPr>
            </m:sub>
            <m:sup>
              <m:ctrlPr>
                <w:rPr>
                  <w:rFonts w:ascii="Cambria Math" w:hAnsi="Cambria Math"/>
                </w:rPr>
              </m:ctrlPr>
            </m:sup>
            <m:e>
              <m:nary>
                <m:naryPr>
                  <m:chr m:val="∑"/>
                  <m:limLoc m:val="undOvr"/>
                  <m:supHide m:val="1"/>
                  <m:ctrlPr>
                    <w:rPr>
                      <w:rFonts w:ascii="Cambria Math" w:hAnsi="Cambria Math"/>
                      <w:i/>
                    </w:rPr>
                  </m:ctrlPr>
                </m:naryPr>
                <m:sub>
                  <m:r>
                    <m:rPr/>
                    <w:rPr>
                      <w:rFonts w:ascii="Cambria Math" w:hAnsi="Cambria Math"/>
                    </w:rPr>
                    <m:t>k</m:t>
                  </m:r>
                  <m:ctrlPr>
                    <w:rPr>
                      <w:rFonts w:ascii="Cambria Math" w:hAnsi="Cambria Math"/>
                    </w:rPr>
                  </m:ctrlPr>
                </m:sub>
                <m:sup>
                  <m:ctrlPr>
                    <w:rPr>
                      <w:rFonts w:ascii="Cambria Math" w:hAnsi="Cambria Math"/>
                    </w:rPr>
                  </m:ctrlPr>
                </m:sup>
                <m:e>
                  <m:r>
                    <m:rPr/>
                    <w:rPr>
                      <w:rFonts w:ascii="Cambria Math" w:hAnsi="Cambria Math"/>
                    </w:rPr>
                    <m:t>(</m:t>
                  </m:r>
                  <m:ctrlPr>
                    <w:rPr>
                      <w:rFonts w:ascii="Cambria Math" w:hAnsi="Cambria Math"/>
                    </w:rPr>
                  </m:ctrlPr>
                </m:e>
              </m:nary>
              <m:ctrlPr>
                <w:rPr>
                  <w:rFonts w:ascii="Cambria Math" w:hAnsi="Cambria Math"/>
                  <w:i/>
                </w:rPr>
              </m:ctrlPr>
            </m:e>
          </m:nary>
          <m:sSub>
            <m:sSubPr>
              <m:ctrlPr>
                <w:rPr>
                  <w:rFonts w:ascii="Cambria Math" w:hAnsi="Cambria Math"/>
                </w:rPr>
              </m:ctrlPr>
            </m:sSubPr>
            <m:e>
              <m:r>
                <m:rPr/>
                <w:rPr>
                  <w:rFonts w:ascii="Cambria Math" w:hAnsi="Cambria Math"/>
                </w:rPr>
                <m:t>u</m:t>
              </m:r>
              <m:ctrlPr>
                <w:rPr>
                  <w:rFonts w:ascii="Cambria Math" w:hAnsi="Cambria Math"/>
                  <w:i/>
                </w:rPr>
              </m:ctrlPr>
            </m:e>
            <m:sub>
              <m:r>
                <m:rPr/>
                <w:rPr>
                  <w:rFonts w:ascii="Cambria Math" w:hAnsi="Cambria Math"/>
                </w:rPr>
                <m:t>ik</m:t>
              </m:r>
              <m:ctrlPr>
                <w:rPr>
                  <w:rFonts w:ascii="Cambria Math" w:hAnsi="Cambria Math"/>
                  <w:i/>
                </w:rPr>
              </m:ctrlPr>
            </m:sub>
          </m:sSub>
          <m:sSup>
            <m:sSupPr>
              <m:ctrlPr>
                <w:rPr>
                  <w:rFonts w:ascii="Cambria Math" w:hAnsi="Cambria Math"/>
                </w:rPr>
              </m:ctrlPr>
            </m:sSupPr>
            <m:e>
              <m:r>
                <m:rPr/>
                <w:rPr>
                  <w:rFonts w:ascii="Cambria Math" w:hAnsi="Cambria Math"/>
                </w:rPr>
                <m:t>)</m:t>
              </m:r>
              <m:ctrlPr>
                <w:rPr>
                  <w:rFonts w:ascii="Cambria Math" w:hAnsi="Cambria Math"/>
                  <w:i/>
                </w:rPr>
              </m:ctrlPr>
            </m:e>
            <m:sup>
              <m:r>
                <m:rPr/>
                <w:rPr>
                  <w:rFonts w:ascii="Cambria Math" w:hAnsi="Cambria Math"/>
                </w:rPr>
                <m:t>m</m:t>
              </m:r>
              <m:ctrlPr>
                <w:rPr>
                  <w:rFonts w:ascii="Cambria Math" w:hAnsi="Cambria Math"/>
                  <w:i/>
                </w:rPr>
              </m:ctrlPr>
            </m:sup>
          </m:sSup>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sSup>
            <m:sSupPr>
              <m:ctrlPr>
                <w:rPr>
                  <w:rFonts w:ascii="Cambria Math" w:hAnsi="Cambria Math"/>
                </w:rPr>
              </m:ctrlPr>
            </m:sSupPr>
            <m:e>
              <m:r>
                <m:rPr/>
                <w:rPr>
                  <w:rFonts w:ascii="Cambria Math" w:hAnsi="Cambria Math"/>
                </w:rPr>
                <m:t>|</m:t>
              </m:r>
              <m:ctrlPr>
                <w:rPr>
                  <w:rFonts w:ascii="Cambria Math" w:hAnsi="Cambria Math"/>
                  <w:i/>
                </w:rPr>
              </m:ctrlPr>
            </m:e>
            <m:sup>
              <m:r>
                <m:rPr/>
                <w:rPr>
                  <w:rFonts w:ascii="Cambria Math" w:hAnsi="Cambria Math"/>
                </w:rPr>
                <m:t>2</m:t>
              </m:r>
              <m:ctrlPr>
                <w:rPr>
                  <w:rFonts w:ascii="Cambria Math" w:hAnsi="Cambria Math"/>
                  <w:i/>
                </w:rPr>
              </m:ctrlPr>
            </m:sup>
          </m:sSup>
        </m:oMath>
      </m:oMathPara>
    </w:p>
    <w:p w14:paraId="3E4F042F">
      <w:pPr>
        <w:spacing w:before="120" w:after="160"/>
        <w:ind w:left="360"/>
        <w:jc w:val="both"/>
        <w:rPr>
          <w:rFonts w:ascii="Times New Roman" w:hAnsi="Times New Roman"/>
          <w:szCs w:val="26"/>
          <w:lang w:val="fr-FR"/>
        </w:rPr>
      </w:pPr>
      <w:r>
        <w:rPr>
          <w:rFonts w:ascii="Times New Roman" w:hAnsi="Times New Roman"/>
          <w:szCs w:val="26"/>
          <w:lang w:val="fr-FR"/>
        </w:rPr>
        <w:t>với m là fuzzy coefficient (thường m=2)</w:t>
      </w:r>
    </w:p>
    <w:p w14:paraId="7860431B">
      <w:pPr>
        <w:pStyle w:val="85"/>
        <w:spacing w:before="120" w:beforeAutospacing="0" w:after="160" w:afterAutospacing="0"/>
        <w:jc w:val="both"/>
        <w:rPr>
          <w:sz w:val="26"/>
          <w:szCs w:val="26"/>
        </w:rPr>
      </w:pPr>
      <w:r>
        <w:rPr>
          <w:rStyle w:val="92"/>
          <w:sz w:val="26"/>
          <w:szCs w:val="26"/>
        </w:rPr>
        <w:t>Expectation-Maximization (EM) với Gaussian Mixture Model:</w:t>
      </w:r>
    </w:p>
    <w:p w14:paraId="1FFB6051">
      <w:pPr>
        <w:numPr>
          <w:ilvl w:val="0"/>
          <w:numId w:val="44"/>
        </w:numPr>
        <w:spacing w:before="120" w:after="160"/>
        <w:jc w:val="both"/>
        <w:rPr>
          <w:rFonts w:ascii="Times New Roman" w:hAnsi="Times New Roman"/>
          <w:szCs w:val="26"/>
        </w:rPr>
      </w:pPr>
      <w:r>
        <w:rPr>
          <w:rFonts w:ascii="Times New Roman" w:hAnsi="Times New Roman"/>
          <w:szCs w:val="26"/>
        </w:rPr>
        <w:t>Giả định dữ liệu tuân theo hỗn hợp phân phối Gaussian</w:t>
      </w:r>
    </w:p>
    <w:p w14:paraId="09AAC07F">
      <w:pPr>
        <w:numPr>
          <w:ilvl w:val="0"/>
          <w:numId w:val="44"/>
        </w:numPr>
        <w:spacing w:before="120" w:after="160"/>
        <w:jc w:val="both"/>
        <w:rPr>
          <w:rFonts w:ascii="Times New Roman" w:hAnsi="Times New Roman"/>
          <w:szCs w:val="26"/>
        </w:rPr>
      </w:pPr>
      <w:r>
        <w:rPr>
          <w:rFonts w:ascii="Times New Roman" w:hAnsi="Times New Roman"/>
          <w:szCs w:val="26"/>
        </w:rPr>
        <w:t>E-step: Tính xác suất hậu nghiệm voxel thuộc mỗi cụm</w:t>
      </w:r>
    </w:p>
    <w:p w14:paraId="76A77D08">
      <w:pPr>
        <w:numPr>
          <w:ilvl w:val="0"/>
          <w:numId w:val="44"/>
        </w:numPr>
        <w:spacing w:before="120" w:after="160"/>
        <w:jc w:val="both"/>
        <w:rPr>
          <w:rFonts w:ascii="Times New Roman" w:hAnsi="Times New Roman"/>
          <w:szCs w:val="26"/>
        </w:rPr>
      </w:pPr>
      <w:r>
        <w:rPr>
          <w:rFonts w:ascii="Times New Roman" w:hAnsi="Times New Roman"/>
          <w:szCs w:val="26"/>
        </w:rPr>
        <w:t>M-step: Cập nhật tham số (mean, covariance) của mỗi Gaussian</w:t>
      </w:r>
    </w:p>
    <w:p w14:paraId="1274A541">
      <w:pPr>
        <w:pStyle w:val="85"/>
        <w:spacing w:before="120" w:beforeAutospacing="0" w:after="160" w:afterAutospacing="0"/>
        <w:jc w:val="both"/>
        <w:rPr>
          <w:sz w:val="26"/>
          <w:szCs w:val="26"/>
        </w:rPr>
      </w:pPr>
      <w:r>
        <w:rPr>
          <w:rStyle w:val="92"/>
          <w:sz w:val="26"/>
          <w:szCs w:val="26"/>
        </w:rPr>
        <w:t>Ưu điểm:</w:t>
      </w:r>
    </w:p>
    <w:p w14:paraId="1FF46025">
      <w:pPr>
        <w:numPr>
          <w:ilvl w:val="0"/>
          <w:numId w:val="45"/>
        </w:numPr>
        <w:spacing w:before="120" w:after="160"/>
        <w:jc w:val="both"/>
        <w:rPr>
          <w:rFonts w:ascii="Times New Roman" w:hAnsi="Times New Roman"/>
          <w:szCs w:val="26"/>
        </w:rPr>
      </w:pPr>
      <w:r>
        <w:rPr>
          <w:rFonts w:ascii="Times New Roman" w:hAnsi="Times New Roman"/>
          <w:szCs w:val="26"/>
        </w:rPr>
        <w:t>Không cần gán nhãn trước</w:t>
      </w:r>
    </w:p>
    <w:p w14:paraId="7D192163">
      <w:pPr>
        <w:numPr>
          <w:ilvl w:val="0"/>
          <w:numId w:val="45"/>
        </w:numPr>
        <w:spacing w:before="120" w:after="160"/>
        <w:jc w:val="both"/>
        <w:rPr>
          <w:rFonts w:ascii="Times New Roman" w:hAnsi="Times New Roman"/>
          <w:szCs w:val="26"/>
        </w:rPr>
      </w:pPr>
      <w:r>
        <w:rPr>
          <w:rFonts w:ascii="Times New Roman" w:hAnsi="Times New Roman"/>
          <w:szCs w:val="26"/>
        </w:rPr>
        <w:t>FCM xử lý tốt partial volume effect</w:t>
      </w:r>
    </w:p>
    <w:p w14:paraId="4822CAC6">
      <w:pPr>
        <w:numPr>
          <w:ilvl w:val="0"/>
          <w:numId w:val="45"/>
        </w:numPr>
        <w:spacing w:before="120" w:after="160"/>
        <w:jc w:val="both"/>
        <w:rPr>
          <w:rFonts w:ascii="Times New Roman" w:hAnsi="Times New Roman"/>
          <w:szCs w:val="26"/>
        </w:rPr>
      </w:pPr>
      <w:r>
        <w:rPr>
          <w:rFonts w:ascii="Times New Roman" w:hAnsi="Times New Roman"/>
          <w:szCs w:val="26"/>
        </w:rPr>
        <w:t>Có nền tảng thống kê vững chắc</w:t>
      </w:r>
    </w:p>
    <w:p w14:paraId="79C9F8D9">
      <w:pPr>
        <w:pStyle w:val="85"/>
        <w:spacing w:before="120" w:beforeAutospacing="0" w:after="160" w:afterAutospacing="0"/>
        <w:jc w:val="both"/>
        <w:rPr>
          <w:sz w:val="26"/>
          <w:szCs w:val="26"/>
        </w:rPr>
      </w:pPr>
      <w:r>
        <w:rPr>
          <w:rStyle w:val="92"/>
          <w:sz w:val="26"/>
          <w:szCs w:val="26"/>
        </w:rPr>
        <w:t>Nhược điểm:</w:t>
      </w:r>
    </w:p>
    <w:p w14:paraId="545CA4C0">
      <w:pPr>
        <w:numPr>
          <w:ilvl w:val="0"/>
          <w:numId w:val="46"/>
        </w:numPr>
        <w:spacing w:before="120" w:after="160"/>
        <w:jc w:val="both"/>
        <w:rPr>
          <w:rFonts w:ascii="Times New Roman" w:hAnsi="Times New Roman"/>
          <w:szCs w:val="26"/>
        </w:rPr>
      </w:pPr>
      <w:r>
        <w:rPr>
          <w:rFonts w:ascii="Times New Roman" w:hAnsi="Times New Roman"/>
          <w:szCs w:val="26"/>
        </w:rPr>
        <w:t>Cần biết trước số cụm K</w:t>
      </w:r>
    </w:p>
    <w:p w14:paraId="012946C6">
      <w:pPr>
        <w:numPr>
          <w:ilvl w:val="0"/>
          <w:numId w:val="46"/>
        </w:numPr>
        <w:spacing w:before="120" w:after="160"/>
        <w:jc w:val="both"/>
        <w:rPr>
          <w:rFonts w:ascii="Times New Roman" w:hAnsi="Times New Roman"/>
          <w:szCs w:val="26"/>
        </w:rPr>
      </w:pPr>
      <w:r>
        <w:rPr>
          <w:rFonts w:ascii="Times New Roman" w:hAnsi="Times New Roman"/>
          <w:szCs w:val="26"/>
        </w:rPr>
        <w:t>Nhạy với khởi tạo</w:t>
      </w:r>
    </w:p>
    <w:p w14:paraId="278CD86C">
      <w:pPr>
        <w:numPr>
          <w:ilvl w:val="0"/>
          <w:numId w:val="46"/>
        </w:numPr>
        <w:spacing w:before="120" w:after="160"/>
        <w:jc w:val="both"/>
        <w:rPr>
          <w:rFonts w:ascii="Times New Roman" w:hAnsi="Times New Roman"/>
          <w:szCs w:val="26"/>
        </w:rPr>
      </w:pPr>
      <w:r>
        <w:rPr>
          <w:rFonts w:ascii="Times New Roman" w:hAnsi="Times New Roman"/>
          <w:szCs w:val="26"/>
        </w:rPr>
        <w:t>Bỏ qua thông tin không gian</w:t>
      </w:r>
    </w:p>
    <w:p w14:paraId="61576D71">
      <w:pPr>
        <w:numPr>
          <w:ilvl w:val="0"/>
          <w:numId w:val="46"/>
        </w:numPr>
        <w:spacing w:before="120" w:after="160"/>
        <w:jc w:val="both"/>
        <w:rPr>
          <w:rFonts w:ascii="Times New Roman" w:hAnsi="Times New Roman"/>
          <w:szCs w:val="26"/>
        </w:rPr>
      </w:pPr>
      <w:r>
        <w:rPr>
          <w:rFonts w:ascii="Times New Roman" w:hAnsi="Times New Roman"/>
          <w:szCs w:val="26"/>
        </w:rPr>
        <w:t>Giả định phân phối Gaussian thường không đúng với ảnh y tế</w:t>
      </w:r>
    </w:p>
    <w:p w14:paraId="720E74F5">
      <w:pPr>
        <w:pStyle w:val="85"/>
        <w:spacing w:before="120" w:beforeAutospacing="0" w:after="160" w:afterAutospacing="0"/>
        <w:jc w:val="both"/>
        <w:rPr>
          <w:sz w:val="26"/>
          <w:szCs w:val="26"/>
        </w:rPr>
      </w:pPr>
      <w:r>
        <w:rPr>
          <w:rStyle w:val="92"/>
          <w:sz w:val="26"/>
          <w:szCs w:val="26"/>
        </w:rPr>
        <w:t>5. Atlas-based methods:</w:t>
      </w:r>
    </w:p>
    <w:p w14:paraId="2FA9C88D">
      <w:pPr>
        <w:pStyle w:val="85"/>
        <w:spacing w:before="120" w:beforeAutospacing="0" w:after="160" w:afterAutospacing="0"/>
        <w:jc w:val="both"/>
        <w:rPr>
          <w:sz w:val="26"/>
          <w:szCs w:val="26"/>
        </w:rPr>
      </w:pPr>
      <w:r>
        <w:rPr>
          <w:sz w:val="26"/>
          <w:szCs w:val="26"/>
        </w:rPr>
        <w:t>Sử dụng atlas (bản đồ giải phẫu chuẩn) đã được gán nhãn.</w:t>
      </w:r>
    </w:p>
    <w:p w14:paraId="1F7F9248">
      <w:pPr>
        <w:pStyle w:val="85"/>
        <w:spacing w:before="120" w:beforeAutospacing="0" w:after="160" w:afterAutospacing="0"/>
        <w:jc w:val="both"/>
        <w:rPr>
          <w:sz w:val="26"/>
          <w:szCs w:val="26"/>
        </w:rPr>
      </w:pPr>
      <w:r>
        <w:rPr>
          <w:rStyle w:val="92"/>
          <w:sz w:val="26"/>
          <w:szCs w:val="26"/>
        </w:rPr>
        <w:t>Quy trình:</w:t>
      </w:r>
    </w:p>
    <w:p w14:paraId="7C1B8B73">
      <w:pPr>
        <w:numPr>
          <w:ilvl w:val="0"/>
          <w:numId w:val="47"/>
        </w:numPr>
        <w:spacing w:before="120" w:after="160"/>
        <w:jc w:val="both"/>
        <w:rPr>
          <w:rFonts w:ascii="Times New Roman" w:hAnsi="Times New Roman"/>
          <w:szCs w:val="26"/>
        </w:rPr>
      </w:pPr>
      <w:r>
        <w:rPr>
          <w:rFonts w:ascii="Times New Roman" w:hAnsi="Times New Roman"/>
          <w:szCs w:val="26"/>
        </w:rPr>
        <w:t>Đăng ký (registration) ảnh cần phân vùng với atlas</w:t>
      </w:r>
    </w:p>
    <w:p w14:paraId="47C1BCED">
      <w:pPr>
        <w:numPr>
          <w:ilvl w:val="0"/>
          <w:numId w:val="47"/>
        </w:numPr>
        <w:spacing w:before="120" w:after="160"/>
        <w:jc w:val="both"/>
        <w:rPr>
          <w:rFonts w:ascii="Times New Roman" w:hAnsi="Times New Roman"/>
          <w:szCs w:val="26"/>
        </w:rPr>
      </w:pPr>
      <w:r>
        <w:rPr>
          <w:rFonts w:ascii="Times New Roman" w:hAnsi="Times New Roman"/>
          <w:szCs w:val="26"/>
        </w:rPr>
        <w:t>Áp dụng biến đổi tìm được để chuyển nhãn từ atlas sang ảnh mới</w:t>
      </w:r>
    </w:p>
    <w:p w14:paraId="6E79BD91">
      <w:pPr>
        <w:numPr>
          <w:ilvl w:val="0"/>
          <w:numId w:val="47"/>
        </w:numPr>
        <w:spacing w:before="120" w:after="160"/>
        <w:jc w:val="both"/>
        <w:rPr>
          <w:rFonts w:ascii="Times New Roman" w:hAnsi="Times New Roman"/>
          <w:szCs w:val="26"/>
        </w:rPr>
      </w:pPr>
      <w:r>
        <w:rPr>
          <w:rFonts w:ascii="Times New Roman" w:hAnsi="Times New Roman"/>
          <w:szCs w:val="26"/>
        </w:rPr>
        <w:t>(Tùy chọn) Sử dụng multi-atlas và voting/fusion</w:t>
      </w:r>
    </w:p>
    <w:p w14:paraId="4F6A4BFA">
      <w:pPr>
        <w:pStyle w:val="85"/>
        <w:spacing w:before="120" w:beforeAutospacing="0" w:after="160" w:afterAutospacing="0"/>
        <w:jc w:val="both"/>
        <w:rPr>
          <w:sz w:val="26"/>
          <w:szCs w:val="26"/>
        </w:rPr>
      </w:pPr>
      <w:r>
        <w:rPr>
          <w:rStyle w:val="92"/>
          <w:sz w:val="26"/>
          <w:szCs w:val="26"/>
        </w:rPr>
        <w:t>Ưu điểm:</w:t>
      </w:r>
    </w:p>
    <w:p w14:paraId="3BF189AA">
      <w:pPr>
        <w:numPr>
          <w:ilvl w:val="0"/>
          <w:numId w:val="48"/>
        </w:numPr>
        <w:spacing w:before="120" w:after="160"/>
        <w:jc w:val="both"/>
        <w:rPr>
          <w:rFonts w:ascii="Times New Roman" w:hAnsi="Times New Roman"/>
          <w:szCs w:val="26"/>
        </w:rPr>
      </w:pPr>
      <w:r>
        <w:rPr>
          <w:rFonts w:ascii="Times New Roman" w:hAnsi="Times New Roman"/>
          <w:szCs w:val="26"/>
        </w:rPr>
        <w:t>Tận dụng kiến thức giải phẫu mạnh mẽ</w:t>
      </w:r>
    </w:p>
    <w:p w14:paraId="3C3B226A">
      <w:pPr>
        <w:numPr>
          <w:ilvl w:val="0"/>
          <w:numId w:val="48"/>
        </w:numPr>
        <w:spacing w:before="120" w:after="160"/>
        <w:jc w:val="both"/>
        <w:rPr>
          <w:rFonts w:ascii="Times New Roman" w:hAnsi="Times New Roman"/>
          <w:szCs w:val="26"/>
        </w:rPr>
      </w:pPr>
      <w:r>
        <w:rPr>
          <w:rFonts w:ascii="Times New Roman" w:hAnsi="Times New Roman"/>
          <w:szCs w:val="26"/>
        </w:rPr>
        <w:t>Hiệu quả với cấu trúc có hình dạng ổn định (như não thất, các nhân trong não)</w:t>
      </w:r>
    </w:p>
    <w:p w14:paraId="43A40650">
      <w:pPr>
        <w:pStyle w:val="85"/>
        <w:spacing w:before="120" w:beforeAutospacing="0" w:after="160" w:afterAutospacing="0"/>
        <w:jc w:val="both"/>
        <w:rPr>
          <w:sz w:val="26"/>
          <w:szCs w:val="26"/>
        </w:rPr>
      </w:pPr>
      <w:r>
        <w:rPr>
          <w:rStyle w:val="92"/>
          <w:sz w:val="26"/>
          <w:szCs w:val="26"/>
        </w:rPr>
        <w:t>Nhược điểm:</w:t>
      </w:r>
    </w:p>
    <w:p w14:paraId="069301AF">
      <w:pPr>
        <w:numPr>
          <w:ilvl w:val="0"/>
          <w:numId w:val="49"/>
        </w:numPr>
        <w:spacing w:before="120" w:after="160"/>
        <w:jc w:val="both"/>
        <w:rPr>
          <w:rFonts w:ascii="Times New Roman" w:hAnsi="Times New Roman"/>
          <w:szCs w:val="26"/>
        </w:rPr>
      </w:pPr>
      <w:r>
        <w:rPr>
          <w:rFonts w:ascii="Times New Roman" w:hAnsi="Times New Roman"/>
          <w:szCs w:val="26"/>
        </w:rPr>
        <w:t>Phụ thuộc hoàn toàn vào chất lượng đăng ký</w:t>
      </w:r>
    </w:p>
    <w:p w14:paraId="50B44926">
      <w:pPr>
        <w:numPr>
          <w:ilvl w:val="0"/>
          <w:numId w:val="49"/>
        </w:numPr>
        <w:spacing w:before="120" w:after="160"/>
        <w:jc w:val="both"/>
        <w:rPr>
          <w:rFonts w:ascii="Times New Roman" w:hAnsi="Times New Roman"/>
          <w:szCs w:val="26"/>
        </w:rPr>
      </w:pPr>
      <w:r>
        <w:rPr>
          <w:rFonts w:ascii="Times New Roman" w:hAnsi="Times New Roman"/>
          <w:szCs w:val="26"/>
        </w:rPr>
        <w:t>Không phù hợp với cấu trúc bệnh lý (như u não) - không có trong atlas</w:t>
      </w:r>
    </w:p>
    <w:p w14:paraId="2F6727F3">
      <w:pPr>
        <w:numPr>
          <w:ilvl w:val="0"/>
          <w:numId w:val="49"/>
        </w:numPr>
        <w:spacing w:before="120" w:after="160"/>
        <w:jc w:val="both"/>
        <w:rPr>
          <w:rFonts w:ascii="Times New Roman" w:hAnsi="Times New Roman"/>
          <w:szCs w:val="26"/>
        </w:rPr>
      </w:pPr>
      <w:r>
        <w:rPr>
          <w:rFonts w:ascii="Times New Roman" w:hAnsi="Times New Roman"/>
          <w:szCs w:val="26"/>
        </w:rPr>
        <w:t>Tính toán phức tạp, đặc biệt với multi-atlas</w:t>
      </w:r>
    </w:p>
    <w:p w14:paraId="23745365">
      <w:pPr>
        <w:numPr>
          <w:ilvl w:val="0"/>
          <w:numId w:val="49"/>
        </w:numPr>
        <w:spacing w:before="120" w:after="160"/>
        <w:jc w:val="both"/>
        <w:rPr>
          <w:rFonts w:ascii="Times New Roman" w:hAnsi="Times New Roman"/>
          <w:szCs w:val="26"/>
        </w:rPr>
      </w:pPr>
      <w:r>
        <w:rPr>
          <w:rFonts w:ascii="Times New Roman" w:hAnsi="Times New Roman"/>
          <w:szCs w:val="26"/>
        </w:rPr>
        <w:t>Khó xử lý biến dị giải phẫu lớn</w:t>
      </w:r>
    </w:p>
    <w:p w14:paraId="40B0136C">
      <w:pPr>
        <w:pStyle w:val="85"/>
        <w:spacing w:before="120" w:beforeAutospacing="0" w:after="160" w:afterAutospacing="0"/>
        <w:jc w:val="both"/>
        <w:rPr>
          <w:sz w:val="26"/>
          <w:szCs w:val="26"/>
        </w:rPr>
      </w:pPr>
      <w:r>
        <w:rPr>
          <w:rStyle w:val="92"/>
          <w:sz w:val="26"/>
          <w:szCs w:val="26"/>
        </w:rPr>
        <w:t>6. Phương pháp kết hợp đặc trưng thủ công (Hand-crafted features) + Machine Learning:</w:t>
      </w:r>
    </w:p>
    <w:p w14:paraId="3DE5E5E2">
      <w:pPr>
        <w:pStyle w:val="85"/>
        <w:spacing w:before="120" w:beforeAutospacing="0" w:after="160" w:afterAutospacing="0"/>
        <w:jc w:val="both"/>
        <w:rPr>
          <w:sz w:val="26"/>
          <w:szCs w:val="26"/>
        </w:rPr>
      </w:pPr>
      <w:r>
        <w:rPr>
          <w:sz w:val="26"/>
          <w:szCs w:val="26"/>
        </w:rPr>
        <w:t>Trước học sâu, phương pháp hai giai đoạn là state-of-the-art:</w:t>
      </w:r>
    </w:p>
    <w:p w14:paraId="37B0EC2A">
      <w:pPr>
        <w:pStyle w:val="85"/>
        <w:spacing w:before="120" w:beforeAutospacing="0" w:after="160" w:afterAutospacing="0"/>
        <w:jc w:val="both"/>
        <w:rPr>
          <w:sz w:val="26"/>
          <w:szCs w:val="26"/>
        </w:rPr>
      </w:pPr>
      <w:r>
        <w:rPr>
          <w:rStyle w:val="92"/>
          <w:sz w:val="26"/>
          <w:szCs w:val="26"/>
        </w:rPr>
        <w:t>Giai đoạn 1: Trích xuất đặc trưng</w:t>
      </w:r>
    </w:p>
    <w:p w14:paraId="1960D1AA">
      <w:pPr>
        <w:numPr>
          <w:ilvl w:val="0"/>
          <w:numId w:val="50"/>
        </w:numPr>
        <w:spacing w:before="120" w:after="160"/>
        <w:jc w:val="both"/>
        <w:rPr>
          <w:rFonts w:ascii="Times New Roman" w:hAnsi="Times New Roman"/>
          <w:szCs w:val="26"/>
        </w:rPr>
      </w:pPr>
      <w:r>
        <w:rPr>
          <w:rStyle w:val="92"/>
          <w:rFonts w:ascii="Times New Roman" w:hAnsi="Times New Roman"/>
          <w:szCs w:val="26"/>
        </w:rPr>
        <w:t>Đặc trưng cường độ:</w:t>
      </w:r>
      <w:r>
        <w:rPr>
          <w:rFonts w:ascii="Times New Roman" w:hAnsi="Times New Roman"/>
          <w:szCs w:val="26"/>
        </w:rPr>
        <w:t xml:space="preserve"> Mean, variance, histogram features trong vùng cục bộ</w:t>
      </w:r>
    </w:p>
    <w:p w14:paraId="32582865">
      <w:pPr>
        <w:numPr>
          <w:ilvl w:val="0"/>
          <w:numId w:val="50"/>
        </w:numPr>
        <w:spacing w:before="120" w:after="160"/>
        <w:jc w:val="both"/>
        <w:rPr>
          <w:rFonts w:ascii="Times New Roman" w:hAnsi="Times New Roman"/>
          <w:szCs w:val="26"/>
        </w:rPr>
      </w:pPr>
      <w:r>
        <w:rPr>
          <w:rStyle w:val="92"/>
          <w:rFonts w:ascii="Times New Roman" w:hAnsi="Times New Roman"/>
          <w:szCs w:val="26"/>
        </w:rPr>
        <w:t>Đặc trưng kết cấu:</w:t>
      </w:r>
      <w:r>
        <w:rPr>
          <w:rFonts w:ascii="Times New Roman" w:hAnsi="Times New Roman"/>
          <w:szCs w:val="26"/>
        </w:rPr>
        <w:t xml:space="preserve"> </w:t>
      </w:r>
    </w:p>
    <w:p w14:paraId="7B128906">
      <w:pPr>
        <w:numPr>
          <w:ilvl w:val="1"/>
          <w:numId w:val="50"/>
        </w:numPr>
        <w:spacing w:before="120" w:after="160"/>
        <w:jc w:val="both"/>
        <w:rPr>
          <w:rFonts w:ascii="Times New Roman" w:hAnsi="Times New Roman"/>
          <w:szCs w:val="26"/>
        </w:rPr>
      </w:pPr>
      <w:r>
        <w:rPr>
          <w:rFonts w:ascii="Times New Roman" w:hAnsi="Times New Roman"/>
          <w:szCs w:val="26"/>
        </w:rPr>
        <w:t>GLCM: contrast, homogeneity, energy, correlation</w:t>
      </w:r>
    </w:p>
    <w:p w14:paraId="111F9F52">
      <w:pPr>
        <w:numPr>
          <w:ilvl w:val="1"/>
          <w:numId w:val="50"/>
        </w:numPr>
        <w:spacing w:before="120" w:after="160"/>
        <w:jc w:val="both"/>
        <w:rPr>
          <w:rFonts w:ascii="Times New Roman" w:hAnsi="Times New Roman"/>
          <w:szCs w:val="26"/>
        </w:rPr>
      </w:pPr>
      <w:r>
        <w:rPr>
          <w:rFonts w:ascii="Times New Roman" w:hAnsi="Times New Roman"/>
          <w:szCs w:val="26"/>
        </w:rPr>
        <w:t>LBP (Local Binary Pattern)</w:t>
      </w:r>
    </w:p>
    <w:p w14:paraId="052FD540">
      <w:pPr>
        <w:numPr>
          <w:ilvl w:val="1"/>
          <w:numId w:val="50"/>
        </w:numPr>
        <w:spacing w:before="120" w:after="160"/>
        <w:jc w:val="both"/>
        <w:rPr>
          <w:rFonts w:ascii="Times New Roman" w:hAnsi="Times New Roman"/>
          <w:szCs w:val="26"/>
        </w:rPr>
      </w:pPr>
      <w:r>
        <w:rPr>
          <w:rFonts w:ascii="Times New Roman" w:hAnsi="Times New Roman"/>
          <w:szCs w:val="26"/>
        </w:rPr>
        <w:t>Gabor filters ở nhiều hướng và tần số</w:t>
      </w:r>
    </w:p>
    <w:p w14:paraId="17149E2B">
      <w:pPr>
        <w:numPr>
          <w:ilvl w:val="0"/>
          <w:numId w:val="50"/>
        </w:numPr>
        <w:spacing w:before="120" w:after="160"/>
        <w:jc w:val="both"/>
        <w:rPr>
          <w:rFonts w:ascii="Times New Roman" w:hAnsi="Times New Roman"/>
          <w:szCs w:val="26"/>
          <w:lang w:val="fr-FR"/>
        </w:rPr>
      </w:pPr>
      <w:r>
        <w:rPr>
          <w:rStyle w:val="92"/>
          <w:rFonts w:ascii="Times New Roman" w:hAnsi="Times New Roman"/>
          <w:szCs w:val="26"/>
          <w:lang w:val="fr-FR"/>
        </w:rPr>
        <w:t>Đặc trưng đa chuỗi:</w:t>
      </w:r>
      <w:r>
        <w:rPr>
          <w:rFonts w:ascii="Times New Roman" w:hAnsi="Times New Roman"/>
          <w:szCs w:val="26"/>
          <w:lang w:val="fr-FR"/>
        </w:rPr>
        <w:t xml:space="preserve"> Tương quan giữa T1, T1ce, T2, FLAIR</w:t>
      </w:r>
    </w:p>
    <w:p w14:paraId="0D0487A7">
      <w:pPr>
        <w:numPr>
          <w:ilvl w:val="0"/>
          <w:numId w:val="50"/>
        </w:numPr>
        <w:spacing w:before="120" w:after="160"/>
        <w:jc w:val="both"/>
        <w:rPr>
          <w:rFonts w:ascii="Times New Roman" w:hAnsi="Times New Roman"/>
          <w:szCs w:val="26"/>
          <w:lang w:val="fr-FR"/>
        </w:rPr>
      </w:pPr>
      <w:r>
        <w:rPr>
          <w:rStyle w:val="92"/>
          <w:rFonts w:ascii="Times New Roman" w:hAnsi="Times New Roman"/>
          <w:szCs w:val="26"/>
          <w:lang w:val="fr-FR"/>
        </w:rPr>
        <w:t>Đặc trưng ngữ cảnh:</w:t>
      </w:r>
      <w:r>
        <w:rPr>
          <w:rFonts w:ascii="Times New Roman" w:hAnsi="Times New Roman"/>
          <w:szCs w:val="26"/>
          <w:lang w:val="fr-FR"/>
        </w:rPr>
        <w:t xml:space="preserve"> Vị trí tương đối với các cấu trúc giải phẫu</w:t>
      </w:r>
    </w:p>
    <w:p w14:paraId="01D4D5B5">
      <w:pPr>
        <w:pStyle w:val="85"/>
        <w:spacing w:before="120" w:beforeAutospacing="0" w:after="160" w:afterAutospacing="0"/>
        <w:jc w:val="both"/>
        <w:rPr>
          <w:sz w:val="26"/>
          <w:szCs w:val="26"/>
        </w:rPr>
      </w:pPr>
      <w:r>
        <w:rPr>
          <w:rStyle w:val="92"/>
          <w:sz w:val="26"/>
          <w:szCs w:val="26"/>
        </w:rPr>
        <w:t>Giai đoạn 2: Phân loại</w:t>
      </w:r>
    </w:p>
    <w:p w14:paraId="5D173188">
      <w:pPr>
        <w:numPr>
          <w:ilvl w:val="0"/>
          <w:numId w:val="51"/>
        </w:numPr>
        <w:spacing w:before="120" w:after="160"/>
        <w:jc w:val="both"/>
        <w:rPr>
          <w:rFonts w:ascii="Times New Roman" w:hAnsi="Times New Roman"/>
          <w:szCs w:val="26"/>
        </w:rPr>
      </w:pPr>
      <w:r>
        <w:rPr>
          <w:rFonts w:ascii="Times New Roman" w:hAnsi="Times New Roman"/>
          <w:szCs w:val="26"/>
        </w:rPr>
        <w:t>Random Forest: Ensemble của nhiều decision trees</w:t>
      </w:r>
    </w:p>
    <w:p w14:paraId="5DD411C3">
      <w:pPr>
        <w:numPr>
          <w:ilvl w:val="0"/>
          <w:numId w:val="51"/>
        </w:numPr>
        <w:spacing w:before="120" w:after="160"/>
        <w:jc w:val="both"/>
        <w:rPr>
          <w:rFonts w:ascii="Times New Roman" w:hAnsi="Times New Roman"/>
          <w:szCs w:val="26"/>
        </w:rPr>
      </w:pPr>
      <w:r>
        <w:rPr>
          <w:rFonts w:ascii="Times New Roman" w:hAnsi="Times New Roman"/>
          <w:szCs w:val="26"/>
        </w:rPr>
        <w:t>Support Vector Machine (SVM): Tìm siêu phẳng phân tách tối ưu</w:t>
      </w:r>
    </w:p>
    <w:p w14:paraId="2BBA5124">
      <w:pPr>
        <w:numPr>
          <w:ilvl w:val="0"/>
          <w:numId w:val="51"/>
        </w:numPr>
        <w:spacing w:before="120" w:after="160"/>
        <w:jc w:val="both"/>
        <w:rPr>
          <w:rFonts w:ascii="Times New Roman" w:hAnsi="Times New Roman"/>
          <w:szCs w:val="26"/>
        </w:rPr>
      </w:pPr>
      <w:r>
        <w:rPr>
          <w:rFonts w:ascii="Times New Roman" w:hAnsi="Times New Roman"/>
          <w:szCs w:val="26"/>
        </w:rPr>
        <w:t>AdaBoost: Kết hợp nhiều weak classifiers</w:t>
      </w:r>
    </w:p>
    <w:p w14:paraId="25C789C0">
      <w:pPr>
        <w:pStyle w:val="85"/>
        <w:spacing w:before="120" w:beforeAutospacing="0" w:after="160" w:afterAutospacing="0"/>
        <w:jc w:val="both"/>
        <w:rPr>
          <w:sz w:val="26"/>
          <w:szCs w:val="26"/>
        </w:rPr>
      </w:pPr>
      <w:r>
        <w:rPr>
          <w:rStyle w:val="92"/>
          <w:sz w:val="26"/>
          <w:szCs w:val="26"/>
        </w:rPr>
        <w:t>Ưu điểm:</w:t>
      </w:r>
    </w:p>
    <w:p w14:paraId="72FC6303">
      <w:pPr>
        <w:numPr>
          <w:ilvl w:val="0"/>
          <w:numId w:val="52"/>
        </w:numPr>
        <w:spacing w:before="120" w:after="160"/>
        <w:jc w:val="both"/>
        <w:rPr>
          <w:rFonts w:ascii="Times New Roman" w:hAnsi="Times New Roman"/>
          <w:szCs w:val="26"/>
        </w:rPr>
      </w:pPr>
      <w:r>
        <w:rPr>
          <w:rFonts w:ascii="Times New Roman" w:hAnsi="Times New Roman"/>
          <w:szCs w:val="26"/>
        </w:rPr>
        <w:t>Tận dụng domain knowledge trong thiết kế features</w:t>
      </w:r>
    </w:p>
    <w:p w14:paraId="576F693E">
      <w:pPr>
        <w:numPr>
          <w:ilvl w:val="0"/>
          <w:numId w:val="52"/>
        </w:numPr>
        <w:spacing w:before="120" w:after="160"/>
        <w:jc w:val="both"/>
        <w:rPr>
          <w:rFonts w:ascii="Times New Roman" w:hAnsi="Times New Roman"/>
          <w:szCs w:val="26"/>
        </w:rPr>
      </w:pPr>
      <w:r>
        <w:rPr>
          <w:rFonts w:ascii="Times New Roman" w:hAnsi="Times New Roman"/>
          <w:szCs w:val="26"/>
        </w:rPr>
        <w:t>Random Forest robust với nhiễu, xử lý tốt nhiều features</w:t>
      </w:r>
    </w:p>
    <w:p w14:paraId="682552CD">
      <w:pPr>
        <w:numPr>
          <w:ilvl w:val="0"/>
          <w:numId w:val="52"/>
        </w:numPr>
        <w:spacing w:before="120" w:after="160"/>
        <w:jc w:val="both"/>
        <w:rPr>
          <w:rFonts w:ascii="Times New Roman" w:hAnsi="Times New Roman"/>
          <w:szCs w:val="26"/>
        </w:rPr>
      </w:pPr>
      <w:r>
        <w:rPr>
          <w:rFonts w:ascii="Times New Roman" w:hAnsi="Times New Roman"/>
          <w:szCs w:val="26"/>
        </w:rPr>
        <w:t>SVM hiệu quả với dữ liệu chiều cao</w:t>
      </w:r>
    </w:p>
    <w:p w14:paraId="7AE67629">
      <w:pPr>
        <w:pStyle w:val="85"/>
        <w:spacing w:before="120" w:beforeAutospacing="0" w:after="160" w:afterAutospacing="0"/>
        <w:jc w:val="both"/>
        <w:rPr>
          <w:sz w:val="26"/>
          <w:szCs w:val="26"/>
        </w:rPr>
      </w:pPr>
      <w:r>
        <w:rPr>
          <w:rStyle w:val="92"/>
          <w:sz w:val="26"/>
          <w:szCs w:val="26"/>
        </w:rPr>
        <w:t>Nhược điểm:</w:t>
      </w:r>
    </w:p>
    <w:p w14:paraId="764FEE1D">
      <w:pPr>
        <w:numPr>
          <w:ilvl w:val="0"/>
          <w:numId w:val="53"/>
        </w:numPr>
        <w:spacing w:before="120" w:after="160"/>
        <w:jc w:val="both"/>
        <w:rPr>
          <w:rFonts w:ascii="Times New Roman" w:hAnsi="Times New Roman"/>
          <w:szCs w:val="26"/>
        </w:rPr>
      </w:pPr>
      <w:r>
        <w:rPr>
          <w:rFonts w:ascii="Times New Roman" w:hAnsi="Times New Roman"/>
          <w:szCs w:val="26"/>
        </w:rPr>
        <w:t>Features thủ công không tối ưu, mất thông tin</w:t>
      </w:r>
    </w:p>
    <w:p w14:paraId="736ECC0A">
      <w:pPr>
        <w:numPr>
          <w:ilvl w:val="0"/>
          <w:numId w:val="53"/>
        </w:numPr>
        <w:spacing w:before="120" w:after="160"/>
        <w:jc w:val="both"/>
        <w:rPr>
          <w:rFonts w:ascii="Times New Roman" w:hAnsi="Times New Roman"/>
          <w:szCs w:val="26"/>
        </w:rPr>
      </w:pPr>
      <w:r>
        <w:rPr>
          <w:rFonts w:ascii="Times New Roman" w:hAnsi="Times New Roman"/>
          <w:szCs w:val="26"/>
        </w:rPr>
        <w:t>Tốn công sức thiết kế và tinh chỉnh features</w:t>
      </w:r>
    </w:p>
    <w:p w14:paraId="7C967F0F">
      <w:pPr>
        <w:numPr>
          <w:ilvl w:val="0"/>
          <w:numId w:val="53"/>
        </w:numPr>
        <w:spacing w:before="120" w:after="160"/>
        <w:jc w:val="both"/>
        <w:rPr>
          <w:rFonts w:ascii="Times New Roman" w:hAnsi="Times New Roman"/>
          <w:szCs w:val="26"/>
        </w:rPr>
      </w:pPr>
      <w:r>
        <w:rPr>
          <w:rFonts w:ascii="Times New Roman" w:hAnsi="Times New Roman"/>
          <w:szCs w:val="26"/>
        </w:rPr>
        <w:t>Khó nắm bắt các biểu diễn phức tạp, trừu tượng</w:t>
      </w:r>
    </w:p>
    <w:p w14:paraId="34956427">
      <w:pPr>
        <w:numPr>
          <w:ilvl w:val="0"/>
          <w:numId w:val="53"/>
        </w:numPr>
        <w:spacing w:before="120" w:after="160"/>
        <w:jc w:val="both"/>
        <w:rPr>
          <w:rFonts w:ascii="Times New Roman" w:hAnsi="Times New Roman"/>
          <w:szCs w:val="26"/>
        </w:rPr>
      </w:pPr>
      <w:r>
        <w:rPr>
          <w:rFonts w:ascii="Times New Roman" w:hAnsi="Times New Roman"/>
          <w:szCs w:val="26"/>
        </w:rPr>
        <w:t>Hiệu suất kém hơn nhiều so với học sâu hiện đại</w:t>
      </w:r>
    </w:p>
    <w:p w14:paraId="622FEFD4">
      <w:pPr>
        <w:pStyle w:val="85"/>
        <w:spacing w:before="120" w:beforeAutospacing="0" w:after="160" w:afterAutospacing="0"/>
        <w:jc w:val="both"/>
        <w:rPr>
          <w:sz w:val="26"/>
          <w:szCs w:val="26"/>
        </w:rPr>
      </w:pPr>
      <w:r>
        <w:rPr>
          <w:rStyle w:val="92"/>
          <w:sz w:val="26"/>
          <w:szCs w:val="26"/>
        </w:rPr>
        <w:t>Kết luận:</w:t>
      </w:r>
    </w:p>
    <w:p w14:paraId="641072AD">
      <w:pPr>
        <w:pStyle w:val="85"/>
        <w:spacing w:before="120" w:beforeAutospacing="0" w:after="160" w:afterAutospacing="0"/>
        <w:jc w:val="both"/>
        <w:rPr>
          <w:sz w:val="26"/>
          <w:szCs w:val="26"/>
        </w:rPr>
      </w:pPr>
      <w:r>
        <w:rPr>
          <w:sz w:val="26"/>
          <w:szCs w:val="26"/>
        </w:rPr>
        <w:t>Các phương pháp truyền thống có những hạn chế căn bản:</w:t>
      </w:r>
    </w:p>
    <w:p w14:paraId="660C4ECE">
      <w:pPr>
        <w:numPr>
          <w:ilvl w:val="0"/>
          <w:numId w:val="54"/>
        </w:numPr>
        <w:spacing w:before="120" w:after="160"/>
        <w:jc w:val="both"/>
        <w:rPr>
          <w:rFonts w:ascii="Times New Roman" w:hAnsi="Times New Roman"/>
          <w:szCs w:val="26"/>
        </w:rPr>
      </w:pPr>
      <w:r>
        <w:rPr>
          <w:rFonts w:ascii="Times New Roman" w:hAnsi="Times New Roman"/>
          <w:szCs w:val="26"/>
        </w:rPr>
        <w:t>Không học được biểu diễn tối ưu từ dữ liệu</w:t>
      </w:r>
    </w:p>
    <w:p w14:paraId="01382DA0">
      <w:pPr>
        <w:numPr>
          <w:ilvl w:val="0"/>
          <w:numId w:val="54"/>
        </w:numPr>
        <w:spacing w:before="120" w:after="160"/>
        <w:jc w:val="both"/>
        <w:rPr>
          <w:rFonts w:ascii="Times New Roman" w:hAnsi="Times New Roman"/>
          <w:szCs w:val="26"/>
        </w:rPr>
      </w:pPr>
      <w:r>
        <w:rPr>
          <w:rFonts w:ascii="Times New Roman" w:hAnsi="Times New Roman"/>
          <w:szCs w:val="26"/>
        </w:rPr>
        <w:t>Thiếu khả năng tổng quát hóa</w:t>
      </w:r>
    </w:p>
    <w:p w14:paraId="633AFF1B">
      <w:pPr>
        <w:numPr>
          <w:ilvl w:val="0"/>
          <w:numId w:val="54"/>
        </w:numPr>
        <w:spacing w:before="120" w:after="160"/>
        <w:jc w:val="both"/>
        <w:rPr>
          <w:rFonts w:ascii="Times New Roman" w:hAnsi="Times New Roman"/>
          <w:szCs w:val="26"/>
        </w:rPr>
      </w:pPr>
      <w:r>
        <w:rPr>
          <w:rFonts w:ascii="Times New Roman" w:hAnsi="Times New Roman"/>
          <w:szCs w:val="26"/>
        </w:rPr>
        <w:t>Phụ thuộc nhiều vào tiền xử lý và tuning tham số</w:t>
      </w:r>
    </w:p>
    <w:p w14:paraId="6959A08C">
      <w:pPr>
        <w:pStyle w:val="85"/>
        <w:spacing w:before="120" w:beforeAutospacing="0" w:after="160" w:afterAutospacing="0"/>
        <w:jc w:val="both"/>
        <w:rPr>
          <w:sz w:val="26"/>
          <w:szCs w:val="26"/>
        </w:rPr>
      </w:pPr>
      <w:r>
        <w:rPr>
          <w:sz w:val="26"/>
          <w:szCs w:val="26"/>
        </w:rPr>
        <w:t>Những hạn chế này đã thúc đẩy sự chuyển mình sang học sâu, với khả năng học end-to-end các biểu diễn phân cấp từ dữ liệu thô.</w:t>
      </w:r>
    </w:p>
    <w:p w14:paraId="2E711C30">
      <w:pPr>
        <w:pStyle w:val="3"/>
        <w:spacing w:before="120" w:beforeAutospacing="0" w:after="160" w:afterAutospacing="0"/>
        <w:jc w:val="both"/>
        <w:outlineLvl w:val="0"/>
        <w:rPr>
          <w:rFonts w:hint="default" w:ascii="Times New Roman" w:hAnsi="Times New Roman"/>
          <w:sz w:val="26"/>
          <w:szCs w:val="26"/>
          <w:lang w:val="fr-FR"/>
        </w:rPr>
      </w:pPr>
      <w:bookmarkStart w:id="34" w:name="_Toc19115"/>
      <w:bookmarkStart w:id="35" w:name="_Toc1485"/>
      <w:r>
        <w:rPr>
          <w:rFonts w:hint="default" w:ascii="Times New Roman" w:hAnsi="Times New Roman"/>
          <w:sz w:val="26"/>
          <w:szCs w:val="26"/>
          <w:lang w:val="fr-FR"/>
        </w:rPr>
        <w:t>2.3 Học sâu trong xử lý ảnh y tế</w:t>
      </w:r>
      <w:bookmarkEnd w:id="34"/>
      <w:bookmarkEnd w:id="35"/>
    </w:p>
    <w:p w14:paraId="4453248B">
      <w:pPr>
        <w:pStyle w:val="4"/>
        <w:spacing w:before="120" w:beforeAutospacing="0" w:after="160" w:afterAutospacing="0"/>
        <w:jc w:val="both"/>
        <w:rPr>
          <w:rFonts w:hint="default" w:ascii="Times New Roman" w:hAnsi="Times New Roman"/>
          <w:sz w:val="26"/>
          <w:szCs w:val="26"/>
          <w:lang w:val="fr-FR"/>
        </w:rPr>
      </w:pPr>
      <w:r>
        <w:rPr>
          <w:rFonts w:hint="default" w:ascii="Times New Roman" w:hAnsi="Times New Roman"/>
          <w:sz w:val="26"/>
          <w:szCs w:val="26"/>
          <w:lang w:val="fr-FR"/>
        </w:rPr>
        <w:t>2.3.1 Mạng nơ-ron tích chập (CNN)</w:t>
      </w:r>
    </w:p>
    <w:p w14:paraId="44ADD0CC">
      <w:pPr>
        <w:pStyle w:val="85"/>
        <w:spacing w:before="120" w:beforeAutospacing="0" w:after="160" w:afterAutospacing="0"/>
        <w:jc w:val="both"/>
        <w:rPr>
          <w:sz w:val="26"/>
          <w:szCs w:val="26"/>
          <w:lang w:val="fr-FR"/>
        </w:rPr>
      </w:pPr>
      <w:r>
        <w:rPr>
          <w:sz w:val="26"/>
          <w:szCs w:val="26"/>
          <w:lang w:val="fr-FR"/>
        </w:rPr>
        <w:t>Mạng nơ-ron tích chập (Convolutional Neural Network - CNN) là một lớp kiến trúc học sâu được thiết kế đặc biệt cho dữ liệu có cấu trúc lưới (grid-like structure) như ảnh. CNN đã cách mạng hóa lĩnh vực thị giác máy tính kể từ thành công đột phá của AlexNet trong cuộc thi ImageNet 2012, và nhanh chóng trở thành công cụ chủ đạo trong xử lý ảnh y tế.</w:t>
      </w:r>
    </w:p>
    <w:p w14:paraId="5B2FF5F4">
      <w:pPr>
        <w:pStyle w:val="85"/>
        <w:spacing w:before="120" w:beforeAutospacing="0" w:after="160" w:afterAutospacing="0"/>
        <w:jc w:val="both"/>
        <w:rPr>
          <w:sz w:val="26"/>
          <w:szCs w:val="26"/>
          <w:lang w:val="fr-FR"/>
        </w:rPr>
      </w:pPr>
      <w:r>
        <w:rPr>
          <w:rStyle w:val="92"/>
          <w:sz w:val="26"/>
          <w:szCs w:val="26"/>
          <w:lang w:val="fr-FR"/>
        </w:rPr>
        <w:t>Động lực và nguyên lý thiết kế:</w:t>
      </w:r>
    </w:p>
    <w:p w14:paraId="59FB754B">
      <w:pPr>
        <w:pStyle w:val="85"/>
        <w:spacing w:before="120" w:beforeAutospacing="0" w:after="160" w:afterAutospacing="0"/>
        <w:jc w:val="both"/>
        <w:rPr>
          <w:sz w:val="26"/>
          <w:szCs w:val="26"/>
          <w:lang w:val="fr-FR"/>
        </w:rPr>
      </w:pPr>
      <w:r>
        <w:rPr>
          <w:sz w:val="26"/>
          <w:szCs w:val="26"/>
          <w:lang w:val="fr-FR"/>
        </w:rPr>
        <w:t>CNN được truyền cảm hứng từ cơ chế thị giác của động vật có vú, đặc biệt là khám phá về receptive fields trong vỏ não thị giác bởi Hubel và Wiesel (giải Nobel Y học 1981). Họ phát hiện ra rằng các tế bào thần kinh trong vỏ não thị giác phản ứng với các kích thích cục bộ trong thị trường và có tính phân cấp: các tế bào đơn giản phát hiện các cạnh, góc, trong khi các tế bào phức tạp hơn nhận diện các mẫu ở mức cao hơn.</w:t>
      </w:r>
    </w:p>
    <w:p w14:paraId="1ECFAE6B">
      <w:pPr>
        <w:pStyle w:val="85"/>
        <w:spacing w:before="120" w:beforeAutospacing="0" w:after="160" w:afterAutospacing="0"/>
        <w:jc w:val="both"/>
        <w:rPr>
          <w:sz w:val="26"/>
          <w:szCs w:val="26"/>
          <w:lang w:val="fr-FR"/>
        </w:rPr>
      </w:pPr>
      <w:r>
        <w:rPr>
          <w:sz w:val="26"/>
          <w:szCs w:val="26"/>
          <w:lang w:val="fr-FR"/>
        </w:rPr>
        <w:t>CNN áp dụng ba nguyên lý chính:</w:t>
      </w:r>
    </w:p>
    <w:p w14:paraId="2062EF21">
      <w:pPr>
        <w:pStyle w:val="85"/>
        <w:numPr>
          <w:ilvl w:val="0"/>
          <w:numId w:val="55"/>
        </w:numPr>
        <w:spacing w:before="120" w:beforeAutospacing="0" w:after="160" w:afterAutospacing="0"/>
        <w:jc w:val="both"/>
        <w:rPr>
          <w:sz w:val="26"/>
          <w:szCs w:val="26"/>
          <w:lang w:val="fr-FR"/>
        </w:rPr>
      </w:pPr>
      <w:r>
        <w:rPr>
          <w:rStyle w:val="92"/>
          <w:sz w:val="26"/>
          <w:szCs w:val="26"/>
          <w:lang w:val="fr-FR"/>
        </w:rPr>
        <w:t>Local Connectivity (Kết nối cục bộ):</w:t>
      </w:r>
      <w:r>
        <w:rPr>
          <w:sz w:val="26"/>
          <w:szCs w:val="26"/>
          <w:lang w:val="fr-FR"/>
        </w:rPr>
        <w:t xml:space="preserve"> Thay vì kết nối fully-connected, mỗi neuron chỉ kết nối với một vùng nhỏ của input (receptive field), giảm mạnh số lượng tham số.</w:t>
      </w:r>
    </w:p>
    <w:p w14:paraId="0E7C7791">
      <w:pPr>
        <w:pStyle w:val="85"/>
        <w:numPr>
          <w:ilvl w:val="0"/>
          <w:numId w:val="55"/>
        </w:numPr>
        <w:spacing w:before="120" w:beforeAutospacing="0" w:after="160" w:afterAutospacing="0"/>
        <w:jc w:val="both"/>
        <w:rPr>
          <w:sz w:val="26"/>
          <w:szCs w:val="26"/>
          <w:lang w:val="fr-FR"/>
        </w:rPr>
      </w:pPr>
      <w:r>
        <w:rPr>
          <w:rStyle w:val="92"/>
          <w:sz w:val="26"/>
          <w:szCs w:val="26"/>
          <w:lang w:val="fr-FR"/>
        </w:rPr>
        <w:t>Parameter Sharing (Chia sẻ tham số):</w:t>
      </w:r>
      <w:r>
        <w:rPr>
          <w:sz w:val="26"/>
          <w:szCs w:val="26"/>
          <w:lang w:val="fr-FR"/>
        </w:rPr>
        <w:t xml:space="preserve"> Cùng một bộ trọng số (filter/kernel) được áp dụng trên toàn bộ ảnh, dựa trên giả định rằng các đặc trưng hữu ích ở một vùng có thể hữu ích ở vùng khác.</w:t>
      </w:r>
    </w:p>
    <w:p w14:paraId="5803C074">
      <w:pPr>
        <w:pStyle w:val="85"/>
        <w:numPr>
          <w:ilvl w:val="0"/>
          <w:numId w:val="55"/>
        </w:numPr>
        <w:spacing w:before="120" w:beforeAutospacing="0" w:after="160" w:afterAutospacing="0"/>
        <w:jc w:val="both"/>
        <w:rPr>
          <w:sz w:val="26"/>
          <w:szCs w:val="26"/>
          <w:lang w:val="fr-FR"/>
        </w:rPr>
      </w:pPr>
      <w:r>
        <w:rPr>
          <w:rStyle w:val="92"/>
          <w:sz w:val="26"/>
          <w:szCs w:val="26"/>
          <w:lang w:val="fr-FR"/>
        </w:rPr>
        <w:t>Equivariance to Translation (Bất biến tịnh tiến):</w:t>
      </w:r>
      <w:r>
        <w:rPr>
          <w:sz w:val="26"/>
          <w:szCs w:val="26"/>
          <w:lang w:val="fr-FR"/>
        </w:rPr>
        <w:t xml:space="preserve"> Nếu input dịch chuyển, output cũng dịch chuyển tương ứng, phù hợp với bản chất của ảnh.</w:t>
      </w:r>
    </w:p>
    <w:p w14:paraId="22FB069F">
      <w:pPr>
        <w:pStyle w:val="85"/>
        <w:spacing w:before="120" w:beforeAutospacing="0" w:after="160" w:afterAutospacing="0"/>
        <w:jc w:val="both"/>
        <w:rPr>
          <w:sz w:val="26"/>
          <w:szCs w:val="26"/>
          <w:lang w:val="fr-FR"/>
        </w:rPr>
      </w:pPr>
      <w:r>
        <w:rPr>
          <w:rStyle w:val="92"/>
          <w:sz w:val="26"/>
          <w:szCs w:val="26"/>
          <w:lang w:val="fr-FR"/>
        </w:rPr>
        <w:t>Các thành phần cơ bản của CNN:</w:t>
      </w:r>
    </w:p>
    <w:p w14:paraId="1339CB7F">
      <w:pPr>
        <w:pStyle w:val="85"/>
        <w:spacing w:before="120" w:beforeAutospacing="0" w:after="160" w:afterAutospacing="0"/>
        <w:jc w:val="both"/>
        <w:rPr>
          <w:sz w:val="26"/>
          <w:szCs w:val="26"/>
        </w:rPr>
      </w:pPr>
      <w:r>
        <w:rPr>
          <w:rStyle w:val="92"/>
          <w:sz w:val="26"/>
          <w:szCs w:val="26"/>
        </w:rPr>
        <w:t>1. Lớp tích chập (Convolutional Layer):</w:t>
      </w:r>
    </w:p>
    <w:p w14:paraId="2B40706C">
      <w:pPr>
        <w:pStyle w:val="85"/>
        <w:spacing w:before="120" w:beforeAutospacing="0" w:after="160" w:afterAutospacing="0"/>
        <w:jc w:val="both"/>
        <w:rPr>
          <w:sz w:val="26"/>
          <w:szCs w:val="26"/>
        </w:rPr>
      </w:pPr>
      <w:r>
        <w:rPr>
          <w:sz w:val="26"/>
          <w:szCs w:val="26"/>
        </w:rPr>
        <w:t>Đây là thành phần cốt lõi của CNN. Một lớp tích chập bao gồm một tập các kernel/filters có thể học được, mỗi kernel trượt (slide) trên input để tạo ra feature map.</w:t>
      </w:r>
    </w:p>
    <w:p w14:paraId="6225BC4B">
      <w:pPr>
        <w:pStyle w:val="85"/>
        <w:spacing w:before="120" w:beforeAutospacing="0" w:after="160" w:afterAutospacing="0"/>
        <w:jc w:val="both"/>
        <w:rPr>
          <w:sz w:val="26"/>
          <w:szCs w:val="26"/>
        </w:rPr>
      </w:pPr>
      <w:r>
        <w:rPr>
          <w:sz w:val="26"/>
          <w:szCs w:val="26"/>
        </w:rPr>
        <w:t>Cho input I có kích thước H×W×Cᵢₙ và kernel K kích thước k×k×Cᵢₙ, phép tích chập 2D được định nghĩa:</w:t>
      </w:r>
    </w:p>
    <w:p w14:paraId="5CB57A03">
      <w:pPr>
        <w:pStyle w:val="85"/>
        <w:spacing w:before="120" w:beforeAutospacing="0" w:after="160" w:afterAutospacing="0"/>
        <w:jc w:val="both"/>
        <w:rPr>
          <w:rStyle w:val="92"/>
          <w:sz w:val="26"/>
          <w:szCs w:val="26"/>
        </w:rPr>
      </w:pPr>
      <m:oMathPara>
        <m:oMath>
          <m:r>
            <m:rPr/>
            <w:rPr>
              <w:rFonts w:ascii="Cambria Math" w:hAnsi="Cambria Math"/>
              <w:sz w:val="26"/>
            </w:rPr>
            <m:t>(I∗K)[i,j]=</m:t>
          </m:r>
          <m:nary>
            <m:naryPr>
              <m:chr m:val="∑"/>
              <m:limLoc m:val="undOvr"/>
              <m:supHide m:val="1"/>
              <m:ctrlPr>
                <w:rPr>
                  <w:rFonts w:ascii="Cambria Math" w:hAnsi="Cambria Math"/>
                  <w:i/>
                  <w:sz w:val="26"/>
                </w:rPr>
              </m:ctrlPr>
            </m:naryPr>
            <m:sub>
              <m:r>
                <m:rPr/>
                <w:rPr>
                  <w:rFonts w:ascii="Cambria Math" w:hAnsi="Cambria Math"/>
                  <w:sz w:val="26"/>
                </w:rPr>
                <m:t>m</m:t>
              </m:r>
              <m:ctrlPr>
                <w:rPr>
                  <w:rFonts w:ascii="Cambria Math" w:hAnsi="Cambria Math"/>
                  <w:sz w:val="26"/>
                </w:rPr>
              </m:ctrlPr>
            </m:sub>
            <m:sup>
              <m:ctrlPr>
                <w:rPr>
                  <w:rFonts w:ascii="Cambria Math" w:hAnsi="Cambria Math"/>
                  <w:sz w:val="26"/>
                </w:rPr>
              </m:ctrlPr>
            </m:sup>
            <m:e>
              <m:nary>
                <m:naryPr>
                  <m:chr m:val="∑"/>
                  <m:limLoc m:val="undOvr"/>
                  <m:supHide m:val="1"/>
                  <m:ctrlPr>
                    <w:rPr>
                      <w:rFonts w:ascii="Cambria Math" w:hAnsi="Cambria Math"/>
                      <w:i/>
                      <w:sz w:val="26"/>
                    </w:rPr>
                  </m:ctrlPr>
                </m:naryPr>
                <m:sub>
                  <m:r>
                    <m:rPr/>
                    <w:rPr>
                      <w:rFonts w:ascii="Cambria Math" w:hAnsi="Cambria Math"/>
                      <w:sz w:val="26"/>
                    </w:rPr>
                    <m:t>n</m:t>
                  </m:r>
                  <m:ctrlPr>
                    <w:rPr>
                      <w:rFonts w:ascii="Cambria Math" w:hAnsi="Cambria Math"/>
                      <w:sz w:val="26"/>
                    </w:rPr>
                  </m:ctrlPr>
                </m:sub>
                <m:sup>
                  <m:ctrlPr>
                    <w:rPr>
                      <w:rFonts w:ascii="Cambria Math" w:hAnsi="Cambria Math"/>
                      <w:sz w:val="26"/>
                    </w:rPr>
                  </m:ctrlPr>
                </m:sup>
                <m:e>
                  <m:nary>
                    <m:naryPr>
                      <m:chr m:val="∑"/>
                      <m:limLoc m:val="undOvr"/>
                      <m:supHide m:val="1"/>
                      <m:ctrlPr>
                        <w:rPr>
                          <w:rFonts w:ascii="Cambria Math" w:hAnsi="Cambria Math"/>
                          <w:i/>
                          <w:sz w:val="26"/>
                        </w:rPr>
                      </m:ctrlPr>
                    </m:naryPr>
                    <m:sub>
                      <m:r>
                        <m:rPr/>
                        <w:rPr>
                          <w:rFonts w:ascii="Cambria Math" w:hAnsi="Cambria Math"/>
                          <w:sz w:val="26"/>
                        </w:rPr>
                        <m:t>c</m:t>
                      </m:r>
                      <m:ctrlPr>
                        <w:rPr>
                          <w:rFonts w:ascii="Cambria Math" w:hAnsi="Cambria Math"/>
                          <w:sz w:val="26"/>
                        </w:rPr>
                      </m:ctrlPr>
                    </m:sub>
                    <m:sup>
                      <m:ctrlPr>
                        <w:rPr>
                          <w:rFonts w:ascii="Cambria Math" w:hAnsi="Cambria Math"/>
                          <w:sz w:val="26"/>
                        </w:rPr>
                      </m:ctrlPr>
                    </m:sup>
                    <m:e>
                      <m:r>
                        <m:rPr/>
                        <w:rPr>
                          <w:rFonts w:ascii="Cambria Math" w:hAnsi="Cambria Math"/>
                          <w:sz w:val="26"/>
                        </w:rPr>
                        <m:t>I</m:t>
                      </m:r>
                      <m:ctrlPr>
                        <w:rPr>
                          <w:rFonts w:ascii="Cambria Math" w:hAnsi="Cambria Math"/>
                          <w:sz w:val="26"/>
                        </w:rPr>
                      </m:ctrlPr>
                    </m:e>
                  </m:nary>
                  <m:ctrlPr>
                    <w:rPr>
                      <w:rFonts w:ascii="Cambria Math" w:hAnsi="Cambria Math"/>
                      <w:i/>
                      <w:sz w:val="26"/>
                    </w:rPr>
                  </m:ctrlPr>
                </m:e>
              </m:nary>
              <m:ctrlPr>
                <w:rPr>
                  <w:rFonts w:ascii="Cambria Math" w:hAnsi="Cambria Math"/>
                  <w:i/>
                  <w:sz w:val="26"/>
                </w:rPr>
              </m:ctrlPr>
            </m:e>
          </m:nary>
          <m:r>
            <m:rPr/>
            <w:rPr>
              <w:rFonts w:ascii="Cambria Math" w:hAnsi="Cambria Math"/>
              <w:sz w:val="26"/>
            </w:rPr>
            <m:t>[i+m,j+n,c]</m:t>
          </m:r>
          <m:r>
            <m:rPr>
              <m:sty m:val="p"/>
            </m:rPr>
            <w:rPr>
              <w:rFonts w:ascii="Cambria Math" w:hAnsi="Cambria Math"/>
              <w:sz w:val="26"/>
            </w:rPr>
            <m:t>×</m:t>
          </m:r>
          <m:r>
            <m:rPr/>
            <w:rPr>
              <w:rFonts w:ascii="Cambria Math" w:hAnsi="Cambria Math"/>
              <w:sz w:val="26"/>
            </w:rPr>
            <m:t>K[m,n,c]</m:t>
          </m:r>
        </m:oMath>
      </m:oMathPara>
    </w:p>
    <w:p w14:paraId="3916AD17">
      <w:pPr>
        <w:pStyle w:val="85"/>
        <w:spacing w:before="120" w:beforeAutospacing="0" w:after="160" w:afterAutospacing="0"/>
        <w:jc w:val="both"/>
        <w:rPr>
          <w:sz w:val="26"/>
          <w:szCs w:val="26"/>
        </w:rPr>
      </w:pPr>
      <w:r>
        <w:rPr>
          <w:sz w:val="26"/>
          <w:szCs w:val="26"/>
        </w:rPr>
        <w:t>trong đó m ∈ [0, k-1], n ∈ [0, k-1], c ∈ [0, Cᵢₙ-1].</w:t>
      </w:r>
    </w:p>
    <w:p w14:paraId="35FB29B1">
      <w:pPr>
        <w:pStyle w:val="85"/>
        <w:spacing w:before="120" w:beforeAutospacing="0" w:after="160" w:afterAutospacing="0"/>
        <w:jc w:val="both"/>
        <w:rPr>
          <w:sz w:val="26"/>
          <w:szCs w:val="26"/>
        </w:rPr>
      </w:pPr>
      <w:r>
        <w:rPr>
          <w:sz w:val="26"/>
          <w:szCs w:val="26"/>
        </w:rPr>
        <w:t>Một lớp tích chập với Cₒᵤₜ filters sẽ tạo ra output có Cₒᵤₜ channels (feature maps). Mỗi feature map học một đặc trưng khác nhau của input.</w:t>
      </w:r>
    </w:p>
    <w:p w14:paraId="7F7B3913">
      <w:pPr>
        <w:pStyle w:val="85"/>
        <w:spacing w:before="120" w:beforeAutospacing="0" w:after="160" w:afterAutospacing="0"/>
        <w:jc w:val="both"/>
        <w:rPr>
          <w:sz w:val="26"/>
          <w:szCs w:val="26"/>
        </w:rPr>
      </w:pPr>
      <w:r>
        <w:rPr>
          <w:rStyle w:val="92"/>
          <w:sz w:val="26"/>
          <w:szCs w:val="26"/>
        </w:rPr>
        <w:t>Các tham số quan trọng:</w:t>
      </w:r>
    </w:p>
    <w:p w14:paraId="35497C93">
      <w:pPr>
        <w:numPr>
          <w:ilvl w:val="0"/>
          <w:numId w:val="56"/>
        </w:numPr>
        <w:spacing w:before="120" w:after="160"/>
        <w:jc w:val="both"/>
        <w:rPr>
          <w:rFonts w:ascii="Times New Roman" w:hAnsi="Times New Roman"/>
          <w:szCs w:val="26"/>
        </w:rPr>
      </w:pPr>
      <w:r>
        <w:rPr>
          <w:rStyle w:val="92"/>
          <w:rFonts w:ascii="Times New Roman" w:hAnsi="Times New Roman"/>
          <w:szCs w:val="26"/>
        </w:rPr>
        <w:t>Kernel size:</w:t>
      </w:r>
      <w:r>
        <w:rPr>
          <w:rFonts w:ascii="Times New Roman" w:hAnsi="Times New Roman"/>
          <w:szCs w:val="26"/>
        </w:rPr>
        <w:t xml:space="preserve"> Thường 3×3 hoặc 5×5. Kernel nhỏ (3×3) cho phép xây dựng mạng sâu hơn</w:t>
      </w:r>
    </w:p>
    <w:p w14:paraId="5F3CD1D1">
      <w:pPr>
        <w:numPr>
          <w:ilvl w:val="0"/>
          <w:numId w:val="56"/>
        </w:numPr>
        <w:spacing w:before="120" w:after="160"/>
        <w:jc w:val="both"/>
        <w:rPr>
          <w:rFonts w:ascii="Times New Roman" w:hAnsi="Times New Roman"/>
          <w:szCs w:val="26"/>
        </w:rPr>
      </w:pPr>
      <w:r>
        <w:rPr>
          <w:rStyle w:val="92"/>
          <w:rFonts w:ascii="Times New Roman" w:hAnsi="Times New Roman"/>
          <w:szCs w:val="26"/>
        </w:rPr>
        <w:t>Stride:</w:t>
      </w:r>
      <w:r>
        <w:rPr>
          <w:rFonts w:ascii="Times New Roman" w:hAnsi="Times New Roman"/>
          <w:szCs w:val="26"/>
        </w:rPr>
        <w:t xml:space="preserve"> Bước nhảy khi trượt kernel. Stride=1 giữ nguyên kích thước, stride=2 giảm một nửa</w:t>
      </w:r>
    </w:p>
    <w:p w14:paraId="3B4A2487">
      <w:pPr>
        <w:numPr>
          <w:ilvl w:val="0"/>
          <w:numId w:val="56"/>
        </w:numPr>
        <w:spacing w:before="120" w:after="160"/>
        <w:jc w:val="both"/>
        <w:rPr>
          <w:rFonts w:ascii="Times New Roman" w:hAnsi="Times New Roman"/>
          <w:szCs w:val="26"/>
        </w:rPr>
      </w:pPr>
      <w:r>
        <w:rPr>
          <w:rStyle w:val="92"/>
          <w:rFonts w:ascii="Times New Roman" w:hAnsi="Times New Roman"/>
          <w:szCs w:val="26"/>
        </w:rPr>
        <w:t>Padding:</w:t>
      </w:r>
      <w:r>
        <w:rPr>
          <w:rFonts w:ascii="Times New Roman" w:hAnsi="Times New Roman"/>
          <w:szCs w:val="26"/>
        </w:rPr>
        <w:t xml:space="preserve"> Thêm viền xung quanh input </w:t>
      </w:r>
    </w:p>
    <w:p w14:paraId="26683493">
      <w:pPr>
        <w:numPr>
          <w:ilvl w:val="1"/>
          <w:numId w:val="56"/>
        </w:numPr>
        <w:spacing w:before="120" w:after="160"/>
        <w:jc w:val="both"/>
        <w:rPr>
          <w:rFonts w:ascii="Times New Roman" w:hAnsi="Times New Roman"/>
          <w:szCs w:val="26"/>
        </w:rPr>
      </w:pPr>
      <w:r>
        <w:rPr>
          <w:rFonts w:ascii="Times New Roman" w:hAnsi="Times New Roman"/>
          <w:szCs w:val="26"/>
        </w:rPr>
        <w:t>Valid padding: Không thêm, output nhỏ hơn input</w:t>
      </w:r>
    </w:p>
    <w:p w14:paraId="06B5A39A">
      <w:pPr>
        <w:numPr>
          <w:ilvl w:val="1"/>
          <w:numId w:val="56"/>
        </w:numPr>
        <w:spacing w:before="120" w:after="160"/>
        <w:jc w:val="both"/>
        <w:rPr>
          <w:rFonts w:ascii="Times New Roman" w:hAnsi="Times New Roman"/>
          <w:szCs w:val="26"/>
        </w:rPr>
      </w:pPr>
      <w:r>
        <w:rPr>
          <w:rFonts w:ascii="Times New Roman" w:hAnsi="Times New Roman"/>
          <w:szCs w:val="26"/>
        </w:rPr>
        <w:t>Same padding: Thêm để output cùng kích thước với input</w:t>
      </w:r>
    </w:p>
    <w:p w14:paraId="01520744">
      <w:pPr>
        <w:numPr>
          <w:ilvl w:val="0"/>
          <w:numId w:val="56"/>
        </w:numPr>
        <w:spacing w:before="120" w:after="160"/>
        <w:jc w:val="both"/>
        <w:rPr>
          <w:rFonts w:ascii="Times New Roman" w:hAnsi="Times New Roman"/>
          <w:szCs w:val="26"/>
        </w:rPr>
      </w:pPr>
      <w:r>
        <w:rPr>
          <w:rStyle w:val="92"/>
          <w:rFonts w:ascii="Times New Roman" w:hAnsi="Times New Roman"/>
          <w:szCs w:val="26"/>
        </w:rPr>
        <w:t>Dilation:</w:t>
      </w:r>
      <w:r>
        <w:rPr>
          <w:rFonts w:ascii="Times New Roman" w:hAnsi="Times New Roman"/>
          <w:szCs w:val="26"/>
        </w:rPr>
        <w:t xml:space="preserve"> Giãn cách giữa các phần tử kernel để tăng receptive field mà không tăng số tham số</w:t>
      </w:r>
    </w:p>
    <w:p w14:paraId="42ED77A5">
      <w:pPr>
        <w:pStyle w:val="85"/>
        <w:spacing w:before="120" w:beforeAutospacing="0" w:after="160" w:afterAutospacing="0"/>
        <w:jc w:val="both"/>
        <w:rPr>
          <w:sz w:val="26"/>
          <w:szCs w:val="26"/>
        </w:rPr>
      </w:pPr>
      <w:r>
        <w:rPr>
          <w:rStyle w:val="92"/>
          <w:sz w:val="26"/>
          <w:szCs w:val="26"/>
        </w:rPr>
        <w:t>Số lượng tham số:</w:t>
      </w:r>
      <w:r>
        <w:rPr>
          <w:sz w:val="26"/>
          <w:szCs w:val="26"/>
        </w:rPr>
        <w:t xml:space="preserve"> Với Cᵢₙ input channels, Cₒᵤₜ output channels, kernel k×k: Parameters = k × k × Cᵢₙ × Cₒᵤₜ + Cₒᵤₜ (bias)</w:t>
      </w:r>
    </w:p>
    <w:p w14:paraId="2B13DAC6">
      <w:pPr>
        <w:pStyle w:val="85"/>
        <w:spacing w:before="120" w:beforeAutospacing="0" w:after="160" w:afterAutospacing="0"/>
        <w:jc w:val="both"/>
        <w:rPr>
          <w:sz w:val="26"/>
          <w:szCs w:val="26"/>
        </w:rPr>
      </w:pPr>
      <w:r>
        <w:rPr>
          <w:rStyle w:val="92"/>
          <w:sz w:val="26"/>
          <w:szCs w:val="26"/>
        </w:rPr>
        <w:t>2. Hàm kích hoạt (Activation Function):</w:t>
      </w:r>
    </w:p>
    <w:p w14:paraId="33BC971A">
      <w:pPr>
        <w:pStyle w:val="85"/>
        <w:spacing w:before="120" w:beforeAutospacing="0" w:after="160" w:afterAutospacing="0"/>
        <w:jc w:val="both"/>
        <w:rPr>
          <w:sz w:val="26"/>
          <w:szCs w:val="26"/>
        </w:rPr>
      </w:pPr>
      <w:r>
        <w:rPr>
          <w:sz w:val="26"/>
          <w:szCs w:val="26"/>
        </w:rPr>
        <w:t>Sau mỗi lớp tích chập, một hàm kích hoạt phi tuyến được áp dụng element-wise để mạng có thể học các quan hệ phức tạp.</w:t>
      </w:r>
    </w:p>
    <w:p w14:paraId="64FD8A9F">
      <w:pPr>
        <w:pStyle w:val="85"/>
        <w:spacing w:before="120" w:beforeAutospacing="0" w:after="160" w:afterAutospacing="0"/>
        <w:jc w:val="both"/>
        <w:rPr>
          <w:sz w:val="26"/>
          <w:szCs w:val="26"/>
        </w:rPr>
      </w:pPr>
      <w:r>
        <w:rPr>
          <w:rStyle w:val="92"/>
          <w:sz w:val="26"/>
          <w:szCs w:val="26"/>
        </w:rPr>
        <w:t>ReLU (Rectified Linear Unit):</w:t>
      </w:r>
      <w:r>
        <w:rPr>
          <w:sz w:val="26"/>
          <w:szCs w:val="26"/>
        </w:rPr>
        <w:t xml:space="preserve"> ReLU(x) = max(0, x)</w:t>
      </w:r>
    </w:p>
    <w:p w14:paraId="6DBBEF38">
      <w:pPr>
        <w:pStyle w:val="85"/>
        <w:spacing w:before="120" w:beforeAutospacing="0" w:after="160" w:afterAutospacing="0"/>
        <w:jc w:val="both"/>
        <w:rPr>
          <w:sz w:val="26"/>
          <w:szCs w:val="26"/>
        </w:rPr>
      </w:pPr>
      <w:r>
        <w:rPr>
          <w:sz w:val="26"/>
          <w:szCs w:val="26"/>
        </w:rPr>
        <w:t>Đây là hàm kích hoạt phổ biến nhất do:</w:t>
      </w:r>
    </w:p>
    <w:p w14:paraId="5DD5220A">
      <w:pPr>
        <w:numPr>
          <w:ilvl w:val="0"/>
          <w:numId w:val="57"/>
        </w:numPr>
        <w:spacing w:before="120" w:after="160"/>
        <w:jc w:val="both"/>
        <w:rPr>
          <w:rFonts w:ascii="Times New Roman" w:hAnsi="Times New Roman"/>
          <w:szCs w:val="26"/>
        </w:rPr>
      </w:pPr>
      <w:r>
        <w:rPr>
          <w:rFonts w:ascii="Times New Roman" w:hAnsi="Times New Roman"/>
          <w:szCs w:val="26"/>
        </w:rPr>
        <w:t>Đơn giản, tính toán nhanh</w:t>
      </w:r>
    </w:p>
    <w:p w14:paraId="5487CCA6">
      <w:pPr>
        <w:numPr>
          <w:ilvl w:val="0"/>
          <w:numId w:val="57"/>
        </w:numPr>
        <w:spacing w:before="120" w:after="160"/>
        <w:jc w:val="both"/>
        <w:rPr>
          <w:rFonts w:ascii="Times New Roman" w:hAnsi="Times New Roman"/>
          <w:szCs w:val="26"/>
        </w:rPr>
      </w:pPr>
      <w:r>
        <w:rPr>
          <w:rFonts w:ascii="Times New Roman" w:hAnsi="Times New Roman"/>
          <w:szCs w:val="26"/>
        </w:rPr>
        <w:t>Giảm vanishing gradient problem</w:t>
      </w:r>
    </w:p>
    <w:p w14:paraId="78C2CF2C">
      <w:pPr>
        <w:numPr>
          <w:ilvl w:val="0"/>
          <w:numId w:val="57"/>
        </w:numPr>
        <w:spacing w:before="120" w:after="160"/>
        <w:jc w:val="both"/>
        <w:rPr>
          <w:rFonts w:ascii="Times New Roman" w:hAnsi="Times New Roman"/>
          <w:szCs w:val="26"/>
        </w:rPr>
      </w:pPr>
      <w:r>
        <w:rPr>
          <w:rFonts w:ascii="Times New Roman" w:hAnsi="Times New Roman"/>
          <w:szCs w:val="26"/>
        </w:rPr>
        <w:t>Tạo sparsity (nhiều activations = 0)</w:t>
      </w:r>
    </w:p>
    <w:p w14:paraId="6492C723">
      <w:pPr>
        <w:pStyle w:val="85"/>
        <w:spacing w:before="120" w:beforeAutospacing="0" w:after="160" w:afterAutospacing="0"/>
        <w:jc w:val="both"/>
        <w:rPr>
          <w:sz w:val="26"/>
          <w:szCs w:val="26"/>
        </w:rPr>
      </w:pPr>
      <w:r>
        <w:rPr>
          <w:rStyle w:val="92"/>
          <w:sz w:val="26"/>
          <w:szCs w:val="26"/>
        </w:rPr>
        <w:t>Leaky ReLU:</w:t>
      </w:r>
      <w:r>
        <w:rPr>
          <w:sz w:val="26"/>
          <w:szCs w:val="26"/>
        </w:rPr>
        <w:t xml:space="preserve"> LeakyReLU(x) = x if x &gt; 0 else αx (α ≈ 0.01)</w:t>
      </w:r>
    </w:p>
    <w:p w14:paraId="6DEE892A">
      <w:pPr>
        <w:pStyle w:val="85"/>
        <w:spacing w:before="120" w:beforeAutospacing="0" w:after="160" w:afterAutospacing="0"/>
        <w:jc w:val="both"/>
        <w:rPr>
          <w:sz w:val="26"/>
          <w:szCs w:val="26"/>
        </w:rPr>
      </w:pPr>
      <w:r>
        <w:rPr>
          <w:sz w:val="26"/>
          <w:szCs w:val="26"/>
        </w:rPr>
        <w:t>Khắc phục "dying ReLU" problem khi neurons bị "chết" (luôn output 0).</w:t>
      </w:r>
    </w:p>
    <w:p w14:paraId="73110F55">
      <w:pPr>
        <w:pStyle w:val="85"/>
        <w:spacing w:before="120" w:beforeAutospacing="0" w:after="160" w:afterAutospacing="0"/>
        <w:jc w:val="both"/>
        <w:rPr>
          <w:sz w:val="26"/>
          <w:szCs w:val="26"/>
        </w:rPr>
      </w:pPr>
      <w:r>
        <w:rPr>
          <w:rStyle w:val="92"/>
          <w:sz w:val="26"/>
          <w:szCs w:val="26"/>
        </w:rPr>
        <w:t>Các hàm khác:</w:t>
      </w:r>
    </w:p>
    <w:p w14:paraId="7086327A">
      <w:pPr>
        <w:numPr>
          <w:ilvl w:val="0"/>
          <w:numId w:val="58"/>
        </w:numPr>
        <w:spacing w:before="120" w:after="160"/>
        <w:jc w:val="both"/>
        <w:rPr>
          <w:rFonts w:ascii="Times New Roman" w:hAnsi="Times New Roman"/>
          <w:szCs w:val="26"/>
        </w:rPr>
      </w:pPr>
      <w:r>
        <w:rPr>
          <w:rFonts w:ascii="Times New Roman" w:hAnsi="Times New Roman"/>
          <w:szCs w:val="26"/>
        </w:rPr>
        <w:t xml:space="preserve">Sigmoid: </w:t>
      </w:r>
      <m:oMath>
        <m:r>
          <m:rPr/>
          <w:rPr>
            <w:rFonts w:ascii="Cambria Math" w:hAnsi="Cambria Math" w:eastAsia="SimSun"/>
            <w:szCs w:val="26"/>
          </w:rPr>
          <m:t>σ(x)=</m:t>
        </m:r>
        <m:f>
          <m:fPr>
            <m:ctrlPr>
              <w:rPr>
                <w:rFonts w:ascii="Cambria Math" w:hAnsi="Cambria Math" w:eastAsia="SimSun"/>
                <w:i/>
                <w:szCs w:val="26"/>
              </w:rPr>
            </m:ctrlPr>
          </m:fPr>
          <m:num>
            <m:r>
              <m:rPr/>
              <w:rPr>
                <w:rFonts w:ascii="Cambria Math" w:hAnsi="Cambria Math" w:eastAsia="SimSun"/>
                <w:szCs w:val="26"/>
              </w:rPr>
              <m:t>1</m:t>
            </m:r>
            <m:ctrlPr>
              <w:rPr>
                <w:rFonts w:ascii="Cambria Math" w:hAnsi="Cambria Math" w:eastAsia="SimSun"/>
                <w:szCs w:val="26"/>
              </w:rPr>
            </m:ctrlPr>
          </m:num>
          <m:den>
            <m:r>
              <m:rPr/>
              <w:rPr>
                <w:rFonts w:ascii="Cambria Math" w:hAnsi="Cambria Math" w:eastAsia="SimSun"/>
                <w:szCs w:val="26"/>
              </w:rPr>
              <m:t>1+</m:t>
            </m:r>
            <m:sSup>
              <m:sSupPr>
                <m:ctrlPr>
                  <w:rPr>
                    <w:rFonts w:ascii="Cambria Math" w:hAnsi="Cambria Math" w:eastAsia="SimSun"/>
                    <w:szCs w:val="26"/>
                  </w:rPr>
                </m:ctrlPr>
              </m:sSupPr>
              <m:e>
                <m:r>
                  <m:rPr/>
                  <w:rPr>
                    <w:rFonts w:ascii="Cambria Math" w:hAnsi="Cambria Math" w:eastAsia="SimSun"/>
                    <w:szCs w:val="26"/>
                  </w:rPr>
                  <m:t>e</m:t>
                </m:r>
                <m:ctrlPr>
                  <w:rPr>
                    <w:rFonts w:ascii="Cambria Math" w:hAnsi="Cambria Math" w:eastAsia="SimSun"/>
                    <w:szCs w:val="26"/>
                  </w:rPr>
                </m:ctrlPr>
              </m:e>
              <m:sup>
                <m:r>
                  <m:rPr/>
                  <w:rPr>
                    <w:rFonts w:ascii="Cambria Math" w:hAnsi="Cambria Math" w:eastAsia="SimSun"/>
                    <w:szCs w:val="26"/>
                  </w:rPr>
                  <m:t>−x</m:t>
                </m:r>
                <m:ctrlPr>
                  <w:rPr>
                    <w:rFonts w:ascii="Cambria Math" w:hAnsi="Cambria Math" w:eastAsia="SimSun"/>
                    <w:szCs w:val="26"/>
                  </w:rPr>
                </m:ctrlPr>
              </m:sup>
            </m:sSup>
            <m:ctrlPr>
              <w:rPr>
                <w:rFonts w:ascii="Cambria Math" w:hAnsi="Cambria Math" w:eastAsia="SimSun"/>
                <w:szCs w:val="26"/>
              </w:rPr>
            </m:ctrlPr>
          </m:den>
        </m:f>
      </m:oMath>
      <w:r>
        <w:rPr>
          <w:rFonts w:ascii="Times New Roman" w:hAnsi="Times New Roman"/>
          <w:szCs w:val="26"/>
        </w:rPr>
        <w:t xml:space="preserve"> - Ít dùng trong hidden layers do vanishing gradient</w:t>
      </w:r>
    </w:p>
    <w:p w14:paraId="674B633C">
      <w:pPr>
        <w:numPr>
          <w:ilvl w:val="0"/>
          <w:numId w:val="58"/>
        </w:numPr>
        <w:spacing w:before="120" w:after="160"/>
        <w:jc w:val="both"/>
        <w:rPr>
          <w:rFonts w:ascii="Times New Roman" w:hAnsi="Times New Roman"/>
          <w:szCs w:val="26"/>
        </w:rPr>
      </w:pPr>
      <w:r>
        <w:rPr>
          <w:rFonts w:ascii="Times New Roman" w:hAnsi="Times New Roman"/>
          <w:szCs w:val="26"/>
        </w:rPr>
        <w:t xml:space="preserve">Tanh: </w:t>
      </w:r>
      <m:oMath>
        <m:func>
          <m:funcPr>
            <m:ctrlPr>
              <w:rPr>
                <w:rFonts w:ascii="Cambria Math" w:hAnsi="Cambria Math" w:eastAsia="SimSun"/>
                <w:szCs w:val="26"/>
              </w:rPr>
            </m:ctrlPr>
          </m:funcPr>
          <m:fName>
            <m:r>
              <m:rPr>
                <m:sty m:val="p"/>
              </m:rPr>
              <w:rPr>
                <w:rFonts w:ascii="Cambria Math" w:hAnsi="Cambria Math" w:eastAsia="SimSun"/>
                <w:szCs w:val="26"/>
              </w:rPr>
              <m:t>tanh</m:t>
            </m:r>
            <m:ctrlPr>
              <w:rPr>
                <w:rFonts w:ascii="Cambria Math" w:hAnsi="Cambria Math" w:eastAsia="SimSun"/>
                <w:szCs w:val="26"/>
              </w:rPr>
            </m:ctrlPr>
          </m:fName>
          <m:e>
            <m:r>
              <m:rPr/>
              <w:rPr>
                <w:rFonts w:ascii="Cambria Math" w:hAnsi="Cambria Math" w:eastAsia="SimSun"/>
                <w:szCs w:val="26"/>
              </w:rPr>
              <m:t>(</m:t>
            </m:r>
            <m:ctrlPr>
              <w:rPr>
                <w:rFonts w:ascii="Cambria Math" w:hAnsi="Cambria Math" w:eastAsia="SimSun"/>
                <w:szCs w:val="26"/>
              </w:rPr>
            </m:ctrlPr>
          </m:e>
        </m:func>
        <m:r>
          <m:rPr/>
          <w:rPr>
            <w:rFonts w:ascii="Cambria Math" w:hAnsi="Cambria Math" w:eastAsia="SimSun"/>
            <w:szCs w:val="26"/>
          </w:rPr>
          <m:t>x)=</m:t>
        </m:r>
        <m:f>
          <m:fPr>
            <m:ctrlPr>
              <w:rPr>
                <w:rFonts w:ascii="Cambria Math" w:hAnsi="Cambria Math" w:eastAsia="SimSun"/>
                <w:i/>
                <w:szCs w:val="26"/>
              </w:rPr>
            </m:ctrlPr>
          </m:fPr>
          <m:num>
            <m:sSup>
              <m:sSupPr>
                <m:ctrlPr>
                  <w:rPr>
                    <w:rFonts w:ascii="Cambria Math" w:hAnsi="Cambria Math" w:eastAsia="SimSun"/>
                    <w:szCs w:val="26"/>
                  </w:rPr>
                </m:ctrlPr>
              </m:sSupPr>
              <m:e>
                <m:r>
                  <m:rPr/>
                  <w:rPr>
                    <w:rFonts w:ascii="Cambria Math" w:hAnsi="Cambria Math" w:eastAsia="SimSun"/>
                    <w:szCs w:val="26"/>
                  </w:rPr>
                  <m:t>e</m:t>
                </m:r>
                <m:ctrlPr>
                  <w:rPr>
                    <w:rFonts w:ascii="Cambria Math" w:hAnsi="Cambria Math" w:eastAsia="SimSun"/>
                    <w:szCs w:val="26"/>
                  </w:rPr>
                </m:ctrlPr>
              </m:e>
              <m:sup>
                <m:r>
                  <m:rPr/>
                  <w:rPr>
                    <w:rFonts w:ascii="Cambria Math" w:hAnsi="Cambria Math" w:eastAsia="SimSun"/>
                    <w:szCs w:val="26"/>
                  </w:rPr>
                  <m:t>x</m:t>
                </m:r>
                <m:ctrlPr>
                  <w:rPr>
                    <w:rFonts w:ascii="Cambria Math" w:hAnsi="Cambria Math" w:eastAsia="SimSun"/>
                    <w:szCs w:val="26"/>
                  </w:rPr>
                </m:ctrlPr>
              </m:sup>
            </m:sSup>
            <m:r>
              <m:rPr/>
              <w:rPr>
                <w:rFonts w:ascii="Cambria Math" w:hAnsi="Cambria Math" w:eastAsia="SimSun"/>
                <w:szCs w:val="26"/>
              </w:rPr>
              <m:t>−</m:t>
            </m:r>
            <m:sSup>
              <m:sSupPr>
                <m:ctrlPr>
                  <w:rPr>
                    <w:rFonts w:ascii="Cambria Math" w:hAnsi="Cambria Math" w:eastAsia="SimSun"/>
                    <w:szCs w:val="26"/>
                  </w:rPr>
                </m:ctrlPr>
              </m:sSupPr>
              <m:e>
                <m:r>
                  <m:rPr/>
                  <w:rPr>
                    <w:rFonts w:ascii="Cambria Math" w:hAnsi="Cambria Math" w:eastAsia="SimSun"/>
                    <w:szCs w:val="26"/>
                  </w:rPr>
                  <m:t>e</m:t>
                </m:r>
                <m:ctrlPr>
                  <w:rPr>
                    <w:rFonts w:ascii="Cambria Math" w:hAnsi="Cambria Math" w:eastAsia="SimSun"/>
                    <w:szCs w:val="26"/>
                  </w:rPr>
                </m:ctrlPr>
              </m:e>
              <m:sup>
                <m:r>
                  <m:rPr/>
                  <w:rPr>
                    <w:rFonts w:ascii="Cambria Math" w:hAnsi="Cambria Math" w:eastAsia="SimSun"/>
                    <w:szCs w:val="26"/>
                  </w:rPr>
                  <m:t>−x</m:t>
                </m:r>
                <m:ctrlPr>
                  <w:rPr>
                    <w:rFonts w:ascii="Cambria Math" w:hAnsi="Cambria Math" w:eastAsia="SimSun"/>
                    <w:szCs w:val="26"/>
                  </w:rPr>
                </m:ctrlPr>
              </m:sup>
            </m:sSup>
            <m:ctrlPr>
              <w:rPr>
                <w:rFonts w:ascii="Cambria Math" w:hAnsi="Cambria Math" w:eastAsia="SimSun"/>
                <w:szCs w:val="26"/>
              </w:rPr>
            </m:ctrlPr>
          </m:num>
          <m:den>
            <m:sSup>
              <m:sSupPr>
                <m:ctrlPr>
                  <w:rPr>
                    <w:rFonts w:ascii="Cambria Math" w:hAnsi="Cambria Math" w:eastAsia="SimSun"/>
                    <w:szCs w:val="26"/>
                  </w:rPr>
                </m:ctrlPr>
              </m:sSupPr>
              <m:e>
                <m:r>
                  <m:rPr/>
                  <w:rPr>
                    <w:rFonts w:ascii="Cambria Math" w:hAnsi="Cambria Math" w:eastAsia="SimSun"/>
                    <w:szCs w:val="26"/>
                  </w:rPr>
                  <m:t>e</m:t>
                </m:r>
                <m:ctrlPr>
                  <w:rPr>
                    <w:rFonts w:ascii="Cambria Math" w:hAnsi="Cambria Math" w:eastAsia="SimSun"/>
                    <w:szCs w:val="26"/>
                  </w:rPr>
                </m:ctrlPr>
              </m:e>
              <m:sup>
                <m:r>
                  <m:rPr/>
                  <w:rPr>
                    <w:rFonts w:ascii="Cambria Math" w:hAnsi="Cambria Math" w:eastAsia="SimSun"/>
                    <w:szCs w:val="26"/>
                  </w:rPr>
                  <m:t>x</m:t>
                </m:r>
                <m:ctrlPr>
                  <w:rPr>
                    <w:rFonts w:ascii="Cambria Math" w:hAnsi="Cambria Math" w:eastAsia="SimSun"/>
                    <w:szCs w:val="26"/>
                  </w:rPr>
                </m:ctrlPr>
              </m:sup>
            </m:sSup>
            <m:r>
              <m:rPr/>
              <w:rPr>
                <w:rFonts w:ascii="Cambria Math" w:hAnsi="Cambria Math" w:eastAsia="SimSun"/>
                <w:szCs w:val="26"/>
              </w:rPr>
              <m:t>+</m:t>
            </m:r>
            <m:sSup>
              <m:sSupPr>
                <m:ctrlPr>
                  <w:rPr>
                    <w:rFonts w:ascii="Cambria Math" w:hAnsi="Cambria Math" w:eastAsia="SimSun"/>
                    <w:szCs w:val="26"/>
                  </w:rPr>
                </m:ctrlPr>
              </m:sSupPr>
              <m:e>
                <m:r>
                  <m:rPr/>
                  <w:rPr>
                    <w:rFonts w:ascii="Cambria Math" w:hAnsi="Cambria Math" w:eastAsia="SimSun"/>
                    <w:szCs w:val="26"/>
                  </w:rPr>
                  <m:t>e</m:t>
                </m:r>
                <m:ctrlPr>
                  <w:rPr>
                    <w:rFonts w:ascii="Cambria Math" w:hAnsi="Cambria Math" w:eastAsia="SimSun"/>
                    <w:szCs w:val="26"/>
                  </w:rPr>
                </m:ctrlPr>
              </m:e>
              <m:sup>
                <m:r>
                  <m:rPr/>
                  <w:rPr>
                    <w:rFonts w:ascii="Cambria Math" w:hAnsi="Cambria Math" w:eastAsia="SimSun"/>
                    <w:szCs w:val="26"/>
                  </w:rPr>
                  <m:t>−x</m:t>
                </m:r>
                <m:ctrlPr>
                  <w:rPr>
                    <w:rFonts w:ascii="Cambria Math" w:hAnsi="Cambria Math" w:eastAsia="SimSun"/>
                    <w:szCs w:val="26"/>
                  </w:rPr>
                </m:ctrlPr>
              </m:sup>
            </m:sSup>
            <m:ctrlPr>
              <w:rPr>
                <w:rFonts w:ascii="Cambria Math" w:hAnsi="Cambria Math" w:eastAsia="SimSun"/>
                <w:szCs w:val="26"/>
              </w:rPr>
            </m:ctrlPr>
          </m:den>
        </m:f>
      </m:oMath>
      <w:r>
        <w:rPr>
          <w:rFonts w:ascii="Times New Roman" w:hAnsi="Times New Roman"/>
          <w:szCs w:val="26"/>
        </w:rPr>
        <w:t xml:space="preserve"> - Output trong [-1,1]</w:t>
      </w:r>
    </w:p>
    <w:p w14:paraId="522AEACF">
      <w:pPr>
        <w:numPr>
          <w:ilvl w:val="0"/>
          <w:numId w:val="58"/>
        </w:numPr>
        <w:spacing w:before="120" w:after="160"/>
        <w:jc w:val="both"/>
        <w:rPr>
          <w:rFonts w:ascii="Times New Roman" w:hAnsi="Times New Roman"/>
          <w:szCs w:val="26"/>
        </w:rPr>
      </w:pPr>
      <w:r>
        <w:rPr>
          <w:rFonts w:ascii="Times New Roman" w:hAnsi="Times New Roman"/>
          <w:szCs w:val="26"/>
        </w:rPr>
        <w:t>ELU, SELU, Swish - Các biến thể hiện đại hơn</w:t>
      </w:r>
    </w:p>
    <w:p w14:paraId="537EE442">
      <w:pPr>
        <w:pStyle w:val="85"/>
        <w:spacing w:before="120" w:beforeAutospacing="0" w:after="160" w:afterAutospacing="0"/>
        <w:jc w:val="both"/>
        <w:rPr>
          <w:sz w:val="26"/>
          <w:szCs w:val="26"/>
        </w:rPr>
      </w:pPr>
      <w:r>
        <w:rPr>
          <w:rStyle w:val="92"/>
          <w:sz w:val="26"/>
          <w:szCs w:val="26"/>
        </w:rPr>
        <w:t>3. Lớp Batch Normalization:</w:t>
      </w:r>
    </w:p>
    <w:p w14:paraId="4607A8BE">
      <w:pPr>
        <w:pStyle w:val="85"/>
        <w:spacing w:before="120" w:beforeAutospacing="0" w:after="160" w:afterAutospacing="0"/>
        <w:jc w:val="both"/>
        <w:rPr>
          <w:sz w:val="26"/>
          <w:szCs w:val="26"/>
        </w:rPr>
      </w:pPr>
      <w:r>
        <w:rPr>
          <w:sz w:val="26"/>
          <w:szCs w:val="26"/>
        </w:rPr>
        <w:t>Batch Normalization (BN) chuẩn hóa activations theo từng mini-batch để ổn định và tăng tốc quá trình training.</w:t>
      </w:r>
    </w:p>
    <w:p w14:paraId="2EE16906">
      <w:pPr>
        <w:pStyle w:val="85"/>
        <w:spacing w:before="120" w:beforeAutospacing="0" w:after="160" w:afterAutospacing="0"/>
        <w:jc w:val="both"/>
        <w:rPr>
          <w:sz w:val="26"/>
          <w:szCs w:val="26"/>
        </w:rPr>
      </w:pPr>
      <w:r>
        <w:rPr>
          <w:sz w:val="26"/>
          <w:szCs w:val="26"/>
        </w:rPr>
        <w:t>Cho một batch {x₁, ..., xₘ}, BN thực hiện:</w:t>
      </w:r>
    </w:p>
    <w:p w14:paraId="1886E984">
      <w:pPr>
        <w:numPr>
          <w:ilvl w:val="0"/>
          <w:numId w:val="59"/>
        </w:numPr>
        <w:spacing w:before="120" w:after="160"/>
        <w:jc w:val="both"/>
        <w:rPr>
          <w:rFonts w:ascii="Times New Roman" w:hAnsi="Times New Roman"/>
          <w:szCs w:val="26"/>
        </w:rPr>
      </w:pPr>
      <w:r>
        <w:rPr>
          <w:rFonts w:ascii="Times New Roman" w:hAnsi="Times New Roman"/>
          <w:szCs w:val="26"/>
        </w:rPr>
        <w:t xml:space="preserve">Tính mean: </w:t>
      </w:r>
      <m:oMath>
        <m:r>
          <m:rPr/>
          <w:rPr>
            <w:rFonts w:ascii="Cambria Math" w:hAnsi="Cambria Math" w:eastAsia="SimSun"/>
            <w:szCs w:val="26"/>
          </w:rPr>
          <m:t>μ=</m:t>
        </m:r>
        <m:f>
          <m:fPr>
            <m:ctrlPr>
              <w:rPr>
                <w:rFonts w:ascii="Cambria Math" w:hAnsi="Cambria Math" w:eastAsia="SimSun"/>
                <w:i/>
                <w:szCs w:val="26"/>
              </w:rPr>
            </m:ctrlPr>
          </m:fPr>
          <m:num>
            <m:r>
              <m:rPr/>
              <w:rPr>
                <w:rFonts w:ascii="Cambria Math" w:hAnsi="Cambria Math" w:eastAsia="SimSun"/>
                <w:szCs w:val="26"/>
              </w:rPr>
              <m:t>1</m:t>
            </m:r>
            <m:ctrlPr>
              <w:rPr>
                <w:rFonts w:ascii="Cambria Math" w:hAnsi="Cambria Math" w:eastAsia="SimSun"/>
                <w:szCs w:val="26"/>
              </w:rPr>
            </m:ctrlPr>
          </m:num>
          <m:den>
            <m:r>
              <m:rPr/>
              <w:rPr>
                <w:rFonts w:ascii="Cambria Math" w:hAnsi="Cambria Math" w:eastAsia="SimSun"/>
                <w:szCs w:val="26"/>
              </w:rPr>
              <m:t>m</m:t>
            </m:r>
            <m:ctrlPr>
              <w:rPr>
                <w:rFonts w:ascii="Cambria Math" w:hAnsi="Cambria Math" w:eastAsia="SimSun"/>
                <w:szCs w:val="26"/>
              </w:rPr>
            </m:ctrlPr>
          </m:den>
        </m:f>
        <m:nary>
          <m:naryPr>
            <m:chr m:val="∑"/>
            <m:limLoc m:val="undOvr"/>
            <m:subHide m:val="1"/>
            <m:supHide m:val="1"/>
            <m:ctrlPr>
              <w:rPr>
                <w:rFonts w:ascii="Cambria Math" w:hAnsi="Cambria Math" w:eastAsia="SimSun"/>
                <w:i/>
                <w:szCs w:val="26"/>
              </w:rPr>
            </m:ctrlPr>
          </m:naryPr>
          <m:sub>
            <m:ctrlPr>
              <w:rPr>
                <w:rFonts w:ascii="Cambria Math" w:hAnsi="Cambria Math" w:eastAsia="SimSun"/>
                <w:szCs w:val="26"/>
              </w:rPr>
            </m:ctrlPr>
          </m:sub>
          <m:sup>
            <m:ctrlPr>
              <w:rPr>
                <w:rFonts w:ascii="Cambria Math" w:hAnsi="Cambria Math" w:eastAsia="SimSun"/>
                <w:szCs w:val="26"/>
              </w:rPr>
            </m:ctrlPr>
          </m:sup>
          <m:e>
            <m:sSub>
              <m:sSubPr>
                <m:ctrlPr>
                  <w:rPr>
                    <w:rFonts w:ascii="Cambria Math" w:hAnsi="Cambria Math" w:eastAsia="SimSun"/>
                    <w:szCs w:val="26"/>
                  </w:rPr>
                </m:ctrlPr>
              </m:sSubPr>
              <m:e>
                <m:r>
                  <m:rPr/>
                  <w:rPr>
                    <w:rFonts w:ascii="Cambria Math" w:hAnsi="Cambria Math" w:eastAsia="SimSun"/>
                    <w:szCs w:val="26"/>
                  </w:rPr>
                  <m:t>x</m:t>
                </m:r>
                <m:ctrlPr>
                  <w:rPr>
                    <w:rFonts w:ascii="Cambria Math" w:hAnsi="Cambria Math" w:eastAsia="SimSun"/>
                    <w:szCs w:val="26"/>
                  </w:rPr>
                </m:ctrlPr>
              </m:e>
              <m:sub>
                <m:r>
                  <m:rPr/>
                  <w:rPr>
                    <w:rFonts w:ascii="Cambria Math" w:hAnsi="Cambria Math" w:eastAsia="SimSun"/>
                    <w:szCs w:val="26"/>
                  </w:rPr>
                  <m:t>i</m:t>
                </m:r>
                <m:ctrlPr>
                  <w:rPr>
                    <w:rFonts w:ascii="Cambria Math" w:hAnsi="Cambria Math" w:eastAsia="SimSun"/>
                    <w:szCs w:val="26"/>
                  </w:rPr>
                </m:ctrlPr>
              </m:sub>
            </m:sSub>
            <m:ctrlPr>
              <w:rPr>
                <w:rFonts w:ascii="Cambria Math" w:hAnsi="Cambria Math" w:eastAsia="SimSun"/>
                <w:szCs w:val="26"/>
              </w:rPr>
            </m:ctrlPr>
          </m:e>
        </m:nary>
      </m:oMath>
    </w:p>
    <w:p w14:paraId="0AB93ABB">
      <w:pPr>
        <w:numPr>
          <w:ilvl w:val="0"/>
          <w:numId w:val="59"/>
        </w:numPr>
        <w:spacing w:before="120" w:after="160"/>
        <w:jc w:val="both"/>
        <w:rPr>
          <w:rFonts w:ascii="Times New Roman" w:hAnsi="Times New Roman"/>
          <w:szCs w:val="26"/>
        </w:rPr>
      </w:pPr>
      <w:r>
        <w:rPr>
          <w:rFonts w:ascii="Times New Roman" w:hAnsi="Times New Roman"/>
          <w:szCs w:val="26"/>
        </w:rPr>
        <w:t xml:space="preserve">Tính variance: </w:t>
      </w:r>
      <m:oMath>
        <m:sSup>
          <m:sSupPr>
            <m:ctrlPr>
              <w:rPr>
                <w:rFonts w:ascii="Cambria Math" w:hAnsi="Cambria Math" w:eastAsia="SimSun"/>
                <w:szCs w:val="26"/>
              </w:rPr>
            </m:ctrlPr>
          </m:sSupPr>
          <m:e>
            <m:r>
              <m:rPr/>
              <w:rPr>
                <w:rFonts w:ascii="Cambria Math" w:hAnsi="Cambria Math" w:eastAsia="SimSun"/>
                <w:szCs w:val="26"/>
              </w:rPr>
              <m:t>σ</m:t>
            </m:r>
            <m:ctrlPr>
              <w:rPr>
                <w:rFonts w:ascii="Cambria Math" w:hAnsi="Cambria Math" w:eastAsia="SimSun"/>
                <w:szCs w:val="26"/>
              </w:rPr>
            </m:ctrlPr>
          </m:e>
          <m:sup>
            <m:r>
              <m:rPr/>
              <w:rPr>
                <w:rFonts w:ascii="Cambria Math" w:hAnsi="Cambria Math" w:eastAsia="SimSun"/>
                <w:szCs w:val="26"/>
              </w:rPr>
              <m:t>2</m:t>
            </m:r>
            <m:ctrlPr>
              <w:rPr>
                <w:rFonts w:ascii="Cambria Math" w:hAnsi="Cambria Math" w:eastAsia="SimSun"/>
                <w:szCs w:val="26"/>
              </w:rPr>
            </m:ctrlPr>
          </m:sup>
        </m:sSup>
        <m:r>
          <m:rPr/>
          <w:rPr>
            <w:rFonts w:ascii="Cambria Math" w:hAnsi="Cambria Math" w:eastAsia="SimSun"/>
            <w:szCs w:val="26"/>
          </w:rPr>
          <m:t>=</m:t>
        </m:r>
        <m:f>
          <m:fPr>
            <m:ctrlPr>
              <w:rPr>
                <w:rFonts w:ascii="Cambria Math" w:hAnsi="Cambria Math" w:eastAsia="SimSun"/>
                <w:i/>
                <w:szCs w:val="26"/>
              </w:rPr>
            </m:ctrlPr>
          </m:fPr>
          <m:num>
            <m:r>
              <m:rPr/>
              <w:rPr>
                <w:rFonts w:ascii="Cambria Math" w:hAnsi="Cambria Math" w:eastAsia="SimSun"/>
                <w:szCs w:val="26"/>
              </w:rPr>
              <m:t>1</m:t>
            </m:r>
            <m:ctrlPr>
              <w:rPr>
                <w:rFonts w:ascii="Cambria Math" w:hAnsi="Cambria Math" w:eastAsia="SimSun"/>
                <w:szCs w:val="26"/>
              </w:rPr>
            </m:ctrlPr>
          </m:num>
          <m:den>
            <m:r>
              <m:rPr/>
              <w:rPr>
                <w:rFonts w:ascii="Cambria Math" w:hAnsi="Cambria Math" w:eastAsia="SimSun"/>
                <w:szCs w:val="26"/>
              </w:rPr>
              <m:t>m</m:t>
            </m:r>
            <m:ctrlPr>
              <w:rPr>
                <w:rFonts w:ascii="Cambria Math" w:hAnsi="Cambria Math" w:eastAsia="SimSun"/>
                <w:szCs w:val="26"/>
              </w:rPr>
            </m:ctrlPr>
          </m:den>
        </m:f>
        <m:nary>
          <m:naryPr>
            <m:chr m:val="∑"/>
            <m:limLoc m:val="undOvr"/>
            <m:subHide m:val="1"/>
            <m:supHide m:val="1"/>
            <m:ctrlPr>
              <w:rPr>
                <w:rFonts w:ascii="Cambria Math" w:hAnsi="Cambria Math" w:eastAsia="SimSun"/>
                <w:i/>
                <w:szCs w:val="26"/>
              </w:rPr>
            </m:ctrlPr>
          </m:naryPr>
          <m:sub>
            <m:ctrlPr>
              <w:rPr>
                <w:rFonts w:ascii="Cambria Math" w:hAnsi="Cambria Math" w:eastAsia="SimSun"/>
                <w:szCs w:val="26"/>
              </w:rPr>
            </m:ctrlPr>
          </m:sub>
          <m:sup>
            <m:ctrlPr>
              <w:rPr>
                <w:rFonts w:ascii="Cambria Math" w:hAnsi="Cambria Math" w:eastAsia="SimSun"/>
                <w:szCs w:val="26"/>
              </w:rPr>
            </m:ctrlPr>
          </m:sup>
          <m:e>
            <m:r>
              <m:rPr/>
              <w:rPr>
                <w:rFonts w:ascii="Cambria Math" w:hAnsi="Cambria Math" w:eastAsia="SimSun"/>
                <w:szCs w:val="26"/>
              </w:rPr>
              <m:t>(</m:t>
            </m:r>
            <m:ctrlPr>
              <w:rPr>
                <w:rFonts w:ascii="Cambria Math" w:hAnsi="Cambria Math" w:eastAsia="SimSun"/>
                <w:szCs w:val="26"/>
              </w:rPr>
            </m:ctrlPr>
          </m:e>
        </m:nary>
        <m:sSub>
          <m:sSubPr>
            <m:ctrlPr>
              <w:rPr>
                <w:rFonts w:ascii="Cambria Math" w:hAnsi="Cambria Math" w:eastAsia="SimSun"/>
                <w:szCs w:val="26"/>
              </w:rPr>
            </m:ctrlPr>
          </m:sSubPr>
          <m:e>
            <m:r>
              <m:rPr/>
              <w:rPr>
                <w:rFonts w:ascii="Cambria Math" w:hAnsi="Cambria Math" w:eastAsia="SimSun"/>
                <w:szCs w:val="26"/>
              </w:rPr>
              <m:t>x</m:t>
            </m:r>
            <m:ctrlPr>
              <w:rPr>
                <w:rFonts w:ascii="Cambria Math" w:hAnsi="Cambria Math" w:eastAsia="SimSun"/>
                <w:szCs w:val="26"/>
              </w:rPr>
            </m:ctrlPr>
          </m:e>
          <m:sub>
            <m:r>
              <m:rPr/>
              <w:rPr>
                <w:rFonts w:ascii="Cambria Math" w:hAnsi="Cambria Math" w:eastAsia="SimSun"/>
                <w:szCs w:val="26"/>
              </w:rPr>
              <m:t>i</m:t>
            </m:r>
            <m:ctrlPr>
              <w:rPr>
                <w:rFonts w:ascii="Cambria Math" w:hAnsi="Cambria Math" w:eastAsia="SimSun"/>
                <w:szCs w:val="26"/>
              </w:rPr>
            </m:ctrlPr>
          </m:sub>
        </m:sSub>
        <m:r>
          <m:rPr/>
          <w:rPr>
            <w:rFonts w:ascii="Cambria Math" w:hAnsi="Cambria Math" w:eastAsia="SimSun"/>
            <w:szCs w:val="26"/>
          </w:rPr>
          <m:t>−μ</m:t>
        </m:r>
        <m:sSup>
          <m:sSupPr>
            <m:ctrlPr>
              <w:rPr>
                <w:rFonts w:ascii="Cambria Math" w:hAnsi="Cambria Math" w:eastAsia="SimSun"/>
                <w:szCs w:val="26"/>
              </w:rPr>
            </m:ctrlPr>
          </m:sSupPr>
          <m:e>
            <m:r>
              <m:rPr/>
              <w:rPr>
                <w:rFonts w:ascii="Cambria Math" w:hAnsi="Cambria Math" w:eastAsia="SimSun"/>
                <w:szCs w:val="26"/>
              </w:rPr>
              <m:t>)</m:t>
            </m:r>
            <m:ctrlPr>
              <w:rPr>
                <w:rFonts w:ascii="Cambria Math" w:hAnsi="Cambria Math" w:eastAsia="SimSun"/>
                <w:szCs w:val="26"/>
              </w:rPr>
            </m:ctrlPr>
          </m:e>
          <m:sup>
            <m:r>
              <m:rPr/>
              <w:rPr>
                <w:rFonts w:ascii="Cambria Math" w:hAnsi="Cambria Math" w:eastAsia="SimSun"/>
                <w:szCs w:val="26"/>
              </w:rPr>
              <m:t>2</m:t>
            </m:r>
            <m:ctrlPr>
              <w:rPr>
                <w:rFonts w:ascii="Cambria Math" w:hAnsi="Cambria Math" w:eastAsia="SimSun"/>
                <w:szCs w:val="26"/>
              </w:rPr>
            </m:ctrlPr>
          </m:sup>
        </m:sSup>
      </m:oMath>
    </w:p>
    <w:p w14:paraId="7F0EE03C">
      <w:pPr>
        <w:numPr>
          <w:ilvl w:val="0"/>
          <w:numId w:val="59"/>
        </w:numPr>
        <w:spacing w:before="120" w:after="160"/>
        <w:jc w:val="both"/>
        <w:rPr>
          <w:rFonts w:ascii="Times New Roman" w:hAnsi="Times New Roman"/>
          <w:szCs w:val="26"/>
        </w:rPr>
      </w:pPr>
      <w:r>
        <w:rPr>
          <w:rFonts w:ascii="Times New Roman" w:hAnsi="Times New Roman"/>
          <w:szCs w:val="26"/>
        </w:rPr>
        <w:t xml:space="preserve">Chuẩn hóa: </w:t>
      </w:r>
      <m:oMath>
        <m:sSub>
          <m:sSubPr>
            <m:ctrlPr>
              <w:rPr>
                <w:rFonts w:ascii="Cambria Math" w:hAnsi="Cambria Math" w:eastAsia="SimSun"/>
                <w:szCs w:val="26"/>
              </w:rPr>
            </m:ctrlPr>
          </m:sSubPr>
          <m:e>
            <m:acc>
              <m:accPr>
                <m:ctrlPr>
                  <w:rPr>
                    <w:rFonts w:ascii="Cambria Math" w:hAnsi="Cambria Math" w:eastAsia="SimSun"/>
                    <w:szCs w:val="26"/>
                  </w:rPr>
                </m:ctrlPr>
              </m:accPr>
              <m:e>
                <m:r>
                  <m:rPr/>
                  <w:rPr>
                    <w:rFonts w:ascii="Cambria Math" w:hAnsi="Cambria Math" w:eastAsia="SimSun"/>
                    <w:szCs w:val="26"/>
                  </w:rPr>
                  <m:t>x</m:t>
                </m:r>
                <m:ctrlPr>
                  <w:rPr>
                    <w:rFonts w:ascii="Cambria Math" w:hAnsi="Cambria Math" w:eastAsia="SimSun"/>
                    <w:szCs w:val="26"/>
                  </w:rPr>
                </m:ctrlPr>
              </m:e>
            </m:acc>
            <m:ctrlPr>
              <w:rPr>
                <w:rFonts w:ascii="Cambria Math" w:hAnsi="Cambria Math" w:eastAsia="SimSun"/>
                <w:szCs w:val="26"/>
              </w:rPr>
            </m:ctrlPr>
          </m:e>
          <m:sub>
            <m:r>
              <m:rPr/>
              <w:rPr>
                <w:rFonts w:ascii="Cambria Math" w:hAnsi="Cambria Math" w:eastAsia="SimSun"/>
                <w:szCs w:val="26"/>
              </w:rPr>
              <m:t>i</m:t>
            </m:r>
            <m:ctrlPr>
              <w:rPr>
                <w:rFonts w:ascii="Cambria Math" w:hAnsi="Cambria Math" w:eastAsia="SimSun"/>
                <w:szCs w:val="26"/>
              </w:rPr>
            </m:ctrlPr>
          </m:sub>
        </m:sSub>
        <m:r>
          <m:rPr/>
          <w:rPr>
            <w:rFonts w:ascii="Cambria Math" w:hAnsi="Cambria Math" w:eastAsia="SimSun"/>
            <w:szCs w:val="26"/>
          </w:rPr>
          <m:t>=</m:t>
        </m:r>
        <m:f>
          <m:fPr>
            <m:ctrlPr>
              <w:rPr>
                <w:rFonts w:ascii="Cambria Math" w:hAnsi="Cambria Math" w:eastAsia="SimSun"/>
                <w:i/>
                <w:szCs w:val="26"/>
              </w:rPr>
            </m:ctrlPr>
          </m:fPr>
          <m:num>
            <m:sSub>
              <m:sSubPr>
                <m:ctrlPr>
                  <w:rPr>
                    <w:rFonts w:ascii="Cambria Math" w:hAnsi="Cambria Math" w:eastAsia="SimSun"/>
                    <w:szCs w:val="26"/>
                  </w:rPr>
                </m:ctrlPr>
              </m:sSubPr>
              <m:e>
                <m:r>
                  <m:rPr/>
                  <w:rPr>
                    <w:rFonts w:ascii="Cambria Math" w:hAnsi="Cambria Math" w:eastAsia="SimSun"/>
                    <w:szCs w:val="26"/>
                  </w:rPr>
                  <m:t>x</m:t>
                </m:r>
                <m:ctrlPr>
                  <w:rPr>
                    <w:rFonts w:ascii="Cambria Math" w:hAnsi="Cambria Math" w:eastAsia="SimSun"/>
                    <w:szCs w:val="26"/>
                  </w:rPr>
                </m:ctrlPr>
              </m:e>
              <m:sub>
                <m:r>
                  <m:rPr/>
                  <w:rPr>
                    <w:rFonts w:ascii="Cambria Math" w:hAnsi="Cambria Math" w:eastAsia="SimSun"/>
                    <w:szCs w:val="26"/>
                  </w:rPr>
                  <m:t>i</m:t>
                </m:r>
                <m:ctrlPr>
                  <w:rPr>
                    <w:rFonts w:ascii="Cambria Math" w:hAnsi="Cambria Math" w:eastAsia="SimSun"/>
                    <w:szCs w:val="26"/>
                  </w:rPr>
                </m:ctrlPr>
              </m:sub>
            </m:sSub>
            <m:r>
              <m:rPr/>
              <w:rPr>
                <w:rFonts w:ascii="Cambria Math" w:hAnsi="Cambria Math" w:eastAsia="SimSun"/>
                <w:szCs w:val="26"/>
              </w:rPr>
              <m:t>−μ</m:t>
            </m:r>
            <m:ctrlPr>
              <w:rPr>
                <w:rFonts w:ascii="Cambria Math" w:hAnsi="Cambria Math" w:eastAsia="SimSun"/>
                <w:szCs w:val="26"/>
              </w:rPr>
            </m:ctrlPr>
          </m:num>
          <m:den>
            <m:rad>
              <m:radPr>
                <m:degHide m:val="1"/>
                <m:ctrlPr>
                  <w:rPr>
                    <w:rFonts w:ascii="Cambria Math" w:hAnsi="Cambria Math" w:eastAsia="SimSun"/>
                    <w:i/>
                    <w:szCs w:val="26"/>
                  </w:rPr>
                </m:ctrlPr>
              </m:radPr>
              <m:deg>
                <m:ctrlPr>
                  <w:rPr>
                    <w:rFonts w:ascii="Cambria Math" w:hAnsi="Cambria Math" w:eastAsia="SimSun"/>
                    <w:szCs w:val="26"/>
                  </w:rPr>
                </m:ctrlPr>
              </m:deg>
              <m:e>
                <m:sSup>
                  <m:sSupPr>
                    <m:ctrlPr>
                      <w:rPr>
                        <w:rFonts w:ascii="Cambria Math" w:hAnsi="Cambria Math" w:eastAsia="SimSun"/>
                        <w:szCs w:val="26"/>
                      </w:rPr>
                    </m:ctrlPr>
                  </m:sSupPr>
                  <m:e>
                    <m:r>
                      <m:rPr/>
                      <w:rPr>
                        <w:rFonts w:ascii="Cambria Math" w:hAnsi="Cambria Math" w:eastAsia="SimSun"/>
                        <w:szCs w:val="26"/>
                      </w:rPr>
                      <m:t>σ</m:t>
                    </m:r>
                    <m:ctrlPr>
                      <w:rPr>
                        <w:rFonts w:ascii="Cambria Math" w:hAnsi="Cambria Math" w:eastAsia="SimSun"/>
                        <w:szCs w:val="26"/>
                      </w:rPr>
                    </m:ctrlPr>
                  </m:e>
                  <m:sup>
                    <m:r>
                      <m:rPr/>
                      <w:rPr>
                        <w:rFonts w:ascii="Cambria Math" w:hAnsi="Cambria Math" w:eastAsia="SimSun"/>
                        <w:szCs w:val="26"/>
                      </w:rPr>
                      <m:t>2</m:t>
                    </m:r>
                    <m:ctrlPr>
                      <w:rPr>
                        <w:rFonts w:ascii="Cambria Math" w:hAnsi="Cambria Math" w:eastAsia="SimSun"/>
                        <w:szCs w:val="26"/>
                      </w:rPr>
                    </m:ctrlPr>
                  </m:sup>
                </m:sSup>
                <m:r>
                  <m:rPr/>
                  <w:rPr>
                    <w:rFonts w:ascii="Cambria Math" w:hAnsi="Cambria Math" w:eastAsia="SimSun"/>
                    <w:szCs w:val="26"/>
                  </w:rPr>
                  <m:t>+ε</m:t>
                </m:r>
                <m:ctrlPr>
                  <w:rPr>
                    <w:rFonts w:ascii="Cambria Math" w:hAnsi="Cambria Math" w:eastAsia="SimSun"/>
                    <w:szCs w:val="26"/>
                  </w:rPr>
                </m:ctrlPr>
              </m:e>
            </m:rad>
            <m:ctrlPr>
              <w:rPr>
                <w:rFonts w:ascii="Cambria Math" w:hAnsi="Cambria Math" w:eastAsia="SimSun"/>
                <w:i/>
                <w:szCs w:val="26"/>
              </w:rPr>
            </m:ctrlPr>
          </m:den>
        </m:f>
      </m:oMath>
    </w:p>
    <w:p w14:paraId="78BD68DC">
      <w:pPr>
        <w:numPr>
          <w:ilvl w:val="0"/>
          <w:numId w:val="59"/>
        </w:numPr>
        <w:spacing w:before="120" w:after="160"/>
        <w:jc w:val="both"/>
        <w:rPr>
          <w:rFonts w:ascii="Times New Roman" w:hAnsi="Times New Roman"/>
          <w:szCs w:val="26"/>
        </w:rPr>
      </w:pPr>
      <w:r>
        <w:rPr>
          <w:rFonts w:ascii="Times New Roman" w:hAnsi="Times New Roman"/>
          <w:szCs w:val="26"/>
        </w:rPr>
        <w:t xml:space="preserve">Scale và shift: </w:t>
      </w:r>
      <m:oMath>
        <m:sSub>
          <m:sSubPr>
            <m:ctrlPr>
              <w:rPr>
                <w:rFonts w:ascii="Cambria Math" w:hAnsi="Cambria Math" w:eastAsia="SimSun"/>
                <w:szCs w:val="26"/>
              </w:rPr>
            </m:ctrlPr>
          </m:sSubPr>
          <m:e>
            <m:r>
              <m:rPr/>
              <w:rPr>
                <w:rFonts w:ascii="Cambria Math" w:hAnsi="Cambria Math" w:eastAsia="SimSun"/>
                <w:szCs w:val="26"/>
              </w:rPr>
              <m:t>y</m:t>
            </m:r>
            <m:ctrlPr>
              <w:rPr>
                <w:rFonts w:ascii="Cambria Math" w:hAnsi="Cambria Math" w:eastAsia="SimSun"/>
                <w:szCs w:val="26"/>
              </w:rPr>
            </m:ctrlPr>
          </m:e>
          <m:sub>
            <m:r>
              <m:rPr/>
              <w:rPr>
                <w:rFonts w:ascii="Cambria Math" w:hAnsi="Cambria Math" w:eastAsia="SimSun"/>
                <w:szCs w:val="26"/>
              </w:rPr>
              <m:t>i</m:t>
            </m:r>
            <m:ctrlPr>
              <w:rPr>
                <w:rFonts w:ascii="Cambria Math" w:hAnsi="Cambria Math" w:eastAsia="SimSun"/>
                <w:szCs w:val="26"/>
              </w:rPr>
            </m:ctrlPr>
          </m:sub>
        </m:sSub>
        <m:r>
          <m:rPr/>
          <w:rPr>
            <w:rFonts w:ascii="Cambria Math" w:hAnsi="Cambria Math" w:eastAsia="SimSun"/>
            <w:szCs w:val="26"/>
          </w:rPr>
          <m:t>=γ</m:t>
        </m:r>
        <m:sSub>
          <m:sSubPr>
            <m:ctrlPr>
              <w:rPr>
                <w:rFonts w:ascii="Cambria Math" w:hAnsi="Cambria Math" w:eastAsia="SimSun"/>
                <w:szCs w:val="26"/>
              </w:rPr>
            </m:ctrlPr>
          </m:sSubPr>
          <m:e>
            <m:acc>
              <m:accPr>
                <m:ctrlPr>
                  <w:rPr>
                    <w:rFonts w:ascii="Cambria Math" w:hAnsi="Cambria Math" w:eastAsia="SimSun"/>
                    <w:szCs w:val="26"/>
                  </w:rPr>
                </m:ctrlPr>
              </m:accPr>
              <m:e>
                <m:r>
                  <m:rPr/>
                  <w:rPr>
                    <w:rFonts w:ascii="Cambria Math" w:hAnsi="Cambria Math" w:eastAsia="SimSun"/>
                    <w:szCs w:val="26"/>
                  </w:rPr>
                  <m:t>x</m:t>
                </m:r>
                <m:ctrlPr>
                  <w:rPr>
                    <w:rFonts w:ascii="Cambria Math" w:hAnsi="Cambria Math" w:eastAsia="SimSun"/>
                    <w:szCs w:val="26"/>
                  </w:rPr>
                </m:ctrlPr>
              </m:e>
            </m:acc>
            <m:ctrlPr>
              <w:rPr>
                <w:rFonts w:ascii="Cambria Math" w:hAnsi="Cambria Math" w:eastAsia="SimSun"/>
                <w:szCs w:val="26"/>
              </w:rPr>
            </m:ctrlPr>
          </m:e>
          <m:sub>
            <m:r>
              <m:rPr/>
              <w:rPr>
                <w:rFonts w:ascii="Cambria Math" w:hAnsi="Cambria Math" w:eastAsia="SimSun"/>
                <w:szCs w:val="26"/>
              </w:rPr>
              <m:t>i</m:t>
            </m:r>
            <m:ctrlPr>
              <w:rPr>
                <w:rFonts w:ascii="Cambria Math" w:hAnsi="Cambria Math" w:eastAsia="SimSun"/>
                <w:szCs w:val="26"/>
              </w:rPr>
            </m:ctrlPr>
          </m:sub>
        </m:sSub>
        <m:r>
          <m:rPr/>
          <w:rPr>
            <w:rFonts w:ascii="Cambria Math" w:hAnsi="Cambria Math" w:eastAsia="SimSun"/>
            <w:szCs w:val="26"/>
          </w:rPr>
          <m:t>+β</m:t>
        </m:r>
      </m:oMath>
    </w:p>
    <w:p w14:paraId="156CC4EC">
      <w:pPr>
        <w:pStyle w:val="85"/>
        <w:spacing w:before="120" w:beforeAutospacing="0" w:after="160" w:afterAutospacing="0"/>
        <w:jc w:val="both"/>
        <w:rPr>
          <w:sz w:val="26"/>
          <w:szCs w:val="26"/>
        </w:rPr>
      </w:pPr>
      <w:r>
        <w:rPr>
          <w:sz w:val="26"/>
          <w:szCs w:val="26"/>
        </w:rPr>
        <w:t>với γ, β là tham số học được.</w:t>
      </w:r>
    </w:p>
    <w:p w14:paraId="08CB5519">
      <w:pPr>
        <w:pStyle w:val="85"/>
        <w:spacing w:before="120" w:beforeAutospacing="0" w:after="160" w:afterAutospacing="0"/>
        <w:jc w:val="both"/>
        <w:rPr>
          <w:sz w:val="26"/>
          <w:szCs w:val="26"/>
        </w:rPr>
      </w:pPr>
      <w:r>
        <w:rPr>
          <w:rStyle w:val="92"/>
          <w:sz w:val="26"/>
          <w:szCs w:val="26"/>
        </w:rPr>
        <w:t>Lợi ích:</w:t>
      </w:r>
    </w:p>
    <w:p w14:paraId="7B8C5EDE">
      <w:pPr>
        <w:numPr>
          <w:ilvl w:val="0"/>
          <w:numId w:val="60"/>
        </w:numPr>
        <w:spacing w:before="120" w:after="160"/>
        <w:jc w:val="both"/>
        <w:rPr>
          <w:rFonts w:ascii="Times New Roman" w:hAnsi="Times New Roman"/>
          <w:szCs w:val="26"/>
        </w:rPr>
      </w:pPr>
      <w:r>
        <w:rPr>
          <w:rFonts w:ascii="Times New Roman" w:hAnsi="Times New Roman"/>
          <w:szCs w:val="26"/>
        </w:rPr>
        <w:t>Cho phép learning rate cao hơn</w:t>
      </w:r>
    </w:p>
    <w:p w14:paraId="53207318">
      <w:pPr>
        <w:numPr>
          <w:ilvl w:val="0"/>
          <w:numId w:val="60"/>
        </w:numPr>
        <w:spacing w:before="120" w:after="160"/>
        <w:jc w:val="both"/>
        <w:rPr>
          <w:rFonts w:ascii="Times New Roman" w:hAnsi="Times New Roman"/>
          <w:szCs w:val="26"/>
        </w:rPr>
      </w:pPr>
      <w:r>
        <w:rPr>
          <w:rFonts w:ascii="Times New Roman" w:hAnsi="Times New Roman"/>
          <w:szCs w:val="26"/>
        </w:rPr>
        <w:t>Giảm sự phụ thuộc vào khởi tạo</w:t>
      </w:r>
    </w:p>
    <w:p w14:paraId="1EEC30B8">
      <w:pPr>
        <w:numPr>
          <w:ilvl w:val="0"/>
          <w:numId w:val="60"/>
        </w:numPr>
        <w:spacing w:before="120" w:after="160"/>
        <w:jc w:val="both"/>
        <w:rPr>
          <w:rFonts w:ascii="Times New Roman" w:hAnsi="Times New Roman"/>
          <w:szCs w:val="26"/>
        </w:rPr>
      </w:pPr>
      <w:r>
        <w:rPr>
          <w:rFonts w:ascii="Times New Roman" w:hAnsi="Times New Roman"/>
          <w:szCs w:val="26"/>
        </w:rPr>
        <w:t>Có tác dụng regularization nhẹ</w:t>
      </w:r>
    </w:p>
    <w:p w14:paraId="6615C3E1">
      <w:pPr>
        <w:numPr>
          <w:ilvl w:val="0"/>
          <w:numId w:val="60"/>
        </w:numPr>
        <w:spacing w:before="120" w:after="160"/>
        <w:jc w:val="both"/>
        <w:rPr>
          <w:rFonts w:ascii="Times New Roman" w:hAnsi="Times New Roman"/>
          <w:szCs w:val="26"/>
        </w:rPr>
      </w:pPr>
      <w:r>
        <w:rPr>
          <w:rFonts w:ascii="Times New Roman" w:hAnsi="Times New Roman"/>
          <w:szCs w:val="26"/>
        </w:rPr>
        <w:t>Tăng tốc hội tụ đáng kể</w:t>
      </w:r>
    </w:p>
    <w:p w14:paraId="6C08820D">
      <w:pPr>
        <w:pStyle w:val="85"/>
        <w:spacing w:before="120" w:beforeAutospacing="0" w:after="160" w:afterAutospacing="0"/>
        <w:jc w:val="both"/>
        <w:rPr>
          <w:sz w:val="26"/>
          <w:szCs w:val="26"/>
        </w:rPr>
      </w:pPr>
      <w:r>
        <w:rPr>
          <w:sz w:val="26"/>
          <w:szCs w:val="26"/>
        </w:rPr>
        <w:t>Trong y tế, với batch size nhỏ (do hạn chế GPU memory), có thể sử dụng Group Normalization hoặc Instance Normalization thay thế.</w:t>
      </w:r>
    </w:p>
    <w:p w14:paraId="1D721B78">
      <w:pPr>
        <w:pStyle w:val="85"/>
        <w:spacing w:before="120" w:beforeAutospacing="0" w:after="160" w:afterAutospacing="0"/>
        <w:jc w:val="both"/>
        <w:rPr>
          <w:sz w:val="26"/>
          <w:szCs w:val="26"/>
        </w:rPr>
      </w:pPr>
      <w:r>
        <w:rPr>
          <w:rStyle w:val="92"/>
          <w:sz w:val="26"/>
          <w:szCs w:val="26"/>
        </w:rPr>
        <w:t>4. Lớp Pooling:</w:t>
      </w:r>
    </w:p>
    <w:p w14:paraId="3D94900E">
      <w:pPr>
        <w:pStyle w:val="85"/>
        <w:spacing w:before="120" w:beforeAutospacing="0" w:after="160" w:afterAutospacing="0"/>
        <w:jc w:val="both"/>
        <w:rPr>
          <w:sz w:val="26"/>
          <w:szCs w:val="26"/>
        </w:rPr>
      </w:pPr>
      <w:r>
        <w:rPr>
          <w:sz w:val="26"/>
          <w:szCs w:val="26"/>
        </w:rPr>
        <w:t>Pooling giảm kích thước không gian của feature maps, giảm số lượng tham số và tính toán, đồng thời tăng receptive field và tính bất biến với các biến đổi nhỏ.</w:t>
      </w:r>
    </w:p>
    <w:p w14:paraId="07672B2D">
      <w:pPr>
        <w:pStyle w:val="85"/>
        <w:spacing w:before="120" w:beforeAutospacing="0" w:after="160" w:afterAutospacing="0"/>
        <w:jc w:val="both"/>
        <w:rPr>
          <w:sz w:val="26"/>
          <w:szCs w:val="26"/>
        </w:rPr>
      </w:pPr>
      <w:r>
        <w:rPr>
          <w:rStyle w:val="92"/>
          <w:sz w:val="26"/>
          <w:szCs w:val="26"/>
        </w:rPr>
        <w:t>Max Pooling:</w:t>
      </w:r>
      <w:r>
        <w:rPr>
          <w:sz w:val="26"/>
          <w:szCs w:val="26"/>
        </w:rPr>
        <w:t xml:space="preserve"> Lấy giá trị lớn nhất trong mỗi vùng (thường 2×2): Output[i,j] = max(Input[2i:2i+2, 2j:2j+2])</w:t>
      </w:r>
    </w:p>
    <w:p w14:paraId="1BF018C5">
      <w:pPr>
        <w:pStyle w:val="85"/>
        <w:spacing w:before="120" w:beforeAutospacing="0" w:after="160" w:afterAutospacing="0"/>
        <w:jc w:val="both"/>
        <w:rPr>
          <w:sz w:val="26"/>
          <w:szCs w:val="26"/>
        </w:rPr>
      </w:pPr>
      <w:r>
        <w:rPr>
          <w:rStyle w:val="92"/>
          <w:sz w:val="26"/>
          <w:szCs w:val="26"/>
        </w:rPr>
        <w:t>Average Pooling:</w:t>
      </w:r>
      <w:r>
        <w:rPr>
          <w:sz w:val="26"/>
          <w:szCs w:val="26"/>
        </w:rPr>
        <w:t xml:space="preserve"> Lấy giá trị trung bình trong mỗi vùng</w:t>
      </w:r>
    </w:p>
    <w:p w14:paraId="64F2F29D">
      <w:pPr>
        <w:pStyle w:val="85"/>
        <w:spacing w:before="120" w:beforeAutospacing="0" w:after="160" w:afterAutospacing="0"/>
        <w:jc w:val="both"/>
        <w:rPr>
          <w:sz w:val="26"/>
          <w:szCs w:val="26"/>
        </w:rPr>
      </w:pPr>
      <w:r>
        <w:rPr>
          <w:sz w:val="26"/>
          <w:szCs w:val="26"/>
        </w:rPr>
        <w:t>Max pooling phổ biến hơn vì giữ lại đặc trưng nổi bật nhất. Thông thường sử dụng kernel 2×2, stride 2 để giảm một nửa kích thước.</w:t>
      </w:r>
    </w:p>
    <w:p w14:paraId="575261F3">
      <w:pPr>
        <w:pStyle w:val="85"/>
        <w:spacing w:before="120" w:beforeAutospacing="0" w:after="160" w:afterAutospacing="0"/>
        <w:jc w:val="both"/>
        <w:rPr>
          <w:sz w:val="26"/>
          <w:szCs w:val="26"/>
        </w:rPr>
      </w:pPr>
      <w:r>
        <w:rPr>
          <w:rStyle w:val="92"/>
          <w:sz w:val="26"/>
          <w:szCs w:val="26"/>
        </w:rPr>
        <w:t>5. Lớp Dropout:</w:t>
      </w:r>
    </w:p>
    <w:p w14:paraId="0E849D38">
      <w:pPr>
        <w:pStyle w:val="85"/>
        <w:spacing w:before="120" w:beforeAutospacing="0" w:after="160" w:afterAutospacing="0"/>
        <w:jc w:val="both"/>
        <w:rPr>
          <w:sz w:val="26"/>
          <w:szCs w:val="26"/>
        </w:rPr>
      </w:pPr>
      <w:r>
        <w:rPr>
          <w:sz w:val="26"/>
          <w:szCs w:val="26"/>
        </w:rPr>
        <w:t>Dropout là kỹ thuật regularization mạnh mẽ để tránh overfitting. Trong quá trình training, mỗi neuron có xác suất p bị "tắt" (set về 0) ngẫu nhiên.</w:t>
      </w:r>
    </w:p>
    <w:p w14:paraId="10901D14">
      <w:pPr>
        <w:pStyle w:val="85"/>
        <w:spacing w:before="120" w:beforeAutospacing="0" w:after="160" w:afterAutospacing="0"/>
        <w:jc w:val="both"/>
        <w:rPr>
          <w:sz w:val="26"/>
          <w:szCs w:val="26"/>
        </w:rPr>
      </w:pPr>
      <w:r>
        <w:rPr>
          <w:sz w:val="26"/>
          <w:szCs w:val="26"/>
        </w:rPr>
        <w:t>Điều này buộc mạng:</w:t>
      </w:r>
    </w:p>
    <w:p w14:paraId="03B8306E">
      <w:pPr>
        <w:numPr>
          <w:ilvl w:val="0"/>
          <w:numId w:val="61"/>
        </w:numPr>
        <w:spacing w:before="120" w:after="160"/>
        <w:jc w:val="both"/>
        <w:rPr>
          <w:rFonts w:ascii="Times New Roman" w:hAnsi="Times New Roman"/>
          <w:szCs w:val="26"/>
        </w:rPr>
      </w:pPr>
      <w:r>
        <w:rPr>
          <w:rFonts w:ascii="Times New Roman" w:hAnsi="Times New Roman"/>
          <w:szCs w:val="26"/>
        </w:rPr>
        <w:t>Không phụ thuộc quá nhiều vào một số neurons cụ thể</w:t>
      </w:r>
    </w:p>
    <w:p w14:paraId="4C26AD39">
      <w:pPr>
        <w:numPr>
          <w:ilvl w:val="0"/>
          <w:numId w:val="61"/>
        </w:numPr>
        <w:spacing w:before="120" w:after="160"/>
        <w:jc w:val="both"/>
        <w:rPr>
          <w:rFonts w:ascii="Times New Roman" w:hAnsi="Times New Roman"/>
          <w:szCs w:val="26"/>
        </w:rPr>
      </w:pPr>
      <w:r>
        <w:rPr>
          <w:rFonts w:ascii="Times New Roman" w:hAnsi="Times New Roman"/>
          <w:szCs w:val="26"/>
        </w:rPr>
        <w:t>Học các biểu diễn redundant, robust hơn</w:t>
      </w:r>
    </w:p>
    <w:p w14:paraId="02D04591">
      <w:pPr>
        <w:numPr>
          <w:ilvl w:val="0"/>
          <w:numId w:val="61"/>
        </w:numPr>
        <w:spacing w:before="120" w:after="160"/>
        <w:jc w:val="both"/>
        <w:rPr>
          <w:rFonts w:ascii="Times New Roman" w:hAnsi="Times New Roman"/>
          <w:szCs w:val="26"/>
        </w:rPr>
      </w:pPr>
      <w:r>
        <w:rPr>
          <w:rFonts w:ascii="Times New Roman" w:hAnsi="Times New Roman"/>
          <w:szCs w:val="26"/>
        </w:rPr>
        <w:t>Tương đương với ensemble nhiều mạng con</w:t>
      </w:r>
    </w:p>
    <w:p w14:paraId="0B0987B2">
      <w:pPr>
        <w:pStyle w:val="85"/>
        <w:spacing w:before="120" w:beforeAutospacing="0" w:after="160" w:afterAutospacing="0"/>
        <w:jc w:val="both"/>
        <w:rPr>
          <w:sz w:val="26"/>
          <w:szCs w:val="26"/>
        </w:rPr>
      </w:pPr>
      <w:r>
        <w:rPr>
          <w:sz w:val="26"/>
          <w:szCs w:val="26"/>
        </w:rPr>
        <w:t>Trong inference, tất cả neurons được giữ lại và outputs được scale bởi (1-p).</w:t>
      </w:r>
    </w:p>
    <w:p w14:paraId="07A77E1A">
      <w:pPr>
        <w:pStyle w:val="85"/>
        <w:spacing w:before="120" w:beforeAutospacing="0" w:after="160" w:afterAutospacing="0"/>
        <w:jc w:val="both"/>
        <w:rPr>
          <w:sz w:val="26"/>
          <w:szCs w:val="26"/>
        </w:rPr>
      </w:pPr>
      <w:r>
        <w:rPr>
          <w:sz w:val="26"/>
          <w:szCs w:val="26"/>
        </w:rPr>
        <w:t>Dropout rate điển hình: 0.2-0.5 cho lớp fully-connected, 0.1-0.2 cho lớp conv.</w:t>
      </w:r>
    </w:p>
    <w:p w14:paraId="3F9D6C06">
      <w:pPr>
        <w:pStyle w:val="85"/>
        <w:spacing w:before="120" w:beforeAutospacing="0" w:after="160" w:afterAutospacing="0"/>
        <w:jc w:val="both"/>
        <w:rPr>
          <w:sz w:val="26"/>
          <w:szCs w:val="26"/>
        </w:rPr>
      </w:pPr>
      <w:r>
        <w:rPr>
          <w:rStyle w:val="92"/>
          <w:sz w:val="26"/>
          <w:szCs w:val="26"/>
        </w:rPr>
        <w:t>6. Lớp Fully Connected (Dense):</w:t>
      </w:r>
    </w:p>
    <w:p w14:paraId="154602CB">
      <w:pPr>
        <w:pStyle w:val="85"/>
        <w:spacing w:before="120" w:beforeAutospacing="0" w:after="160" w:afterAutospacing="0"/>
        <w:jc w:val="both"/>
        <w:rPr>
          <w:sz w:val="26"/>
          <w:szCs w:val="26"/>
        </w:rPr>
      </w:pPr>
      <w:r>
        <w:rPr>
          <w:sz w:val="26"/>
          <w:szCs w:val="26"/>
        </w:rPr>
        <w:t>Ở cuối mạng, sau khi trích xuất features, các lớp fully-connected kết hợp các features để đưa ra dự đoán cuối cùng.</w:t>
      </w:r>
    </w:p>
    <w:p w14:paraId="39E5E5CF">
      <w:pPr>
        <w:pStyle w:val="85"/>
        <w:spacing w:before="120" w:beforeAutospacing="0" w:after="160" w:afterAutospacing="0"/>
        <w:jc w:val="both"/>
        <w:rPr>
          <w:sz w:val="26"/>
          <w:szCs w:val="26"/>
        </w:rPr>
      </w:pPr>
      <w:r>
        <w:rPr>
          <w:sz w:val="26"/>
          <w:szCs w:val="26"/>
        </w:rPr>
        <w:t>Output = Activation(W × Input + b)</w:t>
      </w:r>
    </w:p>
    <w:p w14:paraId="43AE1BA7">
      <w:pPr>
        <w:pStyle w:val="85"/>
        <w:spacing w:before="120" w:beforeAutospacing="0" w:after="160" w:afterAutospacing="0"/>
        <w:jc w:val="both"/>
        <w:rPr>
          <w:sz w:val="26"/>
          <w:szCs w:val="26"/>
          <w:lang w:val="fr-FR"/>
        </w:rPr>
      </w:pPr>
      <w:r>
        <w:rPr>
          <w:sz w:val="26"/>
          <w:szCs w:val="26"/>
          <w:lang w:val="fr-FR"/>
        </w:rPr>
        <w:t>với W là ma trận trọng số, b là bias vector.</w:t>
      </w:r>
    </w:p>
    <w:p w14:paraId="0967AD43">
      <w:pPr>
        <w:pStyle w:val="85"/>
        <w:spacing w:before="120" w:beforeAutospacing="0" w:after="160" w:afterAutospacing="0"/>
        <w:jc w:val="both"/>
        <w:rPr>
          <w:sz w:val="26"/>
          <w:szCs w:val="26"/>
          <w:lang w:val="fr-FR"/>
        </w:rPr>
      </w:pPr>
      <w:r>
        <w:rPr>
          <w:rStyle w:val="92"/>
          <w:sz w:val="26"/>
          <w:szCs w:val="26"/>
          <w:lang w:val="fr-FR"/>
        </w:rPr>
        <w:t>Kiến trúc tổng thể:</w:t>
      </w:r>
    </w:p>
    <w:p w14:paraId="696EA3C7">
      <w:pPr>
        <w:pStyle w:val="85"/>
        <w:spacing w:before="120" w:beforeAutospacing="0" w:after="160" w:afterAutospacing="0"/>
        <w:jc w:val="both"/>
        <w:rPr>
          <w:sz w:val="26"/>
          <w:szCs w:val="26"/>
          <w:lang w:val="fr-FR"/>
        </w:rPr>
      </w:pPr>
      <w:r>
        <w:rPr>
          <w:sz w:val="26"/>
          <w:szCs w:val="26"/>
          <w:lang w:val="fr-FR"/>
        </w:rPr>
        <w:t>Một CNN điển hình có cấu trúc phân cấp:</w:t>
      </w:r>
    </w:p>
    <w:p w14:paraId="548DEB39">
      <w:pPr>
        <w:pStyle w:val="85"/>
        <w:spacing w:before="120" w:beforeAutospacing="0" w:after="160" w:afterAutospacing="0"/>
        <w:jc w:val="both"/>
        <w:rPr>
          <w:sz w:val="26"/>
          <w:szCs w:val="26"/>
          <w:lang w:val="fr-FR"/>
        </w:rPr>
      </w:pPr>
      <w:r>
        <w:rPr>
          <w:rStyle w:val="92"/>
          <w:sz w:val="26"/>
          <w:szCs w:val="26"/>
          <w:lang w:val="fr-FR"/>
        </w:rPr>
        <w:t>Input → [Conv → BN → ReLU → Pool] × N → Flatten → [FC → Dropout] × M → Output</w:t>
      </w:r>
    </w:p>
    <w:p w14:paraId="6385D30E">
      <w:pPr>
        <w:numPr>
          <w:ilvl w:val="0"/>
          <w:numId w:val="62"/>
        </w:numPr>
        <w:spacing w:before="120" w:after="160"/>
        <w:jc w:val="both"/>
        <w:rPr>
          <w:rFonts w:ascii="Times New Roman" w:hAnsi="Times New Roman"/>
          <w:szCs w:val="26"/>
        </w:rPr>
      </w:pPr>
      <w:r>
        <w:rPr>
          <w:rStyle w:val="92"/>
          <w:rFonts w:ascii="Times New Roman" w:hAnsi="Times New Roman"/>
          <w:szCs w:val="26"/>
        </w:rPr>
        <w:t>Shallow layers:</w:t>
      </w:r>
      <w:r>
        <w:rPr>
          <w:rFonts w:ascii="Times New Roman" w:hAnsi="Times New Roman"/>
          <w:szCs w:val="26"/>
        </w:rPr>
        <w:t xml:space="preserve"> Học các features cấp thấp (edges, colors, textures)</w:t>
      </w:r>
    </w:p>
    <w:p w14:paraId="1FFEA8C3">
      <w:pPr>
        <w:numPr>
          <w:ilvl w:val="0"/>
          <w:numId w:val="62"/>
        </w:numPr>
        <w:spacing w:before="120" w:after="160"/>
        <w:jc w:val="both"/>
        <w:rPr>
          <w:rFonts w:ascii="Times New Roman" w:hAnsi="Times New Roman"/>
          <w:szCs w:val="26"/>
        </w:rPr>
      </w:pPr>
      <w:r>
        <w:rPr>
          <w:rStyle w:val="92"/>
          <w:rFonts w:ascii="Times New Roman" w:hAnsi="Times New Roman"/>
          <w:szCs w:val="26"/>
        </w:rPr>
        <w:t>Deeper layers:</w:t>
      </w:r>
      <w:r>
        <w:rPr>
          <w:rFonts w:ascii="Times New Roman" w:hAnsi="Times New Roman"/>
          <w:szCs w:val="26"/>
        </w:rPr>
        <w:t xml:space="preserve"> Học các features phức tạp hơn, trừu tượng hơn (parts, objects)</w:t>
      </w:r>
    </w:p>
    <w:p w14:paraId="079D112B">
      <w:pPr>
        <w:pStyle w:val="85"/>
        <w:spacing w:before="120" w:beforeAutospacing="0" w:after="160" w:afterAutospacing="0"/>
        <w:jc w:val="both"/>
        <w:rPr>
          <w:sz w:val="26"/>
          <w:szCs w:val="26"/>
        </w:rPr>
      </w:pPr>
      <w:r>
        <w:rPr>
          <w:rStyle w:val="92"/>
          <w:sz w:val="26"/>
          <w:szCs w:val="26"/>
        </w:rPr>
        <w:t>Các kiến trúc CNN nổi tiếng:</w:t>
      </w:r>
    </w:p>
    <w:p w14:paraId="2FA8474F">
      <w:pPr>
        <w:numPr>
          <w:ilvl w:val="0"/>
          <w:numId w:val="63"/>
        </w:numPr>
        <w:spacing w:before="120" w:after="160"/>
        <w:jc w:val="both"/>
        <w:rPr>
          <w:rFonts w:ascii="Times New Roman" w:hAnsi="Times New Roman"/>
          <w:szCs w:val="26"/>
        </w:rPr>
      </w:pPr>
      <w:r>
        <w:rPr>
          <w:rStyle w:val="92"/>
          <w:rFonts w:ascii="Times New Roman" w:hAnsi="Times New Roman"/>
          <w:b w:val="0"/>
          <w:bCs w:val="0"/>
          <w:szCs w:val="26"/>
        </w:rPr>
        <w:t>LeNet-5 (1998):</w:t>
      </w:r>
      <w:r>
        <w:rPr>
          <w:rFonts w:ascii="Times New Roman" w:hAnsi="Times New Roman"/>
          <w:szCs w:val="26"/>
        </w:rPr>
        <w:t xml:space="preserve"> Mạng CNN đầu tiên thành công, nhận dạng chữ số viết tay</w:t>
      </w:r>
    </w:p>
    <w:p w14:paraId="65C46D60">
      <w:pPr>
        <w:numPr>
          <w:ilvl w:val="0"/>
          <w:numId w:val="63"/>
        </w:numPr>
        <w:spacing w:before="120" w:after="160"/>
        <w:jc w:val="both"/>
        <w:rPr>
          <w:rFonts w:ascii="Times New Roman" w:hAnsi="Times New Roman"/>
          <w:szCs w:val="26"/>
        </w:rPr>
      </w:pPr>
      <w:r>
        <w:rPr>
          <w:rStyle w:val="92"/>
          <w:rFonts w:ascii="Times New Roman" w:hAnsi="Times New Roman"/>
          <w:b w:val="0"/>
          <w:bCs w:val="0"/>
          <w:szCs w:val="26"/>
        </w:rPr>
        <w:t>AlexNet (2012):</w:t>
      </w:r>
      <w:r>
        <w:rPr>
          <w:rFonts w:ascii="Times New Roman" w:hAnsi="Times New Roman"/>
          <w:szCs w:val="26"/>
        </w:rPr>
        <w:t xml:space="preserve"> Chiến thắng ImageNet, đánh dấu kỷ nguyên deep learning</w:t>
      </w:r>
    </w:p>
    <w:p w14:paraId="3BA4E73F">
      <w:pPr>
        <w:numPr>
          <w:ilvl w:val="0"/>
          <w:numId w:val="63"/>
        </w:numPr>
        <w:spacing w:before="120" w:after="160"/>
        <w:jc w:val="both"/>
        <w:rPr>
          <w:rFonts w:ascii="Times New Roman" w:hAnsi="Times New Roman"/>
          <w:szCs w:val="26"/>
        </w:rPr>
      </w:pPr>
      <w:r>
        <w:rPr>
          <w:rStyle w:val="92"/>
          <w:rFonts w:ascii="Times New Roman" w:hAnsi="Times New Roman"/>
          <w:b w:val="0"/>
          <w:bCs w:val="0"/>
          <w:szCs w:val="26"/>
        </w:rPr>
        <w:t>VGGNet (2014):</w:t>
      </w:r>
      <w:r>
        <w:rPr>
          <w:rFonts w:ascii="Times New Roman" w:hAnsi="Times New Roman"/>
          <w:szCs w:val="26"/>
        </w:rPr>
        <w:t xml:space="preserve"> Sử dụng nhiều lớp conv 3×3 xếp chồng</w:t>
      </w:r>
    </w:p>
    <w:p w14:paraId="404840E4">
      <w:pPr>
        <w:numPr>
          <w:ilvl w:val="0"/>
          <w:numId w:val="63"/>
        </w:numPr>
        <w:spacing w:before="120" w:after="160"/>
        <w:jc w:val="both"/>
        <w:rPr>
          <w:rFonts w:ascii="Times New Roman" w:hAnsi="Times New Roman"/>
          <w:szCs w:val="26"/>
        </w:rPr>
      </w:pPr>
      <w:r>
        <w:rPr>
          <w:rStyle w:val="92"/>
          <w:rFonts w:ascii="Times New Roman" w:hAnsi="Times New Roman"/>
          <w:b w:val="0"/>
          <w:bCs w:val="0"/>
          <w:szCs w:val="26"/>
        </w:rPr>
        <w:t>GoogLeNet/Inception (2014):</w:t>
      </w:r>
      <w:r>
        <w:rPr>
          <w:rFonts w:ascii="Times New Roman" w:hAnsi="Times New Roman"/>
          <w:szCs w:val="26"/>
        </w:rPr>
        <w:t xml:space="preserve"> Inception modules với multi-scale processing</w:t>
      </w:r>
    </w:p>
    <w:p w14:paraId="2EEE3EF9">
      <w:pPr>
        <w:numPr>
          <w:ilvl w:val="0"/>
          <w:numId w:val="63"/>
        </w:numPr>
        <w:spacing w:before="120" w:after="160"/>
        <w:jc w:val="both"/>
        <w:rPr>
          <w:rFonts w:ascii="Times New Roman" w:hAnsi="Times New Roman"/>
          <w:szCs w:val="26"/>
        </w:rPr>
      </w:pPr>
      <w:r>
        <w:rPr>
          <w:rFonts w:ascii="Times New Roman" w:hAnsi="Times New Roman"/>
          <w:szCs w:val="26"/>
        </w:rPr>
        <w:t>ResNet (2015): Skip connections giải quyết vanishing gradient, cho phép mạng rất sâu (&gt;100 layers).</w:t>
      </w:r>
    </w:p>
    <w:p w14:paraId="04F2AFA0">
      <w:pPr>
        <w:numPr>
          <w:ilvl w:val="0"/>
          <w:numId w:val="63"/>
        </w:numPr>
        <w:spacing w:before="120" w:after="160"/>
        <w:jc w:val="both"/>
        <w:rPr>
          <w:rFonts w:ascii="Times New Roman" w:hAnsi="Times New Roman"/>
          <w:szCs w:val="26"/>
        </w:rPr>
      </w:pPr>
      <w:r>
        <w:rPr>
          <w:rStyle w:val="92"/>
          <w:rFonts w:ascii="Times New Roman" w:hAnsi="Times New Roman"/>
          <w:b w:val="0"/>
          <w:bCs w:val="0"/>
          <w:szCs w:val="26"/>
        </w:rPr>
        <w:t>DenseNet (2017):</w:t>
      </w:r>
      <w:r>
        <w:rPr>
          <w:rFonts w:ascii="Times New Roman" w:hAnsi="Times New Roman"/>
          <w:szCs w:val="26"/>
        </w:rPr>
        <w:t xml:space="preserve"> Dense connections giữa tất cả các lớp</w:t>
      </w:r>
    </w:p>
    <w:p w14:paraId="6D484671">
      <w:pPr>
        <w:pStyle w:val="85"/>
        <w:spacing w:before="120" w:beforeAutospacing="0" w:after="160" w:afterAutospacing="0"/>
        <w:jc w:val="both"/>
        <w:rPr>
          <w:sz w:val="26"/>
          <w:szCs w:val="26"/>
        </w:rPr>
      </w:pPr>
      <w:r>
        <w:rPr>
          <w:rStyle w:val="92"/>
          <w:sz w:val="26"/>
          <w:szCs w:val="26"/>
        </w:rPr>
        <w:t>Ứng dụng trong y tế:</w:t>
      </w:r>
    </w:p>
    <w:p w14:paraId="08C35B89">
      <w:pPr>
        <w:pStyle w:val="85"/>
        <w:spacing w:before="120" w:beforeAutospacing="0" w:after="160" w:afterAutospacing="0"/>
        <w:jc w:val="both"/>
        <w:rPr>
          <w:sz w:val="26"/>
          <w:szCs w:val="26"/>
        </w:rPr>
      </w:pPr>
      <w:r>
        <w:rPr>
          <w:sz w:val="26"/>
          <w:szCs w:val="26"/>
        </w:rPr>
        <w:t>CNN đạt state-of-the-art trong nhiều tác vụ y tế:</w:t>
      </w:r>
    </w:p>
    <w:p w14:paraId="499B3B42">
      <w:pPr>
        <w:numPr>
          <w:ilvl w:val="0"/>
          <w:numId w:val="64"/>
        </w:numPr>
        <w:spacing w:before="120" w:after="160"/>
        <w:jc w:val="both"/>
        <w:rPr>
          <w:rFonts w:ascii="Times New Roman" w:hAnsi="Times New Roman"/>
          <w:szCs w:val="26"/>
        </w:rPr>
      </w:pPr>
      <w:r>
        <w:rPr>
          <w:rStyle w:val="92"/>
          <w:rFonts w:ascii="Times New Roman" w:hAnsi="Times New Roman"/>
          <w:szCs w:val="26"/>
        </w:rPr>
        <w:t>Phân loại:</w:t>
      </w:r>
      <w:r>
        <w:rPr>
          <w:rFonts w:ascii="Times New Roman" w:hAnsi="Times New Roman"/>
          <w:szCs w:val="26"/>
        </w:rPr>
        <w:t xml:space="preserve"> Phát hiện bệnh từ ảnh X-quang, CT, MRI</w:t>
      </w:r>
    </w:p>
    <w:p w14:paraId="633D3E6C">
      <w:pPr>
        <w:numPr>
          <w:ilvl w:val="0"/>
          <w:numId w:val="64"/>
        </w:numPr>
        <w:spacing w:before="120" w:after="160"/>
        <w:jc w:val="both"/>
        <w:rPr>
          <w:rFonts w:ascii="Times New Roman" w:hAnsi="Times New Roman"/>
          <w:szCs w:val="26"/>
        </w:rPr>
      </w:pPr>
      <w:r>
        <w:rPr>
          <w:rStyle w:val="92"/>
          <w:rFonts w:ascii="Times New Roman" w:hAnsi="Times New Roman"/>
          <w:szCs w:val="26"/>
        </w:rPr>
        <w:t>Phát hiện:</w:t>
      </w:r>
      <w:r>
        <w:rPr>
          <w:rFonts w:ascii="Times New Roman" w:hAnsi="Times New Roman"/>
          <w:szCs w:val="26"/>
        </w:rPr>
        <w:t xml:space="preserve"> Xác định vị trí tổn thương, khối u</w:t>
      </w:r>
    </w:p>
    <w:p w14:paraId="3F90A135">
      <w:pPr>
        <w:numPr>
          <w:ilvl w:val="0"/>
          <w:numId w:val="64"/>
        </w:numPr>
        <w:spacing w:before="120" w:after="160"/>
        <w:jc w:val="both"/>
        <w:rPr>
          <w:rFonts w:ascii="Times New Roman" w:hAnsi="Times New Roman"/>
          <w:szCs w:val="26"/>
        </w:rPr>
      </w:pPr>
      <w:r>
        <w:rPr>
          <w:rStyle w:val="92"/>
          <w:rFonts w:ascii="Times New Roman" w:hAnsi="Times New Roman"/>
          <w:szCs w:val="26"/>
        </w:rPr>
        <w:t>Phân vùng:</w:t>
      </w:r>
      <w:r>
        <w:rPr>
          <w:rFonts w:ascii="Times New Roman" w:hAnsi="Times New Roman"/>
          <w:szCs w:val="26"/>
        </w:rPr>
        <w:t xml:space="preserve"> Tách từng pixel thuộc cơ quan/bệnh lý nào</w:t>
      </w:r>
    </w:p>
    <w:p w14:paraId="2A853E47">
      <w:pPr>
        <w:pStyle w:val="85"/>
        <w:spacing w:before="120" w:beforeAutospacing="0" w:after="160" w:afterAutospacing="0"/>
        <w:jc w:val="both"/>
        <w:rPr>
          <w:sz w:val="26"/>
          <w:szCs w:val="26"/>
        </w:rPr>
      </w:pPr>
      <w:r>
        <w:rPr>
          <w:sz w:val="26"/>
          <w:szCs w:val="26"/>
        </w:rPr>
        <w:t>Tuy nhiên, CNN có một số thách thức riêng trong y tế:</w:t>
      </w:r>
    </w:p>
    <w:p w14:paraId="54B30355">
      <w:pPr>
        <w:numPr>
          <w:ilvl w:val="0"/>
          <w:numId w:val="65"/>
        </w:numPr>
        <w:spacing w:before="120" w:after="160"/>
        <w:jc w:val="both"/>
        <w:rPr>
          <w:rFonts w:ascii="Times New Roman" w:hAnsi="Times New Roman"/>
          <w:szCs w:val="26"/>
        </w:rPr>
      </w:pPr>
      <w:r>
        <w:rPr>
          <w:rFonts w:ascii="Times New Roman" w:hAnsi="Times New Roman"/>
          <w:szCs w:val="26"/>
        </w:rPr>
        <w:t>Cần lượng lớn dữ liệu có gán nhãn</w:t>
      </w:r>
    </w:p>
    <w:p w14:paraId="7293B00A">
      <w:pPr>
        <w:numPr>
          <w:ilvl w:val="0"/>
          <w:numId w:val="65"/>
        </w:numPr>
        <w:spacing w:before="120" w:after="160"/>
        <w:jc w:val="both"/>
        <w:rPr>
          <w:rFonts w:ascii="Times New Roman" w:hAnsi="Times New Roman"/>
          <w:szCs w:val="26"/>
        </w:rPr>
      </w:pPr>
      <w:r>
        <w:rPr>
          <w:rFonts w:ascii="Times New Roman" w:hAnsi="Times New Roman"/>
          <w:szCs w:val="26"/>
        </w:rPr>
        <w:t>Khó giải thích quyết định (black-box nature)</w:t>
      </w:r>
    </w:p>
    <w:p w14:paraId="26D55982">
      <w:pPr>
        <w:numPr>
          <w:ilvl w:val="0"/>
          <w:numId w:val="65"/>
        </w:numPr>
        <w:spacing w:before="120" w:after="160"/>
        <w:jc w:val="both"/>
        <w:rPr>
          <w:rFonts w:ascii="Times New Roman" w:hAnsi="Times New Roman"/>
          <w:szCs w:val="26"/>
        </w:rPr>
      </w:pPr>
      <w:r>
        <w:rPr>
          <w:rFonts w:ascii="Times New Roman" w:hAnsi="Times New Roman"/>
          <w:szCs w:val="26"/>
        </w:rPr>
        <w:t>Nhạy với domain shift (khác biệt giữa các máy chụp, giao thức)</w:t>
      </w:r>
    </w:p>
    <w:p w14:paraId="61D79D07">
      <w:pPr>
        <w:pStyle w:val="4"/>
        <w:spacing w:before="120" w:beforeAutospacing="0" w:after="160" w:afterAutospacing="0"/>
        <w:jc w:val="both"/>
        <w:rPr>
          <w:rFonts w:hint="default" w:ascii="Times New Roman" w:hAnsi="Times New Roman"/>
          <w:sz w:val="26"/>
          <w:szCs w:val="26"/>
        </w:rPr>
      </w:pPr>
      <w:r>
        <w:rPr>
          <w:rFonts w:hint="default" w:ascii="Times New Roman" w:hAnsi="Times New Roman"/>
          <w:sz w:val="26"/>
          <w:szCs w:val="26"/>
        </w:rPr>
        <w:t>2.3.2 Kiến trúc U-Net và các biến thể</w:t>
      </w:r>
    </w:p>
    <w:p w14:paraId="27AFF65A">
      <w:pPr>
        <w:pStyle w:val="85"/>
        <w:spacing w:before="120" w:beforeAutospacing="0" w:after="160" w:afterAutospacing="0"/>
        <w:jc w:val="both"/>
        <w:rPr>
          <w:sz w:val="26"/>
          <w:szCs w:val="26"/>
        </w:rPr>
      </w:pPr>
      <w:r>
        <w:rPr>
          <w:sz w:val="26"/>
          <w:szCs w:val="26"/>
        </w:rPr>
        <w:t>U-Net là kiến trúc mạng nơ-ron tích chập được thiết kế đặc biệt cho bài toán phân vùng ảnh y tế, được giới thiệu bởi Ronneberger và cộng sự vào năm 2015 tại hội nghị MICCAI. U-Net nhanh chóng trở thành kiến trúc chuẩn (de facto standard) cho phân vùng ảnh sinh y học nhờ khả năng hoạt động tốt với lượng dữ liệu huấn luyện hạn chế và cấu trúc thanh lịch, hiệu quả. Thiết kế "hình chữ U" đối xứng của U-Net bao gồm:</w:t>
      </w:r>
    </w:p>
    <w:p w14:paraId="248AA840">
      <w:pPr>
        <w:spacing w:before="120" w:after="160"/>
        <w:jc w:val="both"/>
        <w:rPr>
          <w:rFonts w:ascii="Times New Roman" w:hAnsi="Times New Roman"/>
          <w:szCs w:val="26"/>
        </w:rPr>
      </w:pPr>
      <w:r>
        <w:rPr>
          <w:rFonts w:ascii="Times New Roman" w:hAnsi="Times New Roman"/>
          <w:b/>
          <w:bCs/>
          <w:szCs w:val="26"/>
        </w:rPr>
        <w:t>Encoder (đường đi co lại)</w:t>
      </w:r>
      <w:r>
        <w:rPr>
          <w:rFonts w:ascii="Times New Roman" w:hAnsi="Times New Roman"/>
          <w:szCs w:val="26"/>
        </w:rPr>
        <w:t>: Trích xuất đặc trưng ngữ cảnh ở nhiều tỷ lệ thông qua các lớp tích chập và pooling, giảm dần độ phân giải không gian nhưng tăng chiều sâu kênh.</w:t>
      </w:r>
    </w:p>
    <w:p w14:paraId="766552A6">
      <w:pPr>
        <w:spacing w:before="120" w:after="160"/>
        <w:jc w:val="both"/>
        <w:rPr>
          <w:rFonts w:ascii="Times New Roman" w:hAnsi="Times New Roman"/>
          <w:szCs w:val="26"/>
        </w:rPr>
      </w:pPr>
      <w:r>
        <w:rPr>
          <w:rFonts w:ascii="Times New Roman" w:hAnsi="Times New Roman"/>
          <w:b/>
          <w:bCs/>
          <w:szCs w:val="26"/>
        </w:rPr>
        <w:t>Bottleneck</w:t>
      </w:r>
      <w:r>
        <w:rPr>
          <w:rFonts w:ascii="Times New Roman" w:hAnsi="Times New Roman"/>
          <w:szCs w:val="26"/>
        </w:rPr>
        <w:t>: Nằm ở "đáy" của chữ U, nắm bắt biểu diễn trừu tượng nhất của dữ liệu đầu vào.</w:t>
      </w:r>
    </w:p>
    <w:p w14:paraId="28209B60">
      <w:pPr>
        <w:spacing w:before="120" w:after="160"/>
        <w:jc w:val="both"/>
        <w:rPr>
          <w:rFonts w:ascii="Times New Roman" w:hAnsi="Times New Roman"/>
          <w:szCs w:val="26"/>
        </w:rPr>
      </w:pPr>
      <w:r>
        <w:rPr>
          <w:rFonts w:ascii="Times New Roman" w:hAnsi="Times New Roman"/>
          <w:b/>
          <w:bCs/>
          <w:szCs w:val="26"/>
        </w:rPr>
        <w:t>Decoder (đường đi mở rộng)</w:t>
      </w:r>
      <w:r>
        <w:rPr>
          <w:rFonts w:ascii="Times New Roman" w:hAnsi="Times New Roman"/>
          <w:szCs w:val="26"/>
        </w:rPr>
        <w:t>: Tái tạo lại độ phân giải không gian ban đầu thông qua các lớp upsampling và tích chập, kết hợp với các đặc trưng từ encoder thông qua skip connections để bảo toàn thông tin chi tiết.</w:t>
      </w:r>
    </w:p>
    <w:p w14:paraId="05F5691A">
      <w:pPr>
        <w:spacing w:before="120" w:after="160"/>
        <w:jc w:val="both"/>
        <w:rPr>
          <w:rFonts w:ascii="Times New Roman" w:hAnsi="Times New Roman"/>
          <w:szCs w:val="26"/>
        </w:rPr>
      </w:pPr>
      <w:r>
        <w:rPr>
          <w:rFonts w:ascii="Times New Roman" w:hAnsi="Times New Roman"/>
          <w:szCs w:val="26"/>
        </w:rPr>
        <w:t>Skip connections là yếu tố then chốt giúp U-Net vượt trội trong phân vùng, cho phép thông tin chi tiết ở độ phân giải cao được truyền trực tiếp từ encoder sang decoder, khắc phục vấn đề mất thông tin trong quá trình downsampling.</w:t>
      </w:r>
    </w:p>
    <w:p w14:paraId="32CDB8E7">
      <w:pPr>
        <w:spacing w:before="120" w:after="160"/>
        <w:jc w:val="both"/>
        <w:rPr>
          <w:rFonts w:ascii="Times New Roman" w:hAnsi="Times New Roman"/>
          <w:szCs w:val="26"/>
        </w:rPr>
      </w:pPr>
      <w:r>
        <w:rPr>
          <w:rFonts w:ascii="Times New Roman" w:hAnsi="Times New Roman"/>
          <w:szCs w:val="26"/>
        </w:rPr>
        <w:t>Trong lĩnh vực phân vùng u não, các biến thể của U-Net như U-Net 3D, Attention U-Net, và các kiến trúc kết hợp với Transformer đã đạt được kết quả ấn tượng trên các bộ dữ liệu chuẩn như BraTS (Brain Tumor Segmentation Challenge). Tuy nhiên, phần lớn các nghiên cứu này tập trung vào mô hình 3D đòi hỏi tài nguyên tính toán lớn (GPU với VRAM cao, thời gian huấn luyện lâu), gây khó khăn trong việc triển khai thực tế tại các cơ sở y tế có nguồn lực hạn chế.</w:t>
      </w:r>
    </w:p>
    <w:p w14:paraId="193B4113">
      <w:pPr>
        <w:spacing w:before="120" w:after="160"/>
        <w:jc w:val="both"/>
        <w:rPr>
          <w:rFonts w:ascii="Times New Roman" w:hAnsi="Times New Roman"/>
          <w:szCs w:val="26"/>
        </w:rPr>
      </w:pPr>
      <w:r>
        <w:rPr>
          <w:rFonts w:ascii="Times New Roman" w:hAnsi="Times New Roman"/>
          <w:szCs w:val="26"/>
        </w:rPr>
        <w:t xml:space="preserve">Trong bối cảnh đó, </w:t>
      </w:r>
      <w:r>
        <w:rPr>
          <w:rFonts w:ascii="Times New Roman" w:hAnsi="Times New Roman"/>
          <w:b/>
          <w:bCs/>
          <w:szCs w:val="26"/>
        </w:rPr>
        <w:t>phương pháp tiếp cận 2D</w:t>
      </w:r>
      <w:r>
        <w:rPr>
          <w:rFonts w:ascii="Times New Roman" w:hAnsi="Times New Roman"/>
          <w:szCs w:val="26"/>
        </w:rPr>
        <w:t xml:space="preserve"> với U-Net truyền thống vẫn có ý nghĩa quan trọng. Mặc dù không tận dụng được toàn bộ thông tin không gian 3D, phương pháp 2D có những ưu điểm riêng:</w:t>
      </w:r>
    </w:p>
    <w:p w14:paraId="113C3080">
      <w:pPr>
        <w:spacing w:before="120" w:after="160"/>
        <w:jc w:val="both"/>
        <w:rPr>
          <w:rFonts w:ascii="Times New Roman" w:hAnsi="Times New Roman"/>
          <w:szCs w:val="26"/>
        </w:rPr>
      </w:pPr>
      <w:r>
        <w:rPr>
          <w:rFonts w:ascii="Times New Roman" w:hAnsi="Times New Roman"/>
          <w:szCs w:val="26"/>
        </w:rPr>
        <w:t>- Yêu cầu bộ nhớ thấp hơn nhiều, có thể chạy trên GPU phổ thông</w:t>
      </w:r>
    </w:p>
    <w:p w14:paraId="4D1D53A0">
      <w:pPr>
        <w:spacing w:before="120" w:after="160"/>
        <w:jc w:val="both"/>
        <w:rPr>
          <w:rFonts w:ascii="Times New Roman" w:hAnsi="Times New Roman"/>
          <w:szCs w:val="26"/>
        </w:rPr>
      </w:pPr>
      <w:r>
        <w:rPr>
          <w:rFonts w:ascii="Times New Roman" w:hAnsi="Times New Roman"/>
          <w:szCs w:val="26"/>
        </w:rPr>
        <w:t>- Thời gian huấn luyện và suy luận nhanh hơn đáng kể</w:t>
      </w:r>
    </w:p>
    <w:p w14:paraId="791DF2A5">
      <w:pPr>
        <w:spacing w:before="120" w:after="160"/>
        <w:jc w:val="both"/>
        <w:rPr>
          <w:rFonts w:ascii="Times New Roman" w:hAnsi="Times New Roman"/>
          <w:szCs w:val="26"/>
        </w:rPr>
      </w:pPr>
      <w:r>
        <w:rPr>
          <w:rFonts w:ascii="Times New Roman" w:hAnsi="Times New Roman"/>
          <w:szCs w:val="26"/>
        </w:rPr>
        <w:t>- Dễ dàng tích hợp vào quy trình làm việc lâm sàng hiện có</w:t>
      </w:r>
    </w:p>
    <w:p w14:paraId="0CF295C3">
      <w:pPr>
        <w:spacing w:before="120" w:after="160"/>
        <w:jc w:val="both"/>
        <w:rPr>
          <w:rFonts w:ascii="Times New Roman" w:hAnsi="Times New Roman"/>
          <w:szCs w:val="26"/>
        </w:rPr>
      </w:pPr>
      <w:r>
        <w:rPr>
          <w:rFonts w:ascii="Times New Roman" w:hAnsi="Times New Roman"/>
          <w:szCs w:val="26"/>
        </w:rPr>
        <w:t>- Cho phép xử lý từng lát cắt độc lập, phù hợp với các trường hợp khẩn cấp</w:t>
      </w:r>
    </w:p>
    <w:p w14:paraId="51680A05">
      <w:pPr>
        <w:pStyle w:val="85"/>
        <w:spacing w:before="120" w:beforeAutospacing="0" w:after="160" w:afterAutospacing="0"/>
        <w:jc w:val="both"/>
        <w:rPr>
          <w:sz w:val="26"/>
          <w:szCs w:val="26"/>
        </w:rPr>
      </w:pPr>
      <w:r>
        <w:rPr>
          <w:sz w:val="26"/>
          <w:szCs w:val="26"/>
        </w:rPr>
        <w:t>Nghiên cứu này hướng tới việc tối ưu hóa mô hình U-Net 2D thông qua việc thiết kế kiến trúc phù hợp, áp dụng các kỹ thuật augmentation dữ liệu tiên tiến, và sử dụng hàm mất mát kết hợp để đạt được hiệu suất cao với chi phí tính toán hợp lý.</w:t>
      </w:r>
    </w:p>
    <w:p w14:paraId="1F5533CA">
      <w:pPr>
        <w:pStyle w:val="85"/>
        <w:spacing w:before="120" w:beforeAutospacing="0" w:after="160" w:afterAutospacing="0"/>
        <w:jc w:val="both"/>
        <w:rPr>
          <w:sz w:val="26"/>
          <w:szCs w:val="26"/>
        </w:rPr>
      </w:pPr>
      <w:r>
        <w:rPr>
          <w:sz w:val="26"/>
          <w:szCs w:val="26"/>
        </w:rPr>
        <w:drawing>
          <wp:inline distT="0" distB="0" distL="114300" distR="114300">
            <wp:extent cx="5268595" cy="3531870"/>
            <wp:effectExtent l="0" t="0" r="4445" b="3810"/>
            <wp:docPr id="1" name="Picture 1" descr="figure_05_1c9903c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_05_1c9903c084"/>
                    <pic:cNvPicPr>
                      <a:picLocks noChangeAspect="1"/>
                    </pic:cNvPicPr>
                  </pic:nvPicPr>
                  <pic:blipFill>
                    <a:blip r:embed="rId9"/>
                    <a:stretch>
                      <a:fillRect/>
                    </a:stretch>
                  </pic:blipFill>
                  <pic:spPr>
                    <a:xfrm>
                      <a:off x="0" y="0"/>
                      <a:ext cx="5268595" cy="3531870"/>
                    </a:xfrm>
                    <a:prstGeom prst="rect">
                      <a:avLst/>
                    </a:prstGeom>
                  </pic:spPr>
                </pic:pic>
              </a:graphicData>
            </a:graphic>
          </wp:inline>
        </w:drawing>
      </w:r>
    </w:p>
    <w:p w14:paraId="22B09B49">
      <w:pPr>
        <w:pStyle w:val="254"/>
        <w:spacing w:before="120" w:beforeAutospacing="0" w:after="160" w:afterAutospacing="0"/>
      </w:pPr>
      <w:r>
        <w:t>Hình 2. Sơ đồ kiến trúc của mô hình U-Net</w:t>
      </w:r>
    </w:p>
    <w:p w14:paraId="6C41FD42">
      <w:pPr>
        <w:pStyle w:val="85"/>
        <w:spacing w:before="120" w:beforeAutospacing="0" w:after="160" w:afterAutospacing="0"/>
        <w:jc w:val="both"/>
        <w:rPr>
          <w:sz w:val="26"/>
          <w:szCs w:val="26"/>
        </w:rPr>
      </w:pPr>
      <w:r>
        <w:rPr>
          <w:rStyle w:val="92"/>
          <w:sz w:val="26"/>
          <w:szCs w:val="26"/>
        </w:rPr>
        <w:t>Động lực thiết kế:</w:t>
      </w:r>
    </w:p>
    <w:p w14:paraId="3A9DC097">
      <w:pPr>
        <w:pStyle w:val="85"/>
        <w:spacing w:before="120" w:beforeAutospacing="0" w:after="160" w:afterAutospacing="0"/>
        <w:jc w:val="both"/>
        <w:rPr>
          <w:sz w:val="26"/>
          <w:szCs w:val="26"/>
        </w:rPr>
      </w:pPr>
      <w:r>
        <w:rPr>
          <w:sz w:val="26"/>
          <w:szCs w:val="26"/>
        </w:rPr>
        <w:t>Các bài toán phân vùng ảnh y tế đặt ra những yêu cầu đặc thù:</w:t>
      </w:r>
    </w:p>
    <w:p w14:paraId="50F2452F">
      <w:pPr>
        <w:numPr>
          <w:ilvl w:val="0"/>
          <w:numId w:val="66"/>
        </w:numPr>
        <w:spacing w:before="120" w:after="160"/>
        <w:jc w:val="both"/>
        <w:rPr>
          <w:rFonts w:ascii="Times New Roman" w:hAnsi="Times New Roman"/>
          <w:szCs w:val="26"/>
        </w:rPr>
      </w:pPr>
      <w:r>
        <w:rPr>
          <w:rStyle w:val="92"/>
          <w:rFonts w:ascii="Times New Roman" w:hAnsi="Times New Roman"/>
          <w:szCs w:val="26"/>
        </w:rPr>
        <w:t>Localization chính xác:</w:t>
      </w:r>
      <w:r>
        <w:rPr>
          <w:rFonts w:ascii="Times New Roman" w:hAnsi="Times New Roman"/>
          <w:szCs w:val="26"/>
        </w:rPr>
        <w:t xml:space="preserve"> Cần xác định ranh giới của từng pixel/voxel</w:t>
      </w:r>
    </w:p>
    <w:p w14:paraId="7954FE3A">
      <w:pPr>
        <w:numPr>
          <w:ilvl w:val="0"/>
          <w:numId w:val="66"/>
        </w:numPr>
        <w:spacing w:before="120" w:after="160"/>
        <w:jc w:val="both"/>
        <w:rPr>
          <w:rFonts w:ascii="Times New Roman" w:hAnsi="Times New Roman"/>
          <w:szCs w:val="26"/>
        </w:rPr>
      </w:pPr>
      <w:r>
        <w:rPr>
          <w:rStyle w:val="92"/>
          <w:rFonts w:ascii="Times New Roman" w:hAnsi="Times New Roman"/>
          <w:szCs w:val="26"/>
        </w:rPr>
        <w:t>Context toàn cục:</w:t>
      </w:r>
      <w:r>
        <w:rPr>
          <w:rFonts w:ascii="Times New Roman" w:hAnsi="Times New Roman"/>
          <w:szCs w:val="26"/>
        </w:rPr>
        <w:t xml:space="preserve"> Cần thông tin ngữ cảnh rộng để phân biệt các cấu trúc</w:t>
      </w:r>
    </w:p>
    <w:p w14:paraId="4CA9F553">
      <w:pPr>
        <w:numPr>
          <w:ilvl w:val="0"/>
          <w:numId w:val="66"/>
        </w:numPr>
        <w:spacing w:before="120" w:after="160"/>
        <w:jc w:val="both"/>
        <w:rPr>
          <w:rFonts w:ascii="Times New Roman" w:hAnsi="Times New Roman"/>
          <w:szCs w:val="26"/>
        </w:rPr>
      </w:pPr>
      <w:r>
        <w:rPr>
          <w:rStyle w:val="92"/>
          <w:rFonts w:ascii="Times New Roman" w:hAnsi="Times New Roman"/>
          <w:szCs w:val="26"/>
        </w:rPr>
        <w:t>Dữ liệu hạn chế:</w:t>
      </w:r>
      <w:r>
        <w:rPr>
          <w:rFonts w:ascii="Times New Roman" w:hAnsi="Times New Roman"/>
          <w:szCs w:val="26"/>
        </w:rPr>
        <w:t xml:space="preserve"> Dữ liệu y tế gán nhãn khan hiếm và đắt đỏ</w:t>
      </w:r>
    </w:p>
    <w:p w14:paraId="2F354D8A">
      <w:pPr>
        <w:pStyle w:val="85"/>
        <w:spacing w:before="120" w:beforeAutospacing="0" w:after="160" w:afterAutospacing="0"/>
        <w:jc w:val="both"/>
        <w:rPr>
          <w:sz w:val="26"/>
          <w:szCs w:val="26"/>
        </w:rPr>
      </w:pPr>
      <w:r>
        <w:rPr>
          <w:sz w:val="26"/>
          <w:szCs w:val="26"/>
        </w:rPr>
        <w:t>U-Net giải quyết những thách thức này thông qua kiến trúc encoder-decoder đối xứng với skip connections.</w:t>
      </w:r>
    </w:p>
    <w:p w14:paraId="2AEC7F8D">
      <w:pPr>
        <w:pStyle w:val="85"/>
        <w:spacing w:before="120" w:beforeAutospacing="0" w:after="160" w:afterAutospacing="0"/>
        <w:jc w:val="both"/>
        <w:rPr>
          <w:sz w:val="26"/>
          <w:szCs w:val="26"/>
        </w:rPr>
      </w:pPr>
      <w:r>
        <w:rPr>
          <w:rStyle w:val="92"/>
          <w:sz w:val="26"/>
          <w:szCs w:val="26"/>
        </w:rPr>
        <w:t>Kiến trúc U-Net:</w:t>
      </w:r>
    </w:p>
    <w:p w14:paraId="4DE60496">
      <w:pPr>
        <w:pStyle w:val="85"/>
        <w:spacing w:before="120" w:beforeAutospacing="0" w:after="160" w:afterAutospacing="0"/>
        <w:jc w:val="both"/>
        <w:rPr>
          <w:sz w:val="26"/>
          <w:szCs w:val="26"/>
        </w:rPr>
      </w:pPr>
      <w:r>
        <w:rPr>
          <w:sz w:val="26"/>
          <w:szCs w:val="26"/>
        </w:rPr>
        <w:t>U-Net có hình dạng chữ "U" đặc trưng, gồm ba thành phần chính:</w:t>
      </w:r>
    </w:p>
    <w:p w14:paraId="0C4AC975">
      <w:pPr>
        <w:pStyle w:val="85"/>
        <w:spacing w:before="120" w:beforeAutospacing="0" w:after="160" w:afterAutospacing="0"/>
        <w:jc w:val="both"/>
        <w:rPr>
          <w:sz w:val="26"/>
          <w:szCs w:val="26"/>
        </w:rPr>
      </w:pPr>
      <w:r>
        <w:rPr>
          <w:rStyle w:val="92"/>
          <w:sz w:val="26"/>
          <w:szCs w:val="26"/>
        </w:rPr>
        <w:t>1. Contracting Path (Encoder - Nhánh co):</w:t>
      </w:r>
    </w:p>
    <w:p w14:paraId="2C1F549D">
      <w:pPr>
        <w:pStyle w:val="85"/>
        <w:spacing w:before="120" w:beforeAutospacing="0" w:after="160" w:afterAutospacing="0"/>
        <w:jc w:val="both"/>
        <w:rPr>
          <w:sz w:val="26"/>
          <w:szCs w:val="26"/>
        </w:rPr>
      </w:pPr>
      <w:r>
        <w:rPr>
          <w:sz w:val="26"/>
          <w:szCs w:val="26"/>
        </w:rPr>
        <w:t>Encoder thu nhỏ kích thước không gian và trích xuất features phân cấp:</w:t>
      </w:r>
    </w:p>
    <w:p w14:paraId="48FDCCF9">
      <w:pPr>
        <w:pStyle w:val="85"/>
        <w:numPr>
          <w:ilvl w:val="0"/>
          <w:numId w:val="67"/>
        </w:numPr>
        <w:spacing w:before="120" w:beforeAutospacing="0" w:after="160" w:afterAutospacing="0"/>
        <w:jc w:val="both"/>
        <w:rPr>
          <w:sz w:val="26"/>
          <w:szCs w:val="26"/>
        </w:rPr>
      </w:pPr>
      <w:r>
        <w:rPr>
          <w:rStyle w:val="92"/>
          <w:sz w:val="26"/>
          <w:szCs w:val="26"/>
        </w:rPr>
        <w:t>Mỗi block encoder gồm:</w:t>
      </w:r>
    </w:p>
    <w:p w14:paraId="4BAD404D">
      <w:pPr>
        <w:numPr>
          <w:ilvl w:val="1"/>
          <w:numId w:val="67"/>
        </w:numPr>
        <w:spacing w:before="120" w:after="160"/>
        <w:jc w:val="both"/>
        <w:rPr>
          <w:rFonts w:ascii="Times New Roman" w:hAnsi="Times New Roman"/>
          <w:szCs w:val="26"/>
        </w:rPr>
      </w:pPr>
      <w:r>
        <w:rPr>
          <w:rFonts w:ascii="Times New Roman" w:hAnsi="Times New Roman"/>
          <w:szCs w:val="26"/>
        </w:rPr>
        <w:t>2 lớp Conv 3×3 + ReLU</w:t>
      </w:r>
    </w:p>
    <w:p w14:paraId="5088ADA0">
      <w:pPr>
        <w:numPr>
          <w:ilvl w:val="1"/>
          <w:numId w:val="67"/>
        </w:numPr>
        <w:spacing w:before="120" w:after="160"/>
        <w:jc w:val="both"/>
        <w:rPr>
          <w:rFonts w:ascii="Times New Roman" w:hAnsi="Times New Roman"/>
          <w:szCs w:val="26"/>
        </w:rPr>
      </w:pPr>
      <w:r>
        <w:rPr>
          <w:rFonts w:ascii="Times New Roman" w:hAnsi="Times New Roman"/>
          <w:szCs w:val="26"/>
        </w:rPr>
        <w:t>1 lớp Max Pooling 2×2 (stride=2) để downsample</w:t>
      </w:r>
    </w:p>
    <w:p w14:paraId="2679C34B">
      <w:pPr>
        <w:pStyle w:val="85"/>
        <w:numPr>
          <w:ilvl w:val="0"/>
          <w:numId w:val="67"/>
        </w:numPr>
        <w:spacing w:before="120" w:beforeAutospacing="0" w:after="160" w:afterAutospacing="0"/>
        <w:jc w:val="both"/>
        <w:rPr>
          <w:sz w:val="26"/>
          <w:szCs w:val="26"/>
        </w:rPr>
      </w:pPr>
      <w:r>
        <w:rPr>
          <w:rStyle w:val="92"/>
          <w:sz w:val="26"/>
          <w:szCs w:val="26"/>
        </w:rPr>
        <w:t>Cấu trúc phân cấp:</w:t>
      </w:r>
    </w:p>
    <w:p w14:paraId="2845EADD">
      <w:pPr>
        <w:numPr>
          <w:ilvl w:val="1"/>
          <w:numId w:val="67"/>
        </w:numPr>
        <w:spacing w:before="120" w:after="160"/>
        <w:jc w:val="both"/>
        <w:rPr>
          <w:rFonts w:ascii="Times New Roman" w:hAnsi="Times New Roman"/>
          <w:szCs w:val="26"/>
        </w:rPr>
      </w:pPr>
      <w:r>
        <w:rPr>
          <w:rFonts w:ascii="Times New Roman" w:hAnsi="Times New Roman"/>
          <w:szCs w:val="26"/>
        </w:rPr>
        <w:t>Input: H×W×C (ví dụ 240×240×4 cho BraTS)</w:t>
      </w:r>
    </w:p>
    <w:p w14:paraId="1D4FF93A">
      <w:pPr>
        <w:numPr>
          <w:ilvl w:val="1"/>
          <w:numId w:val="67"/>
        </w:numPr>
        <w:spacing w:before="120" w:after="160"/>
        <w:jc w:val="both"/>
        <w:rPr>
          <w:rFonts w:ascii="Times New Roman" w:hAnsi="Times New Roman"/>
          <w:szCs w:val="26"/>
        </w:rPr>
      </w:pPr>
      <w:r>
        <w:rPr>
          <w:rFonts w:ascii="Times New Roman" w:hAnsi="Times New Roman"/>
          <w:szCs w:val="26"/>
        </w:rPr>
        <w:t>Block 1: 240×240×64</w:t>
      </w:r>
    </w:p>
    <w:p w14:paraId="2018F0DA">
      <w:pPr>
        <w:numPr>
          <w:ilvl w:val="1"/>
          <w:numId w:val="67"/>
        </w:numPr>
        <w:spacing w:before="120" w:after="160"/>
        <w:jc w:val="both"/>
        <w:rPr>
          <w:rFonts w:ascii="Times New Roman" w:hAnsi="Times New Roman"/>
          <w:szCs w:val="26"/>
        </w:rPr>
      </w:pPr>
      <w:r>
        <w:rPr>
          <w:rFonts w:ascii="Times New Roman" w:hAnsi="Times New Roman"/>
          <w:szCs w:val="26"/>
        </w:rPr>
        <w:t>Block 2: 120×120×128 (sau pooling)</w:t>
      </w:r>
    </w:p>
    <w:p w14:paraId="77DC994F">
      <w:pPr>
        <w:numPr>
          <w:ilvl w:val="1"/>
          <w:numId w:val="67"/>
        </w:numPr>
        <w:spacing w:before="120" w:after="160"/>
        <w:jc w:val="both"/>
        <w:rPr>
          <w:rFonts w:ascii="Times New Roman" w:hAnsi="Times New Roman"/>
          <w:szCs w:val="26"/>
        </w:rPr>
      </w:pPr>
      <w:r>
        <w:rPr>
          <w:rFonts w:ascii="Times New Roman" w:hAnsi="Times New Roman"/>
          <w:szCs w:val="26"/>
        </w:rPr>
        <w:t>Block 3: 60×60×256</w:t>
      </w:r>
    </w:p>
    <w:p w14:paraId="64F25BCA">
      <w:pPr>
        <w:numPr>
          <w:ilvl w:val="1"/>
          <w:numId w:val="67"/>
        </w:numPr>
        <w:spacing w:before="120" w:after="160"/>
        <w:jc w:val="both"/>
        <w:rPr>
          <w:rFonts w:ascii="Times New Roman" w:hAnsi="Times New Roman"/>
          <w:szCs w:val="26"/>
        </w:rPr>
      </w:pPr>
      <w:r>
        <w:rPr>
          <w:rFonts w:ascii="Times New Roman" w:hAnsi="Times New Roman"/>
          <w:szCs w:val="26"/>
        </w:rPr>
        <w:t>Block 4: 30×30×512</w:t>
      </w:r>
    </w:p>
    <w:p w14:paraId="40B84A65">
      <w:pPr>
        <w:numPr>
          <w:ilvl w:val="1"/>
          <w:numId w:val="67"/>
        </w:numPr>
        <w:spacing w:before="120" w:after="160"/>
        <w:jc w:val="both"/>
        <w:rPr>
          <w:rFonts w:ascii="Times New Roman" w:hAnsi="Times New Roman"/>
          <w:szCs w:val="26"/>
        </w:rPr>
      </w:pPr>
      <w:r>
        <w:rPr>
          <w:rFonts w:ascii="Times New Roman" w:hAnsi="Times New Roman"/>
          <w:szCs w:val="26"/>
        </w:rPr>
        <w:t>Bottleneck: 15×15×1024</w:t>
      </w:r>
    </w:p>
    <w:p w14:paraId="790AE1C0">
      <w:pPr>
        <w:pStyle w:val="85"/>
        <w:spacing w:before="120" w:beforeAutospacing="0" w:after="160" w:afterAutospacing="0"/>
        <w:jc w:val="both"/>
        <w:rPr>
          <w:sz w:val="26"/>
          <w:szCs w:val="26"/>
        </w:rPr>
      </w:pPr>
      <w:r>
        <w:rPr>
          <w:sz w:val="26"/>
          <w:szCs w:val="26"/>
        </w:rPr>
        <w:t>Số channels tăng gấp đôi sau mỗi pooling (64 → 128 → 256 → 512 → 1024) để bù đắp cho việc mất thông tin không gian.</w:t>
      </w:r>
    </w:p>
    <w:p w14:paraId="31837385">
      <w:pPr>
        <w:pStyle w:val="85"/>
        <w:spacing w:before="120" w:beforeAutospacing="0" w:after="160" w:afterAutospacing="0"/>
        <w:jc w:val="both"/>
        <w:rPr>
          <w:sz w:val="26"/>
          <w:szCs w:val="26"/>
        </w:rPr>
      </w:pPr>
      <w:r>
        <w:rPr>
          <w:rStyle w:val="92"/>
          <w:sz w:val="26"/>
          <w:szCs w:val="26"/>
        </w:rPr>
        <w:t>Mục đích:</w:t>
      </w:r>
      <w:r>
        <w:rPr>
          <w:sz w:val="26"/>
          <w:szCs w:val="26"/>
        </w:rPr>
        <w:t xml:space="preserve"> Học các đặc trưng ngữ nghĩa trừu tượng với receptive field lớn, nắm bắt context toàn cục.</w:t>
      </w:r>
    </w:p>
    <w:p w14:paraId="1AF37708">
      <w:pPr>
        <w:pStyle w:val="85"/>
        <w:spacing w:before="120" w:beforeAutospacing="0" w:after="160" w:afterAutospacing="0"/>
        <w:jc w:val="both"/>
        <w:rPr>
          <w:sz w:val="26"/>
          <w:szCs w:val="26"/>
        </w:rPr>
      </w:pPr>
      <w:r>
        <w:rPr>
          <w:rStyle w:val="92"/>
          <w:sz w:val="26"/>
          <w:szCs w:val="26"/>
        </w:rPr>
        <w:t>2. Bottleneck (Cổ chai):</w:t>
      </w:r>
    </w:p>
    <w:p w14:paraId="092A2CDA">
      <w:pPr>
        <w:pStyle w:val="85"/>
        <w:spacing w:before="120" w:beforeAutospacing="0" w:after="160" w:afterAutospacing="0"/>
        <w:jc w:val="both"/>
        <w:rPr>
          <w:sz w:val="26"/>
          <w:szCs w:val="26"/>
        </w:rPr>
      </w:pPr>
      <w:r>
        <w:rPr>
          <w:sz w:val="26"/>
          <w:szCs w:val="26"/>
        </w:rPr>
        <w:t>Nằm ở điểm sâu nhất của mạng, nơi feature maps có kích thước nhỏ nhất nhưng số channels lớn nhất. Đây là nơi mạng học biểu diễn trừu tượng nhất về dữ liệu input.</w:t>
      </w:r>
    </w:p>
    <w:p w14:paraId="32074A7D">
      <w:pPr>
        <w:pStyle w:val="85"/>
        <w:spacing w:before="120" w:beforeAutospacing="0" w:after="160" w:afterAutospacing="0"/>
        <w:jc w:val="both"/>
        <w:rPr>
          <w:sz w:val="26"/>
          <w:szCs w:val="26"/>
        </w:rPr>
      </w:pPr>
      <w:r>
        <w:rPr>
          <w:rStyle w:val="92"/>
          <w:sz w:val="26"/>
          <w:szCs w:val="26"/>
        </w:rPr>
        <w:t>3. Expansive Path (Decoder - Nhánh giãn):</w:t>
      </w:r>
    </w:p>
    <w:p w14:paraId="5CC16617">
      <w:pPr>
        <w:pStyle w:val="85"/>
        <w:spacing w:before="120" w:beforeAutospacing="0" w:after="160" w:afterAutospacing="0"/>
        <w:jc w:val="both"/>
        <w:rPr>
          <w:sz w:val="26"/>
          <w:szCs w:val="26"/>
        </w:rPr>
      </w:pPr>
      <w:r>
        <w:rPr>
          <w:sz w:val="26"/>
          <w:szCs w:val="26"/>
        </w:rPr>
        <w:t>Decoder phục hồi độ phân giải không gian và tạo segmentation map chi tiết:</w:t>
      </w:r>
    </w:p>
    <w:p w14:paraId="0276618B">
      <w:pPr>
        <w:pStyle w:val="85"/>
        <w:numPr>
          <w:ilvl w:val="0"/>
          <w:numId w:val="68"/>
        </w:numPr>
        <w:spacing w:before="120" w:beforeAutospacing="0" w:after="160" w:afterAutospacing="0"/>
        <w:jc w:val="both"/>
        <w:rPr>
          <w:sz w:val="26"/>
          <w:szCs w:val="26"/>
        </w:rPr>
      </w:pPr>
      <w:r>
        <w:rPr>
          <w:rStyle w:val="92"/>
          <w:sz w:val="26"/>
          <w:szCs w:val="26"/>
        </w:rPr>
        <w:t>Mỗi block decoder gồm:</w:t>
      </w:r>
    </w:p>
    <w:p w14:paraId="1288B52A">
      <w:pPr>
        <w:numPr>
          <w:ilvl w:val="1"/>
          <w:numId w:val="68"/>
        </w:numPr>
        <w:spacing w:before="120" w:after="160"/>
        <w:jc w:val="both"/>
        <w:rPr>
          <w:rFonts w:ascii="Times New Roman" w:hAnsi="Times New Roman"/>
          <w:szCs w:val="26"/>
        </w:rPr>
      </w:pPr>
      <w:r>
        <w:rPr>
          <w:rFonts w:ascii="Times New Roman" w:hAnsi="Times New Roman"/>
          <w:szCs w:val="26"/>
        </w:rPr>
        <w:t>1 lớp Up-convolution (Transposed Convolution) 2×2 để upsample</w:t>
      </w:r>
    </w:p>
    <w:p w14:paraId="219AD16C">
      <w:pPr>
        <w:numPr>
          <w:ilvl w:val="1"/>
          <w:numId w:val="68"/>
        </w:numPr>
        <w:spacing w:before="120" w:after="160"/>
        <w:jc w:val="both"/>
        <w:rPr>
          <w:rFonts w:ascii="Times New Roman" w:hAnsi="Times New Roman"/>
          <w:szCs w:val="26"/>
        </w:rPr>
      </w:pPr>
      <w:r>
        <w:rPr>
          <w:rFonts w:ascii="Times New Roman" w:hAnsi="Times New Roman"/>
          <w:szCs w:val="26"/>
        </w:rPr>
        <w:t>Concatenation với feature map tương ứng từ encoder (skip connection)</w:t>
      </w:r>
    </w:p>
    <w:p w14:paraId="4B60D973">
      <w:pPr>
        <w:numPr>
          <w:ilvl w:val="1"/>
          <w:numId w:val="68"/>
        </w:numPr>
        <w:spacing w:before="120" w:after="160"/>
        <w:jc w:val="both"/>
        <w:rPr>
          <w:rFonts w:ascii="Times New Roman" w:hAnsi="Times New Roman"/>
          <w:szCs w:val="26"/>
        </w:rPr>
      </w:pPr>
      <w:r>
        <w:rPr>
          <w:rFonts w:ascii="Times New Roman" w:hAnsi="Times New Roman"/>
          <w:szCs w:val="26"/>
        </w:rPr>
        <w:t>2 lớp Conv 3×3 + ReLU</w:t>
      </w:r>
    </w:p>
    <w:p w14:paraId="5D82F9FA">
      <w:pPr>
        <w:pStyle w:val="85"/>
        <w:numPr>
          <w:ilvl w:val="0"/>
          <w:numId w:val="68"/>
        </w:numPr>
        <w:spacing w:before="120" w:beforeAutospacing="0" w:after="160" w:afterAutospacing="0"/>
        <w:jc w:val="both"/>
        <w:rPr>
          <w:sz w:val="26"/>
          <w:szCs w:val="26"/>
          <w:lang w:val="fr-FR"/>
        </w:rPr>
      </w:pPr>
      <w:r>
        <w:rPr>
          <w:rStyle w:val="92"/>
          <w:sz w:val="26"/>
          <w:szCs w:val="26"/>
          <w:lang w:val="fr-FR"/>
        </w:rPr>
        <w:t>Cấu trúc ngược lại encoder:</w:t>
      </w:r>
    </w:p>
    <w:p w14:paraId="04BCC690">
      <w:pPr>
        <w:numPr>
          <w:ilvl w:val="1"/>
          <w:numId w:val="68"/>
        </w:numPr>
        <w:spacing w:before="120" w:after="160"/>
        <w:jc w:val="both"/>
        <w:rPr>
          <w:rFonts w:ascii="Times New Roman" w:hAnsi="Times New Roman"/>
          <w:szCs w:val="26"/>
        </w:rPr>
      </w:pPr>
      <w:r>
        <w:rPr>
          <w:rFonts w:ascii="Times New Roman" w:hAnsi="Times New Roman"/>
          <w:szCs w:val="26"/>
        </w:rPr>
        <w:t>30×30×512 (sau upconv từ bottleneck)</w:t>
      </w:r>
    </w:p>
    <w:p w14:paraId="591A3483">
      <w:pPr>
        <w:numPr>
          <w:ilvl w:val="1"/>
          <w:numId w:val="68"/>
        </w:numPr>
        <w:spacing w:before="120" w:after="160"/>
        <w:jc w:val="both"/>
        <w:rPr>
          <w:rFonts w:ascii="Times New Roman" w:hAnsi="Times New Roman"/>
          <w:szCs w:val="26"/>
        </w:rPr>
      </w:pPr>
      <w:r>
        <w:rPr>
          <w:rFonts w:ascii="Times New Roman" w:hAnsi="Times New Roman"/>
          <w:szCs w:val="26"/>
        </w:rPr>
        <w:t>Concat với encoder block 4 → 30×30×1024</w:t>
      </w:r>
    </w:p>
    <w:p w14:paraId="5D5D7A40">
      <w:pPr>
        <w:numPr>
          <w:ilvl w:val="1"/>
          <w:numId w:val="68"/>
        </w:numPr>
        <w:spacing w:before="120" w:after="160"/>
        <w:jc w:val="both"/>
        <w:rPr>
          <w:rFonts w:ascii="Times New Roman" w:hAnsi="Times New Roman"/>
          <w:szCs w:val="26"/>
        </w:rPr>
      </w:pPr>
      <w:r>
        <w:rPr>
          <w:rFonts w:ascii="Times New Roman" w:hAnsi="Times New Roman"/>
          <w:szCs w:val="26"/>
        </w:rPr>
        <w:t>Conv → 30×30×512</w:t>
      </w:r>
    </w:p>
    <w:p w14:paraId="6627E255">
      <w:pPr>
        <w:numPr>
          <w:ilvl w:val="1"/>
          <w:numId w:val="68"/>
        </w:numPr>
        <w:spacing w:before="120" w:after="160"/>
        <w:jc w:val="both"/>
        <w:rPr>
          <w:rFonts w:ascii="Times New Roman" w:hAnsi="Times New Roman"/>
          <w:szCs w:val="26"/>
        </w:rPr>
      </w:pPr>
      <w:r>
        <w:rPr>
          <w:rFonts w:ascii="Times New Roman" w:hAnsi="Times New Roman"/>
          <w:szCs w:val="26"/>
        </w:rPr>
        <w:t>60×60×256 (sau upconv)</w:t>
      </w:r>
    </w:p>
    <w:p w14:paraId="2322C51A">
      <w:pPr>
        <w:numPr>
          <w:ilvl w:val="1"/>
          <w:numId w:val="68"/>
        </w:numPr>
        <w:spacing w:before="120" w:after="160"/>
        <w:jc w:val="both"/>
        <w:rPr>
          <w:rFonts w:ascii="Times New Roman" w:hAnsi="Times New Roman"/>
          <w:szCs w:val="26"/>
        </w:rPr>
      </w:pPr>
      <w:r>
        <w:rPr>
          <w:rFonts w:ascii="Times New Roman" w:hAnsi="Times New Roman"/>
          <w:szCs w:val="26"/>
        </w:rPr>
        <w:t>Concat với encoder block 3 → 60×60×512</w:t>
      </w:r>
    </w:p>
    <w:p w14:paraId="07F03158">
      <w:pPr>
        <w:numPr>
          <w:ilvl w:val="1"/>
          <w:numId w:val="68"/>
        </w:numPr>
        <w:spacing w:before="120" w:after="160"/>
        <w:jc w:val="both"/>
        <w:rPr>
          <w:rFonts w:ascii="Times New Roman" w:hAnsi="Times New Roman"/>
          <w:szCs w:val="26"/>
        </w:rPr>
      </w:pPr>
      <w:r>
        <w:rPr>
          <w:rFonts w:ascii="Times New Roman" w:hAnsi="Times New Roman"/>
          <w:szCs w:val="26"/>
        </w:rPr>
        <w:t>Conv → 60×60×256</w:t>
      </w:r>
    </w:p>
    <w:p w14:paraId="24A1A79B">
      <w:pPr>
        <w:numPr>
          <w:ilvl w:val="1"/>
          <w:numId w:val="68"/>
        </w:numPr>
        <w:spacing w:before="120" w:after="160"/>
        <w:jc w:val="both"/>
        <w:rPr>
          <w:rFonts w:ascii="Times New Roman" w:hAnsi="Times New Roman"/>
          <w:szCs w:val="26"/>
        </w:rPr>
      </w:pPr>
      <w:r>
        <w:rPr>
          <w:rFonts w:ascii="Times New Roman" w:hAnsi="Times New Roman"/>
          <w:szCs w:val="26"/>
        </w:rPr>
        <w:t>... tiếp tục đến kích thước gốc</w:t>
      </w:r>
    </w:p>
    <w:p w14:paraId="68A7A658">
      <w:pPr>
        <w:pStyle w:val="85"/>
        <w:numPr>
          <w:ilvl w:val="0"/>
          <w:numId w:val="68"/>
        </w:numPr>
        <w:spacing w:before="120" w:beforeAutospacing="0" w:after="160" w:afterAutospacing="0"/>
        <w:jc w:val="both"/>
        <w:rPr>
          <w:sz w:val="26"/>
          <w:szCs w:val="26"/>
        </w:rPr>
      </w:pPr>
      <w:r>
        <w:rPr>
          <w:rStyle w:val="92"/>
          <w:sz w:val="26"/>
          <w:szCs w:val="26"/>
        </w:rPr>
        <w:t>Output layer:</w:t>
      </w:r>
    </w:p>
    <w:p w14:paraId="02A5714A">
      <w:pPr>
        <w:numPr>
          <w:ilvl w:val="1"/>
          <w:numId w:val="68"/>
        </w:numPr>
        <w:spacing w:before="120" w:after="160"/>
        <w:jc w:val="both"/>
        <w:rPr>
          <w:rFonts w:ascii="Times New Roman" w:hAnsi="Times New Roman"/>
          <w:szCs w:val="26"/>
        </w:rPr>
      </w:pPr>
      <w:r>
        <w:rPr>
          <w:rFonts w:ascii="Times New Roman" w:hAnsi="Times New Roman"/>
          <w:szCs w:val="26"/>
        </w:rPr>
        <w:t>Conv 1×1 để map từ 64 channels về số lượng classes (4 cho BraTS)</w:t>
      </w:r>
    </w:p>
    <w:p w14:paraId="1FF7C5E7">
      <w:pPr>
        <w:numPr>
          <w:ilvl w:val="1"/>
          <w:numId w:val="68"/>
        </w:numPr>
        <w:spacing w:before="120" w:after="160"/>
        <w:jc w:val="both"/>
        <w:rPr>
          <w:rFonts w:ascii="Times New Roman" w:hAnsi="Times New Roman"/>
          <w:szCs w:val="26"/>
        </w:rPr>
      </w:pPr>
      <w:r>
        <w:rPr>
          <w:rFonts w:ascii="Times New Roman" w:hAnsi="Times New Roman"/>
          <w:szCs w:val="26"/>
        </w:rPr>
        <w:t>Output: 240×240×4 (logits cho mỗi class)</w:t>
      </w:r>
    </w:p>
    <w:p w14:paraId="7F6FF43A">
      <w:pPr>
        <w:pStyle w:val="85"/>
        <w:spacing w:before="120" w:beforeAutospacing="0" w:after="160" w:afterAutospacing="0"/>
        <w:jc w:val="both"/>
        <w:rPr>
          <w:sz w:val="26"/>
          <w:szCs w:val="26"/>
        </w:rPr>
      </w:pPr>
      <w:r>
        <w:rPr>
          <w:rStyle w:val="92"/>
          <w:sz w:val="26"/>
          <w:szCs w:val="26"/>
        </w:rPr>
        <w:t>4. Skip Connections (Kết nối tắt):</w:t>
      </w:r>
    </w:p>
    <w:p w14:paraId="04F94697">
      <w:pPr>
        <w:pStyle w:val="85"/>
        <w:spacing w:before="120" w:beforeAutospacing="0" w:after="160" w:afterAutospacing="0"/>
        <w:jc w:val="both"/>
        <w:rPr>
          <w:sz w:val="26"/>
          <w:szCs w:val="26"/>
        </w:rPr>
      </w:pPr>
      <w:r>
        <w:rPr>
          <w:sz w:val="26"/>
          <w:szCs w:val="26"/>
        </w:rPr>
        <w:t>Đây là đổi mới quan trọng nhất của U-Net. Tại mỗi cấp độ, feature maps từ encoder được concatenate trực tiếp với feature maps của decoder tại cùng resolution.</w:t>
      </w:r>
    </w:p>
    <w:p w14:paraId="6A15C986">
      <w:pPr>
        <w:pStyle w:val="85"/>
        <w:spacing w:before="120" w:beforeAutospacing="0" w:after="160" w:afterAutospacing="0"/>
        <w:jc w:val="both"/>
        <w:rPr>
          <w:sz w:val="26"/>
          <w:szCs w:val="26"/>
        </w:rPr>
      </w:pPr>
      <w:r>
        <w:rPr>
          <w:rStyle w:val="92"/>
          <w:sz w:val="26"/>
          <w:szCs w:val="26"/>
        </w:rPr>
        <w:t>Lợi ích của Skip Connections:</w:t>
      </w:r>
    </w:p>
    <w:p w14:paraId="60E0FC22">
      <w:pPr>
        <w:pStyle w:val="85"/>
        <w:numPr>
          <w:ilvl w:val="0"/>
          <w:numId w:val="69"/>
        </w:numPr>
        <w:spacing w:before="120" w:beforeAutospacing="0" w:after="160" w:afterAutospacing="0"/>
        <w:jc w:val="both"/>
        <w:rPr>
          <w:sz w:val="26"/>
          <w:szCs w:val="26"/>
        </w:rPr>
      </w:pPr>
      <w:r>
        <w:rPr>
          <w:rStyle w:val="92"/>
          <w:sz w:val="26"/>
          <w:szCs w:val="26"/>
        </w:rPr>
        <w:t>Gradient Flow:</w:t>
      </w:r>
      <w:r>
        <w:rPr>
          <w:sz w:val="26"/>
          <w:szCs w:val="26"/>
        </w:rPr>
        <w:t xml:space="preserve"> Tạo đường dẫn trực tiếp cho gradient lan truyền, giảm vanishing gradient</w:t>
      </w:r>
    </w:p>
    <w:p w14:paraId="3235981E">
      <w:pPr>
        <w:pStyle w:val="85"/>
        <w:numPr>
          <w:ilvl w:val="0"/>
          <w:numId w:val="69"/>
        </w:numPr>
        <w:spacing w:before="120" w:beforeAutospacing="0" w:after="160" w:afterAutospacing="0"/>
        <w:jc w:val="both"/>
        <w:rPr>
          <w:sz w:val="26"/>
          <w:szCs w:val="26"/>
        </w:rPr>
      </w:pPr>
      <w:r>
        <w:rPr>
          <w:rStyle w:val="92"/>
          <w:sz w:val="26"/>
          <w:szCs w:val="26"/>
        </w:rPr>
        <w:t>Recover Spatial Information:</w:t>
      </w:r>
      <w:r>
        <w:rPr>
          <w:sz w:val="26"/>
          <w:szCs w:val="26"/>
        </w:rPr>
        <w:t xml:space="preserve"> Decoder nhận được cả:</w:t>
      </w:r>
    </w:p>
    <w:p w14:paraId="4D1982BA">
      <w:pPr>
        <w:numPr>
          <w:ilvl w:val="1"/>
          <w:numId w:val="69"/>
        </w:numPr>
        <w:spacing w:before="120" w:after="160"/>
        <w:jc w:val="both"/>
        <w:rPr>
          <w:rFonts w:ascii="Times New Roman" w:hAnsi="Times New Roman"/>
          <w:szCs w:val="26"/>
        </w:rPr>
      </w:pPr>
      <w:r>
        <w:rPr>
          <w:rFonts w:ascii="Times New Roman" w:hAnsi="Times New Roman"/>
          <w:szCs w:val="26"/>
        </w:rPr>
        <w:t>High-level semantic features từ bottleneck (qua upsampling)</w:t>
      </w:r>
    </w:p>
    <w:p w14:paraId="66B8EC84">
      <w:pPr>
        <w:numPr>
          <w:ilvl w:val="1"/>
          <w:numId w:val="69"/>
        </w:numPr>
        <w:spacing w:before="120" w:after="160"/>
        <w:jc w:val="both"/>
        <w:rPr>
          <w:rFonts w:ascii="Times New Roman" w:hAnsi="Times New Roman"/>
          <w:szCs w:val="26"/>
        </w:rPr>
      </w:pPr>
      <w:r>
        <w:rPr>
          <w:rFonts w:ascii="Times New Roman" w:hAnsi="Times New Roman"/>
          <w:szCs w:val="26"/>
        </w:rPr>
        <w:t>Low-level spatial details từ encoder (qua skip connections)</w:t>
      </w:r>
    </w:p>
    <w:p w14:paraId="5F5660B6">
      <w:pPr>
        <w:pStyle w:val="85"/>
        <w:spacing w:before="120" w:beforeAutospacing="0" w:after="160" w:afterAutospacing="0"/>
        <w:ind w:left="720"/>
        <w:jc w:val="both"/>
        <w:rPr>
          <w:sz w:val="26"/>
          <w:szCs w:val="26"/>
        </w:rPr>
      </w:pPr>
      <w:r>
        <w:rPr>
          <w:sz w:val="26"/>
          <w:szCs w:val="26"/>
        </w:rPr>
        <w:t>Kết hợp này cho phép localization chính xác với context toàn cục.</w:t>
      </w:r>
    </w:p>
    <w:p w14:paraId="0FC92161">
      <w:pPr>
        <w:pStyle w:val="85"/>
        <w:numPr>
          <w:ilvl w:val="0"/>
          <w:numId w:val="69"/>
        </w:numPr>
        <w:spacing w:before="120" w:beforeAutospacing="0" w:after="160" w:afterAutospacing="0"/>
        <w:jc w:val="both"/>
        <w:rPr>
          <w:sz w:val="26"/>
          <w:szCs w:val="26"/>
        </w:rPr>
      </w:pPr>
      <w:r>
        <w:rPr>
          <w:rStyle w:val="92"/>
          <w:sz w:val="26"/>
          <w:szCs w:val="26"/>
        </w:rPr>
        <w:t>Multi-scale Features:</w:t>
      </w:r>
      <w:r>
        <w:rPr>
          <w:sz w:val="26"/>
          <w:szCs w:val="26"/>
        </w:rPr>
        <w:t xml:space="preserve"> Mạng tận dụng features ở nhiều scales khác nhau, phù hợp với việc phân vùng các đối tượng có kích thước đa dạng.</w:t>
      </w:r>
    </w:p>
    <w:p w14:paraId="321231FF">
      <w:pPr>
        <w:pStyle w:val="85"/>
        <w:spacing w:before="120" w:beforeAutospacing="0" w:after="160" w:afterAutospacing="0"/>
        <w:jc w:val="both"/>
        <w:rPr>
          <w:sz w:val="26"/>
          <w:szCs w:val="26"/>
        </w:rPr>
      </w:pPr>
      <w:r>
        <w:rPr>
          <w:rStyle w:val="92"/>
          <w:sz w:val="26"/>
          <w:szCs w:val="26"/>
        </w:rPr>
        <w:t>Công thức tổng quát:</w:t>
      </w:r>
    </w:p>
    <w:p w14:paraId="7F14E078">
      <w:pPr>
        <w:pStyle w:val="85"/>
        <w:spacing w:before="120" w:beforeAutospacing="0" w:after="160" w:afterAutospacing="0"/>
        <w:jc w:val="both"/>
        <w:rPr>
          <w:sz w:val="26"/>
          <w:szCs w:val="26"/>
        </w:rPr>
      </w:pPr>
      <w:r>
        <w:rPr>
          <w:sz w:val="26"/>
          <w:szCs w:val="26"/>
        </w:rPr>
        <w:t xml:space="preserve">Đối với decoder level i: </w:t>
      </w:r>
      <w:r>
        <w:rPr>
          <w:rStyle w:val="92"/>
          <w:sz w:val="26"/>
          <w:szCs w:val="26"/>
        </w:rPr>
        <w:t>Dᵢ = Dec_Conv(Concat(Upsample(Dᵢ₋₁), Eᵢ))</w:t>
      </w:r>
    </w:p>
    <w:p w14:paraId="5EF45DD1">
      <w:pPr>
        <w:pStyle w:val="85"/>
        <w:spacing w:before="120" w:beforeAutospacing="0" w:after="160" w:afterAutospacing="0"/>
        <w:jc w:val="both"/>
        <w:rPr>
          <w:sz w:val="26"/>
          <w:szCs w:val="26"/>
        </w:rPr>
      </w:pPr>
      <w:r>
        <w:rPr>
          <w:sz w:val="26"/>
          <w:szCs w:val="26"/>
        </w:rPr>
        <w:t>trong đó:</w:t>
      </w:r>
    </w:p>
    <w:p w14:paraId="5FC00F70">
      <w:pPr>
        <w:numPr>
          <w:ilvl w:val="0"/>
          <w:numId w:val="70"/>
        </w:numPr>
        <w:spacing w:before="120" w:after="160"/>
        <w:jc w:val="both"/>
        <w:rPr>
          <w:rFonts w:ascii="Times New Roman" w:hAnsi="Times New Roman"/>
          <w:szCs w:val="26"/>
        </w:rPr>
      </w:pPr>
      <w:r>
        <w:rPr>
          <w:rFonts w:ascii="Times New Roman" w:hAnsi="Times New Roman"/>
          <w:szCs w:val="26"/>
        </w:rPr>
        <w:t>Dᵢ: Decoder feature ở level i</w:t>
      </w:r>
    </w:p>
    <w:p w14:paraId="661D26D5">
      <w:pPr>
        <w:numPr>
          <w:ilvl w:val="0"/>
          <w:numId w:val="70"/>
        </w:numPr>
        <w:spacing w:before="120" w:after="160"/>
        <w:jc w:val="both"/>
        <w:rPr>
          <w:rFonts w:ascii="Times New Roman" w:hAnsi="Times New Roman"/>
          <w:szCs w:val="26"/>
        </w:rPr>
      </w:pPr>
      <w:r>
        <w:rPr>
          <w:rFonts w:ascii="Times New Roman" w:hAnsi="Times New Roman"/>
          <w:szCs w:val="26"/>
        </w:rPr>
        <w:t>Eᵢ: Encoder feature ở level i (skip connection)</w:t>
      </w:r>
    </w:p>
    <w:p w14:paraId="0767AFD8">
      <w:pPr>
        <w:numPr>
          <w:ilvl w:val="0"/>
          <w:numId w:val="70"/>
        </w:numPr>
        <w:spacing w:before="120" w:after="160"/>
        <w:jc w:val="both"/>
        <w:rPr>
          <w:rFonts w:ascii="Times New Roman" w:hAnsi="Times New Roman"/>
          <w:szCs w:val="26"/>
        </w:rPr>
      </w:pPr>
      <w:r>
        <w:rPr>
          <w:rFonts w:ascii="Times New Roman" w:hAnsi="Times New Roman"/>
          <w:szCs w:val="26"/>
        </w:rPr>
        <w:t>Concat: Nối features theo chiều channel</w:t>
      </w:r>
    </w:p>
    <w:p w14:paraId="2FD1AB9D">
      <w:pPr>
        <w:pStyle w:val="85"/>
        <w:spacing w:before="120" w:beforeAutospacing="0" w:after="160" w:afterAutospacing="0"/>
        <w:jc w:val="both"/>
        <w:rPr>
          <w:sz w:val="26"/>
          <w:szCs w:val="26"/>
        </w:rPr>
      </w:pPr>
      <w:r>
        <w:rPr>
          <w:rStyle w:val="92"/>
          <w:sz w:val="26"/>
          <w:szCs w:val="26"/>
        </w:rPr>
        <w:t>Đặc điểm kỹ thuật quan trọng:</w:t>
      </w:r>
    </w:p>
    <w:p w14:paraId="19B17E14">
      <w:pPr>
        <w:pStyle w:val="85"/>
        <w:spacing w:before="120" w:beforeAutospacing="0" w:after="160" w:afterAutospacing="0"/>
        <w:jc w:val="both"/>
        <w:rPr>
          <w:sz w:val="26"/>
          <w:szCs w:val="26"/>
        </w:rPr>
      </w:pPr>
      <w:r>
        <w:rPr>
          <w:rStyle w:val="92"/>
          <w:sz w:val="26"/>
          <w:szCs w:val="26"/>
        </w:rPr>
        <w:t>1. Data Augmentation mạnh mẽ:</w:t>
      </w:r>
    </w:p>
    <w:p w14:paraId="493E8927">
      <w:pPr>
        <w:pStyle w:val="85"/>
        <w:spacing w:before="120" w:beforeAutospacing="0" w:after="160" w:afterAutospacing="0"/>
        <w:jc w:val="both"/>
        <w:rPr>
          <w:sz w:val="26"/>
          <w:szCs w:val="26"/>
        </w:rPr>
      </w:pPr>
      <w:r>
        <w:rPr>
          <w:sz w:val="26"/>
          <w:szCs w:val="26"/>
        </w:rPr>
        <w:t>Bài báo gốc nhấn mạnh tầm quan trọng của augmentation với dữ liệu y tế hạn chế:</w:t>
      </w:r>
    </w:p>
    <w:p w14:paraId="7F20665F">
      <w:pPr>
        <w:numPr>
          <w:ilvl w:val="0"/>
          <w:numId w:val="71"/>
        </w:numPr>
        <w:spacing w:before="120" w:after="160"/>
        <w:jc w:val="both"/>
        <w:rPr>
          <w:rFonts w:ascii="Times New Roman" w:hAnsi="Times New Roman"/>
          <w:szCs w:val="26"/>
        </w:rPr>
      </w:pPr>
      <w:r>
        <w:rPr>
          <w:rFonts w:ascii="Times New Roman" w:hAnsi="Times New Roman"/>
          <w:szCs w:val="26"/>
        </w:rPr>
        <w:t>Elastic deformations: Biến dạng đàn hồi mô phỏng các biến thể sinh học</w:t>
      </w:r>
    </w:p>
    <w:p w14:paraId="1904361D">
      <w:pPr>
        <w:numPr>
          <w:ilvl w:val="0"/>
          <w:numId w:val="71"/>
        </w:numPr>
        <w:spacing w:before="120" w:after="160"/>
        <w:jc w:val="both"/>
        <w:rPr>
          <w:rFonts w:ascii="Times New Roman" w:hAnsi="Times New Roman"/>
          <w:szCs w:val="26"/>
        </w:rPr>
      </w:pPr>
      <w:r>
        <w:rPr>
          <w:rFonts w:ascii="Times New Roman" w:hAnsi="Times New Roman"/>
          <w:szCs w:val="26"/>
        </w:rPr>
        <w:t>Random rotations, flips, scaling</w:t>
      </w:r>
    </w:p>
    <w:p w14:paraId="519CA3B7">
      <w:pPr>
        <w:numPr>
          <w:ilvl w:val="0"/>
          <w:numId w:val="71"/>
        </w:numPr>
        <w:spacing w:before="120" w:after="160"/>
        <w:jc w:val="both"/>
        <w:rPr>
          <w:rFonts w:ascii="Times New Roman" w:hAnsi="Times New Roman"/>
          <w:szCs w:val="26"/>
        </w:rPr>
      </w:pPr>
      <w:r>
        <w:rPr>
          <w:rFonts w:ascii="Times New Roman" w:hAnsi="Times New Roman"/>
          <w:szCs w:val="26"/>
        </w:rPr>
        <w:t>Intensity shifts, noise injection</w:t>
      </w:r>
    </w:p>
    <w:p w14:paraId="014191A1">
      <w:pPr>
        <w:pStyle w:val="85"/>
        <w:spacing w:before="120" w:beforeAutospacing="0" w:after="160" w:afterAutospacing="0"/>
        <w:jc w:val="both"/>
        <w:rPr>
          <w:sz w:val="26"/>
          <w:szCs w:val="26"/>
        </w:rPr>
      </w:pPr>
      <w:r>
        <w:rPr>
          <w:rStyle w:val="92"/>
          <w:sz w:val="26"/>
          <w:szCs w:val="26"/>
        </w:rPr>
        <w:t>2. Weighted Loss Function:</w:t>
      </w:r>
    </w:p>
    <w:p w14:paraId="4B7C816A">
      <w:pPr>
        <w:pStyle w:val="85"/>
        <w:spacing w:before="120" w:beforeAutospacing="0" w:after="160" w:afterAutospacing="0"/>
        <w:jc w:val="both"/>
        <w:rPr>
          <w:rStyle w:val="92"/>
          <w:sz w:val="26"/>
          <w:szCs w:val="26"/>
        </w:rPr>
      </w:pPr>
      <w:r>
        <w:rPr>
          <w:sz w:val="26"/>
          <w:szCs w:val="26"/>
        </w:rPr>
        <w:t>Để xử lý mất cân bằng lớp và nhấn mạnh ranh giới, U-Net gốc sử dụng:</w:t>
      </w:r>
    </w:p>
    <w:p w14:paraId="027D94A2">
      <w:pPr>
        <w:pStyle w:val="85"/>
        <w:spacing w:before="120" w:beforeAutospacing="0" w:after="160" w:afterAutospacing="0"/>
        <w:jc w:val="center"/>
        <w:rPr>
          <w:rStyle w:val="92"/>
          <w:sz w:val="26"/>
          <w:szCs w:val="26"/>
        </w:rPr>
      </w:pPr>
      <m:oMathPara>
        <m:oMath>
          <m:r>
            <m:rPr/>
            <w:rPr>
              <w:rFonts w:ascii="Cambria Math" w:hAnsi="Cambria Math"/>
              <w:sz w:val="26"/>
            </w:rPr>
            <m:t>L=</m:t>
          </m:r>
          <m:nary>
            <m:naryPr>
              <m:chr m:val="∑"/>
              <m:limLoc m:val="undOvr"/>
              <m:supHide m:val="1"/>
              <m:ctrlPr>
                <w:rPr>
                  <w:rFonts w:ascii="Cambria Math" w:hAnsi="Cambria Math"/>
                  <w:i/>
                  <w:sz w:val="26"/>
                </w:rPr>
              </m:ctrlPr>
            </m:naryPr>
            <m:sub>
              <m:r>
                <m:rPr/>
                <w:rPr>
                  <w:rFonts w:ascii="Cambria Math" w:hAnsi="Cambria Math"/>
                  <w:sz w:val="26"/>
                </w:rPr>
                <m:t>x</m:t>
              </m:r>
              <m:ctrlPr>
                <w:rPr>
                  <w:rFonts w:ascii="Cambria Math" w:hAnsi="Cambria Math"/>
                  <w:sz w:val="26"/>
                </w:rPr>
              </m:ctrlPr>
            </m:sub>
            <m:sup>
              <m:ctrlPr>
                <w:rPr>
                  <w:rFonts w:ascii="Cambria Math" w:hAnsi="Cambria Math"/>
                  <w:sz w:val="26"/>
                </w:rPr>
              </m:ctrlPr>
            </m:sup>
            <m:e>
              <m:r>
                <m:rPr/>
                <w:rPr>
                  <w:rFonts w:ascii="Cambria Math" w:hAnsi="Cambria Math"/>
                  <w:sz w:val="26"/>
                </w:rPr>
                <m:t>w</m:t>
              </m:r>
              <m:ctrlPr>
                <w:rPr>
                  <w:rFonts w:ascii="Cambria Math" w:hAnsi="Cambria Math"/>
                  <w:sz w:val="26"/>
                </w:rPr>
              </m:ctrlPr>
            </m:e>
          </m:nary>
          <m:r>
            <m:rPr/>
            <w:rPr>
              <w:rFonts w:ascii="Cambria Math" w:hAnsi="Cambria Math"/>
              <w:sz w:val="26"/>
            </w:rPr>
            <m:t>(x),</m:t>
          </m:r>
          <m:func>
            <m:funcPr>
              <m:ctrlPr>
                <w:rPr>
                  <w:rFonts w:ascii="Cambria Math" w:hAnsi="Cambria Math"/>
                  <w:sz w:val="26"/>
                </w:rPr>
              </m:ctrlPr>
            </m:funcPr>
            <m:fName>
              <m:r>
                <m:rPr>
                  <m:sty m:val="p"/>
                </m:rPr>
                <w:rPr>
                  <w:rFonts w:ascii="Cambria Math" w:hAnsi="Cambria Math"/>
                  <w:sz w:val="26"/>
                </w:rPr>
                <m:t>log</m:t>
              </m:r>
              <m:ctrlPr>
                <w:rPr>
                  <w:rFonts w:ascii="Cambria Math" w:hAnsi="Cambria Math"/>
                  <w:sz w:val="26"/>
                </w:rPr>
              </m:ctrlPr>
            </m:fName>
            <m:e>
              <m:r>
                <m:rPr/>
                <w:rPr>
                  <w:rFonts w:ascii="Cambria Math" w:hAnsi="Cambria Math"/>
                  <w:sz w:val="26"/>
                </w:rPr>
                <m:t>(</m:t>
              </m:r>
              <m:ctrlPr>
                <w:rPr>
                  <w:rFonts w:ascii="Cambria Math" w:hAnsi="Cambria Math"/>
                  <w:sz w:val="26"/>
                </w:rPr>
              </m:ctrlPr>
            </m:e>
          </m:func>
          <m:r>
            <m:rPr/>
            <w:rPr>
              <w:rFonts w:ascii="Cambria Math" w:hAnsi="Cambria Math"/>
              <w:sz w:val="26"/>
            </w:rPr>
            <m:t>p(x))</m:t>
          </m:r>
        </m:oMath>
      </m:oMathPara>
    </w:p>
    <w:p w14:paraId="26BBB09E">
      <w:pPr>
        <w:pStyle w:val="85"/>
        <w:spacing w:before="120" w:beforeAutospacing="0" w:after="160" w:afterAutospacing="0"/>
        <w:jc w:val="both"/>
        <w:rPr>
          <w:sz w:val="26"/>
          <w:szCs w:val="26"/>
        </w:rPr>
      </w:pPr>
      <w:r>
        <w:rPr>
          <w:sz w:val="26"/>
          <w:szCs w:val="26"/>
        </w:rPr>
        <w:t>trong đó w(x) là weight map được tính để:</w:t>
      </w:r>
    </w:p>
    <w:p w14:paraId="097365DC">
      <w:pPr>
        <w:numPr>
          <w:ilvl w:val="0"/>
          <w:numId w:val="72"/>
        </w:numPr>
        <w:spacing w:before="120" w:after="160"/>
        <w:jc w:val="both"/>
        <w:rPr>
          <w:rFonts w:ascii="Times New Roman" w:hAnsi="Times New Roman"/>
          <w:szCs w:val="26"/>
        </w:rPr>
      </w:pPr>
      <w:r>
        <w:rPr>
          <w:rFonts w:ascii="Times New Roman" w:hAnsi="Times New Roman"/>
          <w:szCs w:val="26"/>
        </w:rPr>
        <w:t>Tăng trọng số cho pixels ở ranh giới giữa các đối tượng sát nhau</w:t>
      </w:r>
    </w:p>
    <w:p w14:paraId="2B1765D7">
      <w:pPr>
        <w:numPr>
          <w:ilvl w:val="0"/>
          <w:numId w:val="72"/>
        </w:numPr>
        <w:spacing w:before="120" w:after="160"/>
        <w:jc w:val="both"/>
        <w:rPr>
          <w:rFonts w:ascii="Times New Roman" w:hAnsi="Times New Roman"/>
          <w:szCs w:val="26"/>
        </w:rPr>
      </w:pPr>
      <w:r>
        <w:rPr>
          <w:rFonts w:ascii="Times New Roman" w:hAnsi="Times New Roman"/>
          <w:szCs w:val="26"/>
        </w:rPr>
        <w:t>Cân bằng tần suất xuất hiện của các lớp</w:t>
      </w:r>
    </w:p>
    <w:p w14:paraId="3BAAB66F">
      <w:pPr>
        <w:pStyle w:val="85"/>
        <w:spacing w:before="120" w:beforeAutospacing="0" w:after="160" w:afterAutospacing="0"/>
        <w:jc w:val="both"/>
        <w:rPr>
          <w:sz w:val="26"/>
          <w:szCs w:val="26"/>
        </w:rPr>
      </w:pPr>
      <w:r>
        <w:rPr>
          <w:rStyle w:val="92"/>
          <w:sz w:val="26"/>
          <w:szCs w:val="26"/>
        </w:rPr>
        <w:t>3. Không có Fully-Connected layers:</w:t>
      </w:r>
    </w:p>
    <w:p w14:paraId="1F258530">
      <w:pPr>
        <w:pStyle w:val="85"/>
        <w:spacing w:before="120" w:beforeAutospacing="0" w:after="160" w:afterAutospacing="0"/>
        <w:jc w:val="both"/>
        <w:rPr>
          <w:sz w:val="26"/>
          <w:szCs w:val="26"/>
        </w:rPr>
      </w:pPr>
      <w:r>
        <w:rPr>
          <w:sz w:val="26"/>
          <w:szCs w:val="26"/>
        </w:rPr>
        <w:t>Toàn bộ mạng là fully convolutional, cho phép:</w:t>
      </w:r>
    </w:p>
    <w:p w14:paraId="7D733323">
      <w:pPr>
        <w:numPr>
          <w:ilvl w:val="0"/>
          <w:numId w:val="73"/>
        </w:numPr>
        <w:spacing w:before="120" w:after="160"/>
        <w:jc w:val="both"/>
        <w:rPr>
          <w:rFonts w:ascii="Times New Roman" w:hAnsi="Times New Roman"/>
          <w:szCs w:val="26"/>
        </w:rPr>
      </w:pPr>
      <w:r>
        <w:rPr>
          <w:rFonts w:ascii="Times New Roman" w:hAnsi="Times New Roman"/>
          <w:szCs w:val="26"/>
        </w:rPr>
        <w:t>Xử lý input với kích thước tùy ý</w:t>
      </w:r>
    </w:p>
    <w:p w14:paraId="477DC877">
      <w:pPr>
        <w:numPr>
          <w:ilvl w:val="0"/>
          <w:numId w:val="73"/>
        </w:numPr>
        <w:spacing w:before="120" w:after="160"/>
        <w:jc w:val="both"/>
        <w:rPr>
          <w:rFonts w:ascii="Times New Roman" w:hAnsi="Times New Roman"/>
          <w:szCs w:val="26"/>
        </w:rPr>
      </w:pPr>
      <w:r>
        <w:rPr>
          <w:rFonts w:ascii="Times New Roman" w:hAnsi="Times New Roman"/>
          <w:szCs w:val="26"/>
        </w:rPr>
        <w:t>Ít tham số hơn</w:t>
      </w:r>
    </w:p>
    <w:p w14:paraId="3F8055B9">
      <w:pPr>
        <w:numPr>
          <w:ilvl w:val="0"/>
          <w:numId w:val="73"/>
        </w:numPr>
        <w:spacing w:before="120" w:after="160"/>
        <w:jc w:val="both"/>
        <w:rPr>
          <w:rFonts w:ascii="Times New Roman" w:hAnsi="Times New Roman"/>
          <w:szCs w:val="26"/>
        </w:rPr>
      </w:pPr>
      <w:r>
        <w:rPr>
          <w:rFonts w:ascii="Times New Roman" w:hAnsi="Times New Roman"/>
          <w:szCs w:val="26"/>
        </w:rPr>
        <w:t>Inference nhanh hơn</w:t>
      </w:r>
    </w:p>
    <w:p w14:paraId="3965618A">
      <w:pPr>
        <w:pStyle w:val="85"/>
        <w:spacing w:before="120" w:beforeAutospacing="0" w:after="160" w:afterAutospacing="0"/>
        <w:jc w:val="both"/>
        <w:rPr>
          <w:sz w:val="26"/>
          <w:szCs w:val="26"/>
        </w:rPr>
      </w:pPr>
      <w:r>
        <w:rPr>
          <w:rStyle w:val="92"/>
          <w:sz w:val="26"/>
          <w:szCs w:val="26"/>
        </w:rPr>
        <w:t>Số lượng tham số:</w:t>
      </w:r>
    </w:p>
    <w:p w14:paraId="015BC1FB">
      <w:pPr>
        <w:pStyle w:val="85"/>
        <w:spacing w:before="120" w:beforeAutospacing="0" w:after="160" w:afterAutospacing="0"/>
        <w:jc w:val="both"/>
        <w:rPr>
          <w:sz w:val="26"/>
          <w:szCs w:val="26"/>
        </w:rPr>
      </w:pPr>
      <w:r>
        <w:rPr>
          <w:sz w:val="26"/>
          <w:szCs w:val="26"/>
        </w:rPr>
        <w:t>U-Net gốc với kiến trúc như mô tả trên có khoảng 30-40 triệu tham số, phụ thuộc vào số channels cụ thể. Tuy nhiên, con số này vẫn nhỏ hơn nhiều so với các mạng classification như VGG hoặc ResNet.</w:t>
      </w:r>
    </w:p>
    <w:p w14:paraId="382D5B4D">
      <w:pPr>
        <w:pStyle w:val="85"/>
        <w:spacing w:before="120" w:beforeAutospacing="0" w:after="160" w:afterAutospacing="0"/>
        <w:jc w:val="both"/>
        <w:rPr>
          <w:sz w:val="26"/>
          <w:szCs w:val="26"/>
        </w:rPr>
      </w:pPr>
      <w:r>
        <w:rPr>
          <w:rStyle w:val="92"/>
          <w:sz w:val="26"/>
          <w:szCs w:val="26"/>
        </w:rPr>
        <w:t>Các biến thế của U-Net:</w:t>
      </w:r>
    </w:p>
    <w:p w14:paraId="3F147DC1">
      <w:pPr>
        <w:pStyle w:val="85"/>
        <w:spacing w:before="120" w:beforeAutospacing="0" w:after="160" w:afterAutospacing="0"/>
        <w:jc w:val="both"/>
        <w:rPr>
          <w:sz w:val="26"/>
          <w:szCs w:val="26"/>
        </w:rPr>
      </w:pPr>
      <w:r>
        <w:rPr>
          <w:sz w:val="26"/>
          <w:szCs w:val="26"/>
        </w:rPr>
        <w:t>Sau thành công của U-Net, nhiều biến thể đã được phát triển để cải thiện hiệu năng:</w:t>
      </w:r>
    </w:p>
    <w:p w14:paraId="10291FD2">
      <w:pPr>
        <w:pStyle w:val="85"/>
        <w:spacing w:before="120" w:beforeAutospacing="0" w:after="160" w:afterAutospacing="0"/>
        <w:jc w:val="both"/>
        <w:rPr>
          <w:sz w:val="26"/>
          <w:szCs w:val="26"/>
        </w:rPr>
      </w:pPr>
      <w:r>
        <w:rPr>
          <w:rStyle w:val="92"/>
          <w:sz w:val="26"/>
          <w:szCs w:val="26"/>
        </w:rPr>
        <w:t>1. Residual U-Net:</w:t>
      </w:r>
    </w:p>
    <w:p w14:paraId="14B67270">
      <w:pPr>
        <w:pStyle w:val="85"/>
        <w:spacing w:before="120" w:beforeAutospacing="0" w:after="160" w:afterAutospacing="0"/>
        <w:jc w:val="both"/>
        <w:rPr>
          <w:sz w:val="26"/>
          <w:szCs w:val="26"/>
        </w:rPr>
      </w:pPr>
      <w:r>
        <w:rPr>
          <w:sz w:val="26"/>
          <w:szCs w:val="26"/>
        </w:rPr>
        <w:t>Thay thế các double conv blocks bằng residual blocks:</w:t>
      </w:r>
    </w:p>
    <w:p w14:paraId="3651008A">
      <w:pPr>
        <w:pStyle w:val="47"/>
        <w:spacing w:before="120" w:after="160"/>
        <w:jc w:val="both"/>
        <w:rPr>
          <w:rStyle w:val="44"/>
          <w:rFonts w:hint="default" w:ascii="Times New Roman" w:hAnsi="Times New Roman" w:cs="Times New Roman"/>
          <w:sz w:val="26"/>
          <w:szCs w:val="26"/>
        </w:rPr>
      </w:pPr>
      <w:r>
        <w:rPr>
          <w:rStyle w:val="44"/>
          <w:rFonts w:hint="default" w:ascii="Times New Roman" w:hAnsi="Times New Roman" w:cs="Times New Roman"/>
          <w:sz w:val="26"/>
          <w:szCs w:val="26"/>
        </w:rPr>
        <w:t>x → Conv → BN → ReLU → Conv → BN → (+) → ReLU</w:t>
      </w:r>
    </w:p>
    <w:p w14:paraId="5C8E7D68">
      <w:pPr>
        <w:pStyle w:val="47"/>
        <w:spacing w:before="120" w:after="160"/>
        <w:jc w:val="both"/>
        <w:rPr>
          <w:rStyle w:val="44"/>
          <w:rFonts w:hint="default" w:ascii="Times New Roman" w:hAnsi="Times New Roman" w:cs="Times New Roman"/>
          <w:sz w:val="26"/>
          <w:szCs w:val="26"/>
        </w:rPr>
      </w:pPr>
      <w:r>
        <w:rPr>
          <w:rStyle w:val="44"/>
          <w:rFonts w:hint="default" w:ascii="Times New Roman" w:hAnsi="Times New Roman" w:cs="Times New Roman"/>
          <w:sz w:val="26"/>
          <w:szCs w:val="26"/>
        </w:rPr>
        <w:t>↓_________________________________↑</w:t>
      </w:r>
    </w:p>
    <w:p w14:paraId="616DDF5D">
      <w:pPr>
        <w:pStyle w:val="85"/>
        <w:spacing w:before="120" w:beforeAutospacing="0" w:after="160" w:afterAutospacing="0"/>
        <w:jc w:val="both"/>
        <w:rPr>
          <w:sz w:val="26"/>
          <w:szCs w:val="26"/>
        </w:rPr>
      </w:pPr>
      <w:r>
        <w:rPr>
          <w:rStyle w:val="92"/>
          <w:sz w:val="26"/>
          <w:szCs w:val="26"/>
        </w:rPr>
        <w:t>Lợi ích:</w:t>
      </w:r>
    </w:p>
    <w:p w14:paraId="4F1ED1CB">
      <w:pPr>
        <w:numPr>
          <w:ilvl w:val="0"/>
          <w:numId w:val="74"/>
        </w:numPr>
        <w:spacing w:before="120" w:after="160"/>
        <w:jc w:val="both"/>
        <w:rPr>
          <w:rFonts w:ascii="Times New Roman" w:hAnsi="Times New Roman"/>
          <w:szCs w:val="26"/>
        </w:rPr>
      </w:pPr>
      <w:r>
        <w:rPr>
          <w:rFonts w:ascii="Times New Roman" w:hAnsi="Times New Roman"/>
          <w:szCs w:val="26"/>
        </w:rPr>
        <w:t>Training ổn định hơn với mạng sâu</w:t>
      </w:r>
    </w:p>
    <w:p w14:paraId="6C633EDF">
      <w:pPr>
        <w:numPr>
          <w:ilvl w:val="0"/>
          <w:numId w:val="74"/>
        </w:numPr>
        <w:spacing w:before="120" w:after="160"/>
        <w:jc w:val="both"/>
        <w:rPr>
          <w:rFonts w:ascii="Times New Roman" w:hAnsi="Times New Roman"/>
          <w:szCs w:val="26"/>
        </w:rPr>
      </w:pPr>
      <w:r>
        <w:rPr>
          <w:rFonts w:ascii="Times New Roman" w:hAnsi="Times New Roman"/>
          <w:szCs w:val="26"/>
        </w:rPr>
        <w:t>Gradient flow tốt hơn</w:t>
      </w:r>
    </w:p>
    <w:p w14:paraId="366FE0F5">
      <w:pPr>
        <w:numPr>
          <w:ilvl w:val="0"/>
          <w:numId w:val="74"/>
        </w:numPr>
        <w:spacing w:before="120" w:after="160"/>
        <w:jc w:val="both"/>
        <w:rPr>
          <w:rFonts w:ascii="Times New Roman" w:hAnsi="Times New Roman"/>
          <w:szCs w:val="26"/>
        </w:rPr>
      </w:pPr>
      <w:r>
        <w:rPr>
          <w:rFonts w:ascii="Times New Roman" w:hAnsi="Times New Roman"/>
          <w:szCs w:val="26"/>
        </w:rPr>
        <w:t>Thường đạt accuracy cao hơn</w:t>
      </w:r>
    </w:p>
    <w:p w14:paraId="7D15D8DD">
      <w:pPr>
        <w:pStyle w:val="85"/>
        <w:spacing w:before="120" w:beforeAutospacing="0" w:after="160" w:afterAutospacing="0"/>
        <w:jc w:val="both"/>
        <w:rPr>
          <w:sz w:val="26"/>
          <w:szCs w:val="26"/>
        </w:rPr>
      </w:pPr>
      <w:r>
        <w:rPr>
          <w:rStyle w:val="92"/>
          <w:sz w:val="26"/>
          <w:szCs w:val="26"/>
        </w:rPr>
        <w:t>2. Attention U-Net:</w:t>
      </w:r>
    </w:p>
    <w:p w14:paraId="4A2D8986">
      <w:pPr>
        <w:pStyle w:val="85"/>
        <w:spacing w:before="120" w:beforeAutospacing="0" w:after="160" w:afterAutospacing="0"/>
        <w:jc w:val="both"/>
        <w:rPr>
          <w:rStyle w:val="92"/>
          <w:sz w:val="26"/>
          <w:szCs w:val="26"/>
        </w:rPr>
      </w:pPr>
      <w:r>
        <w:rPr>
          <w:sz w:val="26"/>
          <w:szCs w:val="26"/>
        </w:rPr>
        <w:t>Thêm attention gates vào skip connections để lọc features không liên quan:</w:t>
      </w:r>
    </w:p>
    <w:p w14:paraId="5001C19B">
      <w:pPr>
        <w:pStyle w:val="85"/>
        <w:spacing w:before="120" w:beforeAutospacing="0" w:after="160" w:afterAutospacing="0"/>
        <w:jc w:val="center"/>
        <w:rPr>
          <w:rStyle w:val="92"/>
          <w:sz w:val="26"/>
          <w:szCs w:val="26"/>
        </w:rPr>
      </w:pPr>
      <m:oMathPara>
        <m:oMath>
          <m:r>
            <m:rPr/>
            <w:rPr>
              <w:rFonts w:ascii="Cambria Math" w:hAnsi="Cambria Math"/>
              <w:sz w:val="26"/>
            </w:rPr>
            <m:t>AG(</m:t>
          </m:r>
          <m:sSub>
            <m:sSubPr>
              <m:ctrlPr>
                <w:rPr>
                  <w:rFonts w:ascii="Cambria Math" w:hAnsi="Cambria Math"/>
                  <w:sz w:val="26"/>
                </w:rPr>
              </m:ctrlPr>
            </m:sSubPr>
            <m:e>
              <m:r>
                <m:rPr/>
                <w:rPr>
                  <w:rFonts w:ascii="Cambria Math" w:hAnsi="Cambria Math"/>
                  <w:sz w:val="26"/>
                </w:rPr>
                <m:t>x</m:t>
              </m:r>
              <m:ctrlPr>
                <w:rPr>
                  <w:rFonts w:ascii="Cambria Math" w:hAnsi="Cambria Math"/>
                  <w:sz w:val="26"/>
                </w:rPr>
              </m:ctrlPr>
            </m:e>
            <m:sub>
              <m:r>
                <m:rPr/>
                <w:rPr>
                  <w:rFonts w:ascii="Cambria Math" w:hAnsi="Cambria Math"/>
                  <w:sz w:val="26"/>
                </w:rPr>
                <m:t>l</m:t>
              </m:r>
              <m:ctrlPr>
                <w:rPr>
                  <w:rFonts w:ascii="Cambria Math" w:hAnsi="Cambria Math"/>
                  <w:sz w:val="26"/>
                </w:rPr>
              </m:ctrlPr>
            </m:sub>
          </m:sSub>
          <m:r>
            <m:rPr/>
            <w:rPr>
              <w:rFonts w:ascii="Cambria Math" w:hAnsi="Cambria Math"/>
              <w:sz w:val="26"/>
            </w:rPr>
            <m:t>,g)=σ</m:t>
          </m:r>
          <m:d>
            <m:dPr>
              <m:ctrlPr>
                <w:rPr>
                  <w:rFonts w:ascii="Cambria Math" w:hAnsi="Cambria Math"/>
                  <w:i/>
                  <w:sz w:val="26"/>
                </w:rPr>
              </m:ctrlPr>
            </m:dPr>
            <m:e>
              <m:sSup>
                <m:sSupPr>
                  <m:ctrlPr>
                    <w:rPr>
                      <w:rFonts w:ascii="Cambria Math" w:hAnsi="Cambria Math"/>
                      <w:sz w:val="26"/>
                    </w:rPr>
                  </m:ctrlPr>
                </m:sSupPr>
                <m:e>
                  <m:r>
                    <m:rPr/>
                    <w:rPr>
                      <w:rFonts w:ascii="Cambria Math" w:hAnsi="Cambria Math"/>
                      <w:sz w:val="26"/>
                    </w:rPr>
                    <m:t>ψ</m:t>
                  </m:r>
                  <m:ctrlPr>
                    <w:rPr>
                      <w:rFonts w:ascii="Cambria Math" w:hAnsi="Cambria Math"/>
                      <w:sz w:val="26"/>
                    </w:rPr>
                  </m:ctrlPr>
                </m:e>
                <m:sup>
                  <m:r>
                    <m:rPr/>
                    <w:rPr>
                      <w:rFonts w:ascii="Cambria Math" w:hAnsi="Cambria Math"/>
                      <w:sz w:val="26"/>
                    </w:rPr>
                    <m:t>⊤</m:t>
                  </m:r>
                  <m:ctrlPr>
                    <w:rPr>
                      <w:rFonts w:ascii="Cambria Math" w:hAnsi="Cambria Math"/>
                      <w:sz w:val="26"/>
                    </w:rPr>
                  </m:ctrlPr>
                </m:sup>
              </m:sSup>
              <m:r>
                <m:rPr/>
                <w:rPr>
                  <w:rFonts w:ascii="Cambria Math" w:hAnsi="Cambria Math"/>
                  <w:sz w:val="26"/>
                </w:rPr>
                <m:t>(</m:t>
              </m:r>
              <m:sSub>
                <m:sSubPr>
                  <m:ctrlPr>
                    <w:rPr>
                      <w:rFonts w:ascii="Cambria Math" w:hAnsi="Cambria Math"/>
                      <w:sz w:val="26"/>
                    </w:rPr>
                  </m:ctrlPr>
                </m:sSubPr>
                <m:e>
                  <m:r>
                    <m:rPr/>
                    <w:rPr>
                      <w:rFonts w:ascii="Cambria Math" w:hAnsi="Cambria Math"/>
                      <w:sz w:val="26"/>
                    </w:rPr>
                    <m:t>σ</m:t>
                  </m:r>
                  <m:ctrlPr>
                    <w:rPr>
                      <w:rFonts w:ascii="Cambria Math" w:hAnsi="Cambria Math"/>
                      <w:sz w:val="26"/>
                    </w:rPr>
                  </m:ctrlPr>
                </m:e>
                <m:sub>
                  <m:r>
                    <m:rPr/>
                    <w:rPr>
                      <w:rFonts w:ascii="Cambria Math" w:hAnsi="Cambria Math"/>
                      <w:sz w:val="26"/>
                    </w:rPr>
                    <m:t>1</m:t>
                  </m:r>
                  <m:ctrlPr>
                    <w:rPr>
                      <w:rFonts w:ascii="Cambria Math" w:hAnsi="Cambria Math"/>
                      <w:sz w:val="26"/>
                    </w:rPr>
                  </m:ctrlPr>
                </m:sub>
              </m:sSub>
              <m:r>
                <m:rPr/>
                <w:rPr>
                  <w:rFonts w:ascii="Cambria Math" w:hAnsi="Cambria Math"/>
                  <w:sz w:val="26"/>
                </w:rPr>
                <m:t>(</m:t>
              </m:r>
              <m:sSub>
                <m:sSubPr>
                  <m:ctrlPr>
                    <w:rPr>
                      <w:rFonts w:ascii="Cambria Math" w:hAnsi="Cambria Math"/>
                      <w:sz w:val="26"/>
                    </w:rPr>
                  </m:ctrlPr>
                </m:sSubPr>
                <m:e>
                  <m:r>
                    <m:rPr/>
                    <w:rPr>
                      <w:rFonts w:ascii="Cambria Math" w:hAnsi="Cambria Math"/>
                      <w:sz w:val="26"/>
                    </w:rPr>
                    <m:t>W</m:t>
                  </m:r>
                  <m:ctrlPr>
                    <w:rPr>
                      <w:rFonts w:ascii="Cambria Math" w:hAnsi="Cambria Math"/>
                      <w:sz w:val="26"/>
                    </w:rPr>
                  </m:ctrlPr>
                </m:e>
                <m:sub>
                  <m:r>
                    <m:rPr/>
                    <w:rPr>
                      <w:rFonts w:ascii="Cambria Math" w:hAnsi="Cambria Math"/>
                      <w:sz w:val="26"/>
                    </w:rPr>
                    <m:t>x</m:t>
                  </m:r>
                  <m:ctrlPr>
                    <w:rPr>
                      <w:rFonts w:ascii="Cambria Math" w:hAnsi="Cambria Math"/>
                      <w:sz w:val="26"/>
                    </w:rPr>
                  </m:ctrlPr>
                </m:sub>
              </m:sSub>
              <m:sSub>
                <m:sSubPr>
                  <m:ctrlPr>
                    <w:rPr>
                      <w:rFonts w:ascii="Cambria Math" w:hAnsi="Cambria Math"/>
                      <w:sz w:val="26"/>
                    </w:rPr>
                  </m:ctrlPr>
                </m:sSubPr>
                <m:e>
                  <m:r>
                    <m:rPr/>
                    <w:rPr>
                      <w:rFonts w:ascii="Cambria Math" w:hAnsi="Cambria Math"/>
                      <w:sz w:val="26"/>
                    </w:rPr>
                    <m:t>x</m:t>
                  </m:r>
                  <m:ctrlPr>
                    <w:rPr>
                      <w:rFonts w:ascii="Cambria Math" w:hAnsi="Cambria Math"/>
                      <w:sz w:val="26"/>
                    </w:rPr>
                  </m:ctrlPr>
                </m:e>
                <m:sub>
                  <m:r>
                    <m:rPr/>
                    <w:rPr>
                      <w:rFonts w:ascii="Cambria Math" w:hAnsi="Cambria Math"/>
                      <w:sz w:val="26"/>
                    </w:rPr>
                    <m:t>l</m:t>
                  </m:r>
                  <m:ctrlPr>
                    <w:rPr>
                      <w:rFonts w:ascii="Cambria Math" w:hAnsi="Cambria Math"/>
                      <w:sz w:val="26"/>
                    </w:rPr>
                  </m:ctrlPr>
                </m:sub>
              </m:sSub>
              <m:r>
                <m:rPr/>
                <w:rPr>
                  <w:rFonts w:ascii="Cambria Math" w:hAnsi="Cambria Math"/>
                  <w:sz w:val="26"/>
                </w:rPr>
                <m:t>+</m:t>
              </m:r>
              <m:sSup>
                <m:sSupPr>
                  <m:ctrlPr>
                    <w:rPr>
                      <w:rFonts w:ascii="Cambria Math" w:hAnsi="Cambria Math"/>
                      <w:sz w:val="26"/>
                    </w:rPr>
                  </m:ctrlPr>
                </m:sSupPr>
                <m:e>
                  <m:r>
                    <m:rPr/>
                    <w:rPr>
                      <w:rFonts w:ascii="Cambria Math" w:hAnsi="Cambria Math"/>
                      <w:sz w:val="26"/>
                    </w:rPr>
                    <m:t>W</m:t>
                  </m:r>
                  <m:ctrlPr>
                    <w:rPr>
                      <w:rFonts w:ascii="Cambria Math" w:hAnsi="Cambria Math"/>
                      <w:sz w:val="26"/>
                    </w:rPr>
                  </m:ctrlPr>
                </m:e>
                <m:sup>
                  <m:r>
                    <m:rPr/>
                    <w:rPr>
                      <w:rFonts w:ascii="Cambria Math" w:hAnsi="Cambria Math"/>
                      <w:sz w:val="26"/>
                    </w:rPr>
                    <m:t>g</m:t>
                  </m:r>
                  <m:ctrlPr>
                    <w:rPr>
                      <w:rFonts w:ascii="Cambria Math" w:hAnsi="Cambria Math"/>
                      <w:sz w:val="26"/>
                    </w:rPr>
                  </m:ctrlPr>
                </m:sup>
              </m:sSup>
              <m:r>
                <m:rPr/>
                <w:rPr>
                  <w:rFonts w:ascii="Cambria Math" w:hAnsi="Cambria Math"/>
                  <w:sz w:val="26"/>
                </w:rPr>
                <m:t>g+b))+</m:t>
              </m:r>
              <m:sSub>
                <m:sSubPr>
                  <m:ctrlPr>
                    <w:rPr>
                      <w:rFonts w:ascii="Cambria Math" w:hAnsi="Cambria Math"/>
                      <w:sz w:val="26"/>
                    </w:rPr>
                  </m:ctrlPr>
                </m:sSubPr>
                <m:e>
                  <m:r>
                    <m:rPr/>
                    <w:rPr>
                      <w:rFonts w:ascii="Cambria Math" w:hAnsi="Cambria Math"/>
                      <w:sz w:val="26"/>
                    </w:rPr>
                    <m:t>b</m:t>
                  </m:r>
                  <m:ctrlPr>
                    <w:rPr>
                      <w:rFonts w:ascii="Cambria Math" w:hAnsi="Cambria Math"/>
                      <w:sz w:val="26"/>
                    </w:rPr>
                  </m:ctrlPr>
                </m:e>
                <m:sub>
                  <m:r>
                    <m:rPr/>
                    <w:rPr>
                      <w:rFonts w:ascii="Cambria Math" w:hAnsi="Cambria Math"/>
                      <w:sz w:val="26"/>
                    </w:rPr>
                    <m:t>ψ</m:t>
                  </m:r>
                  <m:ctrlPr>
                    <w:rPr>
                      <w:rFonts w:ascii="Cambria Math" w:hAnsi="Cambria Math"/>
                      <w:sz w:val="26"/>
                    </w:rPr>
                  </m:ctrlPr>
                </m:sub>
              </m:sSub>
              <m:ctrlPr>
                <w:rPr>
                  <w:rFonts w:ascii="Cambria Math" w:hAnsi="Cambria Math"/>
                  <w:sz w:val="26"/>
                </w:rPr>
              </m:ctrlPr>
            </m:e>
          </m:d>
        </m:oMath>
      </m:oMathPara>
    </w:p>
    <w:p w14:paraId="6E6D2EAC">
      <w:pPr>
        <w:pStyle w:val="85"/>
        <w:spacing w:before="120" w:beforeAutospacing="0" w:after="160" w:afterAutospacing="0"/>
        <w:jc w:val="both"/>
        <w:rPr>
          <w:sz w:val="26"/>
          <w:szCs w:val="26"/>
        </w:rPr>
      </w:pPr>
      <w:r>
        <w:rPr>
          <w:sz w:val="26"/>
          <w:szCs w:val="26"/>
        </w:rPr>
        <w:t>Attention mechanism giúp:</w:t>
      </w:r>
    </w:p>
    <w:p w14:paraId="6DA474BE">
      <w:pPr>
        <w:numPr>
          <w:ilvl w:val="0"/>
          <w:numId w:val="75"/>
        </w:numPr>
        <w:spacing w:before="120" w:after="160"/>
        <w:jc w:val="both"/>
        <w:rPr>
          <w:rFonts w:ascii="Times New Roman" w:hAnsi="Times New Roman"/>
          <w:szCs w:val="26"/>
        </w:rPr>
      </w:pPr>
      <w:r>
        <w:rPr>
          <w:rFonts w:ascii="Times New Roman" w:hAnsi="Times New Roman"/>
          <w:szCs w:val="26"/>
        </w:rPr>
        <w:t>Mạng tập trung vào vùng quan trọng (tumor)</w:t>
      </w:r>
    </w:p>
    <w:p w14:paraId="591F8B64">
      <w:pPr>
        <w:numPr>
          <w:ilvl w:val="0"/>
          <w:numId w:val="75"/>
        </w:numPr>
        <w:spacing w:before="120" w:after="160"/>
        <w:jc w:val="both"/>
        <w:rPr>
          <w:rFonts w:ascii="Times New Roman" w:hAnsi="Times New Roman"/>
          <w:szCs w:val="26"/>
        </w:rPr>
      </w:pPr>
      <w:r>
        <w:rPr>
          <w:rFonts w:ascii="Times New Roman" w:hAnsi="Times New Roman"/>
          <w:szCs w:val="26"/>
        </w:rPr>
        <w:t>Triệt tiêu features từ background</w:t>
      </w:r>
    </w:p>
    <w:p w14:paraId="2A336A99">
      <w:pPr>
        <w:numPr>
          <w:ilvl w:val="0"/>
          <w:numId w:val="75"/>
        </w:numPr>
        <w:spacing w:before="120" w:after="160"/>
        <w:jc w:val="both"/>
        <w:rPr>
          <w:rFonts w:ascii="Times New Roman" w:hAnsi="Times New Roman"/>
          <w:szCs w:val="26"/>
        </w:rPr>
      </w:pPr>
      <w:r>
        <w:rPr>
          <w:rFonts w:ascii="Times New Roman" w:hAnsi="Times New Roman"/>
          <w:szCs w:val="26"/>
        </w:rPr>
        <w:t>Cải thiện đáng kể trên các đối tượng nhỏ</w:t>
      </w:r>
    </w:p>
    <w:p w14:paraId="118D3F4F">
      <w:pPr>
        <w:pStyle w:val="85"/>
        <w:spacing w:before="120" w:beforeAutospacing="0" w:after="160" w:afterAutospacing="0"/>
        <w:jc w:val="both"/>
        <w:rPr>
          <w:sz w:val="26"/>
          <w:szCs w:val="26"/>
        </w:rPr>
      </w:pPr>
      <w:r>
        <w:rPr>
          <w:rStyle w:val="92"/>
          <w:sz w:val="26"/>
          <w:szCs w:val="26"/>
        </w:rPr>
        <w:t>3. U-Net++:</w:t>
      </w:r>
    </w:p>
    <w:p w14:paraId="72C2775D">
      <w:pPr>
        <w:pStyle w:val="85"/>
        <w:spacing w:before="120" w:beforeAutospacing="0" w:after="160" w:afterAutospacing="0"/>
        <w:jc w:val="both"/>
        <w:rPr>
          <w:sz w:val="26"/>
          <w:szCs w:val="26"/>
        </w:rPr>
      </w:pPr>
      <w:r>
        <w:rPr>
          <w:sz w:val="26"/>
          <w:szCs w:val="26"/>
        </w:rPr>
        <w:t>Kiến trúc nested U-Net với nhiều sub-networks ở các depths khác nhau, kết nối bởi dense skip pathways.</w:t>
      </w:r>
    </w:p>
    <w:p w14:paraId="296A176F">
      <w:pPr>
        <w:pStyle w:val="85"/>
        <w:spacing w:before="120" w:beforeAutospacing="0" w:after="160" w:afterAutospacing="0"/>
        <w:jc w:val="both"/>
        <w:rPr>
          <w:sz w:val="26"/>
          <w:szCs w:val="26"/>
        </w:rPr>
      </w:pPr>
      <w:r>
        <w:rPr>
          <w:rStyle w:val="92"/>
          <w:sz w:val="26"/>
          <w:szCs w:val="26"/>
        </w:rPr>
        <w:t>Đặc điểm:</w:t>
      </w:r>
    </w:p>
    <w:p w14:paraId="6611BF7C">
      <w:pPr>
        <w:numPr>
          <w:ilvl w:val="0"/>
          <w:numId w:val="76"/>
        </w:numPr>
        <w:spacing w:before="120" w:after="160"/>
        <w:jc w:val="both"/>
        <w:rPr>
          <w:rFonts w:ascii="Times New Roman" w:hAnsi="Times New Roman"/>
          <w:szCs w:val="26"/>
        </w:rPr>
      </w:pPr>
      <w:r>
        <w:rPr>
          <w:rFonts w:ascii="Times New Roman" w:hAnsi="Times New Roman"/>
          <w:szCs w:val="26"/>
        </w:rPr>
        <w:t>Skip connections dày đặc hơn</w:t>
      </w:r>
    </w:p>
    <w:p w14:paraId="51EBE0CC">
      <w:pPr>
        <w:numPr>
          <w:ilvl w:val="0"/>
          <w:numId w:val="76"/>
        </w:numPr>
        <w:spacing w:before="120" w:after="160"/>
        <w:jc w:val="both"/>
        <w:rPr>
          <w:rFonts w:ascii="Times New Roman" w:hAnsi="Times New Roman"/>
          <w:szCs w:val="26"/>
          <w:lang w:val="fr-FR"/>
        </w:rPr>
      </w:pPr>
      <w:r>
        <w:rPr>
          <w:rFonts w:ascii="Times New Roman" w:hAnsi="Times New Roman"/>
          <w:szCs w:val="26"/>
          <w:lang w:val="fr-FR"/>
        </w:rPr>
        <w:t>Ensemble ngầm của nhiều U-Nets</w:t>
      </w:r>
    </w:p>
    <w:p w14:paraId="611BC966">
      <w:pPr>
        <w:numPr>
          <w:ilvl w:val="0"/>
          <w:numId w:val="76"/>
        </w:numPr>
        <w:spacing w:before="120" w:after="160"/>
        <w:jc w:val="both"/>
        <w:rPr>
          <w:rFonts w:ascii="Times New Roman" w:hAnsi="Times New Roman"/>
          <w:szCs w:val="26"/>
          <w:lang w:val="fr-FR"/>
        </w:rPr>
      </w:pPr>
      <w:r>
        <w:rPr>
          <w:rFonts w:ascii="Times New Roman" w:hAnsi="Times New Roman"/>
          <w:szCs w:val="26"/>
          <w:lang w:val="fr-FR"/>
        </w:rPr>
        <w:t>Tốt hơn nhưng phức tạp và chậm hơn</w:t>
      </w:r>
    </w:p>
    <w:p w14:paraId="020A3F5A">
      <w:pPr>
        <w:pStyle w:val="85"/>
        <w:spacing w:before="120" w:beforeAutospacing="0" w:after="160" w:afterAutospacing="0"/>
        <w:jc w:val="both"/>
        <w:rPr>
          <w:sz w:val="26"/>
          <w:szCs w:val="26"/>
        </w:rPr>
      </w:pPr>
      <w:r>
        <w:rPr>
          <w:rStyle w:val="92"/>
          <w:sz w:val="26"/>
          <w:szCs w:val="26"/>
        </w:rPr>
        <w:t>4. 3D U-Net:</w:t>
      </w:r>
    </w:p>
    <w:p w14:paraId="5E2D0562">
      <w:pPr>
        <w:pStyle w:val="85"/>
        <w:spacing w:before="120" w:beforeAutospacing="0" w:after="160" w:afterAutospacing="0"/>
        <w:jc w:val="both"/>
        <w:rPr>
          <w:sz w:val="26"/>
          <w:szCs w:val="26"/>
        </w:rPr>
      </w:pPr>
      <w:r>
        <w:rPr>
          <w:sz w:val="26"/>
          <w:szCs w:val="26"/>
        </w:rPr>
        <w:t>Mở rộng sang 3D cho dữ liệu volumetric (CT, MRI):</w:t>
      </w:r>
    </w:p>
    <w:p w14:paraId="00346875">
      <w:pPr>
        <w:numPr>
          <w:ilvl w:val="0"/>
          <w:numId w:val="77"/>
        </w:numPr>
        <w:spacing w:before="120" w:after="160"/>
        <w:jc w:val="both"/>
        <w:rPr>
          <w:rFonts w:ascii="Times New Roman" w:hAnsi="Times New Roman"/>
          <w:szCs w:val="26"/>
        </w:rPr>
      </w:pPr>
      <w:r>
        <w:rPr>
          <w:rFonts w:ascii="Times New Roman" w:hAnsi="Times New Roman"/>
          <w:szCs w:val="26"/>
        </w:rPr>
        <w:t>Conv 2D → Conv 3D (kernel 3×3×3)</w:t>
      </w:r>
    </w:p>
    <w:p w14:paraId="7598118A">
      <w:pPr>
        <w:numPr>
          <w:ilvl w:val="0"/>
          <w:numId w:val="77"/>
        </w:numPr>
        <w:spacing w:before="120" w:after="160"/>
        <w:jc w:val="both"/>
        <w:rPr>
          <w:rFonts w:ascii="Times New Roman" w:hAnsi="Times New Roman"/>
          <w:szCs w:val="26"/>
        </w:rPr>
      </w:pPr>
      <w:r>
        <w:rPr>
          <w:rFonts w:ascii="Times New Roman" w:hAnsi="Times New Roman"/>
          <w:szCs w:val="26"/>
        </w:rPr>
        <w:t>Max Pooling 2D → 3D (2×2×2)</w:t>
      </w:r>
    </w:p>
    <w:p w14:paraId="65E5CE72">
      <w:pPr>
        <w:numPr>
          <w:ilvl w:val="0"/>
          <w:numId w:val="77"/>
        </w:numPr>
        <w:spacing w:before="120" w:after="160"/>
        <w:jc w:val="both"/>
        <w:rPr>
          <w:rFonts w:ascii="Times New Roman" w:hAnsi="Times New Roman"/>
          <w:szCs w:val="26"/>
        </w:rPr>
      </w:pPr>
      <w:r>
        <w:rPr>
          <w:rFonts w:ascii="Times New Roman" w:hAnsi="Times New Roman"/>
          <w:szCs w:val="26"/>
        </w:rPr>
        <w:t>Xử lý toàn bộ thể tích, nắm bắt context 3D</w:t>
      </w:r>
    </w:p>
    <w:p w14:paraId="3C2DE89F">
      <w:pPr>
        <w:pStyle w:val="85"/>
        <w:spacing w:before="120" w:beforeAutospacing="0" w:after="160" w:afterAutospacing="0"/>
        <w:jc w:val="both"/>
        <w:rPr>
          <w:sz w:val="26"/>
          <w:szCs w:val="26"/>
        </w:rPr>
      </w:pPr>
      <w:r>
        <w:rPr>
          <w:rStyle w:val="92"/>
          <w:sz w:val="26"/>
          <w:szCs w:val="26"/>
        </w:rPr>
        <w:t>Thách thức:</w:t>
      </w:r>
    </w:p>
    <w:p w14:paraId="4841E33E">
      <w:pPr>
        <w:numPr>
          <w:ilvl w:val="0"/>
          <w:numId w:val="78"/>
        </w:numPr>
        <w:spacing w:before="120" w:after="160"/>
        <w:jc w:val="both"/>
        <w:rPr>
          <w:rFonts w:ascii="Times New Roman" w:hAnsi="Times New Roman"/>
          <w:szCs w:val="26"/>
        </w:rPr>
      </w:pPr>
      <w:r>
        <w:rPr>
          <w:rFonts w:ascii="Times New Roman" w:hAnsi="Times New Roman"/>
          <w:szCs w:val="26"/>
        </w:rPr>
        <w:t>Yêu cầu bộ nhớ GPU rất lớn</w:t>
      </w:r>
    </w:p>
    <w:p w14:paraId="22B7A64E">
      <w:pPr>
        <w:numPr>
          <w:ilvl w:val="0"/>
          <w:numId w:val="78"/>
        </w:numPr>
        <w:spacing w:before="120" w:after="160"/>
        <w:jc w:val="both"/>
        <w:rPr>
          <w:rFonts w:ascii="Times New Roman" w:hAnsi="Times New Roman"/>
          <w:szCs w:val="26"/>
        </w:rPr>
      </w:pPr>
      <w:r>
        <w:rPr>
          <w:rFonts w:ascii="Times New Roman" w:hAnsi="Times New Roman"/>
          <w:szCs w:val="26"/>
        </w:rPr>
        <w:t>Thường phải train trên patches nhỏ, mất context</w:t>
      </w:r>
    </w:p>
    <w:p w14:paraId="7A73BD92">
      <w:pPr>
        <w:numPr>
          <w:ilvl w:val="0"/>
          <w:numId w:val="78"/>
        </w:numPr>
        <w:spacing w:before="120" w:after="160"/>
        <w:jc w:val="both"/>
        <w:rPr>
          <w:rFonts w:ascii="Times New Roman" w:hAnsi="Times New Roman"/>
          <w:szCs w:val="26"/>
        </w:rPr>
      </w:pPr>
      <w:r>
        <w:rPr>
          <w:rFonts w:ascii="Times New Roman" w:hAnsi="Times New Roman"/>
          <w:szCs w:val="26"/>
        </w:rPr>
        <w:t>Thời gian training và inference lâu</w:t>
      </w:r>
    </w:p>
    <w:p w14:paraId="453C95EE">
      <w:pPr>
        <w:pStyle w:val="85"/>
        <w:spacing w:before="120" w:beforeAutospacing="0" w:after="160" w:afterAutospacing="0"/>
        <w:jc w:val="both"/>
        <w:rPr>
          <w:sz w:val="26"/>
          <w:szCs w:val="26"/>
          <w:lang w:val="fr-FR"/>
        </w:rPr>
      </w:pPr>
      <w:r>
        <w:rPr>
          <w:rStyle w:val="92"/>
          <w:sz w:val="26"/>
          <w:szCs w:val="26"/>
          <w:lang w:val="fr-FR"/>
        </w:rPr>
        <w:t>5. V-Net:</w:t>
      </w:r>
    </w:p>
    <w:p w14:paraId="4050AA18">
      <w:pPr>
        <w:pStyle w:val="85"/>
        <w:spacing w:before="120" w:beforeAutospacing="0" w:after="160" w:afterAutospacing="0"/>
        <w:jc w:val="both"/>
        <w:rPr>
          <w:sz w:val="26"/>
          <w:szCs w:val="26"/>
          <w:lang w:val="fr-FR"/>
        </w:rPr>
      </w:pPr>
      <w:r>
        <w:rPr>
          <w:sz w:val="26"/>
          <w:szCs w:val="26"/>
          <w:lang w:val="fr-FR"/>
        </w:rPr>
        <w:t>Biến thể 3D của U-Net với:</w:t>
      </w:r>
    </w:p>
    <w:p w14:paraId="719A445D">
      <w:pPr>
        <w:numPr>
          <w:ilvl w:val="0"/>
          <w:numId w:val="79"/>
        </w:numPr>
        <w:spacing w:before="120" w:after="160"/>
        <w:jc w:val="both"/>
        <w:rPr>
          <w:rFonts w:ascii="Times New Roman" w:hAnsi="Times New Roman"/>
          <w:szCs w:val="26"/>
        </w:rPr>
      </w:pPr>
      <w:r>
        <w:rPr>
          <w:rFonts w:ascii="Times New Roman" w:hAnsi="Times New Roman"/>
          <w:szCs w:val="26"/>
        </w:rPr>
        <w:t>Residual connections</w:t>
      </w:r>
    </w:p>
    <w:p w14:paraId="463DA855">
      <w:pPr>
        <w:numPr>
          <w:ilvl w:val="0"/>
          <w:numId w:val="79"/>
        </w:numPr>
        <w:spacing w:before="120" w:after="160"/>
        <w:jc w:val="both"/>
        <w:rPr>
          <w:rFonts w:ascii="Times New Roman" w:hAnsi="Times New Roman"/>
          <w:szCs w:val="26"/>
        </w:rPr>
      </w:pPr>
      <w:r>
        <w:rPr>
          <w:rFonts w:ascii="Times New Roman" w:hAnsi="Times New Roman"/>
          <w:szCs w:val="26"/>
        </w:rPr>
        <w:t>Dice loss function thay vì cross-entropy</w:t>
      </w:r>
    </w:p>
    <w:p w14:paraId="466FAB28">
      <w:pPr>
        <w:numPr>
          <w:ilvl w:val="0"/>
          <w:numId w:val="79"/>
        </w:numPr>
        <w:spacing w:before="120" w:after="160"/>
        <w:jc w:val="both"/>
        <w:rPr>
          <w:rFonts w:ascii="Times New Roman" w:hAnsi="Times New Roman"/>
          <w:szCs w:val="26"/>
        </w:rPr>
      </w:pPr>
      <w:r>
        <w:rPr>
          <w:rFonts w:ascii="Times New Roman" w:hAnsi="Times New Roman"/>
          <w:szCs w:val="26"/>
        </w:rPr>
        <w:t>Phù hợp cho y tế với class imbalance nghiêm trọng</w:t>
      </w:r>
    </w:p>
    <w:p w14:paraId="4505F50C">
      <w:pPr>
        <w:pStyle w:val="85"/>
        <w:spacing w:before="120" w:beforeAutospacing="0" w:after="160" w:afterAutospacing="0"/>
        <w:jc w:val="both"/>
        <w:rPr>
          <w:sz w:val="26"/>
          <w:szCs w:val="26"/>
        </w:rPr>
      </w:pPr>
      <w:r>
        <w:rPr>
          <w:rStyle w:val="92"/>
          <w:sz w:val="26"/>
          <w:szCs w:val="26"/>
        </w:rPr>
        <w:t>6. nnU-Net (no-new-Net):</w:t>
      </w:r>
    </w:p>
    <w:p w14:paraId="1096AD32">
      <w:pPr>
        <w:pStyle w:val="85"/>
        <w:spacing w:before="120" w:beforeAutospacing="0" w:after="160" w:afterAutospacing="0"/>
        <w:jc w:val="both"/>
        <w:rPr>
          <w:sz w:val="26"/>
          <w:szCs w:val="26"/>
        </w:rPr>
      </w:pPr>
      <w:r>
        <w:rPr>
          <w:sz w:val="26"/>
          <w:szCs w:val="26"/>
        </w:rPr>
        <w:t>Framework tự động cấu hình U-Net dựa trên dữ liệu:</w:t>
      </w:r>
    </w:p>
    <w:p w14:paraId="7F7F16D9">
      <w:pPr>
        <w:numPr>
          <w:ilvl w:val="0"/>
          <w:numId w:val="80"/>
        </w:numPr>
        <w:spacing w:before="120" w:after="160"/>
        <w:jc w:val="both"/>
        <w:rPr>
          <w:rFonts w:ascii="Times New Roman" w:hAnsi="Times New Roman"/>
          <w:szCs w:val="26"/>
        </w:rPr>
      </w:pPr>
      <w:r>
        <w:rPr>
          <w:rFonts w:ascii="Times New Roman" w:hAnsi="Times New Roman"/>
          <w:szCs w:val="26"/>
        </w:rPr>
        <w:t>Tự động chọn 2D vs 3D vs 2.5D</w:t>
      </w:r>
    </w:p>
    <w:p w14:paraId="499C922B">
      <w:pPr>
        <w:numPr>
          <w:ilvl w:val="0"/>
          <w:numId w:val="80"/>
        </w:numPr>
        <w:spacing w:before="120" w:after="160"/>
        <w:jc w:val="both"/>
        <w:rPr>
          <w:rFonts w:ascii="Times New Roman" w:hAnsi="Times New Roman"/>
          <w:szCs w:val="26"/>
        </w:rPr>
      </w:pPr>
      <w:r>
        <w:rPr>
          <w:rFonts w:ascii="Times New Roman" w:hAnsi="Times New Roman"/>
          <w:szCs w:val="26"/>
        </w:rPr>
        <w:t>Tự động điều chỉnh architecture (depths, channels)</w:t>
      </w:r>
    </w:p>
    <w:p w14:paraId="16A067E5">
      <w:pPr>
        <w:numPr>
          <w:ilvl w:val="0"/>
          <w:numId w:val="80"/>
        </w:numPr>
        <w:spacing w:before="120" w:after="160"/>
        <w:jc w:val="both"/>
        <w:rPr>
          <w:rFonts w:ascii="Times New Roman" w:hAnsi="Times New Roman"/>
          <w:szCs w:val="26"/>
        </w:rPr>
      </w:pPr>
      <w:r>
        <w:rPr>
          <w:rFonts w:ascii="Times New Roman" w:hAnsi="Times New Roman"/>
          <w:szCs w:val="26"/>
        </w:rPr>
        <w:t>Tự động preprocessing và augmentation</w:t>
      </w:r>
    </w:p>
    <w:p w14:paraId="22BE81BA">
      <w:pPr>
        <w:pStyle w:val="85"/>
        <w:spacing w:before="120" w:beforeAutospacing="0" w:after="160" w:afterAutospacing="0"/>
        <w:jc w:val="both"/>
        <w:rPr>
          <w:sz w:val="26"/>
          <w:szCs w:val="26"/>
        </w:rPr>
      </w:pPr>
      <w:r>
        <w:rPr>
          <w:sz w:val="26"/>
          <w:szCs w:val="26"/>
        </w:rPr>
        <w:t>Đạt state-of-the-art trên nhiều datasets y tế mà không cần tuning thủ công.</w:t>
      </w:r>
    </w:p>
    <w:p w14:paraId="018385A1">
      <w:pPr>
        <w:pStyle w:val="85"/>
        <w:spacing w:before="120" w:beforeAutospacing="0" w:after="160" w:afterAutospacing="0"/>
        <w:jc w:val="both"/>
        <w:rPr>
          <w:sz w:val="26"/>
          <w:szCs w:val="26"/>
          <w:lang w:val="fr-FR"/>
        </w:rPr>
      </w:pPr>
      <w:r>
        <w:rPr>
          <w:rStyle w:val="92"/>
          <w:sz w:val="26"/>
          <w:szCs w:val="26"/>
          <w:lang w:val="fr-FR"/>
        </w:rPr>
        <w:t>Ưu điểm của U-Net trong y tế:</w:t>
      </w:r>
    </w:p>
    <w:p w14:paraId="2DAA28C9">
      <w:pPr>
        <w:numPr>
          <w:ilvl w:val="0"/>
          <w:numId w:val="81"/>
        </w:numPr>
        <w:spacing w:before="120" w:after="160"/>
        <w:jc w:val="both"/>
        <w:rPr>
          <w:rFonts w:ascii="Times New Roman" w:hAnsi="Times New Roman"/>
          <w:szCs w:val="26"/>
        </w:rPr>
      </w:pPr>
      <w:r>
        <w:rPr>
          <w:rStyle w:val="92"/>
          <w:rFonts w:ascii="Times New Roman" w:hAnsi="Times New Roman"/>
          <w:szCs w:val="26"/>
        </w:rPr>
        <w:t>Data efficiency:</w:t>
      </w:r>
      <w:r>
        <w:rPr>
          <w:rFonts w:ascii="Times New Roman" w:hAnsi="Times New Roman"/>
          <w:szCs w:val="26"/>
        </w:rPr>
        <w:t xml:space="preserve"> Hoạt động tốt với vài trăm ảnh training</w:t>
      </w:r>
    </w:p>
    <w:p w14:paraId="73EB82CE">
      <w:pPr>
        <w:numPr>
          <w:ilvl w:val="0"/>
          <w:numId w:val="81"/>
        </w:numPr>
        <w:spacing w:before="120" w:after="160"/>
        <w:jc w:val="both"/>
        <w:rPr>
          <w:rFonts w:ascii="Times New Roman" w:hAnsi="Times New Roman"/>
          <w:szCs w:val="26"/>
        </w:rPr>
      </w:pPr>
      <w:r>
        <w:rPr>
          <w:rStyle w:val="92"/>
          <w:rFonts w:ascii="Times New Roman" w:hAnsi="Times New Roman"/>
          <w:szCs w:val="26"/>
        </w:rPr>
        <w:t>Precise localization:</w:t>
      </w:r>
      <w:r>
        <w:rPr>
          <w:rFonts w:ascii="Times New Roman" w:hAnsi="Times New Roman"/>
          <w:szCs w:val="26"/>
        </w:rPr>
        <w:t xml:space="preserve"> Skip connections cho ranh giới sắc nét</w:t>
      </w:r>
    </w:p>
    <w:p w14:paraId="2D0611BC">
      <w:pPr>
        <w:numPr>
          <w:ilvl w:val="0"/>
          <w:numId w:val="81"/>
        </w:numPr>
        <w:spacing w:before="120" w:after="160"/>
        <w:jc w:val="both"/>
        <w:rPr>
          <w:rFonts w:ascii="Times New Roman" w:hAnsi="Times New Roman"/>
          <w:szCs w:val="26"/>
        </w:rPr>
      </w:pPr>
      <w:r>
        <w:rPr>
          <w:rStyle w:val="92"/>
          <w:rFonts w:ascii="Times New Roman" w:hAnsi="Times New Roman"/>
          <w:szCs w:val="26"/>
        </w:rPr>
        <w:t>Flexible:</w:t>
      </w:r>
      <w:r>
        <w:rPr>
          <w:rFonts w:ascii="Times New Roman" w:hAnsi="Times New Roman"/>
          <w:szCs w:val="26"/>
        </w:rPr>
        <w:t xml:space="preserve"> Dễ điều chỉnh cho nhiều modalities và organs</w:t>
      </w:r>
    </w:p>
    <w:p w14:paraId="5CE322F3">
      <w:pPr>
        <w:numPr>
          <w:ilvl w:val="0"/>
          <w:numId w:val="81"/>
        </w:numPr>
        <w:spacing w:before="120" w:after="160"/>
        <w:jc w:val="both"/>
        <w:rPr>
          <w:rFonts w:ascii="Times New Roman" w:hAnsi="Times New Roman"/>
          <w:szCs w:val="26"/>
        </w:rPr>
      </w:pPr>
      <w:r>
        <w:rPr>
          <w:rStyle w:val="92"/>
          <w:rFonts w:ascii="Times New Roman" w:hAnsi="Times New Roman"/>
          <w:szCs w:val="26"/>
        </w:rPr>
        <w:t>Fast inference:</w:t>
      </w:r>
      <w:r>
        <w:rPr>
          <w:rFonts w:ascii="Times New Roman" w:hAnsi="Times New Roman"/>
          <w:szCs w:val="26"/>
        </w:rPr>
        <w:t xml:space="preserve"> Có thể segment ảnh trong vài giây</w:t>
      </w:r>
    </w:p>
    <w:p w14:paraId="10C0B353">
      <w:pPr>
        <w:numPr>
          <w:ilvl w:val="0"/>
          <w:numId w:val="81"/>
        </w:numPr>
        <w:spacing w:before="120" w:after="160"/>
        <w:jc w:val="both"/>
        <w:rPr>
          <w:rFonts w:ascii="Times New Roman" w:hAnsi="Times New Roman"/>
          <w:szCs w:val="26"/>
          <w:lang w:val="fr-FR"/>
        </w:rPr>
      </w:pPr>
      <w:r>
        <w:rPr>
          <w:rStyle w:val="92"/>
          <w:rFonts w:ascii="Times New Roman" w:hAnsi="Times New Roman"/>
          <w:szCs w:val="26"/>
          <w:lang w:val="fr-FR"/>
        </w:rPr>
        <w:t>Simple:</w:t>
      </w:r>
      <w:r>
        <w:rPr>
          <w:rFonts w:ascii="Times New Roman" w:hAnsi="Times New Roman"/>
          <w:szCs w:val="26"/>
          <w:lang w:val="fr-FR"/>
        </w:rPr>
        <w:t xml:space="preserve"> Dễ implement, debug và hiểu</w:t>
      </w:r>
    </w:p>
    <w:p w14:paraId="4BAC31F8">
      <w:pPr>
        <w:pStyle w:val="85"/>
        <w:spacing w:before="120" w:beforeAutospacing="0" w:after="160" w:afterAutospacing="0"/>
        <w:jc w:val="both"/>
        <w:rPr>
          <w:sz w:val="26"/>
          <w:szCs w:val="26"/>
        </w:rPr>
      </w:pPr>
      <w:r>
        <w:rPr>
          <w:rStyle w:val="92"/>
          <w:sz w:val="26"/>
          <w:szCs w:val="26"/>
        </w:rPr>
        <w:t>Hạn chế:</w:t>
      </w:r>
    </w:p>
    <w:p w14:paraId="2805E77D">
      <w:pPr>
        <w:numPr>
          <w:ilvl w:val="0"/>
          <w:numId w:val="82"/>
        </w:numPr>
        <w:spacing w:before="120" w:after="160"/>
        <w:jc w:val="both"/>
        <w:rPr>
          <w:rFonts w:ascii="Times New Roman" w:hAnsi="Times New Roman"/>
          <w:szCs w:val="26"/>
        </w:rPr>
      </w:pPr>
      <w:r>
        <w:rPr>
          <w:rStyle w:val="92"/>
          <w:rFonts w:ascii="Times New Roman" w:hAnsi="Times New Roman"/>
          <w:szCs w:val="26"/>
        </w:rPr>
        <w:t>Memory intensive:</w:t>
      </w:r>
      <w:r>
        <w:rPr>
          <w:rFonts w:ascii="Times New Roman" w:hAnsi="Times New Roman"/>
          <w:szCs w:val="26"/>
        </w:rPr>
        <w:t xml:space="preserve"> Đặc biệt với 3D volumes lớn</w:t>
      </w:r>
    </w:p>
    <w:p w14:paraId="058E6B93">
      <w:pPr>
        <w:numPr>
          <w:ilvl w:val="0"/>
          <w:numId w:val="82"/>
        </w:numPr>
        <w:spacing w:before="120" w:after="160"/>
        <w:jc w:val="both"/>
        <w:rPr>
          <w:rFonts w:ascii="Times New Roman" w:hAnsi="Times New Roman"/>
          <w:szCs w:val="26"/>
        </w:rPr>
      </w:pPr>
      <w:r>
        <w:rPr>
          <w:rStyle w:val="92"/>
          <w:rFonts w:ascii="Times New Roman" w:hAnsi="Times New Roman"/>
          <w:szCs w:val="26"/>
        </w:rPr>
        <w:t>Fixed receptive field:</w:t>
      </w:r>
      <w:r>
        <w:rPr>
          <w:rFonts w:ascii="Times New Roman" w:hAnsi="Times New Roman"/>
          <w:szCs w:val="26"/>
        </w:rPr>
        <w:t xml:space="preserve"> Khó nắm bắt long-range dependencies</w:t>
      </w:r>
    </w:p>
    <w:p w14:paraId="43C18C9E">
      <w:pPr>
        <w:numPr>
          <w:ilvl w:val="0"/>
          <w:numId w:val="82"/>
        </w:numPr>
        <w:spacing w:before="120" w:after="160"/>
        <w:jc w:val="both"/>
        <w:rPr>
          <w:rFonts w:ascii="Times New Roman" w:hAnsi="Times New Roman"/>
          <w:szCs w:val="26"/>
          <w:lang w:val="fr-FR"/>
        </w:rPr>
      </w:pPr>
      <w:r>
        <w:rPr>
          <w:rStyle w:val="92"/>
          <w:rFonts w:ascii="Times New Roman" w:hAnsi="Times New Roman"/>
          <w:szCs w:val="26"/>
          <w:lang w:val="fr-FR"/>
        </w:rPr>
        <w:t>Không bất biến với scale/rotation:</w:t>
      </w:r>
      <w:r>
        <w:rPr>
          <w:rFonts w:ascii="Times New Roman" w:hAnsi="Times New Roman"/>
          <w:szCs w:val="26"/>
          <w:lang w:val="fr-FR"/>
        </w:rPr>
        <w:t xml:space="preserve"> Phải dựa vào augmentation</w:t>
      </w:r>
    </w:p>
    <w:p w14:paraId="733C554C">
      <w:pPr>
        <w:pStyle w:val="85"/>
        <w:spacing w:before="120" w:beforeAutospacing="0" w:after="160" w:afterAutospacing="0"/>
        <w:jc w:val="both"/>
        <w:rPr>
          <w:sz w:val="26"/>
          <w:szCs w:val="26"/>
          <w:lang w:val="fr-FR"/>
        </w:rPr>
      </w:pPr>
      <w:r>
        <w:rPr>
          <w:rStyle w:val="92"/>
          <w:sz w:val="26"/>
          <w:szCs w:val="26"/>
          <w:lang w:val="fr-FR"/>
        </w:rPr>
        <w:t>Ứng dụng:</w:t>
      </w:r>
    </w:p>
    <w:p w14:paraId="6CA144E2">
      <w:pPr>
        <w:pStyle w:val="85"/>
        <w:spacing w:before="120" w:beforeAutospacing="0" w:after="160" w:afterAutospacing="0"/>
        <w:jc w:val="both"/>
        <w:rPr>
          <w:sz w:val="26"/>
          <w:szCs w:val="26"/>
          <w:lang w:val="fr-FR"/>
        </w:rPr>
      </w:pPr>
      <w:r>
        <w:rPr>
          <w:sz w:val="26"/>
          <w:szCs w:val="26"/>
          <w:lang w:val="fr-FR"/>
        </w:rPr>
        <w:t>U-Net đã thành công trong vô số tác vụ y tế:</w:t>
      </w:r>
    </w:p>
    <w:p w14:paraId="01DC911C">
      <w:pPr>
        <w:numPr>
          <w:ilvl w:val="0"/>
          <w:numId w:val="83"/>
        </w:numPr>
        <w:spacing w:before="120" w:after="160"/>
        <w:jc w:val="both"/>
        <w:rPr>
          <w:rFonts w:ascii="Times New Roman" w:hAnsi="Times New Roman"/>
          <w:szCs w:val="26"/>
        </w:rPr>
      </w:pPr>
      <w:r>
        <w:rPr>
          <w:rFonts w:ascii="Times New Roman" w:hAnsi="Times New Roman"/>
          <w:szCs w:val="26"/>
        </w:rPr>
        <w:t>Brain tumor segmentation (BraTS)</w:t>
      </w:r>
    </w:p>
    <w:p w14:paraId="05B78E28">
      <w:pPr>
        <w:numPr>
          <w:ilvl w:val="0"/>
          <w:numId w:val="83"/>
        </w:numPr>
        <w:spacing w:before="120" w:after="160"/>
        <w:jc w:val="both"/>
        <w:rPr>
          <w:rFonts w:ascii="Times New Roman" w:hAnsi="Times New Roman"/>
          <w:szCs w:val="26"/>
        </w:rPr>
      </w:pPr>
      <w:r>
        <w:rPr>
          <w:rFonts w:ascii="Times New Roman" w:hAnsi="Times New Roman"/>
          <w:szCs w:val="26"/>
        </w:rPr>
        <w:t>Organ segmentation (liver, kidney, heart)</w:t>
      </w:r>
    </w:p>
    <w:p w14:paraId="6DD543BC">
      <w:pPr>
        <w:numPr>
          <w:ilvl w:val="0"/>
          <w:numId w:val="83"/>
        </w:numPr>
        <w:spacing w:before="120" w:after="160"/>
        <w:jc w:val="both"/>
        <w:rPr>
          <w:rFonts w:ascii="Times New Roman" w:hAnsi="Times New Roman"/>
          <w:szCs w:val="26"/>
        </w:rPr>
      </w:pPr>
      <w:r>
        <w:rPr>
          <w:rFonts w:ascii="Times New Roman" w:hAnsi="Times New Roman"/>
          <w:szCs w:val="26"/>
        </w:rPr>
        <w:t>Lesion detection (skin lesions, lung nodules)</w:t>
      </w:r>
    </w:p>
    <w:p w14:paraId="299484C4">
      <w:pPr>
        <w:numPr>
          <w:ilvl w:val="0"/>
          <w:numId w:val="83"/>
        </w:numPr>
        <w:spacing w:before="120" w:after="160"/>
        <w:jc w:val="both"/>
        <w:rPr>
          <w:rFonts w:ascii="Times New Roman" w:hAnsi="Times New Roman"/>
          <w:szCs w:val="26"/>
        </w:rPr>
      </w:pPr>
      <w:r>
        <w:rPr>
          <w:rFonts w:ascii="Times New Roman" w:hAnsi="Times New Roman"/>
          <w:szCs w:val="26"/>
        </w:rPr>
        <w:t>Cell segmentation (microscopy images)</w:t>
      </w:r>
    </w:p>
    <w:p w14:paraId="41B6191D">
      <w:pPr>
        <w:numPr>
          <w:ilvl w:val="0"/>
          <w:numId w:val="83"/>
        </w:numPr>
        <w:spacing w:before="120" w:after="160"/>
        <w:jc w:val="both"/>
        <w:rPr>
          <w:rFonts w:ascii="Times New Roman" w:hAnsi="Times New Roman"/>
          <w:szCs w:val="26"/>
        </w:rPr>
      </w:pPr>
      <w:r>
        <w:rPr>
          <w:rFonts w:ascii="Times New Roman" w:hAnsi="Times New Roman"/>
          <w:szCs w:val="26"/>
        </w:rPr>
        <w:t>Vessel segmentation (retinal vessels, coronary arteries)</w:t>
      </w:r>
    </w:p>
    <w:p w14:paraId="01EE3313">
      <w:pPr>
        <w:pStyle w:val="85"/>
        <w:spacing w:before="120" w:beforeAutospacing="0" w:after="160" w:afterAutospacing="0"/>
        <w:jc w:val="both"/>
        <w:rPr>
          <w:sz w:val="26"/>
          <w:szCs w:val="26"/>
        </w:rPr>
      </w:pPr>
      <w:r>
        <w:rPr>
          <w:sz w:val="26"/>
          <w:szCs w:val="26"/>
        </w:rPr>
        <w:t>Trong đồ án này, chúng em sử dụng biến thể 2D U-Net với các cải tiến:</w:t>
      </w:r>
    </w:p>
    <w:p w14:paraId="2A2A0299">
      <w:pPr>
        <w:numPr>
          <w:ilvl w:val="0"/>
          <w:numId w:val="84"/>
        </w:numPr>
        <w:spacing w:before="120" w:after="160"/>
        <w:jc w:val="both"/>
        <w:rPr>
          <w:rFonts w:ascii="Times New Roman" w:hAnsi="Times New Roman"/>
          <w:szCs w:val="26"/>
        </w:rPr>
      </w:pPr>
      <w:r>
        <w:rPr>
          <w:rFonts w:ascii="Times New Roman" w:hAnsi="Times New Roman"/>
          <w:szCs w:val="26"/>
        </w:rPr>
        <w:t>Batch Normalization sau mỗi Conv</w:t>
      </w:r>
    </w:p>
    <w:p w14:paraId="28B25EE2">
      <w:pPr>
        <w:numPr>
          <w:ilvl w:val="0"/>
          <w:numId w:val="84"/>
        </w:numPr>
        <w:spacing w:before="120" w:after="160"/>
        <w:jc w:val="both"/>
        <w:rPr>
          <w:rFonts w:ascii="Times New Roman" w:hAnsi="Times New Roman"/>
          <w:szCs w:val="26"/>
        </w:rPr>
      </w:pPr>
      <w:r>
        <w:rPr>
          <w:rFonts w:ascii="Times New Roman" w:hAnsi="Times New Roman"/>
          <w:szCs w:val="26"/>
        </w:rPr>
        <w:t>Dropout để regularization</w:t>
      </w:r>
    </w:p>
    <w:p w14:paraId="5DEED087">
      <w:pPr>
        <w:numPr>
          <w:ilvl w:val="0"/>
          <w:numId w:val="84"/>
        </w:numPr>
        <w:spacing w:before="120" w:after="160"/>
        <w:jc w:val="both"/>
        <w:rPr>
          <w:rFonts w:ascii="Times New Roman" w:hAnsi="Times New Roman"/>
          <w:szCs w:val="26"/>
        </w:rPr>
      </w:pPr>
      <w:r>
        <w:rPr>
          <w:rFonts w:ascii="Times New Roman" w:hAnsi="Times New Roman"/>
          <w:szCs w:val="26"/>
        </w:rPr>
        <w:t>Xavier initialization</w:t>
      </w:r>
    </w:p>
    <w:p w14:paraId="2DC2AF60">
      <w:pPr>
        <w:numPr>
          <w:ilvl w:val="0"/>
          <w:numId w:val="84"/>
        </w:numPr>
        <w:spacing w:before="120" w:after="160"/>
        <w:jc w:val="both"/>
        <w:rPr>
          <w:rFonts w:ascii="Times New Roman" w:hAnsi="Times New Roman"/>
          <w:szCs w:val="26"/>
        </w:rPr>
      </w:pPr>
      <w:r>
        <w:rPr>
          <w:rFonts w:ascii="Times New Roman" w:hAnsi="Times New Roman"/>
          <w:szCs w:val="26"/>
        </w:rPr>
        <w:t>Combined loss (Dice + CE + Focal)</w:t>
      </w:r>
    </w:p>
    <w:p w14:paraId="20CEB1AC">
      <w:pPr>
        <w:pStyle w:val="4"/>
        <w:spacing w:before="120" w:beforeAutospacing="0" w:after="160" w:afterAutospacing="0"/>
        <w:jc w:val="both"/>
        <w:rPr>
          <w:rFonts w:hint="default" w:ascii="Times New Roman" w:hAnsi="Times New Roman"/>
          <w:sz w:val="26"/>
          <w:szCs w:val="26"/>
        </w:rPr>
      </w:pPr>
      <w:r>
        <w:rPr>
          <w:rFonts w:hint="default" w:ascii="Times New Roman" w:hAnsi="Times New Roman"/>
          <w:sz w:val="26"/>
          <w:szCs w:val="26"/>
        </w:rPr>
        <w:t>2.3.3 Các kỹ thuật tăng cường dữ liệu cho ảnh y khoa</w:t>
      </w:r>
    </w:p>
    <w:p w14:paraId="3482C503">
      <w:pPr>
        <w:pStyle w:val="85"/>
        <w:spacing w:before="120" w:beforeAutospacing="0" w:after="160" w:afterAutospacing="0"/>
        <w:jc w:val="both"/>
        <w:rPr>
          <w:sz w:val="26"/>
          <w:szCs w:val="26"/>
        </w:rPr>
      </w:pPr>
      <w:r>
        <w:rPr>
          <w:sz w:val="26"/>
          <w:szCs w:val="26"/>
        </w:rPr>
        <w:t>Data augmentation là kỹ thuật tạo ra dữ liệu huấn luyện mới từ dữ liệu có sẵn thông qua các phép biến đổi, mà không thay đổi nhãn (label). Đây là một trong những kỹ thuật quan trọng nhất để cải thiện hiệu năng và khả năng tổng quát hóa của mô hình học sâu, đặc biệt trong lĩnh vực y tế nơi dữ liệu gán nhãn rất khan hiếm.</w:t>
      </w:r>
    </w:p>
    <w:p w14:paraId="17CCE067">
      <w:pPr>
        <w:pStyle w:val="85"/>
        <w:spacing w:before="120" w:beforeAutospacing="0" w:after="160" w:afterAutospacing="0"/>
        <w:jc w:val="both"/>
        <w:rPr>
          <w:sz w:val="26"/>
          <w:szCs w:val="26"/>
          <w:lang w:val="fr-FR"/>
        </w:rPr>
      </w:pPr>
      <w:r>
        <w:rPr>
          <w:rStyle w:val="92"/>
          <w:sz w:val="26"/>
          <w:szCs w:val="26"/>
          <w:lang w:val="fr-FR"/>
        </w:rPr>
        <w:t>Mục tiêu của Data Augmentation:</w:t>
      </w:r>
    </w:p>
    <w:p w14:paraId="29C9A0DE">
      <w:pPr>
        <w:numPr>
          <w:ilvl w:val="0"/>
          <w:numId w:val="85"/>
        </w:numPr>
        <w:spacing w:before="120" w:after="160"/>
        <w:jc w:val="both"/>
        <w:rPr>
          <w:rFonts w:ascii="Times New Roman" w:hAnsi="Times New Roman"/>
          <w:szCs w:val="26"/>
          <w:lang w:val="fr-FR"/>
        </w:rPr>
      </w:pPr>
      <w:r>
        <w:rPr>
          <w:rStyle w:val="92"/>
          <w:rFonts w:ascii="Times New Roman" w:hAnsi="Times New Roman"/>
          <w:szCs w:val="26"/>
          <w:lang w:val="fr-FR"/>
        </w:rPr>
        <w:t>Tăng kích thước dataset:</w:t>
      </w:r>
      <w:r>
        <w:rPr>
          <w:rFonts w:ascii="Times New Roman" w:hAnsi="Times New Roman"/>
          <w:szCs w:val="26"/>
          <w:lang w:val="fr-FR"/>
        </w:rPr>
        <w:t xml:space="preserve"> Từ N mẫu gốc, tạo ra N×K mẫu biến thể</w:t>
      </w:r>
    </w:p>
    <w:p w14:paraId="372D2922">
      <w:pPr>
        <w:numPr>
          <w:ilvl w:val="0"/>
          <w:numId w:val="85"/>
        </w:numPr>
        <w:spacing w:before="120" w:after="160"/>
        <w:jc w:val="both"/>
        <w:rPr>
          <w:rFonts w:ascii="Times New Roman" w:hAnsi="Times New Roman"/>
          <w:szCs w:val="26"/>
          <w:lang w:val="fr-FR"/>
        </w:rPr>
      </w:pPr>
      <w:r>
        <w:rPr>
          <w:rStyle w:val="92"/>
          <w:rFonts w:ascii="Times New Roman" w:hAnsi="Times New Roman"/>
          <w:szCs w:val="26"/>
          <w:lang w:val="fr-FR"/>
        </w:rPr>
        <w:t>Cải thiện tính robust:</w:t>
      </w:r>
      <w:r>
        <w:rPr>
          <w:rFonts w:ascii="Times New Roman" w:hAnsi="Times New Roman"/>
          <w:szCs w:val="26"/>
          <w:lang w:val="fr-FR"/>
        </w:rPr>
        <w:t xml:space="preserve"> Mô hình học bất biến với các biến đổi không quan trọng</w:t>
      </w:r>
    </w:p>
    <w:p w14:paraId="5A8FD7F0">
      <w:pPr>
        <w:numPr>
          <w:ilvl w:val="0"/>
          <w:numId w:val="85"/>
        </w:numPr>
        <w:spacing w:before="120" w:after="160"/>
        <w:jc w:val="both"/>
        <w:rPr>
          <w:rFonts w:ascii="Times New Roman" w:hAnsi="Times New Roman"/>
          <w:szCs w:val="26"/>
        </w:rPr>
      </w:pPr>
      <w:r>
        <w:rPr>
          <w:rStyle w:val="92"/>
          <w:rFonts w:ascii="Times New Roman" w:hAnsi="Times New Roman"/>
          <w:szCs w:val="26"/>
        </w:rPr>
        <w:t>Giảm overfitting:</w:t>
      </w:r>
      <w:r>
        <w:rPr>
          <w:rFonts w:ascii="Times New Roman" w:hAnsi="Times New Roman"/>
          <w:szCs w:val="26"/>
        </w:rPr>
        <w:t xml:space="preserve"> Mạng không thể "ghi nhớ" dữ liệu training</w:t>
      </w:r>
    </w:p>
    <w:p w14:paraId="5B5C032E">
      <w:pPr>
        <w:numPr>
          <w:ilvl w:val="0"/>
          <w:numId w:val="85"/>
        </w:numPr>
        <w:spacing w:before="120" w:after="160"/>
        <w:jc w:val="both"/>
        <w:rPr>
          <w:rFonts w:ascii="Times New Roman" w:hAnsi="Times New Roman"/>
          <w:szCs w:val="26"/>
        </w:rPr>
      </w:pPr>
      <w:r>
        <w:rPr>
          <w:rStyle w:val="92"/>
          <w:rFonts w:ascii="Times New Roman" w:hAnsi="Times New Roman"/>
          <w:szCs w:val="26"/>
        </w:rPr>
        <w:t>Mô phỏng biến thể thực tế:</w:t>
      </w:r>
      <w:r>
        <w:rPr>
          <w:rFonts w:ascii="Times New Roman" w:hAnsi="Times New Roman"/>
          <w:szCs w:val="26"/>
        </w:rPr>
        <w:t xml:space="preserve"> Phản ánh sự đa dạng trong dữ liệu thực tế (vị trí bệnh nhân, góc chụp, v.v.)</w:t>
      </w:r>
    </w:p>
    <w:p w14:paraId="73F2D240">
      <w:pPr>
        <w:pStyle w:val="85"/>
        <w:spacing w:before="120" w:beforeAutospacing="0" w:after="160" w:afterAutospacing="0"/>
        <w:jc w:val="both"/>
        <w:rPr>
          <w:sz w:val="26"/>
          <w:szCs w:val="26"/>
          <w:lang w:val="fr-FR"/>
        </w:rPr>
      </w:pPr>
      <w:r>
        <w:rPr>
          <w:rStyle w:val="92"/>
          <w:sz w:val="26"/>
          <w:szCs w:val="26"/>
          <w:lang w:val="fr-FR"/>
        </w:rPr>
        <w:t>Các nhóm kỹ thuật augmentation:</w:t>
      </w:r>
    </w:p>
    <w:p w14:paraId="4578D996">
      <w:pPr>
        <w:pStyle w:val="85"/>
        <w:spacing w:before="120" w:beforeAutospacing="0" w:after="160" w:afterAutospacing="0"/>
        <w:jc w:val="both"/>
        <w:rPr>
          <w:sz w:val="26"/>
          <w:szCs w:val="26"/>
          <w:lang w:val="fr-FR"/>
        </w:rPr>
      </w:pPr>
      <w:r>
        <w:rPr>
          <w:rStyle w:val="92"/>
          <w:sz w:val="26"/>
          <w:szCs w:val="26"/>
          <w:lang w:val="fr-FR"/>
        </w:rPr>
        <w:t>1. Geometric Transformations (Biến đổi hình học):</w:t>
      </w:r>
    </w:p>
    <w:p w14:paraId="48401E8B">
      <w:pPr>
        <w:pStyle w:val="85"/>
        <w:spacing w:before="120" w:beforeAutospacing="0" w:after="160" w:afterAutospacing="0"/>
        <w:jc w:val="both"/>
        <w:rPr>
          <w:sz w:val="26"/>
          <w:szCs w:val="26"/>
          <w:lang w:val="fr-FR"/>
        </w:rPr>
      </w:pPr>
      <w:r>
        <w:rPr>
          <w:sz w:val="26"/>
          <w:szCs w:val="26"/>
          <w:lang w:val="fr-FR"/>
        </w:rPr>
        <w:t>Các phép biến đổi không gian bảo toàn cấu trúc giải phẫu.</w:t>
      </w:r>
    </w:p>
    <w:p w14:paraId="5EE0862C">
      <w:pPr>
        <w:pStyle w:val="85"/>
        <w:spacing w:before="120" w:beforeAutospacing="0" w:after="160" w:afterAutospacing="0"/>
        <w:jc w:val="both"/>
        <w:rPr>
          <w:sz w:val="26"/>
          <w:szCs w:val="26"/>
        </w:rPr>
      </w:pPr>
      <w:r>
        <w:rPr>
          <w:rStyle w:val="92"/>
          <w:sz w:val="26"/>
          <w:szCs w:val="26"/>
        </w:rPr>
        <w:t>a) Flipping (Lật):</w:t>
      </w:r>
    </w:p>
    <w:p w14:paraId="6688315B">
      <w:pPr>
        <w:numPr>
          <w:ilvl w:val="0"/>
          <w:numId w:val="86"/>
        </w:numPr>
        <w:spacing w:before="120" w:after="160"/>
        <w:jc w:val="both"/>
        <w:rPr>
          <w:rFonts w:ascii="Times New Roman" w:hAnsi="Times New Roman"/>
          <w:szCs w:val="26"/>
        </w:rPr>
      </w:pPr>
      <w:r>
        <w:rPr>
          <w:rFonts w:ascii="Times New Roman" w:hAnsi="Times New Roman"/>
          <w:szCs w:val="26"/>
        </w:rPr>
        <w:t>Horizontal flip: Lật trái-phải</w:t>
      </w:r>
    </w:p>
    <w:p w14:paraId="11DA5511">
      <w:pPr>
        <w:numPr>
          <w:ilvl w:val="0"/>
          <w:numId w:val="86"/>
        </w:numPr>
        <w:spacing w:before="120" w:after="160"/>
        <w:jc w:val="both"/>
        <w:rPr>
          <w:rFonts w:ascii="Times New Roman" w:hAnsi="Times New Roman"/>
          <w:szCs w:val="26"/>
        </w:rPr>
      </w:pPr>
      <w:r>
        <w:rPr>
          <w:rFonts w:ascii="Times New Roman" w:hAnsi="Times New Roman"/>
          <w:szCs w:val="26"/>
        </w:rPr>
        <w:t>Vertical flip: Lật trên-dưới</w:t>
      </w:r>
    </w:p>
    <w:p w14:paraId="7FFE1AF4">
      <w:pPr>
        <w:numPr>
          <w:ilvl w:val="0"/>
          <w:numId w:val="86"/>
        </w:numPr>
        <w:spacing w:before="120" w:after="160"/>
        <w:jc w:val="both"/>
        <w:rPr>
          <w:rFonts w:ascii="Times New Roman" w:hAnsi="Times New Roman"/>
          <w:szCs w:val="26"/>
        </w:rPr>
      </w:pPr>
      <w:r>
        <w:rPr>
          <w:rFonts w:ascii="Times New Roman" w:hAnsi="Times New Roman"/>
          <w:szCs w:val="26"/>
        </w:rPr>
        <w:t>Trong não bộ: Chỉ nên dùng horizontal flip vì não gần như đối xứng trái-phải, nhưng không đối xứng trên-dưới</w:t>
      </w:r>
    </w:p>
    <w:p w14:paraId="525D022B">
      <w:pPr>
        <w:pStyle w:val="85"/>
        <w:spacing w:before="120" w:beforeAutospacing="0" w:after="160" w:afterAutospacing="0"/>
        <w:jc w:val="both"/>
        <w:rPr>
          <w:sz w:val="26"/>
          <w:szCs w:val="26"/>
        </w:rPr>
      </w:pPr>
      <w:r>
        <w:rPr>
          <w:rStyle w:val="92"/>
          <w:sz w:val="26"/>
          <w:szCs w:val="26"/>
        </w:rPr>
        <w:t>b) Rotation (Xoay):</w:t>
      </w:r>
    </w:p>
    <w:p w14:paraId="55290B74">
      <w:pPr>
        <w:numPr>
          <w:ilvl w:val="0"/>
          <w:numId w:val="87"/>
        </w:numPr>
        <w:spacing w:before="120" w:after="160"/>
        <w:jc w:val="both"/>
        <w:rPr>
          <w:rFonts w:ascii="Times New Roman" w:hAnsi="Times New Roman"/>
          <w:szCs w:val="26"/>
        </w:rPr>
      </w:pPr>
      <w:r>
        <w:rPr>
          <w:rFonts w:ascii="Times New Roman" w:hAnsi="Times New Roman"/>
          <w:szCs w:val="26"/>
        </w:rPr>
        <w:t>Xoay ảnh một góc θ ∈ [-θ_max, θ_max]</w:t>
      </w:r>
    </w:p>
    <w:p w14:paraId="22A94732">
      <w:pPr>
        <w:numPr>
          <w:ilvl w:val="0"/>
          <w:numId w:val="87"/>
        </w:numPr>
        <w:spacing w:before="120" w:after="160"/>
        <w:jc w:val="both"/>
        <w:rPr>
          <w:rFonts w:ascii="Times New Roman" w:hAnsi="Times New Roman"/>
          <w:szCs w:val="26"/>
        </w:rPr>
      </w:pPr>
      <w:r>
        <w:rPr>
          <w:rFonts w:ascii="Times New Roman" w:hAnsi="Times New Roman"/>
          <w:szCs w:val="26"/>
        </w:rPr>
        <w:t>Với ảnh não: θ_max thường là 10-15° để tránh biến dạng quá mức</w:t>
      </w:r>
    </w:p>
    <w:p w14:paraId="531D0BC6">
      <w:pPr>
        <w:numPr>
          <w:ilvl w:val="0"/>
          <w:numId w:val="87"/>
        </w:numPr>
        <w:spacing w:before="120" w:after="160"/>
        <w:jc w:val="both"/>
        <w:rPr>
          <w:rFonts w:ascii="Times New Roman" w:hAnsi="Times New Roman"/>
          <w:szCs w:val="26"/>
        </w:rPr>
      </w:pPr>
      <w:r>
        <w:rPr>
          <w:rFonts w:ascii="Times New Roman" w:hAnsi="Times New Roman"/>
          <w:szCs w:val="26"/>
        </w:rPr>
        <w:t>Sử dụng interpolation (bilinear, bicubic) cho ảnh và nearest-neighbor cho mask</w:t>
      </w:r>
    </w:p>
    <w:p w14:paraId="1C599721">
      <w:pPr>
        <w:pStyle w:val="85"/>
        <w:spacing w:before="120" w:beforeAutospacing="0" w:after="160" w:afterAutospacing="0"/>
        <w:jc w:val="both"/>
        <w:rPr>
          <w:sz w:val="26"/>
          <w:szCs w:val="26"/>
        </w:rPr>
      </w:pPr>
      <w:r>
        <w:rPr>
          <w:rStyle w:val="92"/>
          <w:sz w:val="26"/>
          <w:szCs w:val="26"/>
        </w:rPr>
        <w:t>c) Scaling (Co giãn):</w:t>
      </w:r>
    </w:p>
    <w:p w14:paraId="34078B8E">
      <w:pPr>
        <w:numPr>
          <w:ilvl w:val="0"/>
          <w:numId w:val="88"/>
        </w:numPr>
        <w:spacing w:before="120" w:after="160"/>
        <w:jc w:val="both"/>
        <w:rPr>
          <w:rFonts w:ascii="Times New Roman" w:hAnsi="Times New Roman"/>
          <w:szCs w:val="26"/>
        </w:rPr>
      </w:pPr>
      <w:r>
        <w:rPr>
          <w:rFonts w:ascii="Times New Roman" w:hAnsi="Times New Roman"/>
          <w:szCs w:val="26"/>
        </w:rPr>
        <w:t>Phóng to/thu nhỏ với tỷ lệ s ∈ [s_min, s_max]</w:t>
      </w:r>
    </w:p>
    <w:p w14:paraId="208193C4">
      <w:pPr>
        <w:numPr>
          <w:ilvl w:val="0"/>
          <w:numId w:val="88"/>
        </w:numPr>
        <w:spacing w:before="120" w:after="160"/>
        <w:jc w:val="both"/>
        <w:rPr>
          <w:rFonts w:ascii="Times New Roman" w:hAnsi="Times New Roman"/>
          <w:szCs w:val="26"/>
        </w:rPr>
      </w:pPr>
      <w:r>
        <w:rPr>
          <w:rFonts w:ascii="Times New Roman" w:hAnsi="Times New Roman"/>
          <w:szCs w:val="26"/>
        </w:rPr>
        <w:t>Mô phỏng sự khác biệt kích thước khối u, kích thước não</w:t>
      </w:r>
    </w:p>
    <w:p w14:paraId="260E7D21">
      <w:pPr>
        <w:pStyle w:val="85"/>
        <w:spacing w:before="120" w:beforeAutospacing="0" w:after="160" w:afterAutospacing="0"/>
        <w:jc w:val="both"/>
        <w:rPr>
          <w:sz w:val="26"/>
          <w:szCs w:val="26"/>
        </w:rPr>
      </w:pPr>
      <w:r>
        <w:rPr>
          <w:rStyle w:val="92"/>
          <w:sz w:val="26"/>
          <w:szCs w:val="26"/>
        </w:rPr>
        <w:t>d) Translation (Tịnh tiến):</w:t>
      </w:r>
    </w:p>
    <w:p w14:paraId="14E313F0">
      <w:pPr>
        <w:numPr>
          <w:ilvl w:val="0"/>
          <w:numId w:val="89"/>
        </w:numPr>
        <w:spacing w:before="120" w:after="160"/>
        <w:jc w:val="both"/>
        <w:rPr>
          <w:rFonts w:ascii="Times New Roman" w:hAnsi="Times New Roman"/>
          <w:szCs w:val="26"/>
        </w:rPr>
      </w:pPr>
      <w:r>
        <w:rPr>
          <w:rFonts w:ascii="Times New Roman" w:hAnsi="Times New Roman"/>
          <w:szCs w:val="26"/>
        </w:rPr>
        <w:t>Dịch chuyển ảnh theo x, y một số pixels</w:t>
      </w:r>
    </w:p>
    <w:p w14:paraId="66809376">
      <w:pPr>
        <w:numPr>
          <w:ilvl w:val="0"/>
          <w:numId w:val="89"/>
        </w:numPr>
        <w:spacing w:before="120" w:after="160"/>
        <w:jc w:val="both"/>
        <w:rPr>
          <w:rFonts w:ascii="Times New Roman" w:hAnsi="Times New Roman"/>
          <w:szCs w:val="26"/>
        </w:rPr>
      </w:pPr>
      <w:r>
        <w:rPr>
          <w:rFonts w:ascii="Times New Roman" w:hAnsi="Times New Roman"/>
          <w:szCs w:val="26"/>
        </w:rPr>
        <w:t>Mô phỏng vị trí khác nhau trong khung hình</w:t>
      </w:r>
    </w:p>
    <w:p w14:paraId="6DA5F553">
      <w:pPr>
        <w:pStyle w:val="85"/>
        <w:spacing w:before="120" w:beforeAutospacing="0" w:after="160" w:afterAutospacing="0"/>
        <w:jc w:val="both"/>
        <w:rPr>
          <w:sz w:val="26"/>
          <w:szCs w:val="26"/>
          <w:lang w:val="fr-FR"/>
        </w:rPr>
      </w:pPr>
      <w:r>
        <w:rPr>
          <w:rStyle w:val="92"/>
          <w:sz w:val="26"/>
          <w:szCs w:val="26"/>
          <w:lang w:val="fr-FR"/>
        </w:rPr>
        <w:t>e) Affine Transformation (Biến đổi affine):</w:t>
      </w:r>
    </w:p>
    <w:p w14:paraId="12C15ABB">
      <w:pPr>
        <w:numPr>
          <w:ilvl w:val="0"/>
          <w:numId w:val="90"/>
        </w:numPr>
        <w:spacing w:before="120" w:after="160"/>
        <w:jc w:val="both"/>
        <w:rPr>
          <w:rFonts w:ascii="Times New Roman" w:hAnsi="Times New Roman"/>
          <w:szCs w:val="26"/>
        </w:rPr>
      </w:pPr>
      <w:r>
        <w:rPr>
          <w:rFonts w:ascii="Times New Roman" w:hAnsi="Times New Roman"/>
          <w:szCs w:val="26"/>
        </w:rPr>
        <w:t>Kết hợp rotation, scaling, translation, shearing</w:t>
      </w:r>
    </w:p>
    <w:p w14:paraId="1EC268DD">
      <w:pPr>
        <w:numPr>
          <w:ilvl w:val="0"/>
          <w:numId w:val="90"/>
        </w:numPr>
        <w:spacing w:before="120" w:after="160"/>
        <w:jc w:val="both"/>
        <w:rPr>
          <w:lang w:val="fr-FR"/>
        </w:rPr>
      </w:pPr>
      <w:r>
        <w:rPr>
          <w:rFonts w:ascii="Times New Roman" w:hAnsi="Times New Roman"/>
          <w:szCs w:val="26"/>
          <w:lang w:val="fr-FR"/>
        </w:rPr>
        <w:t>Ma trận biến đổi affine:</w:t>
      </w:r>
    </w:p>
    <w:p w14:paraId="233DB137">
      <w:pPr>
        <w:pStyle w:val="85"/>
        <w:spacing w:before="120" w:beforeAutospacing="0" w:after="160" w:afterAutospacing="0"/>
        <w:jc w:val="center"/>
      </w:pPr>
      <m:oMathPara>
        <m:oMath>
          <m:d>
            <m:dPr>
              <m:begChr m:val="["/>
              <m:endChr m:val="]"/>
              <m:ctrlPr>
                <w:rPr>
                  <w:rFonts w:ascii="Cambria Math" w:hAnsi="Cambria Math"/>
                  <w:i/>
                  <w:sz w:val="26"/>
                  <w:szCs w:val="26"/>
                </w:rPr>
              </m:ctrlPr>
            </m:dPr>
            <m:e>
              <m:m>
                <m:mPr>
                  <m:mcs>
                    <m:mc>
                      <m:mcPr>
                        <m:count m:val="1"/>
                        <m:mcJc m:val="center"/>
                      </m:mcPr>
                    </m:mc>
                  </m:mcs>
                  <m:plcHide m:val="1"/>
                  <m:ctrlPr>
                    <w:rPr>
                      <w:rFonts w:ascii="Cambria Math" w:hAnsi="Cambria Math"/>
                      <w:i/>
                      <w:sz w:val="26"/>
                      <w:szCs w:val="26"/>
                    </w:rPr>
                  </m:ctrlPr>
                </m:mPr>
                <m:mr>
                  <m:e>
                    <m:r>
                      <m:rPr/>
                      <w:rPr>
                        <w:rFonts w:ascii="Cambria Math" w:hAnsi="Cambria Math"/>
                        <w:sz w:val="26"/>
                        <w:szCs w:val="26"/>
                      </w:rPr>
                      <m:t>x'</m:t>
                    </m:r>
                    <m:ctrlPr>
                      <w:rPr>
                        <w:rFonts w:ascii="Cambria Math" w:hAnsi="Cambria Math"/>
                        <w:sz w:val="26"/>
                        <w:szCs w:val="26"/>
                      </w:rPr>
                    </m:ctrlPr>
                  </m:e>
                </m:mr>
                <m:mr>
                  <m:e>
                    <m:r>
                      <m:rPr/>
                      <w:rPr>
                        <w:rFonts w:ascii="Cambria Math" w:hAnsi="Cambria Math"/>
                        <w:sz w:val="26"/>
                        <w:szCs w:val="26"/>
                      </w:rPr>
                      <m:t>y'</m:t>
                    </m:r>
                    <m:ctrlPr>
                      <w:rPr>
                        <w:rFonts w:ascii="Cambria Math" w:hAnsi="Cambria Math"/>
                        <w:sz w:val="26"/>
                        <w:szCs w:val="26"/>
                      </w:rPr>
                    </m:ctrlPr>
                  </m:e>
                </m:mr>
                <m:mr>
                  <m:e>
                    <m:r>
                      <m:rPr/>
                      <w:rPr>
                        <w:rFonts w:ascii="Cambria Math" w:hAnsi="Cambria Math"/>
                        <w:sz w:val="26"/>
                        <w:szCs w:val="26"/>
                      </w:rPr>
                      <m:t>1</m:t>
                    </m:r>
                    <m:ctrlPr>
                      <w:rPr>
                        <w:rFonts w:ascii="Cambria Math" w:hAnsi="Cambria Math"/>
                        <w:sz w:val="26"/>
                        <w:szCs w:val="26"/>
                      </w:rPr>
                    </m:ctrlPr>
                  </m:e>
                </m:mr>
              </m:m>
              <m:ctrlPr>
                <w:rPr>
                  <w:rFonts w:ascii="Cambria Math" w:hAnsi="Cambria Math"/>
                  <w:i/>
                  <w:sz w:val="26"/>
                  <w:szCs w:val="26"/>
                </w:rPr>
              </m:ctrlPr>
            </m:e>
          </m:d>
          <m:r>
            <m:rPr/>
            <w:rPr>
              <w:rFonts w:ascii="Cambria Math" w:hAnsi="Cambria Math"/>
              <w:sz w:val="26"/>
              <w:szCs w:val="26"/>
            </w:rPr>
            <m:t>=</m:t>
          </m:r>
          <m:d>
            <m:dPr>
              <m:begChr m:val="["/>
              <m:endChr m:val="]"/>
              <m:ctrlPr>
                <w:rPr>
                  <w:rFonts w:ascii="Cambria Math" w:hAnsi="Cambria Math"/>
                  <w:i/>
                  <w:sz w:val="26"/>
                  <w:szCs w:val="26"/>
                </w:rPr>
              </m:ctrlPr>
            </m:dPr>
            <m:e>
              <m:m>
                <m:mPr>
                  <m:mcs>
                    <m:mc>
                      <m:mcPr>
                        <m:count m:val="3"/>
                        <m:mcJc m:val="center"/>
                      </m:mcPr>
                    </m:mc>
                  </m:mcs>
                  <m:plcHide m:val="1"/>
                  <m:ctrlPr>
                    <w:rPr>
                      <w:rFonts w:ascii="Cambria Math" w:hAnsi="Cambria Math"/>
                      <w:i/>
                      <w:sz w:val="26"/>
                      <w:szCs w:val="26"/>
                    </w:rPr>
                  </m:ctrlPr>
                </m:mPr>
                <m:mr>
                  <m:e>
                    <m:r>
                      <m:rPr/>
                      <w:rPr>
                        <w:rFonts w:ascii="Cambria Math" w:hAnsi="Cambria Math"/>
                        <w:sz w:val="26"/>
                        <w:szCs w:val="26"/>
                      </w:rPr>
                      <m:t>a</m:t>
                    </m:r>
                    <m:ctrlPr>
                      <w:rPr>
                        <w:rFonts w:ascii="Cambria Math" w:hAnsi="Cambria Math"/>
                        <w:sz w:val="26"/>
                        <w:szCs w:val="26"/>
                      </w:rPr>
                    </m:ctrlPr>
                  </m:e>
                  <m:e>
                    <m:r>
                      <m:rPr/>
                      <w:rPr>
                        <w:rFonts w:ascii="Cambria Math" w:hAnsi="Cambria Math"/>
                        <w:sz w:val="26"/>
                        <w:szCs w:val="26"/>
                      </w:rPr>
                      <m:t>b</m:t>
                    </m:r>
                    <m:ctrlPr>
                      <w:rPr>
                        <w:rFonts w:ascii="Cambria Math" w:hAnsi="Cambria Math"/>
                        <w:sz w:val="26"/>
                        <w:szCs w:val="26"/>
                      </w:rPr>
                    </m:ctrlPr>
                  </m:e>
                  <m:e>
                    <m:sSub>
                      <m:sSubPr>
                        <m:ctrlPr>
                          <w:rPr>
                            <w:rFonts w:ascii="Cambria Math" w:hAnsi="Cambria Math"/>
                            <w:sz w:val="26"/>
                            <w:szCs w:val="26"/>
                          </w:rPr>
                        </m:ctrlPr>
                      </m:sSubPr>
                      <m:e>
                        <m:r>
                          <m:rPr/>
                          <w:rPr>
                            <w:rFonts w:ascii="Cambria Math" w:hAnsi="Cambria Math"/>
                            <w:sz w:val="26"/>
                            <w:szCs w:val="26"/>
                          </w:rPr>
                          <m:t>t</m:t>
                        </m:r>
                        <m:ctrlPr>
                          <w:rPr>
                            <w:rFonts w:ascii="Cambria Math" w:hAnsi="Cambria Math"/>
                            <w:sz w:val="26"/>
                            <w:szCs w:val="26"/>
                          </w:rPr>
                        </m:ctrlPr>
                      </m:e>
                      <m:sub>
                        <m:r>
                          <m:rPr/>
                          <w:rPr>
                            <w:rFonts w:ascii="Cambria Math" w:hAnsi="Cambria Math"/>
                            <w:sz w:val="26"/>
                            <w:szCs w:val="26"/>
                          </w:rPr>
                          <m:t>x</m:t>
                        </m:r>
                        <m:ctrlPr>
                          <w:rPr>
                            <w:rFonts w:ascii="Cambria Math" w:hAnsi="Cambria Math"/>
                            <w:sz w:val="26"/>
                            <w:szCs w:val="26"/>
                          </w:rPr>
                        </m:ctrlPr>
                      </m:sub>
                    </m:sSub>
                    <m:ctrlPr>
                      <w:rPr>
                        <w:rFonts w:ascii="Cambria Math" w:hAnsi="Cambria Math"/>
                        <w:sz w:val="26"/>
                        <w:szCs w:val="26"/>
                      </w:rPr>
                    </m:ctrlPr>
                  </m:e>
                </m:mr>
                <m:mr>
                  <m:e>
                    <m:r>
                      <m:rPr/>
                      <w:rPr>
                        <w:rFonts w:ascii="Cambria Math" w:hAnsi="Cambria Math"/>
                        <w:sz w:val="26"/>
                        <w:szCs w:val="26"/>
                      </w:rPr>
                      <m:t>c</m:t>
                    </m:r>
                    <m:ctrlPr>
                      <w:rPr>
                        <w:rFonts w:ascii="Cambria Math" w:hAnsi="Cambria Math"/>
                        <w:sz w:val="26"/>
                        <w:szCs w:val="26"/>
                      </w:rPr>
                    </m:ctrlPr>
                  </m:e>
                  <m:e>
                    <m:r>
                      <m:rPr/>
                      <w:rPr>
                        <w:rFonts w:ascii="Cambria Math" w:hAnsi="Cambria Math"/>
                        <w:sz w:val="26"/>
                        <w:szCs w:val="26"/>
                      </w:rPr>
                      <m:t>d</m:t>
                    </m:r>
                    <m:ctrlPr>
                      <w:rPr>
                        <w:rFonts w:ascii="Cambria Math" w:hAnsi="Cambria Math"/>
                        <w:sz w:val="26"/>
                        <w:szCs w:val="26"/>
                      </w:rPr>
                    </m:ctrlPr>
                  </m:e>
                  <m:e>
                    <m:sSub>
                      <m:sSubPr>
                        <m:ctrlPr>
                          <w:rPr>
                            <w:rFonts w:ascii="Cambria Math" w:hAnsi="Cambria Math"/>
                            <w:sz w:val="26"/>
                            <w:szCs w:val="26"/>
                          </w:rPr>
                        </m:ctrlPr>
                      </m:sSubPr>
                      <m:e>
                        <m:r>
                          <m:rPr/>
                          <w:rPr>
                            <w:rFonts w:ascii="Cambria Math" w:hAnsi="Cambria Math"/>
                            <w:sz w:val="26"/>
                            <w:szCs w:val="26"/>
                          </w:rPr>
                          <m:t>t</m:t>
                        </m:r>
                        <m:ctrlPr>
                          <w:rPr>
                            <w:rFonts w:ascii="Cambria Math" w:hAnsi="Cambria Math"/>
                            <w:sz w:val="26"/>
                            <w:szCs w:val="26"/>
                          </w:rPr>
                        </m:ctrlPr>
                      </m:e>
                      <m:sub>
                        <m:r>
                          <m:rPr/>
                          <w:rPr>
                            <w:rFonts w:ascii="Cambria Math" w:hAnsi="Cambria Math"/>
                            <w:sz w:val="26"/>
                            <w:szCs w:val="26"/>
                          </w:rPr>
                          <m:t>y</m:t>
                        </m:r>
                        <m:ctrlPr>
                          <w:rPr>
                            <w:rFonts w:ascii="Cambria Math" w:hAnsi="Cambria Math"/>
                            <w:sz w:val="26"/>
                            <w:szCs w:val="26"/>
                          </w:rPr>
                        </m:ctrlPr>
                      </m:sub>
                    </m:sSub>
                    <m:ctrlPr>
                      <w:rPr>
                        <w:rFonts w:ascii="Cambria Math" w:hAnsi="Cambria Math"/>
                        <w:sz w:val="26"/>
                        <w:szCs w:val="26"/>
                      </w:rPr>
                    </m:ctrlPr>
                  </m:e>
                </m:mr>
                <m:mr>
                  <m:e>
                    <m:r>
                      <m:rPr/>
                      <w:rPr>
                        <w:rFonts w:ascii="Cambria Math" w:hAnsi="Cambria Math"/>
                        <w:sz w:val="26"/>
                        <w:szCs w:val="26"/>
                      </w:rPr>
                      <m:t>0</m:t>
                    </m:r>
                    <m:ctrlPr>
                      <w:rPr>
                        <w:rFonts w:ascii="Cambria Math" w:hAnsi="Cambria Math"/>
                        <w:sz w:val="26"/>
                        <w:szCs w:val="26"/>
                      </w:rPr>
                    </m:ctrlPr>
                  </m:e>
                  <m:e>
                    <m:r>
                      <m:rPr/>
                      <w:rPr>
                        <w:rFonts w:ascii="Cambria Math" w:hAnsi="Cambria Math"/>
                        <w:sz w:val="26"/>
                        <w:szCs w:val="26"/>
                      </w:rPr>
                      <m:t>0</m:t>
                    </m:r>
                    <m:ctrlPr>
                      <w:rPr>
                        <w:rFonts w:ascii="Cambria Math" w:hAnsi="Cambria Math"/>
                        <w:sz w:val="26"/>
                        <w:szCs w:val="26"/>
                      </w:rPr>
                    </m:ctrlPr>
                  </m:e>
                  <m:e>
                    <m:r>
                      <m:rPr/>
                      <w:rPr>
                        <w:rFonts w:ascii="Cambria Math" w:hAnsi="Cambria Math"/>
                        <w:sz w:val="26"/>
                        <w:szCs w:val="26"/>
                      </w:rPr>
                      <m:t>1</m:t>
                    </m:r>
                    <m:ctrlPr>
                      <w:rPr>
                        <w:rFonts w:ascii="Cambria Math" w:hAnsi="Cambria Math"/>
                        <w:sz w:val="26"/>
                        <w:szCs w:val="26"/>
                      </w:rPr>
                    </m:ctrlPr>
                  </m:e>
                </m:mr>
              </m:m>
              <m:ctrlPr>
                <w:rPr>
                  <w:rFonts w:ascii="Cambria Math" w:hAnsi="Cambria Math"/>
                  <w:i/>
                  <w:sz w:val="26"/>
                  <w:szCs w:val="26"/>
                </w:rPr>
              </m:ctrlPr>
            </m:e>
          </m:d>
          <m:d>
            <m:dPr>
              <m:begChr m:val="["/>
              <m:endChr m:val="]"/>
              <m:ctrlPr>
                <w:rPr>
                  <w:rFonts w:ascii="Cambria Math" w:hAnsi="Cambria Math"/>
                  <w:i/>
                  <w:sz w:val="26"/>
                  <w:szCs w:val="26"/>
                </w:rPr>
              </m:ctrlPr>
            </m:dPr>
            <m:e>
              <m:m>
                <m:mPr>
                  <m:mcs>
                    <m:mc>
                      <m:mcPr>
                        <m:count m:val="1"/>
                        <m:mcJc m:val="center"/>
                      </m:mcPr>
                    </m:mc>
                  </m:mcs>
                  <m:plcHide m:val="1"/>
                  <m:ctrlPr>
                    <w:rPr>
                      <w:rFonts w:ascii="Cambria Math" w:hAnsi="Cambria Math"/>
                      <w:i/>
                      <w:sz w:val="26"/>
                      <w:szCs w:val="26"/>
                    </w:rPr>
                  </m:ctrlPr>
                </m:mPr>
                <m:mr>
                  <m:e>
                    <m:r>
                      <m:rPr/>
                      <w:rPr>
                        <w:rFonts w:ascii="Cambria Math" w:hAnsi="Cambria Math"/>
                        <w:sz w:val="26"/>
                        <w:szCs w:val="26"/>
                      </w:rPr>
                      <m:t>x</m:t>
                    </m:r>
                    <m:ctrlPr>
                      <w:rPr>
                        <w:rFonts w:ascii="Cambria Math" w:hAnsi="Cambria Math"/>
                        <w:sz w:val="26"/>
                        <w:szCs w:val="26"/>
                      </w:rPr>
                    </m:ctrlPr>
                  </m:e>
                </m:mr>
                <m:mr>
                  <m:e>
                    <m:r>
                      <m:rPr/>
                      <w:rPr>
                        <w:rFonts w:ascii="Cambria Math" w:hAnsi="Cambria Math"/>
                        <w:sz w:val="26"/>
                        <w:szCs w:val="26"/>
                      </w:rPr>
                      <m:t>y</m:t>
                    </m:r>
                    <m:ctrlPr>
                      <w:rPr>
                        <w:rFonts w:ascii="Cambria Math" w:hAnsi="Cambria Math"/>
                        <w:sz w:val="26"/>
                        <w:szCs w:val="26"/>
                      </w:rPr>
                    </m:ctrlPr>
                  </m:e>
                </m:mr>
                <m:mr>
                  <m:e>
                    <m:r>
                      <m:rPr/>
                      <w:rPr>
                        <w:rFonts w:ascii="Cambria Math" w:hAnsi="Cambria Math"/>
                        <w:sz w:val="26"/>
                        <w:szCs w:val="26"/>
                      </w:rPr>
                      <m:t>1</m:t>
                    </m:r>
                    <m:ctrlPr>
                      <w:rPr>
                        <w:rFonts w:ascii="Cambria Math" w:hAnsi="Cambria Math"/>
                        <w:sz w:val="26"/>
                        <w:szCs w:val="26"/>
                      </w:rPr>
                    </m:ctrlPr>
                  </m:e>
                </m:mr>
              </m:m>
              <m:ctrlPr>
                <w:rPr>
                  <w:rFonts w:ascii="Cambria Math" w:hAnsi="Cambria Math"/>
                  <w:i/>
                  <w:sz w:val="26"/>
                  <w:szCs w:val="26"/>
                </w:rPr>
              </m:ctrlPr>
            </m:e>
          </m:d>
        </m:oMath>
      </m:oMathPara>
    </w:p>
    <w:p w14:paraId="10C45709">
      <w:pPr>
        <w:pStyle w:val="85"/>
        <w:spacing w:before="120" w:beforeAutospacing="0" w:after="160" w:afterAutospacing="0"/>
        <w:jc w:val="both"/>
        <w:rPr>
          <w:sz w:val="26"/>
          <w:szCs w:val="26"/>
        </w:rPr>
      </w:pPr>
      <w:r>
        <w:rPr>
          <w:rStyle w:val="92"/>
          <w:sz w:val="26"/>
          <w:szCs w:val="26"/>
        </w:rPr>
        <w:t>f) Elastic Deformation (Biến dạng đàn hồi):</w:t>
      </w:r>
    </w:p>
    <w:p w14:paraId="574BB5C1">
      <w:pPr>
        <w:pStyle w:val="85"/>
        <w:spacing w:before="120" w:beforeAutospacing="0" w:after="160" w:afterAutospacing="0"/>
        <w:jc w:val="both"/>
        <w:rPr>
          <w:sz w:val="26"/>
          <w:szCs w:val="26"/>
        </w:rPr>
      </w:pPr>
      <w:r>
        <w:rPr>
          <w:sz w:val="26"/>
          <w:szCs w:val="26"/>
        </w:rPr>
        <w:t>Đây là kỹ thuật đặc biệt quan trọng trong y tế, mô phỏng biến thể sinh học tự nhiên.</w:t>
      </w:r>
    </w:p>
    <w:p w14:paraId="0E88A3E1">
      <w:pPr>
        <w:pStyle w:val="85"/>
        <w:spacing w:before="120" w:beforeAutospacing="0" w:after="160" w:afterAutospacing="0"/>
        <w:jc w:val="both"/>
        <w:rPr>
          <w:sz w:val="26"/>
          <w:szCs w:val="26"/>
        </w:rPr>
      </w:pPr>
      <w:r>
        <w:rPr>
          <w:rStyle w:val="92"/>
          <w:sz w:val="26"/>
          <w:szCs w:val="26"/>
        </w:rPr>
        <w:t>Phương pháp:</w:t>
      </w:r>
    </w:p>
    <w:p w14:paraId="2B039E65">
      <w:pPr>
        <w:numPr>
          <w:ilvl w:val="0"/>
          <w:numId w:val="91"/>
        </w:numPr>
        <w:spacing w:before="120" w:after="160"/>
        <w:jc w:val="both"/>
        <w:rPr>
          <w:rFonts w:ascii="Times New Roman" w:hAnsi="Times New Roman"/>
          <w:szCs w:val="26"/>
        </w:rPr>
      </w:pPr>
      <w:r>
        <w:rPr>
          <w:rFonts w:ascii="Times New Roman" w:hAnsi="Times New Roman"/>
          <w:szCs w:val="26"/>
        </w:rPr>
        <w:t xml:space="preserve">Tạo displacement field ngẫu nhiên trơn (smooth random field): </w:t>
      </w:r>
    </w:p>
    <w:p w14:paraId="44E0503F">
      <w:pPr>
        <w:numPr>
          <w:ilvl w:val="1"/>
          <w:numId w:val="91"/>
        </w:numPr>
        <w:spacing w:before="120" w:after="160"/>
        <w:jc w:val="both"/>
        <w:rPr>
          <w:rFonts w:ascii="Times New Roman" w:hAnsi="Times New Roman"/>
          <w:szCs w:val="26"/>
        </w:rPr>
      </w:pPr>
      <w:r>
        <w:rPr>
          <w:rFonts w:ascii="Times New Roman" w:hAnsi="Times New Roman"/>
          <w:szCs w:val="26"/>
        </w:rPr>
        <w:t>Sinh noise Gaussian</w:t>
      </w:r>
    </w:p>
    <w:p w14:paraId="6C736CA2">
      <w:pPr>
        <w:numPr>
          <w:ilvl w:val="1"/>
          <w:numId w:val="91"/>
        </w:numPr>
        <w:spacing w:before="120" w:after="160"/>
        <w:jc w:val="both"/>
        <w:rPr>
          <w:rFonts w:ascii="Times New Roman" w:hAnsi="Times New Roman"/>
          <w:szCs w:val="26"/>
        </w:rPr>
      </w:pPr>
      <w:r>
        <w:rPr>
          <w:rFonts w:ascii="Times New Roman" w:hAnsi="Times New Roman"/>
          <w:szCs w:val="26"/>
        </w:rPr>
        <w:t>Làm mượt bằng Gaussian filter với σ lớn</w:t>
      </w:r>
    </w:p>
    <w:p w14:paraId="231B6456">
      <w:pPr>
        <w:numPr>
          <w:ilvl w:val="0"/>
          <w:numId w:val="91"/>
        </w:numPr>
        <w:spacing w:before="120" w:after="160"/>
        <w:jc w:val="both"/>
        <w:rPr>
          <w:rFonts w:ascii="Times New Roman" w:hAnsi="Times New Roman"/>
          <w:szCs w:val="26"/>
        </w:rPr>
      </w:pPr>
      <w:r>
        <w:rPr>
          <w:rFonts w:ascii="Times New Roman" w:hAnsi="Times New Roman"/>
          <w:szCs w:val="26"/>
        </w:rPr>
        <w:t>Áp dụng displacement field lên mỗi pixel: new_position = old_position + α × displacement</w:t>
      </w:r>
    </w:p>
    <w:p w14:paraId="6CE4F6DB">
      <w:pPr>
        <w:pStyle w:val="85"/>
        <w:spacing w:before="120" w:beforeAutospacing="0" w:after="160" w:afterAutospacing="0"/>
        <w:jc w:val="both"/>
        <w:rPr>
          <w:sz w:val="26"/>
          <w:szCs w:val="26"/>
        </w:rPr>
      </w:pPr>
      <w:r>
        <w:rPr>
          <w:sz w:val="26"/>
          <w:szCs w:val="26"/>
        </w:rPr>
        <w:t>Tham số α kiểm soát mức độ biến dạng.</w:t>
      </w:r>
    </w:p>
    <w:p w14:paraId="26DF1191">
      <w:pPr>
        <w:pStyle w:val="85"/>
        <w:spacing w:before="120" w:beforeAutospacing="0" w:after="160" w:afterAutospacing="0"/>
        <w:jc w:val="both"/>
        <w:rPr>
          <w:sz w:val="26"/>
          <w:szCs w:val="26"/>
        </w:rPr>
      </w:pPr>
      <w:r>
        <w:rPr>
          <w:rStyle w:val="92"/>
          <w:sz w:val="26"/>
          <w:szCs w:val="26"/>
        </w:rPr>
        <w:t>Lợi ích:</w:t>
      </w:r>
      <w:r>
        <w:rPr>
          <w:sz w:val="26"/>
          <w:szCs w:val="26"/>
        </w:rPr>
        <w:t xml:space="preserve"> Mô phỏng:</w:t>
      </w:r>
    </w:p>
    <w:p w14:paraId="56B1B1A1">
      <w:pPr>
        <w:numPr>
          <w:ilvl w:val="0"/>
          <w:numId w:val="92"/>
        </w:numPr>
        <w:spacing w:before="120" w:after="160"/>
        <w:jc w:val="both"/>
        <w:rPr>
          <w:rFonts w:ascii="Times New Roman" w:hAnsi="Times New Roman"/>
          <w:szCs w:val="26"/>
        </w:rPr>
      </w:pPr>
      <w:r>
        <w:rPr>
          <w:rFonts w:ascii="Times New Roman" w:hAnsi="Times New Roman"/>
          <w:szCs w:val="26"/>
        </w:rPr>
        <w:t>Sự khác biệt giải phẫu giữa các cá nhân</w:t>
      </w:r>
    </w:p>
    <w:p w14:paraId="79F8520A">
      <w:pPr>
        <w:numPr>
          <w:ilvl w:val="0"/>
          <w:numId w:val="92"/>
        </w:numPr>
        <w:spacing w:before="120" w:after="160"/>
        <w:jc w:val="both"/>
        <w:rPr>
          <w:rFonts w:ascii="Times New Roman" w:hAnsi="Times New Roman"/>
          <w:szCs w:val="26"/>
        </w:rPr>
      </w:pPr>
      <w:r>
        <w:rPr>
          <w:rFonts w:ascii="Times New Roman" w:hAnsi="Times New Roman"/>
          <w:szCs w:val="26"/>
        </w:rPr>
        <w:t>Biến dạng mô não do khối u chèn ép</w:t>
      </w:r>
    </w:p>
    <w:p w14:paraId="467040B2">
      <w:pPr>
        <w:numPr>
          <w:ilvl w:val="0"/>
          <w:numId w:val="92"/>
        </w:numPr>
        <w:spacing w:before="120" w:after="160"/>
        <w:jc w:val="both"/>
        <w:rPr>
          <w:rFonts w:ascii="Times New Roman" w:hAnsi="Times New Roman"/>
          <w:szCs w:val="26"/>
        </w:rPr>
      </w:pPr>
      <w:r>
        <w:rPr>
          <w:rFonts w:ascii="Times New Roman" w:hAnsi="Times New Roman"/>
          <w:szCs w:val="26"/>
        </w:rPr>
        <w:t>Biến thể trong tư thế bệnh nhân</w:t>
      </w:r>
    </w:p>
    <w:p w14:paraId="5B6EB844">
      <w:pPr>
        <w:pStyle w:val="85"/>
        <w:spacing w:before="120" w:beforeAutospacing="0" w:after="160" w:afterAutospacing="0"/>
        <w:jc w:val="both"/>
        <w:rPr>
          <w:sz w:val="26"/>
          <w:szCs w:val="26"/>
        </w:rPr>
      </w:pPr>
      <w:r>
        <w:rPr>
          <w:rStyle w:val="92"/>
          <w:sz w:val="26"/>
          <w:szCs w:val="26"/>
        </w:rPr>
        <w:t>2. Intensity/Color Transformations (Biến đổi cường độ):</w:t>
      </w:r>
    </w:p>
    <w:p w14:paraId="419FED1B">
      <w:pPr>
        <w:pStyle w:val="85"/>
        <w:spacing w:before="120" w:beforeAutospacing="0" w:after="160" w:afterAutospacing="0"/>
        <w:jc w:val="both"/>
        <w:rPr>
          <w:sz w:val="26"/>
          <w:szCs w:val="26"/>
        </w:rPr>
      </w:pPr>
      <w:r>
        <w:rPr>
          <w:sz w:val="26"/>
          <w:szCs w:val="26"/>
        </w:rPr>
        <w:t>Các phép biến đổi cường độ pixel, quan trọng với ảnh y tế do sự biến thiên về thiết bị và giao thức chụp.</w:t>
      </w:r>
    </w:p>
    <w:p w14:paraId="2F580DEF">
      <w:pPr>
        <w:pStyle w:val="85"/>
        <w:numPr>
          <w:ilvl w:val="0"/>
          <w:numId w:val="93"/>
        </w:numPr>
        <w:spacing w:before="120" w:beforeAutospacing="0" w:after="160" w:afterAutospacing="0"/>
        <w:jc w:val="both"/>
        <w:rPr>
          <w:sz w:val="26"/>
          <w:szCs w:val="26"/>
        </w:rPr>
      </w:pPr>
      <w:r>
        <w:rPr>
          <w:rStyle w:val="92"/>
          <w:sz w:val="26"/>
          <w:szCs w:val="26"/>
        </w:rPr>
        <w:t>Brightness Adjustment</w:t>
      </w:r>
    </w:p>
    <w:p w14:paraId="601B5D98">
      <w:pPr>
        <w:pStyle w:val="85"/>
        <w:spacing w:before="120" w:beforeAutospacing="0" w:after="160" w:afterAutospacing="0"/>
        <w:jc w:val="center"/>
        <w:rPr>
          <w:sz w:val="26"/>
          <w:szCs w:val="26"/>
        </w:rPr>
      </w:pPr>
      <m:oMathPara>
        <m:oMath>
          <m:sSub>
            <m:sSubPr>
              <m:ctrlPr>
                <w:rPr>
                  <w:rFonts w:ascii="Cambria Math" w:hAnsi="Cambria Math"/>
                  <w:sz w:val="26"/>
                </w:rPr>
              </m:ctrlPr>
            </m:sSubPr>
            <m:e>
              <m:r>
                <m:rPr>
                  <m:sty m:val="p"/>
                </m:rPr>
                <w:rPr>
                  <w:rFonts w:ascii="Cambria Math" w:hAnsi="Cambria Math"/>
                  <w:sz w:val="26"/>
                </w:rPr>
                <m:t>I</m:t>
              </m:r>
              <m:ctrlPr>
                <w:rPr>
                  <w:rFonts w:ascii="Cambria Math" w:hAnsi="Cambria Math"/>
                  <w:sz w:val="26"/>
                </w:rPr>
              </m:ctrlPr>
            </m:e>
            <m:sub>
              <m:r>
                <m:rPr>
                  <m:sty m:val="p"/>
                </m:rPr>
                <w:rPr>
                  <w:rFonts w:ascii="Cambria Math" w:hAnsi="Cambria Math"/>
                  <w:sz w:val="26"/>
                </w:rPr>
                <m:t>new</m:t>
              </m:r>
              <m:ctrlPr>
                <w:rPr>
                  <w:rFonts w:ascii="Cambria Math" w:hAnsi="Cambria Math"/>
                  <w:sz w:val="26"/>
                </w:rPr>
              </m:ctrlPr>
            </m:sub>
          </m:sSub>
          <m:r>
            <m:rPr>
              <m:sty m:val="p"/>
            </m:rPr>
            <w:rPr>
              <w:rFonts w:ascii="Cambria Math" w:hAnsi="Cambria Math"/>
              <w:sz w:val="26"/>
            </w:rPr>
            <m:t>=</m:t>
          </m:r>
          <m:sSub>
            <m:sSubPr>
              <m:ctrlPr>
                <w:rPr>
                  <w:rFonts w:ascii="Cambria Math" w:hAnsi="Cambria Math"/>
                  <w:sz w:val="26"/>
                </w:rPr>
              </m:ctrlPr>
            </m:sSubPr>
            <m:e>
              <m:r>
                <m:rPr>
                  <m:sty m:val="p"/>
                </m:rPr>
                <w:rPr>
                  <w:rFonts w:ascii="Cambria Math" w:hAnsi="Cambria Math"/>
                  <w:sz w:val="26"/>
                </w:rPr>
                <m:t>I</m:t>
              </m:r>
              <m:ctrlPr>
                <w:rPr>
                  <w:rFonts w:ascii="Cambria Math" w:hAnsi="Cambria Math"/>
                  <w:sz w:val="26"/>
                </w:rPr>
              </m:ctrlPr>
            </m:e>
            <m:sub>
              <m:r>
                <m:rPr>
                  <m:sty m:val="p"/>
                </m:rPr>
                <w:rPr>
                  <w:rFonts w:ascii="Cambria Math" w:hAnsi="Cambria Math"/>
                  <w:sz w:val="26"/>
                </w:rPr>
                <m:t>old</m:t>
              </m:r>
              <m:ctrlPr>
                <w:rPr>
                  <w:rFonts w:ascii="Cambria Math" w:hAnsi="Cambria Math"/>
                  <w:sz w:val="26"/>
                </w:rPr>
              </m:ctrlPr>
            </m:sub>
          </m:sSub>
          <m:r>
            <m:rPr>
              <m:sty m:val="p"/>
            </m:rPr>
            <w:rPr>
              <w:rFonts w:ascii="Cambria Math" w:hAnsi="Cambria Math"/>
              <w:sz w:val="26"/>
            </w:rPr>
            <m:t>+β, β∈[−</m:t>
          </m:r>
          <m:sSub>
            <m:sSubPr>
              <m:ctrlPr>
                <w:rPr>
                  <w:rFonts w:ascii="Cambria Math" w:hAnsi="Cambria Math"/>
                  <w:sz w:val="26"/>
                </w:rPr>
              </m:ctrlPr>
            </m:sSubPr>
            <m:e>
              <m:r>
                <m:rPr>
                  <m:sty m:val="p"/>
                </m:rPr>
                <w:rPr>
                  <w:rFonts w:ascii="Cambria Math" w:hAnsi="Cambria Math"/>
                  <w:sz w:val="26"/>
                </w:rPr>
                <m:t>β</m:t>
              </m:r>
              <m:ctrlPr>
                <w:rPr>
                  <w:rFonts w:ascii="Cambria Math" w:hAnsi="Cambria Math"/>
                  <w:sz w:val="26"/>
                </w:rPr>
              </m:ctrlPr>
            </m:e>
            <m:sub>
              <m:r>
                <m:rPr>
                  <m:sty m:val="p"/>
                </m:rPr>
                <w:rPr>
                  <w:rFonts w:ascii="Cambria Math" w:hAnsi="Cambria Math"/>
                  <w:sz w:val="26"/>
                </w:rPr>
                <m:t>max</m:t>
              </m:r>
              <m:ctrlPr>
                <w:rPr>
                  <w:rFonts w:ascii="Cambria Math" w:hAnsi="Cambria Math"/>
                  <w:sz w:val="26"/>
                </w:rPr>
              </m:ctrlPr>
            </m:sub>
          </m:sSub>
          <m:r>
            <m:rPr>
              <m:sty m:val="p"/>
            </m:rPr>
            <w:rPr>
              <w:rFonts w:ascii="Cambria Math" w:hAnsi="Cambria Math"/>
              <w:sz w:val="26"/>
            </w:rPr>
            <m:t>,</m:t>
          </m:r>
          <m:sSub>
            <m:sSubPr>
              <m:ctrlPr>
                <w:rPr>
                  <w:rFonts w:ascii="Cambria Math" w:hAnsi="Cambria Math"/>
                  <w:sz w:val="26"/>
                </w:rPr>
              </m:ctrlPr>
            </m:sSubPr>
            <m:e>
              <m:r>
                <m:rPr>
                  <m:sty m:val="p"/>
                </m:rPr>
                <w:rPr>
                  <w:rFonts w:ascii="Cambria Math" w:hAnsi="Cambria Math"/>
                  <w:sz w:val="26"/>
                </w:rPr>
                <m:t>β</m:t>
              </m:r>
              <m:ctrlPr>
                <w:rPr>
                  <w:rFonts w:ascii="Cambria Math" w:hAnsi="Cambria Math"/>
                  <w:sz w:val="26"/>
                </w:rPr>
              </m:ctrlPr>
            </m:e>
            <m:sub>
              <m:r>
                <m:rPr>
                  <m:sty m:val="p"/>
                </m:rPr>
                <w:rPr>
                  <w:rFonts w:ascii="Cambria Math" w:hAnsi="Cambria Math"/>
                  <w:sz w:val="26"/>
                </w:rPr>
                <m:t>max</m:t>
              </m:r>
              <m:ctrlPr>
                <w:rPr>
                  <w:rFonts w:ascii="Cambria Math" w:hAnsi="Cambria Math"/>
                  <w:sz w:val="26"/>
                </w:rPr>
              </m:ctrlPr>
            </m:sub>
          </m:sSub>
          <m:r>
            <m:rPr>
              <m:sty m:val="p"/>
            </m:rPr>
            <w:rPr>
              <w:rFonts w:ascii="Cambria Math" w:hAnsi="Cambria Math"/>
              <w:sz w:val="26"/>
            </w:rPr>
            <m:t>]</m:t>
          </m:r>
        </m:oMath>
      </m:oMathPara>
    </w:p>
    <w:p w14:paraId="14E26CE8">
      <w:pPr>
        <w:pStyle w:val="85"/>
        <w:numPr>
          <w:ilvl w:val="0"/>
          <w:numId w:val="93"/>
        </w:numPr>
        <w:spacing w:before="120" w:beforeAutospacing="0" w:after="160" w:afterAutospacing="0"/>
        <w:jc w:val="both"/>
        <w:rPr>
          <w:sz w:val="26"/>
          <w:szCs w:val="26"/>
        </w:rPr>
      </w:pPr>
      <w:r>
        <w:rPr>
          <w:rStyle w:val="92"/>
          <w:sz w:val="26"/>
          <w:szCs w:val="26"/>
        </w:rPr>
        <w:t>Contrast Adjustment</w:t>
      </w:r>
    </w:p>
    <w:p w14:paraId="4D78CE35">
      <w:pPr>
        <w:pStyle w:val="85"/>
        <w:spacing w:before="120" w:beforeAutospacing="0" w:after="160" w:afterAutospacing="0"/>
        <w:jc w:val="center"/>
        <w:rPr>
          <w:sz w:val="26"/>
          <w:szCs w:val="26"/>
        </w:rPr>
      </w:pPr>
      <m:oMathPara>
        <m:oMath>
          <m:sSub>
            <m:sSubPr>
              <m:ctrlPr>
                <w:rPr>
                  <w:rFonts w:ascii="Cambria Math" w:hAnsi="Cambria Math"/>
                  <w:sz w:val="26"/>
                </w:rPr>
              </m:ctrlPr>
            </m:sSubPr>
            <m:e>
              <m:r>
                <m:rPr>
                  <m:sty m:val="p"/>
                </m:rPr>
                <w:rPr>
                  <w:rFonts w:ascii="Cambria Math" w:hAnsi="Cambria Math"/>
                  <w:sz w:val="26"/>
                </w:rPr>
                <m:t>I</m:t>
              </m:r>
              <m:ctrlPr>
                <w:rPr>
                  <w:rFonts w:ascii="Cambria Math" w:hAnsi="Cambria Math"/>
                  <w:sz w:val="26"/>
                </w:rPr>
              </m:ctrlPr>
            </m:e>
            <m:sub>
              <m:r>
                <m:rPr>
                  <m:sty m:val="p"/>
                </m:rPr>
                <w:rPr>
                  <w:rFonts w:ascii="Cambria Math" w:hAnsi="Cambria Math"/>
                  <w:sz w:val="26"/>
                </w:rPr>
                <m:t>new</m:t>
              </m:r>
              <m:ctrlPr>
                <w:rPr>
                  <w:rFonts w:ascii="Cambria Math" w:hAnsi="Cambria Math"/>
                  <w:sz w:val="26"/>
                </w:rPr>
              </m:ctrlPr>
            </m:sub>
          </m:sSub>
          <m:r>
            <m:rPr>
              <m:sty m:val="p"/>
            </m:rPr>
            <w:rPr>
              <w:rFonts w:ascii="Cambria Math" w:hAnsi="Cambria Math"/>
              <w:sz w:val="26"/>
            </w:rPr>
            <m:t>=α,(</m:t>
          </m:r>
          <m:sSub>
            <m:sSubPr>
              <m:ctrlPr>
                <w:rPr>
                  <w:rFonts w:ascii="Cambria Math" w:hAnsi="Cambria Math"/>
                  <w:sz w:val="26"/>
                </w:rPr>
              </m:ctrlPr>
            </m:sSubPr>
            <m:e>
              <m:r>
                <m:rPr>
                  <m:sty m:val="p"/>
                </m:rPr>
                <w:rPr>
                  <w:rFonts w:ascii="Cambria Math" w:hAnsi="Cambria Math"/>
                  <w:sz w:val="26"/>
                </w:rPr>
                <m:t>I</m:t>
              </m:r>
              <m:ctrlPr>
                <w:rPr>
                  <w:rFonts w:ascii="Cambria Math" w:hAnsi="Cambria Math"/>
                  <w:sz w:val="26"/>
                </w:rPr>
              </m:ctrlPr>
            </m:e>
            <m:sub>
              <m:r>
                <m:rPr>
                  <m:sty m:val="p"/>
                </m:rPr>
                <w:rPr>
                  <w:rFonts w:ascii="Cambria Math" w:hAnsi="Cambria Math"/>
                  <w:sz w:val="26"/>
                </w:rPr>
                <m:t>old</m:t>
              </m:r>
              <m:ctrlPr>
                <w:rPr>
                  <w:rFonts w:ascii="Cambria Math" w:hAnsi="Cambria Math"/>
                  <w:sz w:val="26"/>
                </w:rPr>
              </m:ctrlPr>
            </m:sub>
          </m:sSub>
          <m:r>
            <m:rPr>
              <m:sty m:val="p"/>
            </m:rPr>
            <w:rPr>
              <w:rFonts w:ascii="Cambria Math" w:hAnsi="Cambria Math"/>
              <w:sz w:val="26"/>
            </w:rPr>
            <m:t>−μ)+μ, α∈[</m:t>
          </m:r>
          <m:sSub>
            <m:sSubPr>
              <m:ctrlPr>
                <w:rPr>
                  <w:rFonts w:ascii="Cambria Math" w:hAnsi="Cambria Math"/>
                  <w:sz w:val="26"/>
                </w:rPr>
              </m:ctrlPr>
            </m:sSubPr>
            <m:e>
              <m:r>
                <m:rPr>
                  <m:sty m:val="p"/>
                </m:rPr>
                <w:rPr>
                  <w:rFonts w:ascii="Cambria Math" w:hAnsi="Cambria Math"/>
                  <w:sz w:val="26"/>
                </w:rPr>
                <m:t>α</m:t>
              </m:r>
              <m:ctrlPr>
                <w:rPr>
                  <w:rFonts w:ascii="Cambria Math" w:hAnsi="Cambria Math"/>
                  <w:sz w:val="26"/>
                </w:rPr>
              </m:ctrlPr>
            </m:e>
            <m:sub>
              <m:r>
                <m:rPr>
                  <m:sty m:val="p"/>
                </m:rPr>
                <w:rPr>
                  <w:rFonts w:ascii="Cambria Math" w:hAnsi="Cambria Math"/>
                  <w:sz w:val="26"/>
                </w:rPr>
                <m:t>min</m:t>
              </m:r>
              <m:ctrlPr>
                <w:rPr>
                  <w:rFonts w:ascii="Cambria Math" w:hAnsi="Cambria Math"/>
                  <w:sz w:val="26"/>
                </w:rPr>
              </m:ctrlPr>
            </m:sub>
          </m:sSub>
          <m:r>
            <m:rPr>
              <m:sty m:val="p"/>
            </m:rPr>
            <w:rPr>
              <w:rFonts w:ascii="Cambria Math" w:hAnsi="Cambria Math"/>
              <w:sz w:val="26"/>
            </w:rPr>
            <m:t>,</m:t>
          </m:r>
          <m:sSub>
            <m:sSubPr>
              <m:ctrlPr>
                <w:rPr>
                  <w:rFonts w:ascii="Cambria Math" w:hAnsi="Cambria Math"/>
                  <w:sz w:val="26"/>
                </w:rPr>
              </m:ctrlPr>
            </m:sSubPr>
            <m:e>
              <m:r>
                <m:rPr>
                  <m:sty m:val="p"/>
                </m:rPr>
                <w:rPr>
                  <w:rFonts w:ascii="Cambria Math" w:hAnsi="Cambria Math"/>
                  <w:sz w:val="26"/>
                </w:rPr>
                <m:t>α</m:t>
              </m:r>
              <m:ctrlPr>
                <w:rPr>
                  <w:rFonts w:ascii="Cambria Math" w:hAnsi="Cambria Math"/>
                  <w:sz w:val="26"/>
                </w:rPr>
              </m:ctrlPr>
            </m:e>
            <m:sub>
              <m:r>
                <m:rPr>
                  <m:sty m:val="p"/>
                </m:rPr>
                <w:rPr>
                  <w:rFonts w:ascii="Cambria Math" w:hAnsi="Cambria Math"/>
                  <w:sz w:val="26"/>
                </w:rPr>
                <m:t>max</m:t>
              </m:r>
              <m:ctrlPr>
                <w:rPr>
                  <w:rFonts w:ascii="Cambria Math" w:hAnsi="Cambria Math"/>
                  <w:sz w:val="26"/>
                </w:rPr>
              </m:ctrlPr>
            </m:sub>
          </m:sSub>
          <m:r>
            <m:rPr>
              <m:sty m:val="p"/>
            </m:rPr>
            <w:rPr>
              <w:rFonts w:ascii="Cambria Math" w:hAnsi="Cambria Math"/>
              <w:sz w:val="26"/>
            </w:rPr>
            <m:t>]</m:t>
          </m:r>
        </m:oMath>
      </m:oMathPara>
    </w:p>
    <w:p w14:paraId="2E8B9D7F">
      <w:pPr>
        <w:pStyle w:val="85"/>
        <w:spacing w:before="120" w:beforeAutospacing="0" w:after="160" w:afterAutospacing="0"/>
        <w:jc w:val="both"/>
        <w:rPr>
          <w:sz w:val="26"/>
          <w:szCs w:val="26"/>
        </w:rPr>
      </w:pPr>
      <w:r>
        <w:rPr>
          <w:sz w:val="26"/>
          <w:szCs w:val="26"/>
        </w:rPr>
        <w:t xml:space="preserve">với </w:t>
      </w:r>
      <w:r>
        <w:t>μ là mean (toàn ảnh hoặc vùng). α quanh [0.8,1.2] là hợp lý — thay đổi tương phản.</w:t>
      </w:r>
    </w:p>
    <w:p w14:paraId="3D25ED99">
      <w:pPr>
        <w:pStyle w:val="85"/>
        <w:numPr>
          <w:ilvl w:val="0"/>
          <w:numId w:val="93"/>
        </w:numPr>
        <w:spacing w:before="120" w:beforeAutospacing="0" w:after="160" w:afterAutospacing="0"/>
        <w:jc w:val="both"/>
        <w:rPr>
          <w:rStyle w:val="92"/>
          <w:sz w:val="26"/>
          <w:szCs w:val="26"/>
        </w:rPr>
      </w:pPr>
      <w:r>
        <w:rPr>
          <w:rStyle w:val="92"/>
          <w:sz w:val="26"/>
          <w:szCs w:val="26"/>
        </w:rPr>
        <w:t>Gamma Correction</w:t>
      </w:r>
    </w:p>
    <w:p w14:paraId="7318E5F7">
      <w:pPr>
        <w:pStyle w:val="85"/>
        <w:spacing w:before="120" w:beforeAutospacing="0" w:after="160" w:afterAutospacing="0"/>
        <w:jc w:val="center"/>
        <w:rPr>
          <w:rStyle w:val="92"/>
          <w:sz w:val="26"/>
          <w:szCs w:val="26"/>
        </w:rPr>
      </w:pPr>
      <m:oMathPara>
        <m:oMath>
          <m:sSub>
            <m:sSubPr>
              <m:ctrlPr>
                <w:rPr>
                  <w:rFonts w:ascii="Cambria Math" w:hAnsi="Cambria Math"/>
                  <w:sz w:val="26"/>
                </w:rPr>
              </m:ctrlPr>
            </m:sSubPr>
            <m:e>
              <m:r>
                <m:rPr>
                  <m:sty m:val="p"/>
                </m:rPr>
                <w:rPr>
                  <w:rFonts w:ascii="Cambria Math" w:hAnsi="Cambria Math"/>
                  <w:sz w:val="26"/>
                </w:rPr>
                <m:t>I</m:t>
              </m:r>
              <m:ctrlPr>
                <w:rPr>
                  <w:rFonts w:ascii="Cambria Math" w:hAnsi="Cambria Math"/>
                  <w:sz w:val="26"/>
                </w:rPr>
              </m:ctrlPr>
            </m:e>
            <m:sub>
              <m:r>
                <m:rPr>
                  <m:sty m:val="p"/>
                </m:rPr>
                <w:rPr>
                  <w:rFonts w:ascii="Cambria Math" w:hAnsi="Cambria Math"/>
                  <w:sz w:val="26"/>
                </w:rPr>
                <m:t>new</m:t>
              </m:r>
              <m:ctrlPr>
                <w:rPr>
                  <w:rFonts w:ascii="Cambria Math" w:hAnsi="Cambria Math"/>
                  <w:sz w:val="26"/>
                </w:rPr>
              </m:ctrlPr>
            </m:sub>
          </m:sSub>
          <m:r>
            <m:rPr>
              <m:sty m:val="p"/>
            </m:rPr>
            <w:rPr>
              <w:rFonts w:ascii="Cambria Math" w:hAnsi="Cambria Math"/>
              <w:sz w:val="26"/>
            </w:rPr>
            <m:t>=</m:t>
          </m:r>
          <m:sSubSup>
            <m:sSubSupPr>
              <m:ctrlPr>
                <w:rPr>
                  <w:rFonts w:ascii="Cambria Math" w:hAnsi="Cambria Math"/>
                  <w:sz w:val="26"/>
                </w:rPr>
              </m:ctrlPr>
            </m:sSubSupPr>
            <m:e>
              <m:r>
                <m:rPr>
                  <m:sty m:val="p"/>
                </m:rPr>
                <w:rPr>
                  <w:rFonts w:ascii="Cambria Math" w:hAnsi="Cambria Math"/>
                  <w:sz w:val="26"/>
                </w:rPr>
                <m:t>I</m:t>
              </m:r>
              <m:ctrlPr>
                <w:rPr>
                  <w:rFonts w:ascii="Cambria Math" w:hAnsi="Cambria Math"/>
                  <w:sz w:val="26"/>
                </w:rPr>
              </m:ctrlPr>
            </m:e>
            <m:sub>
              <m:r>
                <m:rPr>
                  <m:sty m:val="p"/>
                </m:rPr>
                <w:rPr>
                  <w:rFonts w:ascii="Cambria Math" w:hAnsi="Cambria Math"/>
                  <w:sz w:val="26"/>
                </w:rPr>
                <m:t>old</m:t>
              </m:r>
              <m:ctrlPr>
                <w:rPr>
                  <w:rFonts w:ascii="Cambria Math" w:hAnsi="Cambria Math"/>
                  <w:sz w:val="26"/>
                </w:rPr>
              </m:ctrlPr>
            </m:sub>
            <m:sup>
              <m:r>
                <m:rPr>
                  <m:sty m:val="p"/>
                </m:rPr>
                <w:rPr>
                  <w:rFonts w:ascii="Cambria Math" w:hAnsi="Cambria Math"/>
                  <w:sz w:val="26"/>
                </w:rPr>
                <m:t>γ</m:t>
              </m:r>
              <m:ctrlPr>
                <w:rPr>
                  <w:rFonts w:ascii="Cambria Math" w:hAnsi="Cambria Math"/>
                  <w:sz w:val="26"/>
                </w:rPr>
              </m:ctrlPr>
            </m:sup>
          </m:sSubSup>
          <m:r>
            <m:rPr>
              <m:sty m:val="p"/>
            </m:rPr>
            <w:rPr>
              <w:rFonts w:ascii="Cambria Math" w:hAnsi="Cambria Math"/>
              <w:sz w:val="26"/>
            </w:rPr>
            <m:t>, γ∈[0.8,1.2]</m:t>
          </m:r>
        </m:oMath>
      </m:oMathPara>
    </w:p>
    <w:p w14:paraId="1D3B1757">
      <w:pPr>
        <w:pStyle w:val="85"/>
        <w:spacing w:before="120" w:beforeAutospacing="0" w:after="160" w:afterAutospacing="0"/>
        <w:jc w:val="both"/>
        <w:rPr>
          <w:sz w:val="26"/>
          <w:szCs w:val="26"/>
        </w:rPr>
      </w:pPr>
      <w:r>
        <w:rPr>
          <w:sz w:val="26"/>
          <w:szCs w:val="26"/>
        </w:rPr>
        <w:t>Điều chỉnh độ sáng phi tuyến, mô phỏng các cài đặt khác nhau của máy MRI.</w:t>
      </w:r>
    </w:p>
    <w:p w14:paraId="7EFB1994">
      <w:pPr>
        <w:pStyle w:val="85"/>
        <w:numPr>
          <w:ilvl w:val="0"/>
          <w:numId w:val="93"/>
        </w:numPr>
        <w:spacing w:before="120" w:beforeAutospacing="0" w:after="160" w:afterAutospacing="0"/>
        <w:jc w:val="both"/>
        <w:rPr>
          <w:sz w:val="26"/>
          <w:szCs w:val="26"/>
        </w:rPr>
      </w:pPr>
      <w:r>
        <w:rPr>
          <w:rStyle w:val="92"/>
          <w:sz w:val="26"/>
          <w:szCs w:val="26"/>
        </w:rPr>
        <w:t xml:space="preserve">Gaussian Noise: </w:t>
      </w:r>
      <w:r>
        <w:rPr>
          <w:sz w:val="26"/>
          <w:szCs w:val="26"/>
        </w:rPr>
        <w:t>Thêm nhiễu Gaussian để mô phỏng nhiễu nhiệt trong ảnh MRI.</w:t>
      </w:r>
    </w:p>
    <w:p w14:paraId="02112CB8">
      <w:pPr>
        <w:pStyle w:val="85"/>
        <w:spacing w:before="120" w:beforeAutospacing="0" w:after="160" w:afterAutospacing="0"/>
        <w:jc w:val="center"/>
        <w:rPr>
          <w:sz w:val="26"/>
          <w:szCs w:val="26"/>
        </w:rPr>
      </w:pPr>
      <m:oMathPara>
        <m:oMath>
          <m:sSub>
            <m:sSubPr>
              <m:ctrlPr>
                <w:rPr>
                  <w:rFonts w:ascii="Cambria Math" w:hAnsi="Cambria Math"/>
                  <w:sz w:val="26"/>
                </w:rPr>
              </m:ctrlPr>
            </m:sSubPr>
            <m:e>
              <m:r>
                <m:rPr>
                  <m:sty m:val="p"/>
                </m:rPr>
                <w:rPr>
                  <w:rFonts w:ascii="Cambria Math" w:hAnsi="Cambria Math"/>
                  <w:sz w:val="26"/>
                </w:rPr>
                <m:t>I</m:t>
              </m:r>
              <m:ctrlPr>
                <w:rPr>
                  <w:rFonts w:ascii="Cambria Math" w:hAnsi="Cambria Math"/>
                  <w:sz w:val="26"/>
                </w:rPr>
              </m:ctrlPr>
            </m:e>
            <m:sub>
              <m:r>
                <m:rPr>
                  <m:sty m:val="p"/>
                </m:rPr>
                <w:rPr>
                  <w:rFonts w:ascii="Cambria Math" w:hAnsi="Cambria Math"/>
                  <w:sz w:val="26"/>
                </w:rPr>
                <m:t>new</m:t>
              </m:r>
              <m:ctrlPr>
                <w:rPr>
                  <w:rFonts w:ascii="Cambria Math" w:hAnsi="Cambria Math"/>
                  <w:sz w:val="26"/>
                </w:rPr>
              </m:ctrlPr>
            </m:sub>
          </m:sSub>
          <m:r>
            <m:rPr>
              <m:sty m:val="p"/>
            </m:rPr>
            <w:rPr>
              <w:rFonts w:ascii="Cambria Math" w:hAnsi="Cambria Math"/>
              <w:sz w:val="26"/>
            </w:rPr>
            <m:t>=</m:t>
          </m:r>
          <m:sSub>
            <m:sSubPr>
              <m:ctrlPr>
                <w:rPr>
                  <w:rFonts w:ascii="Cambria Math" w:hAnsi="Cambria Math"/>
                  <w:sz w:val="26"/>
                </w:rPr>
              </m:ctrlPr>
            </m:sSubPr>
            <m:e>
              <m:r>
                <m:rPr>
                  <m:sty m:val="p"/>
                </m:rPr>
                <w:rPr>
                  <w:rFonts w:ascii="Cambria Math" w:hAnsi="Cambria Math"/>
                  <w:sz w:val="26"/>
                </w:rPr>
                <m:t>I</m:t>
              </m:r>
              <m:ctrlPr>
                <w:rPr>
                  <w:rFonts w:ascii="Cambria Math" w:hAnsi="Cambria Math"/>
                  <w:sz w:val="26"/>
                </w:rPr>
              </m:ctrlPr>
            </m:e>
            <m:sub>
              <m:r>
                <m:rPr>
                  <m:sty m:val="p"/>
                </m:rPr>
                <w:rPr>
                  <w:rFonts w:ascii="Cambria Math" w:hAnsi="Cambria Math"/>
                  <w:sz w:val="26"/>
                </w:rPr>
                <m:t>old</m:t>
              </m:r>
              <m:ctrlPr>
                <w:rPr>
                  <w:rFonts w:ascii="Cambria Math" w:hAnsi="Cambria Math"/>
                  <w:sz w:val="26"/>
                </w:rPr>
              </m:ctrlPr>
            </m:sub>
          </m:sSub>
          <m:r>
            <m:rPr>
              <m:sty m:val="p"/>
            </m:rPr>
            <w:rPr>
              <w:rFonts w:ascii="Cambria Math" w:hAnsi="Cambria Math"/>
              <w:sz w:val="26"/>
            </w:rPr>
            <m:t>+</m:t>
          </m:r>
          <m:r>
            <m:rPr>
              <m:sty m:val="p"/>
              <m:scr m:val="script"/>
            </m:rPr>
            <w:rPr>
              <w:rFonts w:ascii="Cambria Math" w:hAnsi="Cambria Math" w:eastAsia="MS Mincho"/>
              <w:sz w:val="26"/>
            </w:rPr>
            <m:t>N</m:t>
          </m:r>
          <m:r>
            <m:rPr>
              <m:sty m:val="p"/>
            </m:rPr>
            <w:rPr>
              <w:rFonts w:ascii="Cambria Math" w:hAnsi="Cambria Math"/>
              <w:sz w:val="26"/>
            </w:rPr>
            <m:t>(0,</m:t>
          </m:r>
          <m:sSup>
            <m:sSupPr>
              <m:ctrlPr>
                <w:rPr>
                  <w:rFonts w:ascii="Cambria Math" w:hAnsi="Cambria Math"/>
                  <w:sz w:val="26"/>
                </w:rPr>
              </m:ctrlPr>
            </m:sSupPr>
            <m:e>
              <m:r>
                <m:rPr>
                  <m:sty m:val="p"/>
                </m:rPr>
                <w:rPr>
                  <w:rFonts w:ascii="Cambria Math" w:hAnsi="Cambria Math"/>
                  <w:sz w:val="26"/>
                </w:rPr>
                <m:t>σ</m:t>
              </m:r>
              <m:ctrlPr>
                <w:rPr>
                  <w:rFonts w:ascii="Cambria Math" w:hAnsi="Cambria Math"/>
                  <w:sz w:val="26"/>
                </w:rPr>
              </m:ctrlPr>
            </m:e>
            <m:sup>
              <m:r>
                <m:rPr>
                  <m:sty m:val="p"/>
                </m:rPr>
                <w:rPr>
                  <w:rFonts w:ascii="Cambria Math" w:hAnsi="Cambria Math"/>
                  <w:sz w:val="26"/>
                </w:rPr>
                <m:t>2</m:t>
              </m:r>
              <m:ctrlPr>
                <w:rPr>
                  <w:rFonts w:ascii="Cambria Math" w:hAnsi="Cambria Math"/>
                  <w:sz w:val="26"/>
                </w:rPr>
              </m:ctrlPr>
            </m:sup>
          </m:sSup>
          <m:r>
            <m:rPr>
              <m:sty m:val="p"/>
            </m:rPr>
            <w:rPr>
              <w:rFonts w:ascii="Cambria Math" w:hAnsi="Cambria Math"/>
              <w:sz w:val="26"/>
            </w:rPr>
            <m:t>)</m:t>
          </m:r>
        </m:oMath>
      </m:oMathPara>
    </w:p>
    <w:p w14:paraId="67ED3C53">
      <w:pPr>
        <w:pStyle w:val="85"/>
        <w:numPr>
          <w:ilvl w:val="0"/>
          <w:numId w:val="93"/>
        </w:numPr>
        <w:spacing w:before="120" w:beforeAutospacing="0" w:after="160" w:afterAutospacing="0"/>
        <w:jc w:val="both"/>
        <w:rPr>
          <w:sz w:val="26"/>
          <w:szCs w:val="26"/>
        </w:rPr>
      </w:pPr>
      <w:r>
        <w:rPr>
          <w:rStyle w:val="92"/>
          <w:sz w:val="26"/>
          <w:szCs w:val="26"/>
        </w:rPr>
        <w:t>Gaussian Blur:</w:t>
      </w:r>
      <w:r>
        <w:rPr>
          <w:sz w:val="26"/>
          <w:szCs w:val="26"/>
        </w:rPr>
        <w:t xml:space="preserve"> Làm mờ nhẹ để mô phỏng chuyển động bệnh nhân hoặc artifacts.</w:t>
      </w:r>
    </w:p>
    <w:p w14:paraId="13301FD0">
      <w:pPr>
        <w:pStyle w:val="85"/>
        <w:spacing w:before="120" w:beforeAutospacing="0" w:after="160" w:afterAutospacing="0"/>
        <w:jc w:val="center"/>
        <w:rPr>
          <w:sz w:val="26"/>
          <w:szCs w:val="26"/>
        </w:rPr>
      </w:pPr>
      <m:oMathPara>
        <m:oMath>
          <m:sSub>
            <m:sSubPr>
              <m:ctrlPr>
                <w:rPr>
                  <w:rFonts w:ascii="Cambria Math" w:hAnsi="Cambria Math"/>
                  <w:sz w:val="26"/>
                </w:rPr>
              </m:ctrlPr>
            </m:sSubPr>
            <m:e>
              <m:r>
                <m:rPr>
                  <m:sty m:val="p"/>
                </m:rPr>
                <w:rPr>
                  <w:rFonts w:ascii="Cambria Math" w:hAnsi="Cambria Math"/>
                  <w:sz w:val="26"/>
                </w:rPr>
                <m:t>I</m:t>
              </m:r>
              <m:ctrlPr>
                <w:rPr>
                  <w:rFonts w:ascii="Cambria Math" w:hAnsi="Cambria Math"/>
                  <w:sz w:val="26"/>
                </w:rPr>
              </m:ctrlPr>
            </m:e>
            <m:sub>
              <m:r>
                <m:rPr>
                  <m:sty m:val="p"/>
                </m:rPr>
                <w:rPr>
                  <w:rFonts w:ascii="Cambria Math" w:hAnsi="Cambria Math"/>
                  <w:sz w:val="26"/>
                </w:rPr>
                <m:t>new</m:t>
              </m:r>
              <m:ctrlPr>
                <w:rPr>
                  <w:rFonts w:ascii="Cambria Math" w:hAnsi="Cambria Math"/>
                  <w:sz w:val="26"/>
                </w:rPr>
              </m:ctrlPr>
            </m:sub>
          </m:sSub>
          <m:r>
            <m:rPr>
              <m:sty m:val="p"/>
            </m:rPr>
            <w:rPr>
              <w:rFonts w:ascii="Cambria Math" w:hAnsi="Cambria Math"/>
              <w:sz w:val="26"/>
            </w:rPr>
            <m:t>=</m:t>
          </m:r>
          <m:sSub>
            <m:sSubPr>
              <m:ctrlPr>
                <w:rPr>
                  <w:rFonts w:ascii="Cambria Math" w:hAnsi="Cambria Math"/>
                  <w:sz w:val="26"/>
                </w:rPr>
              </m:ctrlPr>
            </m:sSubPr>
            <m:e>
              <m:r>
                <m:rPr>
                  <m:sty m:val="p"/>
                </m:rPr>
                <w:rPr>
                  <w:rFonts w:ascii="Cambria Math" w:hAnsi="Cambria Math"/>
                  <w:sz w:val="26"/>
                </w:rPr>
                <m:t>I</m:t>
              </m:r>
              <m:ctrlPr>
                <w:rPr>
                  <w:rFonts w:ascii="Cambria Math" w:hAnsi="Cambria Math"/>
                  <w:sz w:val="26"/>
                </w:rPr>
              </m:ctrlPr>
            </m:e>
            <m:sub>
              <m:r>
                <m:rPr>
                  <m:sty m:val="p"/>
                </m:rPr>
                <w:rPr>
                  <w:rFonts w:ascii="Cambria Math" w:hAnsi="Cambria Math"/>
                  <w:sz w:val="26"/>
                </w:rPr>
                <m:t>old</m:t>
              </m:r>
              <m:ctrlPr>
                <w:rPr>
                  <w:rFonts w:ascii="Cambria Math" w:hAnsi="Cambria Math"/>
                  <w:sz w:val="26"/>
                </w:rPr>
              </m:ctrlPr>
            </m:sub>
          </m:sSub>
          <m:r>
            <m:rPr>
              <m:sty m:val="p"/>
            </m:rPr>
            <w:rPr>
              <w:rFonts w:ascii="Cambria Math" w:hAnsi="Cambria Math"/>
              <w:sz w:val="26"/>
            </w:rPr>
            <m:t>∗G(σ)</m:t>
          </m:r>
        </m:oMath>
      </m:oMathPara>
    </w:p>
    <w:p w14:paraId="38412902">
      <w:pPr>
        <w:pStyle w:val="85"/>
        <w:spacing w:before="120" w:beforeAutospacing="0" w:after="160" w:afterAutospacing="0"/>
        <w:jc w:val="both"/>
        <w:rPr>
          <w:sz w:val="26"/>
          <w:szCs w:val="26"/>
        </w:rPr>
      </w:pPr>
      <w:r>
        <w:rPr>
          <w:rStyle w:val="92"/>
          <w:sz w:val="26"/>
          <w:szCs w:val="26"/>
        </w:rPr>
        <w:t>f) Histogram Matching:</w:t>
      </w:r>
      <w:r>
        <w:rPr>
          <w:sz w:val="26"/>
          <w:szCs w:val="26"/>
        </w:rPr>
        <w:t xml:space="preserve"> Biến đổi histogram của ảnh để khớp với histogram mục tiêu, giúp chuẩn hóa giữa các máy chụp khác nhau.</w:t>
      </w:r>
    </w:p>
    <w:p w14:paraId="36CEFF47">
      <w:pPr>
        <w:pStyle w:val="85"/>
        <w:spacing w:before="120" w:beforeAutospacing="0" w:after="160" w:afterAutospacing="0"/>
        <w:jc w:val="both"/>
        <w:rPr>
          <w:sz w:val="26"/>
          <w:szCs w:val="26"/>
        </w:rPr>
      </w:pPr>
      <w:r>
        <w:rPr>
          <w:rStyle w:val="92"/>
          <w:sz w:val="26"/>
          <w:szCs w:val="26"/>
        </w:rPr>
        <w:t>3. Mixed Sample Data Augmentation:</w:t>
      </w:r>
    </w:p>
    <w:p w14:paraId="3E24208F">
      <w:pPr>
        <w:pStyle w:val="85"/>
        <w:spacing w:before="120" w:beforeAutospacing="0" w:after="160" w:afterAutospacing="0"/>
        <w:jc w:val="both"/>
      </w:pPr>
      <w:r>
        <w:rPr>
          <w:rStyle w:val="92"/>
          <w:sz w:val="26"/>
          <w:szCs w:val="26"/>
        </w:rPr>
        <w:t xml:space="preserve">a) Mixup: </w:t>
      </w:r>
      <w:r>
        <w:rPr>
          <w:sz w:val="26"/>
          <w:szCs w:val="26"/>
        </w:rPr>
        <w:t>Tạo ảnh mới bằng cách kết hợp tuyến tính hai ảnh.</w:t>
      </w:r>
    </w:p>
    <w:p w14:paraId="0B01D8A8">
      <w:pPr>
        <w:pStyle w:val="85"/>
        <w:spacing w:before="120" w:beforeAutospacing="0" w:after="160" w:afterAutospacing="0"/>
        <w:jc w:val="center"/>
        <w:rPr>
          <w:rFonts w:hAnsi="Cambria Math"/>
          <w:sz w:val="26"/>
          <w:szCs w:val="26"/>
        </w:rPr>
      </w:pPr>
      <m:oMathPara>
        <m:oMath>
          <m:sSub>
            <m:sSubPr>
              <m:ctrlPr>
                <w:rPr>
                  <w:rFonts w:ascii="Cambria Math" w:hAnsi="Cambria Math"/>
                  <w:sz w:val="26"/>
                  <w:szCs w:val="26"/>
                </w:rPr>
              </m:ctrlPr>
            </m:sSubPr>
            <m:e>
              <m:r>
                <m:rPr>
                  <m:sty m:val="p"/>
                </m:rPr>
                <w:rPr>
                  <w:rFonts w:ascii="Cambria Math" w:hAnsi="Cambria Math"/>
                  <w:sz w:val="26"/>
                  <w:szCs w:val="26"/>
                </w:rPr>
                <m:t>x</m:t>
              </m:r>
              <m:ctrlPr>
                <w:rPr>
                  <w:rFonts w:ascii="Cambria Math" w:hAnsi="Cambria Math"/>
                  <w:sz w:val="26"/>
                  <w:szCs w:val="26"/>
                </w:rPr>
              </m:ctrlPr>
            </m:e>
            <m:sub>
              <m:r>
                <m:rPr>
                  <m:sty m:val="p"/>
                </m:rPr>
                <w:rPr>
                  <w:rFonts w:ascii="Cambria Math" w:hAnsi="Cambria Math"/>
                  <w:sz w:val="26"/>
                  <w:szCs w:val="26"/>
                </w:rPr>
                <m:t>new</m:t>
              </m:r>
              <m:ctrlPr>
                <w:rPr>
                  <w:rFonts w:ascii="Cambria Math" w:hAnsi="Cambria Math"/>
                  <w:sz w:val="26"/>
                  <w:szCs w:val="26"/>
                </w:rPr>
              </m:ctrlPr>
            </m:sub>
          </m:sSub>
          <m:r>
            <m:rPr>
              <m:sty m:val="p"/>
            </m:rPr>
            <w:rPr>
              <w:rFonts w:ascii="Cambria Math" w:hAnsi="Cambria Math"/>
              <w:sz w:val="26"/>
              <w:szCs w:val="26"/>
            </w:rPr>
            <m:t>=λ</m:t>
          </m:r>
          <m:sSub>
            <m:sSubPr>
              <m:ctrlPr>
                <w:rPr>
                  <w:rFonts w:ascii="Cambria Math" w:hAnsi="Cambria Math"/>
                  <w:sz w:val="26"/>
                  <w:szCs w:val="26"/>
                </w:rPr>
              </m:ctrlPr>
            </m:sSubPr>
            <m:e>
              <m:r>
                <m:rPr>
                  <m:sty m:val="p"/>
                </m:rPr>
                <w:rPr>
                  <w:rFonts w:ascii="Cambria Math" w:hAnsi="Cambria Math"/>
                  <w:sz w:val="26"/>
                  <w:szCs w:val="26"/>
                </w:rPr>
                <m:t>x</m:t>
              </m:r>
              <m:ctrlPr>
                <w:rPr>
                  <w:rFonts w:ascii="Cambria Math" w:hAnsi="Cambria Math"/>
                  <w:sz w:val="26"/>
                  <w:szCs w:val="26"/>
                </w:rPr>
              </m:ctrlPr>
            </m:e>
            <m:sub>
              <m:r>
                <m:rPr>
                  <m:sty m:val="p"/>
                </m:rPr>
                <w:rPr>
                  <w:rFonts w:ascii="Cambria Math" w:hAnsi="Cambria Math"/>
                  <w:sz w:val="26"/>
                  <w:szCs w:val="26"/>
                </w:rPr>
                <m:t>i</m:t>
              </m:r>
              <m:ctrlPr>
                <w:rPr>
                  <w:rFonts w:ascii="Cambria Math" w:hAnsi="Cambria Math"/>
                  <w:sz w:val="26"/>
                  <w:szCs w:val="26"/>
                </w:rPr>
              </m:ctrlPr>
            </m:sub>
          </m:sSub>
          <m:r>
            <m:rPr>
              <m:sty m:val="p"/>
            </m:rPr>
            <w:rPr>
              <w:rFonts w:ascii="Cambria Math" w:hAnsi="Cambria Math"/>
              <w:sz w:val="26"/>
              <w:szCs w:val="26"/>
            </w:rPr>
            <m:t>+(1−λ)</m:t>
          </m:r>
          <m:sSub>
            <m:sSubPr>
              <m:ctrlPr>
                <w:rPr>
                  <w:rFonts w:ascii="Cambria Math" w:hAnsi="Cambria Math"/>
                  <w:sz w:val="26"/>
                  <w:szCs w:val="26"/>
                </w:rPr>
              </m:ctrlPr>
            </m:sSubPr>
            <m:e>
              <m:r>
                <m:rPr>
                  <m:sty m:val="p"/>
                </m:rPr>
                <w:rPr>
                  <w:rFonts w:ascii="Cambria Math" w:hAnsi="Cambria Math"/>
                  <w:sz w:val="26"/>
                  <w:szCs w:val="26"/>
                </w:rPr>
                <m:t>x</m:t>
              </m:r>
              <m:ctrlPr>
                <w:rPr>
                  <w:rFonts w:ascii="Cambria Math" w:hAnsi="Cambria Math"/>
                  <w:sz w:val="26"/>
                  <w:szCs w:val="26"/>
                </w:rPr>
              </m:ctrlPr>
            </m:e>
            <m:sub>
              <m:r>
                <m:rPr>
                  <m:sty m:val="p"/>
                </m:rPr>
                <w:rPr>
                  <w:rFonts w:ascii="Cambria Math" w:hAnsi="Cambria Math"/>
                  <w:sz w:val="26"/>
                  <w:szCs w:val="26"/>
                </w:rPr>
                <m:t>j</m:t>
              </m:r>
              <m:ctrlPr>
                <w:rPr>
                  <w:rFonts w:ascii="Cambria Math" w:hAnsi="Cambria Math"/>
                  <w:sz w:val="26"/>
                  <w:szCs w:val="26"/>
                </w:rPr>
              </m:ctrlPr>
            </m:sub>
          </m:sSub>
        </m:oMath>
      </m:oMathPara>
    </w:p>
    <w:p w14:paraId="60E15C2D">
      <w:pPr>
        <w:pStyle w:val="85"/>
        <w:spacing w:before="120" w:beforeAutospacing="0" w:after="160" w:afterAutospacing="0"/>
        <w:jc w:val="center"/>
        <w:rPr>
          <w:rFonts w:hAnsi="Cambria Math"/>
          <w:sz w:val="26"/>
          <w:szCs w:val="26"/>
        </w:rPr>
      </w:pPr>
      <m:oMathPara>
        <m:oMath>
          <m:sSub>
            <m:sSubPr>
              <m:ctrlPr>
                <w:rPr>
                  <w:rFonts w:ascii="Cambria Math" w:hAnsi="Cambria Math"/>
                  <w:sz w:val="26"/>
                  <w:szCs w:val="26"/>
                </w:rPr>
              </m:ctrlPr>
            </m:sSubPr>
            <m:e>
              <m:r>
                <m:rPr>
                  <m:sty m:val="p"/>
                </m:rPr>
                <w:rPr>
                  <w:rFonts w:ascii="Cambria Math" w:hAnsi="Cambria Math"/>
                  <w:sz w:val="26"/>
                  <w:szCs w:val="26"/>
                </w:rPr>
                <m:t>y</m:t>
              </m:r>
              <m:ctrlPr>
                <w:rPr>
                  <w:rFonts w:ascii="Cambria Math" w:hAnsi="Cambria Math"/>
                  <w:sz w:val="26"/>
                  <w:szCs w:val="26"/>
                </w:rPr>
              </m:ctrlPr>
            </m:e>
            <m:sub>
              <m:r>
                <m:rPr>
                  <m:sty m:val="p"/>
                </m:rPr>
                <w:rPr>
                  <w:rFonts w:ascii="Cambria Math" w:hAnsi="Cambria Math"/>
                  <w:sz w:val="26"/>
                  <w:szCs w:val="26"/>
                </w:rPr>
                <m:t>new</m:t>
              </m:r>
              <m:ctrlPr>
                <w:rPr>
                  <w:rFonts w:ascii="Cambria Math" w:hAnsi="Cambria Math"/>
                  <w:sz w:val="26"/>
                  <w:szCs w:val="26"/>
                </w:rPr>
              </m:ctrlPr>
            </m:sub>
          </m:sSub>
          <m:r>
            <m:rPr>
              <m:sty m:val="p"/>
            </m:rPr>
            <w:rPr>
              <w:rFonts w:ascii="Cambria Math" w:hAnsi="Cambria Math"/>
              <w:sz w:val="26"/>
              <w:szCs w:val="26"/>
            </w:rPr>
            <m:t>=λ</m:t>
          </m:r>
          <m:sSub>
            <m:sSubPr>
              <m:ctrlPr>
                <w:rPr>
                  <w:rFonts w:ascii="Cambria Math" w:hAnsi="Cambria Math"/>
                  <w:sz w:val="26"/>
                  <w:szCs w:val="26"/>
                </w:rPr>
              </m:ctrlPr>
            </m:sSubPr>
            <m:e>
              <m:r>
                <m:rPr>
                  <m:sty m:val="p"/>
                </m:rPr>
                <w:rPr>
                  <w:rFonts w:ascii="Cambria Math" w:hAnsi="Cambria Math"/>
                  <w:sz w:val="26"/>
                  <w:szCs w:val="26"/>
                </w:rPr>
                <m:t>y</m:t>
              </m:r>
              <m:ctrlPr>
                <w:rPr>
                  <w:rFonts w:ascii="Cambria Math" w:hAnsi="Cambria Math"/>
                  <w:sz w:val="26"/>
                  <w:szCs w:val="26"/>
                </w:rPr>
              </m:ctrlPr>
            </m:e>
            <m:sub>
              <m:r>
                <m:rPr>
                  <m:sty m:val="p"/>
                </m:rPr>
                <w:rPr>
                  <w:rFonts w:ascii="Cambria Math" w:hAnsi="Cambria Math"/>
                  <w:sz w:val="26"/>
                  <w:szCs w:val="26"/>
                </w:rPr>
                <m:t>i</m:t>
              </m:r>
              <m:ctrlPr>
                <w:rPr>
                  <w:rFonts w:ascii="Cambria Math" w:hAnsi="Cambria Math"/>
                  <w:sz w:val="26"/>
                  <w:szCs w:val="26"/>
                </w:rPr>
              </m:ctrlPr>
            </m:sub>
          </m:sSub>
          <m:r>
            <m:rPr>
              <m:sty m:val="p"/>
            </m:rPr>
            <w:rPr>
              <w:rFonts w:ascii="Cambria Math" w:hAnsi="Cambria Math"/>
              <w:sz w:val="26"/>
              <w:szCs w:val="26"/>
            </w:rPr>
            <m:t>+(1−λ)</m:t>
          </m:r>
          <m:sSub>
            <m:sSubPr>
              <m:ctrlPr>
                <w:rPr>
                  <w:rFonts w:ascii="Cambria Math" w:hAnsi="Cambria Math"/>
                  <w:sz w:val="26"/>
                  <w:szCs w:val="26"/>
                </w:rPr>
              </m:ctrlPr>
            </m:sSubPr>
            <m:e>
              <m:r>
                <m:rPr>
                  <m:sty m:val="p"/>
                </m:rPr>
                <w:rPr>
                  <w:rFonts w:ascii="Cambria Math" w:hAnsi="Cambria Math"/>
                  <w:sz w:val="26"/>
                  <w:szCs w:val="26"/>
                </w:rPr>
                <m:t>y</m:t>
              </m:r>
              <m:ctrlPr>
                <w:rPr>
                  <w:rFonts w:ascii="Cambria Math" w:hAnsi="Cambria Math"/>
                  <w:sz w:val="26"/>
                  <w:szCs w:val="26"/>
                </w:rPr>
              </m:ctrlPr>
            </m:e>
            <m:sub>
              <m:r>
                <m:rPr>
                  <m:sty m:val="p"/>
                </m:rPr>
                <w:rPr>
                  <w:rFonts w:ascii="Cambria Math" w:hAnsi="Cambria Math"/>
                  <w:sz w:val="26"/>
                  <w:szCs w:val="26"/>
                </w:rPr>
                <m:t>j</m:t>
              </m:r>
              <m:ctrlPr>
                <w:rPr>
                  <w:rFonts w:ascii="Cambria Math" w:hAnsi="Cambria Math"/>
                  <w:sz w:val="26"/>
                  <w:szCs w:val="26"/>
                </w:rPr>
              </m:ctrlPr>
            </m:sub>
          </m:sSub>
          <m:r>
            <m:rPr>
              <m:sty m:val="p"/>
            </m:rPr>
            <w:rPr>
              <w:rFonts w:ascii="Cambria Math" w:hAnsi="Cambria Math"/>
              <w:sz w:val="26"/>
              <w:szCs w:val="26"/>
            </w:rPr>
            <m:t>, λ∼Beta(α,α)</m:t>
          </m:r>
        </m:oMath>
      </m:oMathPara>
    </w:p>
    <w:p w14:paraId="409A1E90">
      <w:pPr>
        <w:pStyle w:val="85"/>
        <w:spacing w:before="120" w:beforeAutospacing="0" w:after="160" w:afterAutospacing="0"/>
        <w:jc w:val="both"/>
        <w:rPr>
          <w:sz w:val="26"/>
          <w:szCs w:val="26"/>
        </w:rPr>
      </w:pPr>
      <w:r>
        <w:rPr>
          <w:rStyle w:val="92"/>
          <w:sz w:val="26"/>
          <w:szCs w:val="26"/>
        </w:rPr>
        <w:t>Nhược điểm trong segmentation:</w:t>
      </w:r>
      <w:r>
        <w:rPr>
          <w:sz w:val="26"/>
          <w:szCs w:val="26"/>
        </w:rPr>
        <w:t xml:space="preserve"> Khó áp dụng vì làm mờ ranh giới giữa các classes.</w:t>
      </w:r>
    </w:p>
    <w:p w14:paraId="73934995">
      <w:pPr>
        <w:pStyle w:val="85"/>
        <w:spacing w:before="120" w:beforeAutospacing="0" w:after="160" w:afterAutospacing="0"/>
        <w:jc w:val="both"/>
        <w:rPr>
          <w:sz w:val="26"/>
          <w:szCs w:val="26"/>
        </w:rPr>
      </w:pPr>
      <w:r>
        <w:rPr>
          <w:rStyle w:val="92"/>
          <w:sz w:val="26"/>
          <w:szCs w:val="26"/>
        </w:rPr>
        <w:t>b) CutMix:</w:t>
      </w:r>
      <w:r>
        <w:rPr>
          <w:sz w:val="26"/>
          <w:szCs w:val="26"/>
        </w:rPr>
        <w:t xml:space="preserve"> Cắt một vùng từ ảnh này và dán vào ảnh khác, kèm theo mask tương ứng.</w:t>
      </w:r>
    </w:p>
    <w:p w14:paraId="747AE012">
      <w:pPr>
        <w:pStyle w:val="85"/>
        <w:spacing w:before="120" w:beforeAutospacing="0" w:after="160" w:afterAutospacing="0"/>
        <w:jc w:val="both"/>
        <w:rPr>
          <w:sz w:val="26"/>
          <w:szCs w:val="26"/>
        </w:rPr>
      </w:pPr>
      <w:r>
        <w:rPr>
          <w:sz w:val="26"/>
          <w:szCs w:val="26"/>
        </w:rPr>
        <w:t>Hiệu quả hơn Mixup cho segmentation nhưng cần cẩn thận để không tạo ra mẫu không realistic (như tumor xuất hiện ở vị trí không hợp lý).</w:t>
      </w:r>
    </w:p>
    <w:p w14:paraId="28F317FD">
      <w:pPr>
        <w:pStyle w:val="85"/>
        <w:spacing w:before="120" w:beforeAutospacing="0" w:after="160" w:afterAutospacing="0"/>
        <w:jc w:val="both"/>
        <w:rPr>
          <w:sz w:val="26"/>
          <w:szCs w:val="26"/>
        </w:rPr>
      </w:pPr>
      <w:r>
        <w:rPr>
          <w:rStyle w:val="92"/>
          <w:sz w:val="26"/>
          <w:szCs w:val="26"/>
        </w:rPr>
        <w:t>4. Advanced Augmentation Techniques:</w:t>
      </w:r>
    </w:p>
    <w:p w14:paraId="10EC0BB8">
      <w:pPr>
        <w:pStyle w:val="85"/>
        <w:spacing w:before="120" w:beforeAutospacing="0" w:after="160" w:afterAutospacing="0"/>
        <w:jc w:val="both"/>
        <w:rPr>
          <w:sz w:val="26"/>
          <w:szCs w:val="26"/>
        </w:rPr>
      </w:pPr>
      <w:r>
        <w:rPr>
          <w:rStyle w:val="92"/>
          <w:sz w:val="26"/>
          <w:szCs w:val="26"/>
        </w:rPr>
        <w:t>a) AutoAugment / RandAugment:</w:t>
      </w:r>
      <w:r>
        <w:rPr>
          <w:sz w:val="26"/>
          <w:szCs w:val="26"/>
        </w:rPr>
        <w:t xml:space="preserve"> Tự động tìm kiếm policy augmentation tối ưu thông qua reinforcement learning hoặc random search.</w:t>
      </w:r>
    </w:p>
    <w:p w14:paraId="4A8A5E45">
      <w:pPr>
        <w:pStyle w:val="85"/>
        <w:spacing w:before="120" w:beforeAutospacing="0" w:after="160" w:afterAutospacing="0"/>
        <w:jc w:val="both"/>
        <w:rPr>
          <w:sz w:val="26"/>
          <w:szCs w:val="26"/>
        </w:rPr>
      </w:pPr>
      <w:r>
        <w:rPr>
          <w:rStyle w:val="92"/>
          <w:sz w:val="26"/>
          <w:szCs w:val="26"/>
        </w:rPr>
        <w:t>b) CycleGAN-based Augmentation:</w:t>
      </w:r>
      <w:r>
        <w:rPr>
          <w:sz w:val="26"/>
          <w:szCs w:val="26"/>
        </w:rPr>
        <w:t xml:space="preserve"> Sử dụng GAN để chuyển đổi giữa các domains (ví dụ: MRI 1.5T ↔ MRI 3T).</w:t>
      </w:r>
    </w:p>
    <w:p w14:paraId="394F6165">
      <w:pPr>
        <w:pStyle w:val="85"/>
        <w:spacing w:before="120" w:beforeAutospacing="0" w:after="160" w:afterAutospacing="0"/>
        <w:jc w:val="both"/>
        <w:rPr>
          <w:sz w:val="26"/>
          <w:szCs w:val="26"/>
        </w:rPr>
      </w:pPr>
      <w:r>
        <w:rPr>
          <w:rStyle w:val="92"/>
          <w:sz w:val="26"/>
          <w:szCs w:val="26"/>
        </w:rPr>
        <w:t>Lợi ích:</w:t>
      </w:r>
      <w:r>
        <w:rPr>
          <w:sz w:val="26"/>
          <w:szCs w:val="26"/>
        </w:rPr>
        <w:t xml:space="preserve"> Giảm domain shift </w:t>
      </w:r>
      <w:r>
        <w:rPr>
          <w:rStyle w:val="92"/>
          <w:sz w:val="26"/>
          <w:szCs w:val="26"/>
        </w:rPr>
        <w:t>Nhược điểm:</w:t>
      </w:r>
      <w:r>
        <w:rPr>
          <w:sz w:val="26"/>
          <w:szCs w:val="26"/>
        </w:rPr>
        <w:t xml:space="preserve"> Phức tạp, tốn tài nguyên</w:t>
      </w:r>
    </w:p>
    <w:p w14:paraId="355841D9">
      <w:pPr>
        <w:pStyle w:val="85"/>
        <w:spacing w:before="120" w:beforeAutospacing="0" w:after="160" w:afterAutospacing="0"/>
        <w:jc w:val="both"/>
        <w:rPr>
          <w:sz w:val="26"/>
          <w:szCs w:val="26"/>
        </w:rPr>
      </w:pPr>
      <w:r>
        <w:rPr>
          <w:rStyle w:val="92"/>
          <w:sz w:val="26"/>
          <w:szCs w:val="26"/>
        </w:rPr>
        <w:t>c) Adversarial Training:</w:t>
      </w:r>
      <w:r>
        <w:rPr>
          <w:sz w:val="26"/>
          <w:szCs w:val="26"/>
        </w:rPr>
        <w:t xml:space="preserve"> Thêm perturbations nhỏ được tối ưu hóa để "đánh lừa" mô hình, tăng robustness.</w:t>
      </w:r>
    </w:p>
    <w:p w14:paraId="15E2F9BA">
      <w:pPr>
        <w:pStyle w:val="85"/>
        <w:spacing w:before="120" w:beforeAutospacing="0" w:after="160" w:afterAutospacing="0"/>
        <w:jc w:val="both"/>
        <w:rPr>
          <w:sz w:val="26"/>
          <w:szCs w:val="26"/>
          <w:lang w:val="fr-FR"/>
        </w:rPr>
      </w:pPr>
      <w:r>
        <w:rPr>
          <w:rStyle w:val="92"/>
          <w:sz w:val="26"/>
          <w:szCs w:val="26"/>
          <w:lang w:val="fr-FR"/>
        </w:rPr>
        <w:t>Các nguyên tắc khi áp dụng augmentation trong y tế:</w:t>
      </w:r>
    </w:p>
    <w:p w14:paraId="3F930A85">
      <w:pPr>
        <w:pStyle w:val="85"/>
        <w:spacing w:before="120" w:beforeAutospacing="0" w:after="160" w:afterAutospacing="0"/>
        <w:jc w:val="both"/>
        <w:rPr>
          <w:sz w:val="26"/>
          <w:szCs w:val="26"/>
        </w:rPr>
      </w:pPr>
      <w:r>
        <w:rPr>
          <w:rStyle w:val="92"/>
          <w:sz w:val="26"/>
          <w:szCs w:val="26"/>
        </w:rPr>
        <w:t>1. Domain Knowledge:</w:t>
      </w:r>
    </w:p>
    <w:p w14:paraId="070761C4">
      <w:pPr>
        <w:numPr>
          <w:ilvl w:val="0"/>
          <w:numId w:val="94"/>
        </w:numPr>
        <w:spacing w:before="120" w:after="160"/>
        <w:jc w:val="both"/>
        <w:rPr>
          <w:rFonts w:ascii="Times New Roman" w:hAnsi="Times New Roman"/>
          <w:szCs w:val="26"/>
        </w:rPr>
      </w:pPr>
      <w:r>
        <w:rPr>
          <w:rStyle w:val="92"/>
          <w:rFonts w:ascii="Times New Roman" w:hAnsi="Times New Roman"/>
          <w:szCs w:val="26"/>
        </w:rPr>
        <w:t>PHẢI:</w:t>
      </w:r>
      <w:r>
        <w:rPr>
          <w:rFonts w:ascii="Times New Roman" w:hAnsi="Times New Roman"/>
          <w:szCs w:val="26"/>
        </w:rPr>
        <w:t xml:space="preserve"> Đảm bảo augmentation không tạo ra mẫu phi lý về mặt y học</w:t>
      </w:r>
    </w:p>
    <w:p w14:paraId="413E60B0">
      <w:pPr>
        <w:numPr>
          <w:ilvl w:val="0"/>
          <w:numId w:val="94"/>
        </w:numPr>
        <w:spacing w:before="120" w:after="160"/>
        <w:jc w:val="both"/>
        <w:rPr>
          <w:rFonts w:ascii="Times New Roman" w:hAnsi="Times New Roman"/>
          <w:szCs w:val="26"/>
        </w:rPr>
      </w:pPr>
      <w:r>
        <w:rPr>
          <w:rStyle w:val="92"/>
          <w:rFonts w:ascii="Times New Roman" w:hAnsi="Times New Roman"/>
          <w:szCs w:val="26"/>
        </w:rPr>
        <w:t>VÍ DỤ:</w:t>
      </w:r>
      <w:r>
        <w:rPr>
          <w:rFonts w:ascii="Times New Roman" w:hAnsi="Times New Roman"/>
          <w:szCs w:val="26"/>
        </w:rPr>
        <w:t xml:space="preserve"> Không flip vertical ảnh não (não không đối xứng trên-dưới)</w:t>
      </w:r>
    </w:p>
    <w:p w14:paraId="11101A87">
      <w:pPr>
        <w:numPr>
          <w:ilvl w:val="0"/>
          <w:numId w:val="94"/>
        </w:numPr>
        <w:spacing w:before="120" w:after="160"/>
        <w:jc w:val="both"/>
        <w:rPr>
          <w:rFonts w:ascii="Times New Roman" w:hAnsi="Times New Roman"/>
          <w:szCs w:val="26"/>
        </w:rPr>
      </w:pPr>
      <w:r>
        <w:rPr>
          <w:rStyle w:val="92"/>
          <w:rFonts w:ascii="Times New Roman" w:hAnsi="Times New Roman"/>
          <w:szCs w:val="26"/>
        </w:rPr>
        <w:t>VÍ DỤ:</w:t>
      </w:r>
      <w:r>
        <w:rPr>
          <w:rFonts w:ascii="Times New Roman" w:hAnsi="Times New Roman"/>
          <w:szCs w:val="26"/>
        </w:rPr>
        <w:t xml:space="preserve"> Không rotate quá 15-20° (bệnh nhân không nằm quá nghiêng)</w:t>
      </w:r>
    </w:p>
    <w:p w14:paraId="31D677AC">
      <w:pPr>
        <w:pStyle w:val="85"/>
        <w:spacing w:before="120" w:beforeAutospacing="0" w:after="160" w:afterAutospacing="0"/>
        <w:jc w:val="both"/>
        <w:rPr>
          <w:sz w:val="26"/>
          <w:szCs w:val="26"/>
        </w:rPr>
      </w:pPr>
      <w:r>
        <w:rPr>
          <w:rStyle w:val="92"/>
          <w:sz w:val="26"/>
          <w:szCs w:val="26"/>
        </w:rPr>
        <w:t>2. Label Preservation:</w:t>
      </w:r>
    </w:p>
    <w:p w14:paraId="0BB9D808">
      <w:pPr>
        <w:numPr>
          <w:ilvl w:val="0"/>
          <w:numId w:val="95"/>
        </w:numPr>
        <w:spacing w:before="120" w:after="160"/>
        <w:jc w:val="both"/>
        <w:rPr>
          <w:rFonts w:ascii="Times New Roman" w:hAnsi="Times New Roman"/>
          <w:szCs w:val="26"/>
        </w:rPr>
      </w:pPr>
      <w:r>
        <w:rPr>
          <w:rFonts w:ascii="Times New Roman" w:hAnsi="Times New Roman"/>
          <w:szCs w:val="26"/>
        </w:rPr>
        <w:t>Biến đổi phải bảo toàn nhãn</w:t>
      </w:r>
    </w:p>
    <w:p w14:paraId="73A15683">
      <w:pPr>
        <w:numPr>
          <w:ilvl w:val="0"/>
          <w:numId w:val="95"/>
        </w:numPr>
        <w:spacing w:before="120" w:after="160"/>
        <w:jc w:val="both"/>
        <w:rPr>
          <w:rFonts w:ascii="Times New Roman" w:hAnsi="Times New Roman"/>
          <w:szCs w:val="26"/>
        </w:rPr>
      </w:pPr>
      <w:r>
        <w:rPr>
          <w:rFonts w:ascii="Times New Roman" w:hAnsi="Times New Roman"/>
          <w:szCs w:val="26"/>
        </w:rPr>
        <w:t>Geometric transforms: Phải apply đồng nhất cho ảnh và mask</w:t>
      </w:r>
    </w:p>
    <w:p w14:paraId="0F80D4DB">
      <w:pPr>
        <w:numPr>
          <w:ilvl w:val="0"/>
          <w:numId w:val="95"/>
        </w:numPr>
        <w:spacing w:before="120" w:after="160"/>
        <w:jc w:val="both"/>
        <w:rPr>
          <w:rFonts w:ascii="Times New Roman" w:hAnsi="Times New Roman"/>
          <w:szCs w:val="26"/>
        </w:rPr>
      </w:pPr>
      <w:r>
        <w:rPr>
          <w:rFonts w:ascii="Times New Roman" w:hAnsi="Times New Roman"/>
          <w:szCs w:val="26"/>
        </w:rPr>
        <w:t>Intensity transforms: Chỉ apply cho ảnh, không apply cho mask</w:t>
      </w:r>
    </w:p>
    <w:p w14:paraId="5C72935F">
      <w:pPr>
        <w:pStyle w:val="85"/>
        <w:spacing w:before="120" w:beforeAutospacing="0" w:after="160" w:afterAutospacing="0"/>
        <w:jc w:val="both"/>
        <w:rPr>
          <w:sz w:val="26"/>
          <w:szCs w:val="26"/>
        </w:rPr>
      </w:pPr>
      <w:r>
        <w:rPr>
          <w:rStyle w:val="92"/>
          <w:sz w:val="26"/>
          <w:szCs w:val="26"/>
        </w:rPr>
        <w:t>3. Modality-Specific:</w:t>
      </w:r>
    </w:p>
    <w:p w14:paraId="328C9E18">
      <w:pPr>
        <w:numPr>
          <w:ilvl w:val="0"/>
          <w:numId w:val="96"/>
        </w:numPr>
        <w:spacing w:before="120" w:after="160"/>
        <w:jc w:val="both"/>
        <w:rPr>
          <w:rFonts w:ascii="Times New Roman" w:hAnsi="Times New Roman"/>
          <w:szCs w:val="26"/>
        </w:rPr>
      </w:pPr>
      <w:r>
        <w:rPr>
          <w:rFonts w:ascii="Times New Roman" w:hAnsi="Times New Roman"/>
          <w:szCs w:val="26"/>
        </w:rPr>
        <w:t>MRI: Intensity augmentation mạnh (do không có scale chuẩn)</w:t>
      </w:r>
    </w:p>
    <w:p w14:paraId="5799DEDA">
      <w:pPr>
        <w:numPr>
          <w:ilvl w:val="0"/>
          <w:numId w:val="96"/>
        </w:numPr>
        <w:spacing w:before="120" w:after="160"/>
        <w:jc w:val="both"/>
        <w:rPr>
          <w:rFonts w:ascii="Times New Roman" w:hAnsi="Times New Roman"/>
          <w:szCs w:val="26"/>
        </w:rPr>
      </w:pPr>
      <w:r>
        <w:rPr>
          <w:rFonts w:ascii="Times New Roman" w:hAnsi="Times New Roman"/>
          <w:szCs w:val="26"/>
        </w:rPr>
        <w:t>CT: Intensity augmentation yếu hơn (có Hounsfield units chuẩn)</w:t>
      </w:r>
    </w:p>
    <w:p w14:paraId="45072CC2">
      <w:pPr>
        <w:pStyle w:val="85"/>
        <w:spacing w:before="120" w:beforeAutospacing="0" w:after="160" w:afterAutospacing="0"/>
        <w:jc w:val="both"/>
        <w:rPr>
          <w:sz w:val="26"/>
          <w:szCs w:val="26"/>
        </w:rPr>
      </w:pPr>
      <w:r>
        <w:rPr>
          <w:rStyle w:val="92"/>
          <w:sz w:val="26"/>
          <w:szCs w:val="26"/>
        </w:rPr>
        <w:t>4. Realistic vs Diversity:</w:t>
      </w:r>
      <w:r>
        <w:rPr>
          <w:sz w:val="26"/>
          <w:szCs w:val="26"/>
        </w:rPr>
        <w:t xml:space="preserve"> Cân bằng giữa:</w:t>
      </w:r>
    </w:p>
    <w:p w14:paraId="3F4CE6F8">
      <w:pPr>
        <w:numPr>
          <w:ilvl w:val="0"/>
          <w:numId w:val="97"/>
        </w:numPr>
        <w:spacing w:before="120" w:after="160"/>
        <w:jc w:val="both"/>
        <w:rPr>
          <w:rFonts w:ascii="Times New Roman" w:hAnsi="Times New Roman"/>
          <w:szCs w:val="26"/>
        </w:rPr>
      </w:pPr>
      <w:r>
        <w:rPr>
          <w:rFonts w:ascii="Times New Roman" w:hAnsi="Times New Roman"/>
          <w:szCs w:val="26"/>
        </w:rPr>
        <w:t>Tạo nhiều biến thể (diversity)</w:t>
      </w:r>
    </w:p>
    <w:p w14:paraId="04457F6E">
      <w:pPr>
        <w:numPr>
          <w:ilvl w:val="0"/>
          <w:numId w:val="97"/>
        </w:numPr>
        <w:spacing w:before="120" w:after="160"/>
        <w:jc w:val="both"/>
        <w:rPr>
          <w:rFonts w:ascii="Times New Roman" w:hAnsi="Times New Roman"/>
          <w:szCs w:val="26"/>
        </w:rPr>
      </w:pPr>
      <w:r>
        <w:rPr>
          <w:rFonts w:ascii="Times New Roman" w:hAnsi="Times New Roman"/>
          <w:szCs w:val="26"/>
        </w:rPr>
        <w:t>Giữ tính realistic (không quá khác với dữ liệu thực)</w:t>
      </w:r>
    </w:p>
    <w:p w14:paraId="79364F70">
      <w:pPr>
        <w:pStyle w:val="85"/>
        <w:spacing w:before="120" w:beforeAutospacing="0" w:after="160" w:afterAutospacing="0"/>
        <w:jc w:val="both"/>
        <w:rPr>
          <w:sz w:val="26"/>
          <w:szCs w:val="26"/>
        </w:rPr>
      </w:pPr>
      <w:r>
        <w:rPr>
          <w:rStyle w:val="92"/>
          <w:sz w:val="26"/>
          <w:szCs w:val="26"/>
        </w:rPr>
        <w:t>5. On-the-fly vs Offline:</w:t>
      </w:r>
    </w:p>
    <w:p w14:paraId="33926989">
      <w:pPr>
        <w:numPr>
          <w:ilvl w:val="0"/>
          <w:numId w:val="98"/>
        </w:numPr>
        <w:spacing w:before="120" w:after="160"/>
        <w:jc w:val="both"/>
        <w:rPr>
          <w:rFonts w:ascii="Times New Roman" w:hAnsi="Times New Roman"/>
          <w:szCs w:val="26"/>
        </w:rPr>
      </w:pPr>
      <w:r>
        <w:rPr>
          <w:rStyle w:val="92"/>
          <w:rFonts w:ascii="Times New Roman" w:hAnsi="Times New Roman"/>
          <w:szCs w:val="26"/>
        </w:rPr>
        <w:t>On-the-fly:</w:t>
      </w:r>
      <w:r>
        <w:rPr>
          <w:rFonts w:ascii="Times New Roman" w:hAnsi="Times New Roman"/>
          <w:szCs w:val="26"/>
        </w:rPr>
        <w:t xml:space="preserve"> Augment trong quá trình training, mỗi epoch thấy mẫu khác nhau </w:t>
      </w:r>
    </w:p>
    <w:p w14:paraId="12E76B56">
      <w:pPr>
        <w:numPr>
          <w:ilvl w:val="1"/>
          <w:numId w:val="98"/>
        </w:numPr>
        <w:spacing w:before="120" w:after="160"/>
        <w:jc w:val="both"/>
        <w:rPr>
          <w:rFonts w:ascii="Times New Roman" w:hAnsi="Times New Roman"/>
          <w:szCs w:val="26"/>
        </w:rPr>
      </w:pPr>
      <w:r>
        <w:rPr>
          <w:rFonts w:ascii="Times New Roman" w:hAnsi="Times New Roman"/>
          <w:szCs w:val="26"/>
        </w:rPr>
        <w:t>Ưu điểm: Đa dạng vô hạn, không tốn bộ nhớ</w:t>
      </w:r>
    </w:p>
    <w:p w14:paraId="530D8F6B">
      <w:pPr>
        <w:numPr>
          <w:ilvl w:val="1"/>
          <w:numId w:val="98"/>
        </w:numPr>
        <w:spacing w:before="120" w:after="160"/>
        <w:jc w:val="both"/>
        <w:rPr>
          <w:rFonts w:ascii="Times New Roman" w:hAnsi="Times New Roman"/>
          <w:szCs w:val="26"/>
        </w:rPr>
      </w:pPr>
      <w:r>
        <w:rPr>
          <w:rFonts w:ascii="Times New Roman" w:hAnsi="Times New Roman"/>
          <w:szCs w:val="26"/>
        </w:rPr>
        <w:t>Nhược điểm: Tốn thời gian tính toán</w:t>
      </w:r>
    </w:p>
    <w:p w14:paraId="4A43D928">
      <w:pPr>
        <w:numPr>
          <w:ilvl w:val="0"/>
          <w:numId w:val="98"/>
        </w:numPr>
        <w:spacing w:before="120" w:after="160"/>
        <w:jc w:val="both"/>
        <w:rPr>
          <w:rFonts w:ascii="Times New Roman" w:hAnsi="Times New Roman"/>
          <w:szCs w:val="26"/>
        </w:rPr>
      </w:pPr>
      <w:r>
        <w:rPr>
          <w:rStyle w:val="92"/>
          <w:rFonts w:ascii="Times New Roman" w:hAnsi="Times New Roman"/>
          <w:szCs w:val="26"/>
        </w:rPr>
        <w:t>Offline:</w:t>
      </w:r>
      <w:r>
        <w:rPr>
          <w:rFonts w:ascii="Times New Roman" w:hAnsi="Times New Roman"/>
          <w:szCs w:val="26"/>
        </w:rPr>
        <w:t xml:space="preserve"> Tạo và lưu trước augmented data </w:t>
      </w:r>
    </w:p>
    <w:p w14:paraId="27EEB2D8">
      <w:pPr>
        <w:numPr>
          <w:ilvl w:val="1"/>
          <w:numId w:val="98"/>
        </w:numPr>
        <w:spacing w:before="120" w:after="160"/>
        <w:jc w:val="both"/>
        <w:rPr>
          <w:rFonts w:ascii="Times New Roman" w:hAnsi="Times New Roman"/>
          <w:szCs w:val="26"/>
        </w:rPr>
      </w:pPr>
      <w:r>
        <w:rPr>
          <w:rFonts w:ascii="Times New Roman" w:hAnsi="Times New Roman"/>
          <w:szCs w:val="26"/>
        </w:rPr>
        <w:t>Ưu điểm: Training nhanh hơn</w:t>
      </w:r>
    </w:p>
    <w:p w14:paraId="0B4FBDBF">
      <w:pPr>
        <w:numPr>
          <w:ilvl w:val="1"/>
          <w:numId w:val="98"/>
        </w:numPr>
        <w:spacing w:before="120" w:after="160"/>
        <w:jc w:val="both"/>
        <w:rPr>
          <w:rFonts w:ascii="Times New Roman" w:hAnsi="Times New Roman"/>
          <w:szCs w:val="26"/>
        </w:rPr>
      </w:pPr>
      <w:r>
        <w:rPr>
          <w:rFonts w:ascii="Times New Roman" w:hAnsi="Times New Roman"/>
          <w:szCs w:val="26"/>
        </w:rPr>
        <w:t>Nhược điểm: Tốn bộ nhớ, giới hạn số lượng</w:t>
      </w:r>
    </w:p>
    <w:p w14:paraId="0D2F017C">
      <w:pPr>
        <w:pStyle w:val="85"/>
        <w:spacing w:before="120" w:beforeAutospacing="0" w:after="160" w:afterAutospacing="0"/>
        <w:jc w:val="both"/>
        <w:rPr>
          <w:sz w:val="26"/>
          <w:szCs w:val="26"/>
        </w:rPr>
      </w:pPr>
      <w:r>
        <w:rPr>
          <w:rStyle w:val="92"/>
          <w:sz w:val="26"/>
          <w:szCs w:val="26"/>
        </w:rPr>
        <w:t>Kết quả thực nghiệm:</w:t>
      </w:r>
    </w:p>
    <w:p w14:paraId="5F58B542">
      <w:pPr>
        <w:pStyle w:val="85"/>
        <w:spacing w:before="120" w:beforeAutospacing="0" w:after="160" w:afterAutospacing="0"/>
        <w:jc w:val="both"/>
        <w:rPr>
          <w:sz w:val="26"/>
          <w:szCs w:val="26"/>
        </w:rPr>
      </w:pPr>
      <w:r>
        <w:rPr>
          <w:sz w:val="26"/>
          <w:szCs w:val="26"/>
        </w:rPr>
        <w:t>Trong các cuộc thi BraTS, các đội top thường sử dụng augmentation mạnh mẽ:</w:t>
      </w:r>
    </w:p>
    <w:p w14:paraId="692E7C31">
      <w:pPr>
        <w:numPr>
          <w:ilvl w:val="0"/>
          <w:numId w:val="99"/>
        </w:numPr>
        <w:spacing w:before="120" w:after="160"/>
        <w:jc w:val="both"/>
        <w:rPr>
          <w:rFonts w:ascii="Times New Roman" w:hAnsi="Times New Roman"/>
          <w:szCs w:val="26"/>
        </w:rPr>
      </w:pPr>
      <w:r>
        <w:rPr>
          <w:rFonts w:ascii="Times New Roman" w:hAnsi="Times New Roman"/>
          <w:szCs w:val="26"/>
        </w:rPr>
        <w:t>Elastic deformation với α ∈ [0, 900], σ ∈ [9, 13]</w:t>
      </w:r>
    </w:p>
    <w:p w14:paraId="375F4E20">
      <w:pPr>
        <w:numPr>
          <w:ilvl w:val="0"/>
          <w:numId w:val="99"/>
        </w:numPr>
        <w:spacing w:before="120" w:after="160"/>
        <w:jc w:val="both"/>
        <w:rPr>
          <w:rFonts w:ascii="Times New Roman" w:hAnsi="Times New Roman"/>
          <w:szCs w:val="26"/>
        </w:rPr>
      </w:pPr>
      <w:r>
        <w:rPr>
          <w:rFonts w:ascii="Times New Roman" w:hAnsi="Times New Roman"/>
          <w:szCs w:val="26"/>
        </w:rPr>
        <w:t>Rotation ±15°</w:t>
      </w:r>
    </w:p>
    <w:p w14:paraId="5E44F1CC">
      <w:pPr>
        <w:numPr>
          <w:ilvl w:val="0"/>
          <w:numId w:val="99"/>
        </w:numPr>
        <w:spacing w:before="120" w:after="160"/>
        <w:jc w:val="both"/>
        <w:rPr>
          <w:rFonts w:ascii="Times New Roman" w:hAnsi="Times New Roman"/>
          <w:szCs w:val="26"/>
        </w:rPr>
      </w:pPr>
      <w:r>
        <w:rPr>
          <w:rFonts w:ascii="Times New Roman" w:hAnsi="Times New Roman"/>
          <w:szCs w:val="26"/>
        </w:rPr>
        <w:t>Scaling 0.85-1.15</w:t>
      </w:r>
    </w:p>
    <w:p w14:paraId="15FD0697">
      <w:pPr>
        <w:numPr>
          <w:ilvl w:val="0"/>
          <w:numId w:val="99"/>
        </w:numPr>
        <w:spacing w:before="120" w:after="160"/>
        <w:jc w:val="both"/>
        <w:rPr>
          <w:rFonts w:ascii="Times New Roman" w:hAnsi="Times New Roman"/>
          <w:szCs w:val="26"/>
        </w:rPr>
      </w:pPr>
      <w:r>
        <w:rPr>
          <w:rFonts w:ascii="Times New Roman" w:hAnsi="Times New Roman"/>
          <w:szCs w:val="26"/>
        </w:rPr>
        <w:t>Gamma 0.7-1.5</w:t>
      </w:r>
    </w:p>
    <w:p w14:paraId="26F27C6A">
      <w:pPr>
        <w:numPr>
          <w:ilvl w:val="0"/>
          <w:numId w:val="99"/>
        </w:numPr>
        <w:spacing w:before="120" w:after="160"/>
        <w:jc w:val="both"/>
        <w:rPr>
          <w:rFonts w:ascii="Times New Roman" w:hAnsi="Times New Roman"/>
          <w:szCs w:val="26"/>
        </w:rPr>
      </w:pPr>
      <w:r>
        <w:rPr>
          <w:rFonts w:ascii="Times New Roman" w:hAnsi="Times New Roman"/>
          <w:szCs w:val="26"/>
        </w:rPr>
        <w:t>Gaussian noise σ = 0.1</w:t>
      </w:r>
    </w:p>
    <w:p w14:paraId="3F9BB2C5">
      <w:pPr>
        <w:numPr>
          <w:ilvl w:val="0"/>
          <w:numId w:val="99"/>
        </w:numPr>
        <w:spacing w:before="120" w:after="160"/>
        <w:jc w:val="both"/>
        <w:rPr>
          <w:rFonts w:ascii="Times New Roman" w:hAnsi="Times New Roman"/>
          <w:szCs w:val="26"/>
        </w:rPr>
      </w:pPr>
      <w:r>
        <w:rPr>
          <w:rFonts w:ascii="Times New Roman" w:hAnsi="Times New Roman"/>
          <w:szCs w:val="26"/>
        </w:rPr>
        <w:t>Gaussian blur σ ∈ [0.5, 1.5]</w:t>
      </w:r>
    </w:p>
    <w:p w14:paraId="5325F540">
      <w:pPr>
        <w:pStyle w:val="85"/>
        <w:spacing w:before="120" w:beforeAutospacing="0" w:after="160" w:afterAutospacing="0" w:line="300" w:lineRule="auto"/>
        <w:jc w:val="both"/>
        <w:rPr>
          <w:sz w:val="26"/>
          <w:szCs w:val="26"/>
        </w:rPr>
      </w:pPr>
      <w:r>
        <w:rPr>
          <w:sz w:val="26"/>
          <w:szCs w:val="26"/>
        </w:rPr>
        <w:t xml:space="preserve">Các nghiên cứu cho thấy augmentation có thể cải thiện Dice score </w:t>
      </w:r>
      <w:r>
        <w:rPr>
          <w:rStyle w:val="92"/>
          <w:sz w:val="26"/>
          <w:szCs w:val="26"/>
        </w:rPr>
        <w:t>2-5%</w:t>
      </w:r>
      <w:r>
        <w:rPr>
          <w:sz w:val="26"/>
          <w:szCs w:val="26"/>
        </w:rPr>
        <w:t xml:space="preserve"> so với không augmentation, đặc biệt quan trọng với datasets nhỏ (&lt;500 samples).</w:t>
      </w:r>
    </w:p>
    <w:p w14:paraId="723E6F3D">
      <w:pPr>
        <w:pStyle w:val="3"/>
        <w:spacing w:before="120" w:beforeAutospacing="0" w:after="160" w:afterAutospacing="0"/>
        <w:jc w:val="both"/>
        <w:outlineLvl w:val="0"/>
        <w:rPr>
          <w:rFonts w:hint="default" w:ascii="Times New Roman" w:hAnsi="Times New Roman"/>
          <w:sz w:val="26"/>
          <w:szCs w:val="26"/>
        </w:rPr>
      </w:pPr>
      <w:bookmarkStart w:id="36" w:name="_Toc3690"/>
      <w:bookmarkStart w:id="37" w:name="_Toc4134"/>
      <w:r>
        <w:rPr>
          <w:rFonts w:hint="default" w:ascii="Times New Roman" w:hAnsi="Times New Roman"/>
          <w:sz w:val="26"/>
          <w:szCs w:val="26"/>
        </w:rPr>
        <w:t>2.4 Tập dữ liệu BraTS</w:t>
      </w:r>
      <w:bookmarkEnd w:id="36"/>
      <w:bookmarkEnd w:id="37"/>
    </w:p>
    <w:p w14:paraId="603E72F1">
      <w:pPr>
        <w:pStyle w:val="4"/>
        <w:spacing w:before="120" w:beforeAutospacing="0" w:after="160" w:afterAutospacing="0"/>
        <w:jc w:val="both"/>
        <w:outlineLvl w:val="1"/>
        <w:rPr>
          <w:rFonts w:hint="default" w:ascii="Times New Roman" w:hAnsi="Times New Roman"/>
          <w:sz w:val="26"/>
          <w:szCs w:val="26"/>
        </w:rPr>
      </w:pPr>
      <w:bookmarkStart w:id="38" w:name="_Toc18094"/>
      <w:r>
        <w:rPr>
          <w:rFonts w:hint="default" w:ascii="Times New Roman" w:hAnsi="Times New Roman"/>
          <w:sz w:val="26"/>
          <w:szCs w:val="26"/>
        </w:rPr>
        <w:t>2.4.1 Giới thiệu cuộc thi BraTS</w:t>
      </w:r>
      <w:bookmarkEnd w:id="38"/>
    </w:p>
    <w:p w14:paraId="56CC6416">
      <w:pPr>
        <w:pStyle w:val="85"/>
        <w:spacing w:before="120" w:beforeAutospacing="0" w:after="160" w:afterAutospacing="0"/>
        <w:jc w:val="both"/>
        <w:rPr>
          <w:sz w:val="26"/>
          <w:szCs w:val="26"/>
        </w:rPr>
      </w:pPr>
      <w:r>
        <w:rPr>
          <w:rStyle w:val="92"/>
          <w:sz w:val="26"/>
          <w:szCs w:val="26"/>
        </w:rPr>
        <w:t>Brain Tumor Segmentation (BraTS)</w:t>
      </w:r>
      <w:r>
        <w:rPr>
          <w:sz w:val="26"/>
          <w:szCs w:val="26"/>
        </w:rPr>
        <w:t xml:space="preserve"> là một thử thách nghiên cứu quốc tế được tổ chức thường niên nhằm đánh giá các phương pháp phân vùng khối u não tự động trên dữ liệu MRI đa chuỗi. Cuộc thi BraTS lần đầu tiên được khởi xướng vào năm 2012 tại hội nghị MICCAI (Medical Image Computing and Computer Assisted Intervention) và đã trở thành một trong những benchmark chuẩn quan trọng nhất trong lĩnh vực phân tích hình ảnh y tế.</w:t>
      </w:r>
    </w:p>
    <w:p w14:paraId="7A288657">
      <w:pPr>
        <w:pStyle w:val="85"/>
        <w:spacing w:before="120" w:beforeAutospacing="0" w:after="160" w:afterAutospacing="0"/>
        <w:jc w:val="both"/>
        <w:rPr>
          <w:sz w:val="26"/>
          <w:szCs w:val="26"/>
        </w:rPr>
      </w:pPr>
      <w:r>
        <w:rPr>
          <w:rStyle w:val="92"/>
          <w:sz w:val="26"/>
          <w:szCs w:val="26"/>
        </w:rPr>
        <w:t>Mục tiêu của cuộc thi BraTS:</w:t>
      </w:r>
    </w:p>
    <w:p w14:paraId="7FB6BC73">
      <w:pPr>
        <w:pStyle w:val="85"/>
        <w:spacing w:before="120" w:beforeAutospacing="0" w:after="160" w:afterAutospacing="0"/>
        <w:jc w:val="both"/>
        <w:rPr>
          <w:sz w:val="26"/>
          <w:szCs w:val="26"/>
        </w:rPr>
      </w:pPr>
      <w:r>
        <w:rPr>
          <w:sz w:val="26"/>
          <w:szCs w:val="26"/>
        </w:rPr>
        <w:t>BraTS nhằm thúc đẩy sự phát triển của các thuật toán phân vùng khối u não tự động với độ chính xác cao, hỗ trợ các bác sĩ trong quá trình chẩn đoán và lập kế hoạch điều trị. Cuộc thi tập trung vào hai loại u não chính:</w:t>
      </w:r>
    </w:p>
    <w:p w14:paraId="206889EE">
      <w:pPr>
        <w:numPr>
          <w:ilvl w:val="0"/>
          <w:numId w:val="100"/>
        </w:numPr>
        <w:spacing w:before="120" w:after="160"/>
        <w:jc w:val="both"/>
        <w:rPr>
          <w:rFonts w:ascii="Times New Roman" w:hAnsi="Times New Roman"/>
          <w:szCs w:val="26"/>
        </w:rPr>
      </w:pPr>
      <w:r>
        <w:rPr>
          <w:rStyle w:val="92"/>
          <w:rFonts w:ascii="Times New Roman" w:hAnsi="Times New Roman"/>
          <w:szCs w:val="26"/>
        </w:rPr>
        <w:t>Gliomas cấp thấp LGG:</w:t>
      </w:r>
      <w:r>
        <w:rPr>
          <w:rFonts w:ascii="Times New Roman" w:hAnsi="Times New Roman"/>
          <w:szCs w:val="26"/>
        </w:rPr>
        <w:t xml:space="preserve"> Khối u phát triển chậm, ít xâm lấn, tiên lượng tốt hơn.</w:t>
      </w:r>
    </w:p>
    <w:p w14:paraId="65803691">
      <w:pPr>
        <w:numPr>
          <w:ilvl w:val="0"/>
          <w:numId w:val="100"/>
        </w:numPr>
        <w:spacing w:before="120" w:after="160"/>
        <w:jc w:val="both"/>
        <w:rPr>
          <w:rFonts w:ascii="Times New Roman" w:hAnsi="Times New Roman"/>
          <w:szCs w:val="26"/>
        </w:rPr>
      </w:pPr>
      <w:r>
        <w:rPr>
          <w:rStyle w:val="92"/>
          <w:rFonts w:ascii="Times New Roman" w:hAnsi="Times New Roman"/>
          <w:szCs w:val="26"/>
        </w:rPr>
        <w:t>Glioblastomas cấp cao HGG:</w:t>
      </w:r>
      <w:r>
        <w:rPr>
          <w:rFonts w:ascii="Times New Roman" w:hAnsi="Times New Roman"/>
          <w:szCs w:val="26"/>
        </w:rPr>
        <w:t xml:space="preserve"> Khối u ác tính, phát triển nhanh, xâm lấn mạnh vào mô não lành, tiên lượng xấu.</w:t>
      </w:r>
    </w:p>
    <w:p w14:paraId="02BA40FB">
      <w:pPr>
        <w:pStyle w:val="85"/>
        <w:spacing w:before="120" w:beforeAutospacing="0" w:after="160" w:afterAutospacing="0"/>
        <w:jc w:val="both"/>
        <w:rPr>
          <w:sz w:val="26"/>
          <w:szCs w:val="26"/>
        </w:rPr>
      </w:pPr>
      <w:r>
        <w:rPr>
          <w:rStyle w:val="92"/>
          <w:sz w:val="26"/>
          <w:szCs w:val="26"/>
        </w:rPr>
        <w:t>Đặc điểm của tập dữ liệu BraTS:</w:t>
      </w:r>
    </w:p>
    <w:p w14:paraId="3E5B8AAA">
      <w:pPr>
        <w:pStyle w:val="85"/>
        <w:spacing w:before="120" w:beforeAutospacing="0" w:after="160" w:afterAutospacing="0"/>
        <w:jc w:val="both"/>
        <w:rPr>
          <w:sz w:val="26"/>
          <w:szCs w:val="26"/>
        </w:rPr>
      </w:pPr>
      <w:r>
        <w:rPr>
          <w:sz w:val="26"/>
          <w:szCs w:val="26"/>
        </w:rPr>
        <w:t>Tập dữ liệu BraTS được thu thập từ nhiều trung tâm y tế trên toàn thế giới với sự tham gia của các chuyên gia thần kinh học hàng đầu. Mỗi ca bệnh trong BraTS bao gồm bốn chuỗi MRI (modalities) được chụp với các giao thức khác nhau, cung cấp thông tin đa dạng về cấu trúc và tính chất của khối u:</w:t>
      </w:r>
    </w:p>
    <w:p w14:paraId="58E37F6A">
      <w:pPr>
        <w:numPr>
          <w:ilvl w:val="0"/>
          <w:numId w:val="101"/>
        </w:numPr>
        <w:spacing w:before="120" w:after="160"/>
        <w:jc w:val="both"/>
        <w:rPr>
          <w:rFonts w:ascii="Times New Roman" w:hAnsi="Times New Roman"/>
          <w:szCs w:val="26"/>
        </w:rPr>
      </w:pPr>
      <w:r>
        <w:rPr>
          <w:rStyle w:val="92"/>
          <w:rFonts w:ascii="Times New Roman" w:hAnsi="Times New Roman"/>
          <w:szCs w:val="26"/>
        </w:rPr>
        <w:t>T1-weighted (T1):</w:t>
      </w:r>
      <w:r>
        <w:rPr>
          <w:rFonts w:ascii="Times New Roman" w:hAnsi="Times New Roman"/>
          <w:szCs w:val="26"/>
        </w:rPr>
        <w:t xml:space="preserve"> Hình ảnh MRI trọng số T1, cung cấp độ tương phản cao giữa các loại mô mềm.</w:t>
      </w:r>
    </w:p>
    <w:p w14:paraId="2A9BE651">
      <w:pPr>
        <w:numPr>
          <w:ilvl w:val="0"/>
          <w:numId w:val="101"/>
        </w:numPr>
        <w:spacing w:before="120" w:after="160"/>
        <w:jc w:val="both"/>
        <w:rPr>
          <w:rFonts w:ascii="Times New Roman" w:hAnsi="Times New Roman"/>
          <w:szCs w:val="26"/>
        </w:rPr>
      </w:pPr>
      <w:r>
        <w:rPr>
          <w:rStyle w:val="92"/>
          <w:rFonts w:ascii="Times New Roman" w:hAnsi="Times New Roman"/>
          <w:szCs w:val="26"/>
        </w:rPr>
        <w:t>T1-weighted with contrast enhancement (T1ce):</w:t>
      </w:r>
      <w:r>
        <w:rPr>
          <w:rFonts w:ascii="Times New Roman" w:hAnsi="Times New Roman"/>
          <w:szCs w:val="26"/>
        </w:rPr>
        <w:t xml:space="preserve"> Hình ảnh T1 sau khi tiêm chất cản quang, làm nổi bật vùng khối u tăng sinh mạch máu.</w:t>
      </w:r>
    </w:p>
    <w:p w14:paraId="39DF7EFA">
      <w:pPr>
        <w:numPr>
          <w:ilvl w:val="0"/>
          <w:numId w:val="101"/>
        </w:numPr>
        <w:spacing w:before="120" w:after="160"/>
        <w:jc w:val="both"/>
        <w:rPr>
          <w:rFonts w:ascii="Times New Roman" w:hAnsi="Times New Roman"/>
          <w:szCs w:val="26"/>
        </w:rPr>
      </w:pPr>
      <w:r>
        <w:rPr>
          <w:rStyle w:val="92"/>
          <w:rFonts w:ascii="Times New Roman" w:hAnsi="Times New Roman"/>
          <w:szCs w:val="26"/>
        </w:rPr>
        <w:t>T2-weighted (T2):</w:t>
      </w:r>
      <w:r>
        <w:rPr>
          <w:rFonts w:ascii="Times New Roman" w:hAnsi="Times New Roman"/>
          <w:szCs w:val="26"/>
        </w:rPr>
        <w:t xml:space="preserve"> Hình ảnh MRI trọng số T2, làm nổi bật vùng phù nề quanh khối u.</w:t>
      </w:r>
    </w:p>
    <w:p w14:paraId="4E171695">
      <w:pPr>
        <w:numPr>
          <w:ilvl w:val="0"/>
          <w:numId w:val="101"/>
        </w:numPr>
        <w:spacing w:before="120" w:after="160"/>
        <w:jc w:val="both"/>
        <w:rPr>
          <w:rFonts w:ascii="Times New Roman" w:hAnsi="Times New Roman"/>
          <w:szCs w:val="26"/>
        </w:rPr>
      </w:pPr>
      <w:r>
        <w:rPr>
          <w:rStyle w:val="92"/>
          <w:rFonts w:ascii="Times New Roman" w:hAnsi="Times New Roman"/>
          <w:szCs w:val="26"/>
        </w:rPr>
        <w:t>FLAIR (Fluid Attenuated Inversion Recovery):</w:t>
      </w:r>
      <w:r>
        <w:rPr>
          <w:rFonts w:ascii="Times New Roman" w:hAnsi="Times New Roman"/>
          <w:szCs w:val="26"/>
        </w:rPr>
        <w:t xml:space="preserve"> Chuỗi FLAIR giúp phát hiện tổn thương và vùng phù nề bằng cách loại bỏ tín hiệu từ dịch não tủy.</w:t>
      </w:r>
    </w:p>
    <w:p w14:paraId="66CA4332">
      <w:pPr>
        <w:pStyle w:val="85"/>
        <w:spacing w:before="120" w:beforeAutospacing="0" w:after="160" w:afterAutospacing="0"/>
        <w:jc w:val="both"/>
        <w:rPr>
          <w:sz w:val="26"/>
          <w:szCs w:val="26"/>
        </w:rPr>
      </w:pPr>
      <w:r>
        <w:rPr>
          <w:sz w:val="26"/>
          <w:szCs w:val="26"/>
        </w:rPr>
        <w:t>Dữ liệu BraTS đã được tiền xử lý chuẩn hóa, bao gồm việc đồng bộ không gian (co-registration), nội suy về cùng kích thước voxel (1mm³), và loại bỏ hộp sọ (skull-stripping) để tập trung vào vùng não.</w:t>
      </w:r>
    </w:p>
    <w:p w14:paraId="7880B2AC">
      <w:pPr>
        <w:pStyle w:val="85"/>
        <w:spacing w:before="120" w:beforeAutospacing="0" w:after="160" w:afterAutospacing="0"/>
        <w:jc w:val="both"/>
        <w:rPr>
          <w:sz w:val="26"/>
          <w:szCs w:val="26"/>
        </w:rPr>
      </w:pPr>
      <w:r>
        <w:rPr>
          <w:rStyle w:val="92"/>
          <w:sz w:val="26"/>
          <w:szCs w:val="26"/>
        </w:rPr>
        <w:t>Ý nghĩa khoa học và thực tiễn:</w:t>
      </w:r>
    </w:p>
    <w:p w14:paraId="7C5364B2">
      <w:pPr>
        <w:pStyle w:val="85"/>
        <w:spacing w:before="120" w:beforeAutospacing="0" w:after="160" w:afterAutospacing="0"/>
        <w:jc w:val="both"/>
        <w:rPr>
          <w:sz w:val="26"/>
          <w:szCs w:val="26"/>
        </w:rPr>
      </w:pPr>
      <w:r>
        <w:rPr>
          <w:sz w:val="26"/>
          <w:szCs w:val="26"/>
        </w:rPr>
        <w:t>BraTS không chỉ là một cuộc thi mà còn là một nền tảng nghiên cứu mở, cho phép các nhà khoa học trên toàn thế giới so sánh công bằng các thuật toán của mình trên cùng một tập dữ liệu chuẩn. Các kết quả từ BraTS đã góp phần thúc đẩy sự phát triển mạnh mẽ của deep learning trong y tế, đặc biệt là các kiến trúc U-Net, V-Net, và các biến thể Transformer.</w:t>
      </w:r>
    </w:p>
    <w:p w14:paraId="264AF661">
      <w:pPr>
        <w:pStyle w:val="4"/>
        <w:spacing w:before="120" w:beforeAutospacing="0" w:after="160" w:afterAutospacing="0"/>
        <w:jc w:val="both"/>
        <w:outlineLvl w:val="1"/>
        <w:rPr>
          <w:rFonts w:hint="default" w:ascii="Times New Roman" w:hAnsi="Times New Roman"/>
          <w:sz w:val="26"/>
          <w:szCs w:val="26"/>
        </w:rPr>
      </w:pPr>
      <w:bookmarkStart w:id="39" w:name="_Toc6538"/>
      <w:r>
        <w:rPr>
          <w:rFonts w:hint="default" w:ascii="Times New Roman" w:hAnsi="Times New Roman"/>
          <w:sz w:val="26"/>
          <w:szCs w:val="26"/>
        </w:rPr>
        <w:t>2.4.2 Dữ liệu và nhãn phân vùng (WT, TC, ET)</w:t>
      </w:r>
      <w:bookmarkEnd w:id="39"/>
    </w:p>
    <w:p w14:paraId="24DAA881">
      <w:pPr>
        <w:pStyle w:val="85"/>
        <w:spacing w:before="120" w:beforeAutospacing="0" w:after="160" w:afterAutospacing="0"/>
        <w:jc w:val="both"/>
        <w:rPr>
          <w:sz w:val="26"/>
          <w:szCs w:val="26"/>
        </w:rPr>
      </w:pPr>
      <w:r>
        <w:rPr>
          <w:sz w:val="26"/>
          <w:szCs w:val="26"/>
        </w:rPr>
        <w:t xml:space="preserve">Trong BraTS, mỗi ca bệnh được cung cấp kèm theo một nhãn phân vùng (ground truth segmentation) được chú thích thủ công bởi các chuyên gia thần kinh học. Nhãn phân vùng xác định ranh giới của từng vùng khối u dựa trên đặc điểm sinh học và hình ảnh học. BraTS định nghĩa </w:t>
      </w:r>
      <w:r>
        <w:rPr>
          <w:rStyle w:val="92"/>
          <w:sz w:val="26"/>
          <w:szCs w:val="26"/>
        </w:rPr>
        <w:t>bốn lớp (classes)</w:t>
      </w:r>
      <w:r>
        <w:rPr>
          <w:sz w:val="26"/>
          <w:szCs w:val="26"/>
        </w:rPr>
        <w:t xml:space="preserve"> chính trong không gian nhãn:</w:t>
      </w:r>
    </w:p>
    <w:p w14:paraId="737F185B">
      <w:pPr>
        <w:pStyle w:val="85"/>
        <w:spacing w:before="120" w:beforeAutospacing="0" w:after="160" w:afterAutospacing="0"/>
        <w:jc w:val="both"/>
        <w:rPr>
          <w:sz w:val="26"/>
          <w:szCs w:val="26"/>
        </w:rPr>
      </w:pPr>
      <w:r>
        <w:rPr>
          <w:rStyle w:val="92"/>
          <w:sz w:val="26"/>
          <w:szCs w:val="26"/>
        </w:rPr>
        <w:t>Các lớp nhãn cơ bản:</w:t>
      </w:r>
    </w:p>
    <w:p w14:paraId="6DD63D70">
      <w:pPr>
        <w:spacing w:before="120" w:after="160"/>
        <w:ind w:left="360"/>
        <w:jc w:val="both"/>
        <w:rPr>
          <w:rFonts w:ascii="Times New Roman" w:hAnsi="Times New Roman"/>
          <w:szCs w:val="26"/>
        </w:rPr>
      </w:pPr>
      <w:r>
        <w:rPr>
          <w:rStyle w:val="92"/>
          <w:rFonts w:ascii="Times New Roman" w:hAnsi="Times New Roman"/>
          <w:szCs w:val="26"/>
        </w:rPr>
        <w:t>Label 0 (Background):</w:t>
      </w:r>
      <w:r>
        <w:rPr>
          <w:rFonts w:ascii="Times New Roman" w:hAnsi="Times New Roman"/>
          <w:szCs w:val="26"/>
        </w:rPr>
        <w:t xml:space="preserve"> Vùng nền, bao gồm mô não bình thường và khoảng không.</w:t>
      </w:r>
    </w:p>
    <w:p w14:paraId="4EFFDE8F">
      <w:pPr>
        <w:spacing w:before="120" w:after="160"/>
        <w:ind w:left="360"/>
        <w:jc w:val="both"/>
        <w:rPr>
          <w:rFonts w:ascii="Times New Roman" w:hAnsi="Times New Roman"/>
          <w:szCs w:val="26"/>
        </w:rPr>
      </w:pPr>
      <w:r>
        <w:rPr>
          <w:rStyle w:val="92"/>
          <w:rFonts w:ascii="Times New Roman" w:hAnsi="Times New Roman"/>
          <w:szCs w:val="26"/>
        </w:rPr>
        <w:t>Label 1 (NCR - Necrotic and Non-enhancing Tumor Core):</w:t>
      </w:r>
      <w:r>
        <w:rPr>
          <w:rFonts w:ascii="Times New Roman" w:hAnsi="Times New Roman"/>
          <w:szCs w:val="26"/>
        </w:rPr>
        <w:t xml:space="preserve"> Vùng hoại tử và lõi khối u không tăng cường. Đây là vùng mô chết do thiếu oxy, thường xuất hiện ở trung tâm khối u ác tính.</w:t>
      </w:r>
    </w:p>
    <w:p w14:paraId="4909EAF1">
      <w:pPr>
        <w:spacing w:before="120" w:after="160"/>
        <w:ind w:left="360"/>
        <w:jc w:val="both"/>
        <w:rPr>
          <w:rFonts w:ascii="Times New Roman" w:hAnsi="Times New Roman"/>
          <w:szCs w:val="26"/>
        </w:rPr>
      </w:pPr>
      <w:r>
        <w:rPr>
          <w:rStyle w:val="92"/>
          <w:rFonts w:ascii="Times New Roman" w:hAnsi="Times New Roman"/>
          <w:szCs w:val="26"/>
        </w:rPr>
        <w:t>Label 2 (ED - Peritumoral Edema):</w:t>
      </w:r>
      <w:r>
        <w:rPr>
          <w:rFonts w:ascii="Times New Roman" w:hAnsi="Times New Roman"/>
          <w:szCs w:val="26"/>
        </w:rPr>
        <w:t xml:space="preserve"> Vùng phù nề xung quanh khối u. Phù nề là hiện tượng tích tụ dịch trong mô não do khối u gây ra, làm tăng áp lực nội sọ.</w:t>
      </w:r>
    </w:p>
    <w:p w14:paraId="1C86F4F9">
      <w:pPr>
        <w:spacing w:before="120" w:after="160"/>
        <w:ind w:left="360"/>
        <w:jc w:val="both"/>
        <w:rPr>
          <w:rFonts w:ascii="Times New Roman" w:hAnsi="Times New Roman"/>
          <w:szCs w:val="26"/>
        </w:rPr>
      </w:pPr>
      <w:r>
        <w:rPr>
          <w:rStyle w:val="92"/>
          <w:rFonts w:ascii="Times New Roman" w:hAnsi="Times New Roman"/>
          <w:szCs w:val="26"/>
        </w:rPr>
        <w:t>Label 4 (ET - Enhancing Tumor):</w:t>
      </w:r>
      <w:r>
        <w:rPr>
          <w:rFonts w:ascii="Times New Roman" w:hAnsi="Times New Roman"/>
          <w:szCs w:val="26"/>
        </w:rPr>
        <w:t xml:space="preserve"> Vùng khối u tăng cường sau khi tiêm chất cản quang. Đây là vùng có hoạt động tăng sinh mạch máu mạnh, đặc trưng của khối u ác tính.</w:t>
      </w:r>
    </w:p>
    <w:p w14:paraId="0070AAA2">
      <w:pPr>
        <w:pStyle w:val="85"/>
        <w:spacing w:before="120" w:beforeAutospacing="0" w:after="160" w:afterAutospacing="0"/>
        <w:jc w:val="both"/>
        <w:rPr>
          <w:sz w:val="26"/>
          <w:szCs w:val="26"/>
        </w:rPr>
      </w:pPr>
      <w:r>
        <w:rPr>
          <w:rStyle w:val="92"/>
          <w:sz w:val="26"/>
          <w:szCs w:val="26"/>
        </w:rPr>
        <w:t>Lưu ý:</w:t>
      </w:r>
      <w:r>
        <w:rPr>
          <w:sz w:val="26"/>
          <w:szCs w:val="26"/>
        </w:rPr>
        <w:t xml:space="preserve"> Trong một số phiên bản BraTS, label 3 không được sử dụng, do đó label 4 được ánh xạ về label 3 để đơn giản hóa quá trình huấn luyện mô hình.</w:t>
      </w:r>
    </w:p>
    <w:p w14:paraId="7D4EC8D6">
      <w:pPr>
        <w:pStyle w:val="85"/>
        <w:spacing w:before="120" w:beforeAutospacing="0" w:after="160" w:afterAutospacing="0"/>
        <w:jc w:val="both"/>
        <w:rPr>
          <w:sz w:val="26"/>
          <w:szCs w:val="26"/>
        </w:rPr>
      </w:pPr>
      <w:r>
        <w:rPr>
          <w:rStyle w:val="92"/>
          <w:sz w:val="26"/>
          <w:szCs w:val="26"/>
        </w:rPr>
        <w:t>Các vùng tổ hợp (composite regions):</w:t>
      </w:r>
    </w:p>
    <w:p w14:paraId="527BBE97">
      <w:pPr>
        <w:pStyle w:val="85"/>
        <w:spacing w:before="120" w:beforeAutospacing="0" w:after="160" w:afterAutospacing="0"/>
        <w:jc w:val="both"/>
        <w:rPr>
          <w:sz w:val="26"/>
          <w:szCs w:val="26"/>
        </w:rPr>
      </w:pPr>
      <w:r>
        <w:rPr>
          <w:sz w:val="26"/>
          <w:szCs w:val="26"/>
        </w:rPr>
        <w:t>BraTS yêu cầu các mô hình dự đoán ba vùng tổ hợp chính, được định nghĩa dựa trên các lớp nhãn cơ bản:</w:t>
      </w:r>
    </w:p>
    <w:p w14:paraId="704B8E2E">
      <w:pPr>
        <w:pStyle w:val="85"/>
        <w:spacing w:before="120" w:beforeAutospacing="0" w:after="160" w:afterAutospacing="0"/>
        <w:ind w:firstLine="564"/>
        <w:jc w:val="both"/>
        <w:rPr>
          <w:sz w:val="26"/>
          <w:szCs w:val="26"/>
        </w:rPr>
      </w:pPr>
      <w:r>
        <w:rPr>
          <w:rStyle w:val="92"/>
          <w:sz w:val="26"/>
          <w:szCs w:val="26"/>
        </w:rPr>
        <w:t>Whole Tumor (WT) - Toàn bộ khối u:</w:t>
      </w:r>
    </w:p>
    <w:p w14:paraId="1D9A670F">
      <w:pPr>
        <w:numPr>
          <w:ilvl w:val="1"/>
          <w:numId w:val="102"/>
        </w:numPr>
        <w:spacing w:before="120" w:after="160"/>
        <w:jc w:val="both"/>
        <w:rPr>
          <w:rFonts w:ascii="Times New Roman" w:hAnsi="Times New Roman"/>
          <w:szCs w:val="26"/>
        </w:rPr>
      </w:pPr>
      <w:r>
        <w:rPr>
          <w:rFonts w:ascii="Times New Roman" w:hAnsi="Times New Roman"/>
          <w:szCs w:val="26"/>
        </w:rPr>
        <w:t>WT = NCR + ED + ET = {1, 2, 4}</w:t>
      </w:r>
    </w:p>
    <w:p w14:paraId="4770771A">
      <w:pPr>
        <w:numPr>
          <w:ilvl w:val="1"/>
          <w:numId w:val="102"/>
        </w:numPr>
        <w:spacing w:before="120" w:after="160"/>
        <w:jc w:val="both"/>
        <w:rPr>
          <w:rFonts w:ascii="Times New Roman" w:hAnsi="Times New Roman"/>
          <w:szCs w:val="26"/>
        </w:rPr>
      </w:pPr>
      <w:r>
        <w:rPr>
          <w:rFonts w:ascii="Times New Roman" w:hAnsi="Times New Roman"/>
          <w:szCs w:val="26"/>
        </w:rPr>
        <w:t>Bao gồm toàn bộ vùng bất thường liên quan đến khối u, từ lõi hoại tử đến vùng phù nề ngoại vi.</w:t>
      </w:r>
    </w:p>
    <w:p w14:paraId="4095F351">
      <w:pPr>
        <w:pStyle w:val="85"/>
        <w:spacing w:before="120" w:beforeAutospacing="0" w:after="160" w:afterAutospacing="0"/>
        <w:ind w:firstLine="564"/>
        <w:jc w:val="both"/>
        <w:rPr>
          <w:sz w:val="26"/>
          <w:szCs w:val="26"/>
        </w:rPr>
      </w:pPr>
      <w:r>
        <w:rPr>
          <w:rStyle w:val="92"/>
          <w:sz w:val="26"/>
          <w:szCs w:val="26"/>
        </w:rPr>
        <w:t>Tumor Core (TC) - Lõi khối u:</w:t>
      </w:r>
    </w:p>
    <w:p w14:paraId="53A44038">
      <w:pPr>
        <w:numPr>
          <w:ilvl w:val="1"/>
          <w:numId w:val="103"/>
        </w:numPr>
        <w:tabs>
          <w:tab w:val="left" w:pos="1440"/>
        </w:tabs>
        <w:spacing w:before="120" w:after="160"/>
        <w:jc w:val="both"/>
        <w:rPr>
          <w:rFonts w:ascii="Times New Roman" w:hAnsi="Times New Roman"/>
          <w:szCs w:val="26"/>
        </w:rPr>
      </w:pPr>
      <w:r>
        <w:rPr>
          <w:rFonts w:ascii="Times New Roman" w:hAnsi="Times New Roman"/>
          <w:szCs w:val="26"/>
        </w:rPr>
        <w:t>TC = NCR + ET = {1, 4}</w:t>
      </w:r>
    </w:p>
    <w:p w14:paraId="5F407D5B">
      <w:pPr>
        <w:numPr>
          <w:ilvl w:val="1"/>
          <w:numId w:val="103"/>
        </w:numPr>
        <w:tabs>
          <w:tab w:val="left" w:pos="1440"/>
        </w:tabs>
        <w:spacing w:before="120" w:after="160"/>
        <w:jc w:val="both"/>
        <w:rPr>
          <w:rFonts w:ascii="Times New Roman" w:hAnsi="Times New Roman"/>
          <w:szCs w:val="26"/>
        </w:rPr>
      </w:pPr>
      <w:r>
        <w:rPr>
          <w:rFonts w:ascii="Times New Roman" w:hAnsi="Times New Roman"/>
          <w:szCs w:val="26"/>
        </w:rPr>
        <w:t>Bao gồm vùng hoại tử và vùng tăng cường, đại diện cho phần chính của khối u, không tính phù nề.</w:t>
      </w:r>
    </w:p>
    <w:p w14:paraId="4816042B">
      <w:pPr>
        <w:pStyle w:val="85"/>
        <w:spacing w:before="120" w:beforeAutospacing="0" w:after="160" w:afterAutospacing="0"/>
        <w:ind w:firstLine="564"/>
        <w:jc w:val="both"/>
        <w:rPr>
          <w:sz w:val="26"/>
          <w:szCs w:val="26"/>
        </w:rPr>
      </w:pPr>
      <w:r>
        <w:rPr>
          <w:rStyle w:val="92"/>
          <w:sz w:val="26"/>
          <w:szCs w:val="26"/>
        </w:rPr>
        <w:t>Enhancing Tumor (ET) - Khối u tăng cường:</w:t>
      </w:r>
    </w:p>
    <w:p w14:paraId="0FAAC5FB">
      <w:pPr>
        <w:numPr>
          <w:ilvl w:val="1"/>
          <w:numId w:val="104"/>
        </w:numPr>
        <w:tabs>
          <w:tab w:val="left" w:pos="1440"/>
        </w:tabs>
        <w:spacing w:before="120" w:after="160"/>
        <w:jc w:val="both"/>
        <w:rPr>
          <w:rFonts w:ascii="Times New Roman" w:hAnsi="Times New Roman"/>
          <w:szCs w:val="26"/>
        </w:rPr>
      </w:pPr>
      <w:r>
        <w:rPr>
          <w:rFonts w:ascii="Times New Roman" w:hAnsi="Times New Roman"/>
          <w:szCs w:val="26"/>
        </w:rPr>
        <w:t>ET = {4}</w:t>
      </w:r>
    </w:p>
    <w:p w14:paraId="2579F84A">
      <w:pPr>
        <w:numPr>
          <w:ilvl w:val="1"/>
          <w:numId w:val="104"/>
        </w:numPr>
        <w:tabs>
          <w:tab w:val="left" w:pos="1440"/>
        </w:tabs>
        <w:spacing w:before="120" w:after="160"/>
        <w:jc w:val="both"/>
        <w:rPr>
          <w:rFonts w:ascii="Times New Roman" w:hAnsi="Times New Roman"/>
          <w:szCs w:val="26"/>
        </w:rPr>
      </w:pPr>
      <w:r>
        <w:rPr>
          <w:rFonts w:ascii="Times New Roman" w:hAnsi="Times New Roman"/>
          <w:szCs w:val="26"/>
        </w:rPr>
        <w:t>Chỉ bao gồm vùng tăng cường, là vùng có hoạt động sinh học cao nhất, thường được sử dụng để đánh giá hiệu quả điều trị.</w:t>
      </w:r>
    </w:p>
    <w:p w14:paraId="5336FB02">
      <w:pPr>
        <w:pStyle w:val="85"/>
        <w:spacing w:before="120" w:beforeAutospacing="0" w:after="160" w:afterAutospacing="0"/>
        <w:jc w:val="both"/>
        <w:rPr>
          <w:sz w:val="26"/>
          <w:szCs w:val="26"/>
        </w:rPr>
      </w:pPr>
      <w:r>
        <w:rPr>
          <w:rStyle w:val="92"/>
          <w:sz w:val="26"/>
          <w:szCs w:val="26"/>
        </w:rPr>
        <w:t>Ý nghĩa lâm sàng:</w:t>
      </w:r>
    </w:p>
    <w:p w14:paraId="7F486A8B">
      <w:pPr>
        <w:spacing w:before="120" w:after="160"/>
        <w:ind w:left="360"/>
        <w:jc w:val="both"/>
        <w:rPr>
          <w:rFonts w:ascii="Times New Roman" w:hAnsi="Times New Roman"/>
          <w:szCs w:val="26"/>
        </w:rPr>
      </w:pPr>
      <w:r>
        <w:rPr>
          <w:rStyle w:val="92"/>
          <w:rFonts w:ascii="Times New Roman" w:hAnsi="Times New Roman"/>
          <w:szCs w:val="26"/>
        </w:rPr>
        <w:t>WT:</w:t>
      </w:r>
      <w:r>
        <w:rPr>
          <w:rFonts w:ascii="Times New Roman" w:hAnsi="Times New Roman"/>
          <w:szCs w:val="26"/>
        </w:rPr>
        <w:t xml:space="preserve"> Xác định ranh giới toàn bộ tổn thương, quan trọng cho phẫu thuật và xạ trị.</w:t>
      </w:r>
    </w:p>
    <w:p w14:paraId="182C4924">
      <w:pPr>
        <w:spacing w:before="120" w:after="160"/>
        <w:ind w:left="360"/>
        <w:jc w:val="both"/>
        <w:rPr>
          <w:rFonts w:ascii="Times New Roman" w:hAnsi="Times New Roman"/>
          <w:szCs w:val="26"/>
        </w:rPr>
      </w:pPr>
      <w:r>
        <w:rPr>
          <w:rStyle w:val="92"/>
          <w:rFonts w:ascii="Times New Roman" w:hAnsi="Times New Roman"/>
          <w:szCs w:val="26"/>
        </w:rPr>
        <w:t>TC:</w:t>
      </w:r>
      <w:r>
        <w:rPr>
          <w:rFonts w:ascii="Times New Roman" w:hAnsi="Times New Roman"/>
          <w:szCs w:val="26"/>
        </w:rPr>
        <w:t xml:space="preserve"> Đánh giá kích thước khối u thực sự, giúp phân loại mức độ ác tính.</w:t>
      </w:r>
    </w:p>
    <w:p w14:paraId="75FE9A41">
      <w:pPr>
        <w:spacing w:before="120" w:after="160"/>
        <w:ind w:left="360"/>
        <w:jc w:val="both"/>
        <w:rPr>
          <w:rFonts w:ascii="Times New Roman" w:hAnsi="Times New Roman"/>
          <w:szCs w:val="26"/>
        </w:rPr>
      </w:pPr>
      <w:r>
        <w:rPr>
          <w:rStyle w:val="92"/>
          <w:rFonts w:ascii="Times New Roman" w:hAnsi="Times New Roman"/>
          <w:szCs w:val="26"/>
        </w:rPr>
        <w:t>ET:</w:t>
      </w:r>
      <w:r>
        <w:rPr>
          <w:rFonts w:ascii="Times New Roman" w:hAnsi="Times New Roman"/>
          <w:szCs w:val="26"/>
        </w:rPr>
        <w:t xml:space="preserve"> Theo dõi đáp ứng điều trị, vì vùng tăng cường thường giảm khi điều trị hiệu quả.</w:t>
      </w:r>
    </w:p>
    <w:p w14:paraId="4370A7F3">
      <w:pPr>
        <w:pStyle w:val="85"/>
        <w:spacing w:before="120" w:beforeAutospacing="0" w:after="160" w:afterAutospacing="0"/>
        <w:jc w:val="both"/>
        <w:rPr>
          <w:sz w:val="26"/>
          <w:szCs w:val="26"/>
        </w:rPr>
      </w:pPr>
      <w:r>
        <w:rPr>
          <w:rStyle w:val="92"/>
          <w:sz w:val="26"/>
          <w:szCs w:val="26"/>
        </w:rPr>
        <w:t>Định dạng lưu trữ:</w:t>
      </w:r>
    </w:p>
    <w:p w14:paraId="53E7E453">
      <w:pPr>
        <w:pStyle w:val="85"/>
        <w:spacing w:before="120" w:beforeAutospacing="0" w:after="160" w:afterAutospacing="0"/>
        <w:jc w:val="both"/>
        <w:rPr>
          <w:sz w:val="26"/>
          <w:szCs w:val="26"/>
        </w:rPr>
      </w:pPr>
      <w:r>
        <w:rPr>
          <w:sz w:val="26"/>
          <w:szCs w:val="26"/>
        </w:rPr>
        <w:t>Dữ liệu BraTS thường được lưu dưới định dạng NIfTI (.nii.gz) hoặc HDF5 (.h5). Trong nghiên cứu này, dữ liệu được chuyển đổi sang định dạng HDF5 để tối ưu tốc độ đọc và xử lý. Mỗi file H5 chứa năm dataset:</w:t>
      </w:r>
    </w:p>
    <w:p w14:paraId="022F3633">
      <w:pPr>
        <w:numPr>
          <w:ilvl w:val="0"/>
          <w:numId w:val="105"/>
        </w:numPr>
        <w:spacing w:before="120" w:after="160"/>
        <w:jc w:val="both"/>
        <w:rPr>
          <w:rFonts w:ascii="Times New Roman" w:hAnsi="Times New Roman"/>
          <w:szCs w:val="26"/>
          <w:lang w:val="fr-FR"/>
        </w:rPr>
      </w:pPr>
      <w:r>
        <w:rPr>
          <w:rStyle w:val="44"/>
          <w:rFonts w:ascii="Times New Roman" w:hAnsi="Times New Roman" w:cs="Times New Roman"/>
          <w:sz w:val="26"/>
          <w:szCs w:val="26"/>
          <w:lang w:val="fr-FR"/>
        </w:rPr>
        <w:t>flair</w:t>
      </w:r>
      <w:r>
        <w:rPr>
          <w:rFonts w:ascii="Times New Roman" w:hAnsi="Times New Roman"/>
          <w:szCs w:val="26"/>
          <w:lang w:val="fr-FR"/>
        </w:rPr>
        <w:t xml:space="preserve">, </w:t>
      </w:r>
      <w:r>
        <w:rPr>
          <w:rStyle w:val="44"/>
          <w:rFonts w:ascii="Times New Roman" w:hAnsi="Times New Roman" w:cs="Times New Roman"/>
          <w:sz w:val="26"/>
          <w:szCs w:val="26"/>
          <w:lang w:val="fr-FR"/>
        </w:rPr>
        <w:t>t1</w:t>
      </w:r>
      <w:r>
        <w:rPr>
          <w:rFonts w:ascii="Times New Roman" w:hAnsi="Times New Roman"/>
          <w:szCs w:val="26"/>
          <w:lang w:val="fr-FR"/>
        </w:rPr>
        <w:t xml:space="preserve">, </w:t>
      </w:r>
      <w:r>
        <w:rPr>
          <w:rStyle w:val="44"/>
          <w:rFonts w:ascii="Times New Roman" w:hAnsi="Times New Roman" w:cs="Times New Roman"/>
          <w:sz w:val="26"/>
          <w:szCs w:val="26"/>
          <w:lang w:val="fr-FR"/>
        </w:rPr>
        <w:t>t1ce</w:t>
      </w:r>
      <w:r>
        <w:rPr>
          <w:rFonts w:ascii="Times New Roman" w:hAnsi="Times New Roman"/>
          <w:szCs w:val="26"/>
          <w:lang w:val="fr-FR"/>
        </w:rPr>
        <w:t xml:space="preserve">, </w:t>
      </w:r>
      <w:r>
        <w:rPr>
          <w:rStyle w:val="44"/>
          <w:rFonts w:ascii="Times New Roman" w:hAnsi="Times New Roman" w:cs="Times New Roman"/>
          <w:sz w:val="26"/>
          <w:szCs w:val="26"/>
          <w:lang w:val="fr-FR"/>
        </w:rPr>
        <w:t>t2</w:t>
      </w:r>
      <w:r>
        <w:rPr>
          <w:rFonts w:ascii="Times New Roman" w:hAnsi="Times New Roman"/>
          <w:szCs w:val="26"/>
          <w:lang w:val="fr-FR"/>
        </w:rPr>
        <w:t>: Bốn chuỗi MRI với shape (H, W, D), thường là (240, 240, 155).</w:t>
      </w:r>
    </w:p>
    <w:p w14:paraId="683EE12C">
      <w:pPr>
        <w:numPr>
          <w:ilvl w:val="0"/>
          <w:numId w:val="105"/>
        </w:numPr>
        <w:spacing w:before="120" w:after="160"/>
        <w:jc w:val="both"/>
        <w:rPr>
          <w:rFonts w:ascii="Times New Roman" w:hAnsi="Times New Roman"/>
          <w:szCs w:val="26"/>
          <w:lang w:val="fr-FR"/>
        </w:rPr>
      </w:pPr>
      <w:r>
        <w:rPr>
          <w:rStyle w:val="44"/>
          <w:rFonts w:ascii="Times New Roman" w:hAnsi="Times New Roman" w:cs="Times New Roman"/>
          <w:sz w:val="26"/>
          <w:szCs w:val="26"/>
          <w:lang w:val="fr-FR"/>
        </w:rPr>
        <w:t>seg</w:t>
      </w:r>
      <w:r>
        <w:rPr>
          <w:rFonts w:ascii="Times New Roman" w:hAnsi="Times New Roman"/>
          <w:szCs w:val="26"/>
          <w:lang w:val="fr-FR"/>
        </w:rPr>
        <w:t>: Nhãn phân vùng với shape (H, W, D), giá trị pixel thuộc {0, 1, 2, 4}.</w:t>
      </w:r>
    </w:p>
    <w:p w14:paraId="4F5139FD">
      <w:pPr>
        <w:spacing w:before="120" w:after="160"/>
        <w:jc w:val="both"/>
        <w:outlineLvl w:val="1"/>
        <w:rPr>
          <w:rFonts w:ascii="Times New Roman" w:hAnsi="Times New Roman"/>
          <w:b/>
          <w:bCs/>
          <w:szCs w:val="26"/>
        </w:rPr>
      </w:pPr>
      <w:bookmarkStart w:id="40" w:name="_Toc6155"/>
      <w:r>
        <w:rPr>
          <w:rFonts w:ascii="Times New Roman" w:hAnsi="Times New Roman"/>
          <w:b/>
          <w:bCs/>
          <w:szCs w:val="26"/>
        </w:rPr>
        <w:t>2.4.3 Các chuẩn đánh giá trong BraTS</w:t>
      </w:r>
      <w:bookmarkEnd w:id="40"/>
    </w:p>
    <w:p w14:paraId="7A2A8A0E">
      <w:pPr>
        <w:pStyle w:val="85"/>
        <w:spacing w:before="120" w:beforeAutospacing="0" w:after="160" w:afterAutospacing="0"/>
        <w:jc w:val="both"/>
        <w:rPr>
          <w:sz w:val="26"/>
          <w:szCs w:val="26"/>
        </w:rPr>
      </w:pPr>
      <w:r>
        <w:rPr>
          <w:sz w:val="26"/>
          <w:szCs w:val="26"/>
        </w:rPr>
        <w:t>BraTS sử dụng một bộ chỉ số đánh giá nghiêm ngặt để đảm bảo tính công bằng và khách quan khi so sánh các thuật toán. Các chỉ số này được tính toán riêng biệt cho từng vùng tổ hợp (WT, TC, ET) và sau đó lấy trung bình để đánh giá hiệu suất tổng thể.</w:t>
      </w:r>
    </w:p>
    <w:p w14:paraId="4CFF318C">
      <w:pPr>
        <w:pStyle w:val="85"/>
        <w:spacing w:before="120" w:beforeAutospacing="0" w:after="160" w:afterAutospacing="0"/>
        <w:jc w:val="both"/>
        <w:rPr>
          <w:sz w:val="26"/>
          <w:szCs w:val="26"/>
        </w:rPr>
      </w:pPr>
      <w:r>
        <w:rPr>
          <w:rStyle w:val="92"/>
          <w:sz w:val="26"/>
          <w:szCs w:val="26"/>
        </w:rPr>
        <w:t>Chỉ số chính:</w:t>
      </w:r>
    </w:p>
    <w:p w14:paraId="751CA870">
      <w:pPr>
        <w:pStyle w:val="85"/>
        <w:spacing w:before="120" w:beforeAutospacing="0" w:after="160" w:afterAutospacing="0"/>
        <w:ind w:left="720"/>
        <w:jc w:val="both"/>
        <w:rPr>
          <w:sz w:val="26"/>
          <w:szCs w:val="26"/>
        </w:rPr>
      </w:pPr>
      <w:r>
        <w:rPr>
          <w:rStyle w:val="92"/>
          <w:sz w:val="26"/>
          <w:szCs w:val="26"/>
        </w:rPr>
        <w:t>Dice Similarity Coefficient (DSC):</w:t>
      </w:r>
    </w:p>
    <w:p w14:paraId="6776D60F">
      <w:pPr>
        <w:numPr>
          <w:ilvl w:val="1"/>
          <w:numId w:val="106"/>
        </w:numPr>
        <w:tabs>
          <w:tab w:val="left" w:pos="1440"/>
        </w:tabs>
        <w:spacing w:before="120" w:after="160"/>
        <w:jc w:val="both"/>
        <w:rPr>
          <w:rFonts w:ascii="Times New Roman" w:hAnsi="Times New Roman"/>
          <w:szCs w:val="26"/>
        </w:rPr>
      </w:pPr>
      <w:r>
        <w:rPr>
          <w:rFonts w:ascii="Times New Roman" w:hAnsi="Times New Roman"/>
          <w:szCs w:val="26"/>
        </w:rPr>
        <w:t>Đo độ tương đồng giữa vùng dự đoán và vùng ground truth.</w:t>
      </w:r>
    </w:p>
    <w:p w14:paraId="54FEE393">
      <w:pPr>
        <w:numPr>
          <w:ilvl w:val="1"/>
          <w:numId w:val="106"/>
        </w:numPr>
        <w:tabs>
          <w:tab w:val="left" w:pos="1440"/>
        </w:tabs>
        <w:spacing w:before="120" w:after="160"/>
        <w:jc w:val="both"/>
        <w:rPr>
          <w:rFonts w:ascii="Times New Roman" w:hAnsi="Times New Roman"/>
          <w:szCs w:val="26"/>
        </w:rPr>
      </w:pPr>
      <w:r>
        <w:rPr>
          <w:rFonts w:ascii="Times New Roman" w:hAnsi="Times New Roman"/>
          <w:szCs w:val="26"/>
        </w:rPr>
        <w:t>Giá trị từ 0 (không trùng khớp) đến 1 (trùng khớp hoàn toàn).</w:t>
      </w:r>
    </w:p>
    <w:p w14:paraId="516D6E58">
      <w:pPr>
        <w:numPr>
          <w:ilvl w:val="1"/>
          <w:numId w:val="106"/>
        </w:numPr>
        <w:tabs>
          <w:tab w:val="left" w:pos="1440"/>
        </w:tabs>
        <w:spacing w:before="120" w:after="160"/>
        <w:jc w:val="both"/>
        <w:rPr>
          <w:rFonts w:ascii="Times New Roman" w:hAnsi="Times New Roman"/>
          <w:szCs w:val="26"/>
        </w:rPr>
      </w:pPr>
      <w:r>
        <w:rPr>
          <w:rFonts w:ascii="Times New Roman" w:hAnsi="Times New Roman"/>
          <w:szCs w:val="26"/>
        </w:rPr>
        <w:t>Công thức: DSC = 2|P ∩ G| / (|P| + |G|)</w:t>
      </w:r>
    </w:p>
    <w:p w14:paraId="6E2F0E0B">
      <w:pPr>
        <w:numPr>
          <w:ilvl w:val="1"/>
          <w:numId w:val="106"/>
        </w:numPr>
        <w:tabs>
          <w:tab w:val="left" w:pos="1440"/>
        </w:tabs>
        <w:spacing w:before="120" w:after="160"/>
        <w:jc w:val="both"/>
        <w:rPr>
          <w:rFonts w:ascii="Times New Roman" w:hAnsi="Times New Roman"/>
          <w:szCs w:val="26"/>
        </w:rPr>
      </w:pPr>
      <w:r>
        <w:rPr>
          <w:rStyle w:val="92"/>
          <w:rFonts w:ascii="Times New Roman" w:hAnsi="Times New Roman"/>
          <w:szCs w:val="26"/>
        </w:rPr>
        <w:t>DSC là chỉ số chính được sử dụng để xếp hạng các đội tham gia BraTS.</w:t>
      </w:r>
    </w:p>
    <w:p w14:paraId="1E3AA14D">
      <w:pPr>
        <w:pStyle w:val="85"/>
        <w:spacing w:before="120" w:beforeAutospacing="0" w:after="160" w:afterAutospacing="0"/>
        <w:ind w:left="720"/>
        <w:jc w:val="both"/>
        <w:rPr>
          <w:sz w:val="26"/>
          <w:szCs w:val="26"/>
        </w:rPr>
      </w:pPr>
      <w:r>
        <w:rPr>
          <w:rStyle w:val="92"/>
          <w:sz w:val="26"/>
          <w:szCs w:val="26"/>
        </w:rPr>
        <w:t>Sensitivity (Recall):</w:t>
      </w:r>
    </w:p>
    <w:p w14:paraId="4A4AD0A0">
      <w:pPr>
        <w:numPr>
          <w:ilvl w:val="1"/>
          <w:numId w:val="105"/>
        </w:numPr>
        <w:spacing w:before="120" w:after="160"/>
        <w:jc w:val="both"/>
        <w:rPr>
          <w:rFonts w:ascii="Times New Roman" w:hAnsi="Times New Roman"/>
          <w:szCs w:val="26"/>
        </w:rPr>
      </w:pPr>
      <w:r>
        <w:rPr>
          <w:rFonts w:ascii="Times New Roman" w:hAnsi="Times New Roman"/>
          <w:szCs w:val="26"/>
        </w:rPr>
        <w:t>Tỷ lệ voxel khối u thực sự được dự đoán đúng.</w:t>
      </w:r>
    </w:p>
    <w:p w14:paraId="3332792B">
      <w:pPr>
        <w:numPr>
          <w:ilvl w:val="1"/>
          <w:numId w:val="105"/>
        </w:numPr>
        <w:spacing w:before="120" w:after="160"/>
        <w:jc w:val="both"/>
        <w:rPr>
          <w:rFonts w:ascii="Times New Roman" w:hAnsi="Times New Roman"/>
          <w:szCs w:val="26"/>
        </w:rPr>
      </w:pPr>
      <w:r>
        <w:rPr>
          <w:rFonts w:ascii="Times New Roman" w:hAnsi="Times New Roman"/>
          <w:szCs w:val="26"/>
        </w:rPr>
        <w:t>Quan trọng để đảm bảo không bỏ sót vùng khối u.</w:t>
      </w:r>
    </w:p>
    <w:p w14:paraId="325F47CE">
      <w:pPr>
        <w:numPr>
          <w:ilvl w:val="1"/>
          <w:numId w:val="105"/>
        </w:numPr>
        <w:spacing w:before="120" w:after="160"/>
        <w:jc w:val="both"/>
        <w:rPr>
          <w:rFonts w:ascii="Times New Roman" w:hAnsi="Times New Roman"/>
          <w:szCs w:val="26"/>
        </w:rPr>
      </w:pPr>
      <w:r>
        <w:rPr>
          <w:rFonts w:ascii="Times New Roman" w:hAnsi="Times New Roman"/>
          <w:szCs w:val="26"/>
        </w:rPr>
        <w:t>Công thức: Sensitivity = TP / (TP + FN)</w:t>
      </w:r>
    </w:p>
    <w:p w14:paraId="0C5273DE">
      <w:pPr>
        <w:pStyle w:val="85"/>
        <w:spacing w:before="120" w:beforeAutospacing="0" w:after="160" w:afterAutospacing="0"/>
        <w:ind w:left="720"/>
        <w:jc w:val="both"/>
        <w:rPr>
          <w:sz w:val="26"/>
          <w:szCs w:val="26"/>
        </w:rPr>
      </w:pPr>
      <w:r>
        <w:rPr>
          <w:rStyle w:val="92"/>
          <w:sz w:val="26"/>
          <w:szCs w:val="26"/>
        </w:rPr>
        <w:t>Specificity:</w:t>
      </w:r>
    </w:p>
    <w:p w14:paraId="5233D0CE">
      <w:pPr>
        <w:numPr>
          <w:ilvl w:val="1"/>
          <w:numId w:val="107"/>
        </w:numPr>
        <w:tabs>
          <w:tab w:val="left" w:pos="1440"/>
        </w:tabs>
        <w:spacing w:before="120" w:after="160"/>
        <w:jc w:val="both"/>
        <w:rPr>
          <w:rFonts w:ascii="Times New Roman" w:hAnsi="Times New Roman"/>
          <w:szCs w:val="26"/>
        </w:rPr>
      </w:pPr>
      <w:r>
        <w:rPr>
          <w:rFonts w:ascii="Times New Roman" w:hAnsi="Times New Roman"/>
          <w:szCs w:val="26"/>
        </w:rPr>
        <w:t>Tỷ lệ voxel nền (không phải khối u) được dự đoán đúng.</w:t>
      </w:r>
    </w:p>
    <w:p w14:paraId="28DE61C7">
      <w:pPr>
        <w:numPr>
          <w:ilvl w:val="1"/>
          <w:numId w:val="107"/>
        </w:numPr>
        <w:tabs>
          <w:tab w:val="left" w:pos="1440"/>
        </w:tabs>
        <w:spacing w:before="120" w:after="160"/>
        <w:jc w:val="both"/>
        <w:rPr>
          <w:rFonts w:ascii="Times New Roman" w:hAnsi="Times New Roman"/>
          <w:szCs w:val="26"/>
        </w:rPr>
      </w:pPr>
      <w:r>
        <w:rPr>
          <w:rFonts w:ascii="Times New Roman" w:hAnsi="Times New Roman"/>
          <w:szCs w:val="26"/>
        </w:rPr>
        <w:t>Quan trọng để tránh dự đoán nhầm mô lành thành khối u.</w:t>
      </w:r>
    </w:p>
    <w:p w14:paraId="7659DB31">
      <w:pPr>
        <w:numPr>
          <w:ilvl w:val="1"/>
          <w:numId w:val="107"/>
        </w:numPr>
        <w:tabs>
          <w:tab w:val="left" w:pos="1440"/>
        </w:tabs>
        <w:spacing w:before="120" w:after="160"/>
        <w:jc w:val="both"/>
        <w:rPr>
          <w:rFonts w:ascii="Times New Roman" w:hAnsi="Times New Roman"/>
          <w:szCs w:val="26"/>
        </w:rPr>
      </w:pPr>
      <w:r>
        <w:rPr>
          <w:rFonts w:ascii="Times New Roman" w:hAnsi="Times New Roman"/>
          <w:szCs w:val="26"/>
        </w:rPr>
        <w:t>Công thức: Specificity = TN / (TN + FP)</w:t>
      </w:r>
    </w:p>
    <w:p w14:paraId="703AE713">
      <w:pPr>
        <w:pStyle w:val="85"/>
        <w:spacing w:before="120" w:beforeAutospacing="0" w:after="160" w:afterAutospacing="0"/>
        <w:jc w:val="both"/>
        <w:rPr>
          <w:sz w:val="26"/>
          <w:szCs w:val="26"/>
        </w:rPr>
      </w:pPr>
      <w:r>
        <w:rPr>
          <w:rStyle w:val="92"/>
          <w:sz w:val="26"/>
          <w:szCs w:val="26"/>
        </w:rPr>
        <w:t>Quy trình đánh giá:</w:t>
      </w:r>
    </w:p>
    <w:p w14:paraId="1EBFC2E8">
      <w:pPr>
        <w:numPr>
          <w:ilvl w:val="0"/>
          <w:numId w:val="108"/>
        </w:numPr>
        <w:spacing w:before="120" w:after="160"/>
        <w:jc w:val="both"/>
        <w:rPr>
          <w:rFonts w:ascii="Times New Roman" w:hAnsi="Times New Roman"/>
          <w:szCs w:val="26"/>
        </w:rPr>
      </w:pPr>
      <w:r>
        <w:rPr>
          <w:rFonts w:ascii="Times New Roman" w:hAnsi="Times New Roman"/>
          <w:szCs w:val="26"/>
        </w:rPr>
        <w:t>Mỗi thuật toán phải dự đoán ba vùng: WT, TC, ET.</w:t>
      </w:r>
    </w:p>
    <w:p w14:paraId="3DA513A0">
      <w:pPr>
        <w:numPr>
          <w:ilvl w:val="0"/>
          <w:numId w:val="108"/>
        </w:numPr>
        <w:spacing w:before="120" w:after="160"/>
        <w:jc w:val="both"/>
        <w:rPr>
          <w:rFonts w:ascii="Times New Roman" w:hAnsi="Times New Roman"/>
          <w:szCs w:val="26"/>
        </w:rPr>
      </w:pPr>
      <w:r>
        <w:rPr>
          <w:rFonts w:ascii="Times New Roman" w:hAnsi="Times New Roman"/>
          <w:szCs w:val="26"/>
        </w:rPr>
        <w:t>Các chỉ số DSC và HD95 được tính riêng cho từng vùng.</w:t>
      </w:r>
    </w:p>
    <w:p w14:paraId="00EEB6B3">
      <w:pPr>
        <w:numPr>
          <w:ilvl w:val="0"/>
          <w:numId w:val="108"/>
        </w:numPr>
        <w:spacing w:before="120" w:after="160"/>
        <w:jc w:val="both"/>
        <w:rPr>
          <w:rFonts w:ascii="Times New Roman" w:hAnsi="Times New Roman"/>
          <w:szCs w:val="26"/>
        </w:rPr>
      </w:pPr>
      <w:r>
        <w:rPr>
          <w:rFonts w:ascii="Times New Roman" w:hAnsi="Times New Roman"/>
          <w:szCs w:val="26"/>
        </w:rPr>
        <w:t>Điểm cuối cùng là trung bình của các chỉ số trên ba vùng.</w:t>
      </w:r>
    </w:p>
    <w:p w14:paraId="60E38EC6">
      <w:pPr>
        <w:numPr>
          <w:ilvl w:val="0"/>
          <w:numId w:val="108"/>
        </w:numPr>
        <w:spacing w:before="120" w:after="160"/>
        <w:jc w:val="both"/>
        <w:rPr>
          <w:rFonts w:ascii="Times New Roman" w:hAnsi="Times New Roman"/>
          <w:szCs w:val="26"/>
        </w:rPr>
      </w:pPr>
      <w:r>
        <w:rPr>
          <w:rFonts w:ascii="Times New Roman" w:hAnsi="Times New Roman"/>
          <w:szCs w:val="26"/>
        </w:rPr>
        <w:t>BraTS cung cấp một leaderboard công khai, xếp hạng các đội dựa trên DSC trung bình.</w:t>
      </w:r>
    </w:p>
    <w:p w14:paraId="14E9200B">
      <w:pPr>
        <w:pStyle w:val="85"/>
        <w:spacing w:before="120" w:beforeAutospacing="0" w:after="160" w:afterAutospacing="0"/>
        <w:jc w:val="both"/>
        <w:rPr>
          <w:sz w:val="26"/>
          <w:szCs w:val="26"/>
        </w:rPr>
      </w:pPr>
      <w:r>
        <w:rPr>
          <w:rStyle w:val="92"/>
          <w:sz w:val="26"/>
          <w:szCs w:val="26"/>
        </w:rPr>
        <w:t>Ngưỡng chấp nhận:</w:t>
      </w:r>
    </w:p>
    <w:p w14:paraId="4E7F0A55">
      <w:pPr>
        <w:numPr>
          <w:ilvl w:val="0"/>
          <w:numId w:val="109"/>
        </w:numPr>
        <w:spacing w:before="120" w:after="160"/>
        <w:jc w:val="both"/>
        <w:rPr>
          <w:rFonts w:ascii="Times New Roman" w:hAnsi="Times New Roman"/>
          <w:szCs w:val="26"/>
        </w:rPr>
      </w:pPr>
      <w:r>
        <w:rPr>
          <w:rStyle w:val="92"/>
          <w:rFonts w:ascii="Times New Roman" w:hAnsi="Times New Roman"/>
          <w:szCs w:val="26"/>
        </w:rPr>
        <w:t>DSC &gt; 0.75:</w:t>
      </w:r>
      <w:r>
        <w:rPr>
          <w:rFonts w:ascii="Times New Roman" w:hAnsi="Times New Roman"/>
          <w:szCs w:val="26"/>
        </w:rPr>
        <w:t xml:space="preserve"> Hiệu suất tốt, chấp nhận được cho ứng dụng lâm sàng.</w:t>
      </w:r>
    </w:p>
    <w:p w14:paraId="7ABC2B87">
      <w:pPr>
        <w:numPr>
          <w:ilvl w:val="0"/>
          <w:numId w:val="109"/>
        </w:numPr>
        <w:spacing w:before="120" w:after="160"/>
        <w:jc w:val="both"/>
        <w:rPr>
          <w:rFonts w:ascii="Times New Roman" w:hAnsi="Times New Roman"/>
          <w:szCs w:val="26"/>
        </w:rPr>
      </w:pPr>
      <w:r>
        <w:rPr>
          <w:rStyle w:val="92"/>
          <w:rFonts w:ascii="Times New Roman" w:hAnsi="Times New Roman"/>
          <w:szCs w:val="26"/>
        </w:rPr>
        <w:t>DSC &gt; 0.85:</w:t>
      </w:r>
      <w:r>
        <w:rPr>
          <w:rFonts w:ascii="Times New Roman" w:hAnsi="Times New Roman"/>
          <w:szCs w:val="26"/>
        </w:rPr>
        <w:t xml:space="preserve"> Hiệu suất xuất sắc, sánh ngang với chuyên gia.</w:t>
      </w:r>
    </w:p>
    <w:p w14:paraId="1FDED347">
      <w:pPr>
        <w:numPr>
          <w:ilvl w:val="0"/>
          <w:numId w:val="109"/>
        </w:numPr>
        <w:spacing w:before="120" w:after="160"/>
        <w:jc w:val="both"/>
        <w:rPr>
          <w:rFonts w:ascii="Times New Roman" w:hAnsi="Times New Roman"/>
          <w:szCs w:val="26"/>
        </w:rPr>
      </w:pPr>
      <w:r>
        <w:rPr>
          <w:rStyle w:val="92"/>
          <w:rFonts w:ascii="Times New Roman" w:hAnsi="Times New Roman"/>
          <w:szCs w:val="26"/>
        </w:rPr>
        <w:t>HD95 &lt; 5mm:</w:t>
      </w:r>
      <w:r>
        <w:rPr>
          <w:rFonts w:ascii="Times New Roman" w:hAnsi="Times New Roman"/>
          <w:szCs w:val="26"/>
        </w:rPr>
        <w:t xml:space="preserve"> Ranh giới chính xác, phù hợp cho lập kế hoạch điều trị.</w:t>
      </w:r>
    </w:p>
    <w:p w14:paraId="425C20BC">
      <w:pPr>
        <w:pStyle w:val="85"/>
        <w:spacing w:before="120" w:beforeAutospacing="0" w:after="160" w:afterAutospacing="0"/>
        <w:jc w:val="both"/>
        <w:rPr>
          <w:sz w:val="26"/>
          <w:szCs w:val="26"/>
        </w:rPr>
      </w:pPr>
      <w:r>
        <w:rPr>
          <w:rStyle w:val="92"/>
          <w:sz w:val="26"/>
          <w:szCs w:val="26"/>
        </w:rPr>
        <w:t>Ý nghĩa thực tiễn:</w:t>
      </w:r>
    </w:p>
    <w:p w14:paraId="6360B33F">
      <w:pPr>
        <w:pStyle w:val="85"/>
        <w:spacing w:before="120" w:beforeAutospacing="0" w:after="160" w:afterAutospacing="0"/>
        <w:jc w:val="both"/>
        <w:rPr>
          <w:sz w:val="26"/>
          <w:szCs w:val="26"/>
        </w:rPr>
      </w:pPr>
      <w:r>
        <w:rPr>
          <w:sz w:val="26"/>
          <w:szCs w:val="26"/>
        </w:rPr>
        <w:t>BraTS không chỉ là một cuộc thi mà còn là một công cụ kiểm tra chất lượng (quality assurance) cho các hệ thống phân vùng u não tự động trước khi triển khai lâm sàng. Các chỉ số đánh giá của BraTS đã trở thành tiêu chuẩn de facto trong cộng đồng nghiên cứu y tế.</w:t>
      </w:r>
    </w:p>
    <w:p w14:paraId="0FC967C2">
      <w:pPr>
        <w:spacing w:before="120" w:after="160"/>
        <w:jc w:val="both"/>
        <w:outlineLvl w:val="0"/>
        <w:rPr>
          <w:rFonts w:ascii="Times New Roman" w:hAnsi="Times New Roman"/>
          <w:b/>
          <w:bCs/>
          <w:szCs w:val="26"/>
        </w:rPr>
      </w:pPr>
      <w:bookmarkStart w:id="41" w:name="_Toc9861"/>
      <w:bookmarkStart w:id="42" w:name="_Toc26620"/>
      <w:r>
        <w:rPr>
          <w:rFonts w:ascii="Times New Roman" w:hAnsi="Times New Roman"/>
          <w:b/>
          <w:bCs/>
          <w:szCs w:val="26"/>
        </w:rPr>
        <w:t>2.5 Các chỉ số đánh giá mô hình phân vùng</w:t>
      </w:r>
      <w:bookmarkEnd w:id="41"/>
      <w:bookmarkEnd w:id="42"/>
    </w:p>
    <w:p w14:paraId="3C9E3839">
      <w:pPr>
        <w:pStyle w:val="85"/>
        <w:spacing w:before="120" w:beforeAutospacing="0" w:after="160" w:afterAutospacing="0"/>
        <w:jc w:val="both"/>
        <w:rPr>
          <w:sz w:val="26"/>
          <w:szCs w:val="26"/>
        </w:rPr>
      </w:pPr>
      <w:r>
        <w:rPr>
          <w:sz w:val="26"/>
          <w:szCs w:val="26"/>
        </w:rPr>
        <w:t>Đánh giá hiệu suất của mô hình phân vùng y tế đòi hỏi một tập hợp các chỉ số đa dạng, phản ánh nhiều khía cạnh khác nhau của chất lượng dự đoán. Phần này trình bày chi tiết các chỉ số phổ biến nhất, bao gồm định nghĩa toán học, cách tính toán, và ý nghĩa lâm sàng.</w:t>
      </w:r>
    </w:p>
    <w:p w14:paraId="1CDFA5C5">
      <w:pPr>
        <w:pStyle w:val="4"/>
        <w:spacing w:before="120" w:beforeAutospacing="0" w:after="160" w:afterAutospacing="0"/>
        <w:jc w:val="both"/>
        <w:rPr>
          <w:rFonts w:hint="default" w:ascii="Times New Roman" w:hAnsi="Times New Roman"/>
          <w:sz w:val="26"/>
          <w:szCs w:val="26"/>
        </w:rPr>
      </w:pPr>
      <w:r>
        <w:rPr>
          <w:rFonts w:hint="default" w:ascii="Times New Roman" w:hAnsi="Times New Roman"/>
          <w:sz w:val="26"/>
          <w:szCs w:val="26"/>
        </w:rPr>
        <w:t>2.5.1 Dice Similarity Coefficient (DSC)</w:t>
      </w:r>
    </w:p>
    <w:p w14:paraId="4AE73FD9">
      <w:pPr>
        <w:pStyle w:val="85"/>
        <w:spacing w:before="120" w:beforeAutospacing="0" w:after="160" w:afterAutospacing="0"/>
        <w:jc w:val="both"/>
        <w:rPr>
          <w:sz w:val="26"/>
          <w:szCs w:val="26"/>
        </w:rPr>
      </w:pPr>
      <w:r>
        <w:rPr>
          <w:rStyle w:val="92"/>
          <w:sz w:val="26"/>
          <w:szCs w:val="26"/>
        </w:rPr>
        <w:t>Định nghĩa:</w:t>
      </w:r>
    </w:p>
    <w:p w14:paraId="24893409">
      <w:pPr>
        <w:pStyle w:val="85"/>
        <w:spacing w:before="120" w:beforeAutospacing="0" w:after="160" w:afterAutospacing="0"/>
        <w:jc w:val="both"/>
        <w:rPr>
          <w:sz w:val="26"/>
          <w:szCs w:val="26"/>
        </w:rPr>
      </w:pPr>
      <w:r>
        <w:rPr>
          <w:sz w:val="26"/>
          <w:szCs w:val="26"/>
        </w:rPr>
        <w:t>Dice Similarity Coefficient (DSC), còn gọi là Sørensen-Dice index hoặc F1-score trong bài toán phân vùng, là một chỉ số đo độ tương đồng giữa hai tập hợp. Trong bối cảnh phân vùng hình ảnh, DSC đo mức độ trùng khớp giữa vùng dự đoán (P) và vùng ground truth (G).</w:t>
      </w:r>
    </w:p>
    <w:p w14:paraId="3E9E0CB2">
      <w:pPr>
        <w:pStyle w:val="15"/>
        <w:spacing w:before="120" w:after="160"/>
        <w:jc w:val="both"/>
        <w:rPr>
          <w:rFonts w:ascii="Times New Roman" w:hAnsi="Times New Roman"/>
          <w:szCs w:val="26"/>
        </w:rPr>
      </w:pPr>
      <w:r>
        <w:rPr>
          <w:rFonts w:ascii="Times New Roman" w:hAnsi="Times New Roman"/>
          <w:b/>
          <w:bCs/>
          <w:szCs w:val="26"/>
        </w:rPr>
        <w:t>Công thức toán học:</w:t>
      </w:r>
    </w:p>
    <w:p w14:paraId="5059D0D2">
      <w:pPr>
        <w:pStyle w:val="15"/>
        <w:spacing w:before="120" w:after="160"/>
        <w:jc w:val="both"/>
        <w:rPr>
          <w:rFonts w:ascii="Times New Roman" w:hAnsi="Times New Roman"/>
          <w:szCs w:val="26"/>
        </w:rPr>
      </w:pPr>
      <m:oMathPara>
        <m:oMath>
          <m:r>
            <m:rPr>
              <m:nor/>
              <m:sty m:val="p"/>
            </m:rPr>
            <w:rPr>
              <w:rFonts w:ascii="Cambria Math" w:hAnsi="Cambria Math"/>
              <w:b w:val="0"/>
              <w:i w:val="0"/>
              <w:szCs w:val="26"/>
            </w:rPr>
            <m:t>DSC</m:t>
          </m:r>
          <m:r>
            <m:rPr>
              <m:sty m:val="p"/>
            </m:rPr>
            <w:rPr>
              <w:rFonts w:ascii="Cambria Math" w:hAnsi="Cambria Math"/>
              <w:szCs w:val="26"/>
            </w:rPr>
            <m:t>(P,G)=</m:t>
          </m:r>
          <m:f>
            <m:fPr>
              <m:ctrlPr>
                <w:rPr>
                  <w:rFonts w:ascii="Cambria Math" w:hAnsi="Cambria Math"/>
                  <w:szCs w:val="26"/>
                </w:rPr>
              </m:ctrlPr>
            </m:fPr>
            <m:num>
              <m:r>
                <m:rPr>
                  <m:sty m:val="p"/>
                </m:rPr>
                <w:rPr>
                  <w:rFonts w:ascii="Cambria Math" w:hAnsi="Cambria Math"/>
                  <w:szCs w:val="26"/>
                </w:rPr>
                <m:t>2×|P∩G|</m:t>
              </m:r>
              <m:ctrlPr>
                <w:rPr>
                  <w:rFonts w:ascii="Cambria Math" w:hAnsi="Cambria Math"/>
                  <w:szCs w:val="26"/>
                </w:rPr>
              </m:ctrlPr>
            </m:num>
            <m:den>
              <m:r>
                <m:rPr>
                  <m:sty m:val="p"/>
                </m:rPr>
                <w:rPr>
                  <w:rFonts w:ascii="Cambria Math" w:hAnsi="Cambria Math"/>
                  <w:szCs w:val="26"/>
                </w:rPr>
                <m:t>|P|+|G|</m:t>
              </m:r>
              <m:ctrlPr>
                <w:rPr>
                  <w:rFonts w:ascii="Cambria Math" w:hAnsi="Cambria Math"/>
                  <w:szCs w:val="26"/>
                </w:rPr>
              </m:ctrlPr>
            </m:den>
          </m:f>
          <m:r>
            <m:rPr>
              <m:sty m:val="p"/>
            </m:rPr>
            <w:rPr>
              <w:rFonts w:ascii="Cambria Math" w:hAnsi="Cambria Math"/>
              <w:szCs w:val="26"/>
            </w:rPr>
            <m:t>=</m:t>
          </m:r>
          <m:f>
            <m:fPr>
              <m:ctrlPr>
                <w:rPr>
                  <w:rFonts w:ascii="Cambria Math" w:hAnsi="Cambria Math"/>
                  <w:szCs w:val="26"/>
                </w:rPr>
              </m:ctrlPr>
            </m:fPr>
            <m:num>
              <m:r>
                <m:rPr>
                  <m:sty m:val="p"/>
                </m:rPr>
                <w:rPr>
                  <w:rFonts w:ascii="Cambria Math" w:hAnsi="Cambria Math"/>
                  <w:szCs w:val="26"/>
                </w:rPr>
                <m:t>2×TP</m:t>
              </m:r>
              <m:ctrlPr>
                <w:rPr>
                  <w:rFonts w:ascii="Cambria Math" w:hAnsi="Cambria Math"/>
                  <w:szCs w:val="26"/>
                </w:rPr>
              </m:ctrlPr>
            </m:num>
            <m:den>
              <m:r>
                <m:rPr>
                  <m:sty m:val="p"/>
                </m:rPr>
                <w:rPr>
                  <w:rFonts w:ascii="Cambria Math" w:hAnsi="Cambria Math"/>
                  <w:szCs w:val="26"/>
                </w:rPr>
                <m:t>2×TP+FP+FN</m:t>
              </m:r>
              <m:ctrlPr>
                <w:rPr>
                  <w:rFonts w:ascii="Cambria Math" w:hAnsi="Cambria Math"/>
                  <w:szCs w:val="26"/>
                </w:rPr>
              </m:ctrlPr>
            </m:den>
          </m:f>
        </m:oMath>
      </m:oMathPara>
    </w:p>
    <w:p w14:paraId="20ACDF0F">
      <w:pPr>
        <w:pStyle w:val="15"/>
        <w:spacing w:before="120" w:after="160"/>
        <w:jc w:val="both"/>
        <w:rPr>
          <w:rFonts w:ascii="Times New Roman" w:hAnsi="Times New Roman"/>
          <w:szCs w:val="26"/>
        </w:rPr>
      </w:pPr>
      <w:r>
        <w:rPr>
          <w:rFonts w:ascii="Times New Roman" w:hAnsi="Times New Roman"/>
          <w:szCs w:val="26"/>
        </w:rPr>
        <w:t>Trong đó:</w:t>
      </w:r>
    </w:p>
    <w:p w14:paraId="22F602F7">
      <w:pPr>
        <w:pStyle w:val="250"/>
        <w:numPr>
          <w:ilvl w:val="0"/>
          <w:numId w:val="110"/>
        </w:numPr>
        <w:spacing w:before="120" w:after="160"/>
        <w:jc w:val="both"/>
        <w:rPr>
          <w:sz w:val="26"/>
          <w:szCs w:val="26"/>
        </w:rPr>
      </w:pPr>
      <m:oMath>
        <m:r>
          <m:rPr>
            <m:sty m:val="p"/>
          </m:rPr>
          <w:rPr>
            <w:rFonts w:ascii="Cambria Math" w:hAnsi="Cambria Math"/>
            <w:sz w:val="26"/>
            <w:szCs w:val="26"/>
          </w:rPr>
          <m:t>|</m:t>
        </m:r>
        <m:r>
          <m:rPr/>
          <w:rPr>
            <w:rFonts w:ascii="Cambria Math" w:hAnsi="Cambria Math"/>
            <w:sz w:val="26"/>
            <w:szCs w:val="26"/>
          </w:rPr>
          <m:t>P</m:t>
        </m:r>
        <m:r>
          <m:rPr>
            <m:sty m:val="p"/>
          </m:rPr>
          <w:rPr>
            <w:rFonts w:ascii="Cambria Math" w:hAnsi="Cambria Math"/>
            <w:sz w:val="26"/>
            <w:szCs w:val="26"/>
          </w:rPr>
          <m:t>∩</m:t>
        </m:r>
        <m:r>
          <m:rPr/>
          <w:rPr>
            <w:rFonts w:ascii="Cambria Math" w:hAnsi="Cambria Math"/>
            <w:sz w:val="26"/>
            <w:szCs w:val="26"/>
          </w:rPr>
          <m:t>G</m:t>
        </m:r>
        <m:r>
          <m:rPr>
            <m:sty m:val="p"/>
          </m:rPr>
          <w:rPr>
            <w:rFonts w:ascii="Cambria Math" w:hAnsi="Cambria Math"/>
            <w:sz w:val="26"/>
            <w:szCs w:val="26"/>
          </w:rPr>
          <m:t>|</m:t>
        </m:r>
      </m:oMath>
      <w:r>
        <w:rPr>
          <w:sz w:val="26"/>
          <w:szCs w:val="26"/>
        </w:rPr>
        <w:t>: Số voxel được dự đoán đúng (true positives - TP)</w:t>
      </w:r>
    </w:p>
    <w:p w14:paraId="52DC8044">
      <w:pPr>
        <w:pStyle w:val="250"/>
        <w:numPr>
          <w:ilvl w:val="0"/>
          <w:numId w:val="110"/>
        </w:numPr>
        <w:spacing w:before="120" w:after="160"/>
        <w:jc w:val="both"/>
        <w:rPr>
          <w:sz w:val="26"/>
          <w:szCs w:val="26"/>
        </w:rPr>
      </w:pPr>
      <m:oMath>
        <m:r>
          <m:rPr>
            <m:sty m:val="p"/>
          </m:rPr>
          <w:rPr>
            <w:rFonts w:ascii="Cambria Math" w:hAnsi="Cambria Math"/>
            <w:sz w:val="26"/>
            <w:szCs w:val="26"/>
          </w:rPr>
          <m:t>|</m:t>
        </m:r>
        <m:r>
          <m:rPr/>
          <w:rPr>
            <w:rFonts w:ascii="Cambria Math" w:hAnsi="Cambria Math"/>
            <w:sz w:val="26"/>
            <w:szCs w:val="26"/>
          </w:rPr>
          <m:t>P</m:t>
        </m:r>
        <m:r>
          <m:rPr>
            <m:sty m:val="p"/>
          </m:rPr>
          <w:rPr>
            <w:rFonts w:ascii="Cambria Math" w:hAnsi="Cambria Math"/>
            <w:sz w:val="26"/>
            <w:szCs w:val="26"/>
          </w:rPr>
          <m:t>|</m:t>
        </m:r>
      </m:oMath>
      <w:r>
        <w:rPr>
          <w:sz w:val="26"/>
          <w:szCs w:val="26"/>
        </w:rPr>
        <w:t>: Tổng số voxel được dự đoán là khối u</w:t>
      </w:r>
    </w:p>
    <w:p w14:paraId="703195EE">
      <w:pPr>
        <w:pStyle w:val="250"/>
        <w:numPr>
          <w:ilvl w:val="0"/>
          <w:numId w:val="110"/>
        </w:numPr>
        <w:spacing w:before="120" w:after="160"/>
        <w:jc w:val="both"/>
        <w:rPr>
          <w:sz w:val="26"/>
          <w:szCs w:val="26"/>
        </w:rPr>
      </w:pPr>
      <m:oMath>
        <m:r>
          <m:rPr>
            <m:sty m:val="p"/>
          </m:rPr>
          <w:rPr>
            <w:rFonts w:ascii="Cambria Math" w:hAnsi="Cambria Math"/>
            <w:sz w:val="26"/>
            <w:szCs w:val="26"/>
          </w:rPr>
          <m:t>|</m:t>
        </m:r>
        <m:r>
          <m:rPr/>
          <w:rPr>
            <w:rFonts w:ascii="Cambria Math" w:hAnsi="Cambria Math"/>
            <w:sz w:val="26"/>
            <w:szCs w:val="26"/>
          </w:rPr>
          <m:t>G</m:t>
        </m:r>
        <m:r>
          <m:rPr>
            <m:sty m:val="p"/>
          </m:rPr>
          <w:rPr>
            <w:rFonts w:ascii="Cambria Math" w:hAnsi="Cambria Math"/>
            <w:sz w:val="26"/>
            <w:szCs w:val="26"/>
          </w:rPr>
          <m:t>|</m:t>
        </m:r>
      </m:oMath>
      <w:r>
        <w:rPr>
          <w:sz w:val="26"/>
          <w:szCs w:val="26"/>
        </w:rPr>
        <w:t>: Tổng số voxel khối u thực tế</w:t>
      </w:r>
    </w:p>
    <w:p w14:paraId="3951B483">
      <w:pPr>
        <w:pStyle w:val="250"/>
        <w:numPr>
          <w:ilvl w:val="0"/>
          <w:numId w:val="110"/>
        </w:numPr>
        <w:spacing w:before="120" w:after="160"/>
        <w:jc w:val="both"/>
        <w:rPr>
          <w:sz w:val="26"/>
          <w:szCs w:val="26"/>
          <w:lang w:val="fr-FR"/>
        </w:rPr>
      </w:pPr>
      <w:r>
        <w:rPr>
          <w:sz w:val="26"/>
          <w:szCs w:val="26"/>
          <w:lang w:val="fr-FR"/>
        </w:rPr>
        <w:t>FP (False Positives): Voxel bị dự đoán nhầm là khối u</w:t>
      </w:r>
    </w:p>
    <w:p w14:paraId="0E86D28B">
      <w:pPr>
        <w:pStyle w:val="250"/>
        <w:numPr>
          <w:ilvl w:val="0"/>
          <w:numId w:val="110"/>
        </w:numPr>
        <w:spacing w:before="120" w:after="160"/>
        <w:jc w:val="both"/>
        <w:rPr>
          <w:sz w:val="26"/>
          <w:szCs w:val="26"/>
        </w:rPr>
      </w:pPr>
      <w:r>
        <w:rPr>
          <w:sz w:val="26"/>
          <w:szCs w:val="26"/>
        </w:rPr>
        <w:t>FN (False Negatives): Voxel khối u thực sự bị bỏ sót</w:t>
      </w:r>
    </w:p>
    <w:p w14:paraId="6547E6E0">
      <w:pPr>
        <w:pStyle w:val="85"/>
        <w:spacing w:before="120" w:beforeAutospacing="0" w:after="160" w:afterAutospacing="0"/>
        <w:jc w:val="both"/>
        <w:rPr>
          <w:sz w:val="26"/>
          <w:szCs w:val="26"/>
        </w:rPr>
      </w:pPr>
      <w:r>
        <w:rPr>
          <w:rStyle w:val="92"/>
          <w:sz w:val="26"/>
          <w:szCs w:val="26"/>
        </w:rPr>
        <w:t>Tính chất:</w:t>
      </w:r>
    </w:p>
    <w:p w14:paraId="12710B0D">
      <w:pPr>
        <w:numPr>
          <w:ilvl w:val="0"/>
          <w:numId w:val="111"/>
        </w:numPr>
        <w:spacing w:before="120" w:after="160"/>
        <w:jc w:val="both"/>
        <w:rPr>
          <w:rFonts w:ascii="Times New Roman" w:hAnsi="Times New Roman"/>
          <w:szCs w:val="26"/>
        </w:rPr>
      </w:pPr>
      <w:r>
        <w:rPr>
          <w:rStyle w:val="92"/>
          <w:rFonts w:ascii="Times New Roman" w:hAnsi="Times New Roman"/>
          <w:szCs w:val="26"/>
        </w:rPr>
        <w:t>Miền giá trị:</w:t>
      </w:r>
      <w:r>
        <w:rPr>
          <w:rFonts w:ascii="Times New Roman" w:hAnsi="Times New Roman"/>
          <w:szCs w:val="26"/>
        </w:rPr>
        <w:t xml:space="preserve"> DSC ∈ [0, 1] </w:t>
      </w:r>
    </w:p>
    <w:p w14:paraId="15C1A5E0">
      <w:pPr>
        <w:numPr>
          <w:ilvl w:val="1"/>
          <w:numId w:val="112"/>
        </w:numPr>
        <w:tabs>
          <w:tab w:val="left" w:pos="1440"/>
        </w:tabs>
        <w:spacing w:before="120" w:after="160"/>
        <w:jc w:val="both"/>
        <w:rPr>
          <w:rFonts w:ascii="Times New Roman" w:hAnsi="Times New Roman"/>
          <w:szCs w:val="26"/>
        </w:rPr>
      </w:pPr>
      <w:r>
        <w:rPr>
          <w:rFonts w:ascii="Times New Roman" w:hAnsi="Times New Roman"/>
          <w:szCs w:val="26"/>
        </w:rPr>
        <w:t>DSC = 1: Dự đoán hoàn hảo, trùng khớp 100%</w:t>
      </w:r>
    </w:p>
    <w:p w14:paraId="41054609">
      <w:pPr>
        <w:numPr>
          <w:ilvl w:val="1"/>
          <w:numId w:val="112"/>
        </w:numPr>
        <w:tabs>
          <w:tab w:val="left" w:pos="1440"/>
        </w:tabs>
        <w:spacing w:before="120" w:after="160"/>
        <w:jc w:val="both"/>
        <w:rPr>
          <w:rFonts w:ascii="Times New Roman" w:hAnsi="Times New Roman"/>
          <w:szCs w:val="26"/>
        </w:rPr>
      </w:pPr>
      <w:r>
        <w:rPr>
          <w:rFonts w:ascii="Times New Roman" w:hAnsi="Times New Roman"/>
          <w:szCs w:val="26"/>
        </w:rPr>
        <w:t>DSC = 0: Không có điểm nào trùng khớp</w:t>
      </w:r>
    </w:p>
    <w:p w14:paraId="025CA1F0">
      <w:pPr>
        <w:numPr>
          <w:ilvl w:val="0"/>
          <w:numId w:val="111"/>
        </w:numPr>
        <w:spacing w:before="120" w:after="160"/>
        <w:jc w:val="both"/>
        <w:rPr>
          <w:rFonts w:ascii="Times New Roman" w:hAnsi="Times New Roman"/>
          <w:szCs w:val="26"/>
        </w:rPr>
      </w:pPr>
      <w:r>
        <w:rPr>
          <w:rStyle w:val="92"/>
          <w:rFonts w:ascii="Times New Roman" w:hAnsi="Times New Roman"/>
          <w:szCs w:val="26"/>
        </w:rPr>
        <w:t>Tính đối xứng:</w:t>
      </w:r>
      <w:r>
        <w:rPr>
          <w:rFonts w:ascii="Times New Roman" w:hAnsi="Times New Roman"/>
          <w:szCs w:val="26"/>
        </w:rPr>
        <w:t xml:space="preserve"> DSC(P, G) = DSC(G, P)</w:t>
      </w:r>
    </w:p>
    <w:p w14:paraId="36BD1F6C">
      <w:pPr>
        <w:numPr>
          <w:ilvl w:val="0"/>
          <w:numId w:val="111"/>
        </w:numPr>
        <w:spacing w:before="120" w:after="160"/>
        <w:jc w:val="both"/>
        <w:rPr>
          <w:rFonts w:ascii="Times New Roman" w:hAnsi="Times New Roman"/>
          <w:szCs w:val="26"/>
        </w:rPr>
      </w:pPr>
      <w:r>
        <w:rPr>
          <w:rStyle w:val="92"/>
          <w:rFonts w:ascii="Times New Roman" w:hAnsi="Times New Roman"/>
          <w:szCs w:val="26"/>
        </w:rPr>
        <w:t>Độ nhạy với kích thước:</w:t>
      </w:r>
      <w:r>
        <w:rPr>
          <w:rFonts w:ascii="Times New Roman" w:hAnsi="Times New Roman"/>
          <w:szCs w:val="26"/>
        </w:rPr>
        <w:t xml:space="preserve"> DSC cân bằng giữa precision và recall, phù hợp với các vùng có kích thước khác nhau.</w:t>
      </w:r>
    </w:p>
    <w:p w14:paraId="106B44A9">
      <w:pPr>
        <w:numPr>
          <w:ilvl w:val="0"/>
          <w:numId w:val="111"/>
        </w:numPr>
        <w:spacing w:before="120" w:after="160"/>
        <w:jc w:val="both"/>
        <w:rPr>
          <w:rFonts w:ascii="Times New Roman" w:hAnsi="Times New Roman"/>
          <w:szCs w:val="26"/>
        </w:rPr>
      </w:pPr>
      <w:r>
        <w:rPr>
          <w:rStyle w:val="92"/>
          <w:rFonts w:ascii="Times New Roman" w:hAnsi="Times New Roman"/>
          <w:szCs w:val="26"/>
        </w:rPr>
        <w:t>Xử lý class imbalance:</w:t>
      </w:r>
      <w:r>
        <w:rPr>
          <w:rFonts w:ascii="Times New Roman" w:hAnsi="Times New Roman"/>
          <w:szCs w:val="26"/>
        </w:rPr>
        <w:t xml:space="preserve"> DSC tập trung vào vùng khối u (foreground), ít bị ảnh hưởng bởi số lượng lớn voxel nền.</w:t>
      </w:r>
    </w:p>
    <w:p w14:paraId="7E35CA61">
      <w:pPr>
        <w:pStyle w:val="85"/>
        <w:spacing w:before="120" w:beforeAutospacing="0" w:after="160" w:afterAutospacing="0"/>
        <w:jc w:val="both"/>
        <w:rPr>
          <w:sz w:val="26"/>
          <w:szCs w:val="26"/>
        </w:rPr>
      </w:pPr>
      <w:r>
        <w:rPr>
          <w:rStyle w:val="92"/>
          <w:sz w:val="26"/>
          <w:szCs w:val="26"/>
        </w:rPr>
        <w:t>Ưu điểm:</w:t>
      </w:r>
    </w:p>
    <w:p w14:paraId="70A1D3E9">
      <w:pPr>
        <w:numPr>
          <w:ilvl w:val="0"/>
          <w:numId w:val="113"/>
        </w:numPr>
        <w:spacing w:before="120" w:after="160"/>
        <w:jc w:val="both"/>
        <w:rPr>
          <w:rFonts w:ascii="Times New Roman" w:hAnsi="Times New Roman"/>
          <w:szCs w:val="26"/>
        </w:rPr>
      </w:pPr>
      <w:r>
        <w:rPr>
          <w:rFonts w:ascii="Times New Roman" w:hAnsi="Times New Roman"/>
          <w:szCs w:val="26"/>
        </w:rPr>
        <w:t>Cân bằng giữa precision và recall.</w:t>
      </w:r>
    </w:p>
    <w:p w14:paraId="0B4B8869">
      <w:pPr>
        <w:numPr>
          <w:ilvl w:val="0"/>
          <w:numId w:val="113"/>
        </w:numPr>
        <w:spacing w:before="120" w:after="160"/>
        <w:jc w:val="both"/>
        <w:rPr>
          <w:rFonts w:ascii="Times New Roman" w:hAnsi="Times New Roman"/>
          <w:szCs w:val="26"/>
        </w:rPr>
      </w:pPr>
      <w:r>
        <w:rPr>
          <w:rFonts w:ascii="Times New Roman" w:hAnsi="Times New Roman"/>
          <w:szCs w:val="26"/>
        </w:rPr>
        <w:t>Phù hợp với dữ liệu mất cân bằng (khối u chiếm tỷ lệ nhỏ so với nền).</w:t>
      </w:r>
    </w:p>
    <w:p w14:paraId="6BBCD3DF">
      <w:pPr>
        <w:numPr>
          <w:ilvl w:val="0"/>
          <w:numId w:val="113"/>
        </w:numPr>
        <w:spacing w:before="120" w:after="160"/>
        <w:jc w:val="both"/>
        <w:rPr>
          <w:rFonts w:ascii="Times New Roman" w:hAnsi="Times New Roman"/>
          <w:szCs w:val="26"/>
        </w:rPr>
      </w:pPr>
      <w:r>
        <w:rPr>
          <w:rFonts w:ascii="Times New Roman" w:hAnsi="Times New Roman"/>
          <w:szCs w:val="26"/>
        </w:rPr>
        <w:t>Trực quan, dễ hiểu, phổ biến trong y tế.</w:t>
      </w:r>
    </w:p>
    <w:p w14:paraId="461906E6">
      <w:pPr>
        <w:numPr>
          <w:ilvl w:val="0"/>
          <w:numId w:val="113"/>
        </w:numPr>
        <w:spacing w:before="120" w:after="160"/>
        <w:jc w:val="both"/>
        <w:rPr>
          <w:rFonts w:ascii="Times New Roman" w:hAnsi="Times New Roman"/>
          <w:szCs w:val="26"/>
        </w:rPr>
      </w:pPr>
      <w:r>
        <w:rPr>
          <w:rFonts w:ascii="Times New Roman" w:hAnsi="Times New Roman"/>
          <w:szCs w:val="26"/>
        </w:rPr>
        <w:t>Tương đương với F1-score, một chỉ số quen thuộc trong machine learning.</w:t>
      </w:r>
    </w:p>
    <w:p w14:paraId="492A8D2E">
      <w:pPr>
        <w:pStyle w:val="85"/>
        <w:spacing w:before="120" w:beforeAutospacing="0" w:after="160" w:afterAutospacing="0"/>
        <w:jc w:val="both"/>
        <w:rPr>
          <w:sz w:val="26"/>
          <w:szCs w:val="26"/>
        </w:rPr>
      </w:pPr>
      <w:r>
        <w:rPr>
          <w:rStyle w:val="92"/>
          <w:sz w:val="26"/>
          <w:szCs w:val="26"/>
        </w:rPr>
        <w:t>Hạn chế:</w:t>
      </w:r>
    </w:p>
    <w:p w14:paraId="0076FF92">
      <w:pPr>
        <w:numPr>
          <w:ilvl w:val="0"/>
          <w:numId w:val="114"/>
        </w:numPr>
        <w:spacing w:before="120" w:after="160"/>
        <w:jc w:val="both"/>
        <w:rPr>
          <w:rFonts w:ascii="Times New Roman" w:hAnsi="Times New Roman"/>
          <w:szCs w:val="26"/>
        </w:rPr>
      </w:pPr>
      <w:r>
        <w:rPr>
          <w:rFonts w:ascii="Times New Roman" w:hAnsi="Times New Roman"/>
          <w:szCs w:val="26"/>
        </w:rPr>
        <w:t>Nhạy cảm với các vùng nhỏ: Một sai số nhỏ trên vùng nhỏ có thể làm giảm DSC đáng kể.</w:t>
      </w:r>
    </w:p>
    <w:p w14:paraId="7037400E">
      <w:pPr>
        <w:numPr>
          <w:ilvl w:val="0"/>
          <w:numId w:val="114"/>
        </w:numPr>
        <w:spacing w:before="120" w:after="160"/>
        <w:jc w:val="both"/>
        <w:rPr>
          <w:rFonts w:ascii="Times New Roman" w:hAnsi="Times New Roman"/>
          <w:szCs w:val="26"/>
        </w:rPr>
      </w:pPr>
      <w:r>
        <w:rPr>
          <w:rFonts w:ascii="Times New Roman" w:hAnsi="Times New Roman"/>
          <w:szCs w:val="26"/>
        </w:rPr>
        <w:t>Không đánh giá trực tiếp ranh giới: Hai dự đoán có DSC giống nhau có thể có ranh giới rất khác nhau.</w:t>
      </w:r>
    </w:p>
    <w:p w14:paraId="12A145E3">
      <w:pPr>
        <w:numPr>
          <w:ilvl w:val="0"/>
          <w:numId w:val="114"/>
        </w:numPr>
        <w:spacing w:before="120" w:after="160"/>
        <w:jc w:val="both"/>
        <w:rPr>
          <w:rFonts w:ascii="Times New Roman" w:hAnsi="Times New Roman"/>
          <w:szCs w:val="26"/>
        </w:rPr>
      </w:pPr>
      <w:r>
        <w:rPr>
          <w:rFonts w:ascii="Times New Roman" w:hAnsi="Times New Roman"/>
          <w:szCs w:val="26"/>
        </w:rPr>
        <w:t>Không phản ánh khoảng cách không gian giữa dự đoán và ground truth.</w:t>
      </w:r>
    </w:p>
    <w:p w14:paraId="5002CA97">
      <w:pPr>
        <w:pStyle w:val="85"/>
        <w:spacing w:before="120" w:beforeAutospacing="0" w:after="160" w:afterAutospacing="0"/>
        <w:jc w:val="both"/>
        <w:rPr>
          <w:sz w:val="26"/>
          <w:szCs w:val="26"/>
        </w:rPr>
      </w:pPr>
      <w:r>
        <w:rPr>
          <w:rStyle w:val="92"/>
          <w:sz w:val="26"/>
          <w:szCs w:val="26"/>
        </w:rPr>
        <w:t>Ngưỡng ứng dụng lâm sàng:</w:t>
      </w:r>
    </w:p>
    <w:p w14:paraId="1622D461">
      <w:pPr>
        <w:numPr>
          <w:ilvl w:val="0"/>
          <w:numId w:val="115"/>
        </w:numPr>
        <w:spacing w:before="120" w:after="160"/>
        <w:jc w:val="both"/>
        <w:rPr>
          <w:rFonts w:ascii="Times New Roman" w:hAnsi="Times New Roman"/>
          <w:szCs w:val="26"/>
        </w:rPr>
      </w:pPr>
      <w:r>
        <w:rPr>
          <w:rStyle w:val="92"/>
          <w:rFonts w:ascii="Times New Roman" w:hAnsi="Times New Roman"/>
          <w:szCs w:val="26"/>
        </w:rPr>
        <w:t>DSC &lt; 0.70:</w:t>
      </w:r>
      <w:r>
        <w:rPr>
          <w:rFonts w:ascii="Times New Roman" w:hAnsi="Times New Roman"/>
          <w:szCs w:val="26"/>
        </w:rPr>
        <w:t xml:space="preserve"> Chất lượng kém, không khuyến nghị sử dụng.</w:t>
      </w:r>
    </w:p>
    <w:p w14:paraId="513A58B1">
      <w:pPr>
        <w:numPr>
          <w:ilvl w:val="0"/>
          <w:numId w:val="115"/>
        </w:numPr>
        <w:spacing w:before="120" w:after="160"/>
        <w:jc w:val="both"/>
        <w:rPr>
          <w:rFonts w:ascii="Times New Roman" w:hAnsi="Times New Roman"/>
          <w:szCs w:val="26"/>
        </w:rPr>
      </w:pPr>
      <w:r>
        <w:rPr>
          <w:rStyle w:val="92"/>
          <w:rFonts w:ascii="Times New Roman" w:hAnsi="Times New Roman"/>
          <w:szCs w:val="26"/>
        </w:rPr>
        <w:t>DSC 0.70 - 0.80:</w:t>
      </w:r>
      <w:r>
        <w:rPr>
          <w:rFonts w:ascii="Times New Roman" w:hAnsi="Times New Roman"/>
          <w:szCs w:val="26"/>
        </w:rPr>
        <w:t xml:space="preserve"> Chất lượng trung bình, cần cải thiện.</w:t>
      </w:r>
    </w:p>
    <w:p w14:paraId="466954C5">
      <w:pPr>
        <w:numPr>
          <w:ilvl w:val="0"/>
          <w:numId w:val="115"/>
        </w:numPr>
        <w:spacing w:before="120" w:after="160"/>
        <w:jc w:val="both"/>
        <w:rPr>
          <w:rFonts w:ascii="Times New Roman" w:hAnsi="Times New Roman"/>
          <w:szCs w:val="26"/>
        </w:rPr>
      </w:pPr>
      <w:r>
        <w:rPr>
          <w:rStyle w:val="92"/>
          <w:rFonts w:ascii="Times New Roman" w:hAnsi="Times New Roman"/>
          <w:szCs w:val="26"/>
        </w:rPr>
        <w:t>DSC 0.80 - 0.90:</w:t>
      </w:r>
      <w:r>
        <w:rPr>
          <w:rFonts w:ascii="Times New Roman" w:hAnsi="Times New Roman"/>
          <w:szCs w:val="26"/>
        </w:rPr>
        <w:t xml:space="preserve"> Chất lượng tốt, chấp nhận được cho hỗ trợ chẩn đoán.</w:t>
      </w:r>
    </w:p>
    <w:p w14:paraId="51E5D492">
      <w:pPr>
        <w:numPr>
          <w:ilvl w:val="0"/>
          <w:numId w:val="115"/>
        </w:numPr>
        <w:spacing w:before="120" w:after="160"/>
        <w:jc w:val="both"/>
        <w:rPr>
          <w:rFonts w:ascii="Times New Roman" w:hAnsi="Times New Roman"/>
          <w:szCs w:val="26"/>
        </w:rPr>
      </w:pPr>
      <w:r>
        <w:rPr>
          <w:rStyle w:val="92"/>
          <w:rFonts w:ascii="Times New Roman" w:hAnsi="Times New Roman"/>
          <w:szCs w:val="26"/>
        </w:rPr>
        <w:t>DSC &gt; 0.90:</w:t>
      </w:r>
      <w:r>
        <w:rPr>
          <w:rFonts w:ascii="Times New Roman" w:hAnsi="Times New Roman"/>
          <w:szCs w:val="26"/>
        </w:rPr>
        <w:t xml:space="preserve"> Chất lượng xuất sắc, sánh ngang với chuyên gia.</w:t>
      </w:r>
    </w:p>
    <w:p w14:paraId="7918B80E">
      <w:pPr>
        <w:pStyle w:val="4"/>
        <w:spacing w:before="120" w:beforeAutospacing="0" w:after="160" w:afterAutospacing="0"/>
        <w:jc w:val="both"/>
        <w:rPr>
          <w:rFonts w:hint="default" w:ascii="Times New Roman" w:hAnsi="Times New Roman"/>
          <w:sz w:val="26"/>
          <w:szCs w:val="26"/>
        </w:rPr>
      </w:pPr>
      <w:r>
        <w:rPr>
          <w:rFonts w:hint="default" w:ascii="Times New Roman" w:hAnsi="Times New Roman"/>
          <w:sz w:val="26"/>
          <w:szCs w:val="26"/>
        </w:rPr>
        <w:t>2.5.2 Intersection over Union (IoU)</w:t>
      </w:r>
    </w:p>
    <w:p w14:paraId="4459FB2E">
      <w:pPr>
        <w:pStyle w:val="85"/>
        <w:spacing w:before="120" w:beforeAutospacing="0" w:after="160" w:afterAutospacing="0"/>
        <w:jc w:val="both"/>
        <w:rPr>
          <w:sz w:val="26"/>
          <w:szCs w:val="26"/>
        </w:rPr>
      </w:pPr>
      <w:r>
        <w:rPr>
          <w:rStyle w:val="92"/>
          <w:sz w:val="26"/>
          <w:szCs w:val="26"/>
        </w:rPr>
        <w:t>Định nghĩa:</w:t>
      </w:r>
    </w:p>
    <w:p w14:paraId="4B05E48F">
      <w:pPr>
        <w:pStyle w:val="85"/>
        <w:spacing w:before="120" w:beforeAutospacing="0" w:after="160" w:afterAutospacing="0"/>
        <w:jc w:val="both"/>
        <w:rPr>
          <w:sz w:val="26"/>
          <w:szCs w:val="26"/>
        </w:rPr>
      </w:pPr>
      <w:r>
        <w:rPr>
          <w:sz w:val="26"/>
          <w:szCs w:val="26"/>
        </w:rPr>
        <w:t>Intersection over Union (IoU), còn gọi là Jaccard Index, là một chỉ số đo tỷ lệ giữa diện tích giao và diện tích hợp của hai tập hợp. IoU được sử dụng rộng rãi trong computer vision, đặc biệt là object detection và semantic segmentation.</w:t>
      </w:r>
    </w:p>
    <w:p w14:paraId="3C1E1B6A">
      <w:pPr>
        <w:pStyle w:val="85"/>
        <w:spacing w:before="120" w:beforeAutospacing="0" w:after="160" w:afterAutospacing="0"/>
        <w:jc w:val="both"/>
        <w:rPr>
          <w:sz w:val="26"/>
          <w:szCs w:val="26"/>
        </w:rPr>
      </w:pPr>
      <w:r>
        <w:rPr>
          <w:rStyle w:val="92"/>
          <w:sz w:val="26"/>
          <w:szCs w:val="26"/>
        </w:rPr>
        <w:t>Công thức toán học:</w:t>
      </w:r>
    </w:p>
    <w:p w14:paraId="6A0E86B3">
      <w:pPr>
        <w:pStyle w:val="85"/>
        <w:spacing w:before="120" w:beforeAutospacing="0" w:after="160" w:afterAutospacing="0"/>
        <w:jc w:val="both"/>
        <w:rPr>
          <w:sz w:val="26"/>
          <w:szCs w:val="26"/>
        </w:rPr>
      </w:pPr>
      <m:oMathPara>
        <m:oMath>
          <m:r>
            <m:rPr>
              <m:nor/>
              <m:sty m:val="p"/>
            </m:rPr>
            <w:rPr>
              <w:rFonts w:ascii="Cambria Math" w:hAnsi="Cambria Math"/>
              <w:b w:val="0"/>
              <w:i w:val="0"/>
              <w:sz w:val="26"/>
              <w:szCs w:val="26"/>
            </w:rPr>
            <m:t>IoU</m:t>
          </m:r>
          <m:r>
            <m:rPr>
              <m:sty m:val="p"/>
            </m:rPr>
            <w:rPr>
              <w:rFonts w:ascii="Cambria Math" w:hAnsi="Cambria Math"/>
              <w:sz w:val="26"/>
              <w:szCs w:val="26"/>
            </w:rPr>
            <m:t>(P,G)=</m:t>
          </m:r>
          <m:f>
            <m:fPr>
              <m:ctrlPr>
                <w:rPr>
                  <w:rFonts w:ascii="Cambria Math" w:hAnsi="Cambria Math"/>
                  <w:sz w:val="26"/>
                  <w:szCs w:val="26"/>
                </w:rPr>
              </m:ctrlPr>
            </m:fPr>
            <m:num>
              <m:r>
                <m:rPr>
                  <m:sty m:val="p"/>
                </m:rPr>
                <w:rPr>
                  <w:rFonts w:ascii="Cambria Math" w:hAnsi="Cambria Math"/>
                  <w:sz w:val="26"/>
                  <w:szCs w:val="26"/>
                </w:rPr>
                <m:t>|P∩G|</m:t>
              </m:r>
              <m:ctrlPr>
                <w:rPr>
                  <w:rFonts w:ascii="Cambria Math" w:hAnsi="Cambria Math"/>
                  <w:sz w:val="26"/>
                  <w:szCs w:val="26"/>
                </w:rPr>
              </m:ctrlPr>
            </m:num>
            <m:den>
              <m:r>
                <m:rPr>
                  <m:sty m:val="p"/>
                </m:rPr>
                <w:rPr>
                  <w:rFonts w:ascii="Cambria Math" w:hAnsi="Cambria Math"/>
                  <w:sz w:val="26"/>
                  <w:szCs w:val="26"/>
                </w:rPr>
                <m:t>|P∪G|</m:t>
              </m:r>
              <m:ctrlPr>
                <w:rPr>
                  <w:rFonts w:ascii="Cambria Math" w:hAnsi="Cambria Math"/>
                  <w:sz w:val="26"/>
                  <w:szCs w:val="26"/>
                </w:rPr>
              </m:ctrlPr>
            </m:den>
          </m:f>
          <m:r>
            <m:rPr>
              <m:sty m:val="p"/>
            </m:rP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TP</m:t>
              </m:r>
              <m:ctrlPr>
                <w:rPr>
                  <w:rFonts w:ascii="Cambria Math" w:hAnsi="Cambria Math"/>
                  <w:sz w:val="26"/>
                  <w:szCs w:val="26"/>
                </w:rPr>
              </m:ctrlPr>
            </m:num>
            <m:den>
              <m:r>
                <m:rPr>
                  <m:sty m:val="p"/>
                </m:rPr>
                <w:rPr>
                  <w:rFonts w:ascii="Cambria Math" w:hAnsi="Cambria Math"/>
                  <w:sz w:val="26"/>
                  <w:szCs w:val="26"/>
                </w:rPr>
                <m:t>TP+FP+FN</m:t>
              </m:r>
              <m:ctrlPr>
                <w:rPr>
                  <w:rFonts w:ascii="Cambria Math" w:hAnsi="Cambria Math"/>
                  <w:sz w:val="26"/>
                  <w:szCs w:val="26"/>
                </w:rPr>
              </m:ctrlPr>
            </m:den>
          </m:f>
        </m:oMath>
      </m:oMathPara>
    </w:p>
    <w:p w14:paraId="4A526F06">
      <w:pPr>
        <w:pStyle w:val="15"/>
        <w:spacing w:before="120" w:after="160"/>
        <w:jc w:val="both"/>
        <w:rPr>
          <w:szCs w:val="26"/>
        </w:rPr>
      </w:pPr>
      <w:r>
        <w:rPr>
          <w:szCs w:val="26"/>
        </w:rPr>
        <w:t>Trong đó:</w:t>
      </w:r>
    </w:p>
    <w:p w14:paraId="577A0588">
      <w:pPr>
        <w:pStyle w:val="250"/>
        <w:numPr>
          <w:ilvl w:val="0"/>
          <w:numId w:val="110"/>
        </w:numPr>
        <w:spacing w:before="120" w:after="160"/>
        <w:jc w:val="both"/>
        <w:rPr>
          <w:sz w:val="26"/>
          <w:szCs w:val="26"/>
        </w:rPr>
      </w:pPr>
      <m:oMath>
        <m:r>
          <m:rPr>
            <m:sty m:val="p"/>
          </m:rPr>
          <w:rPr>
            <w:rFonts w:ascii="Cambria Math" w:hAnsi="Cambria Math"/>
            <w:sz w:val="26"/>
            <w:szCs w:val="26"/>
          </w:rPr>
          <m:t>|P∩G|</m:t>
        </m:r>
      </m:oMath>
      <w:r>
        <w:rPr>
          <w:sz w:val="26"/>
          <w:szCs w:val="26"/>
        </w:rPr>
        <w:t>: Diện tích giao (intersection)</w:t>
      </w:r>
    </w:p>
    <w:p w14:paraId="7F330FC3">
      <w:pPr>
        <w:pStyle w:val="250"/>
        <w:numPr>
          <w:ilvl w:val="0"/>
          <w:numId w:val="110"/>
        </w:numPr>
        <w:spacing w:before="120" w:after="160"/>
        <w:jc w:val="both"/>
        <w:rPr>
          <w:sz w:val="26"/>
          <w:szCs w:val="26"/>
        </w:rPr>
      </w:pPr>
      <m:oMath>
        <m:r>
          <m:rPr>
            <m:sty m:val="p"/>
          </m:rPr>
          <w:rPr>
            <w:rFonts w:ascii="Cambria Math" w:hAnsi="Cambria Math"/>
            <w:sz w:val="26"/>
            <w:szCs w:val="26"/>
          </w:rPr>
          <m:t>|P∪G|</m:t>
        </m:r>
      </m:oMath>
      <w:r>
        <w:rPr>
          <w:sz w:val="26"/>
          <w:szCs w:val="26"/>
        </w:rPr>
        <w:t>: Diện tích hợp (union)</w:t>
      </w:r>
    </w:p>
    <w:p w14:paraId="64F0B87A">
      <w:pPr>
        <w:pStyle w:val="250"/>
        <w:numPr>
          <w:ilvl w:val="0"/>
          <w:numId w:val="110"/>
        </w:numPr>
        <w:spacing w:before="120" w:after="160"/>
        <w:jc w:val="both"/>
        <w:rPr>
          <w:sz w:val="26"/>
          <w:szCs w:val="26"/>
        </w:rPr>
      </w:pPr>
      <w:r>
        <w:rPr>
          <w:sz w:val="26"/>
          <w:szCs w:val="26"/>
        </w:rPr>
        <w:t>TP, FP, FN: True positives, false positives, false negatives</w:t>
      </w:r>
    </w:p>
    <w:p w14:paraId="01E21E47">
      <w:pPr>
        <w:pStyle w:val="249"/>
        <w:spacing w:before="120" w:after="160"/>
        <w:jc w:val="both"/>
        <w:rPr>
          <w:sz w:val="26"/>
          <w:szCs w:val="26"/>
          <w:lang w:val="fr-FR"/>
        </w:rPr>
      </w:pPr>
      <w:r>
        <w:rPr>
          <w:b/>
          <w:bCs/>
          <w:sz w:val="26"/>
          <w:szCs w:val="26"/>
          <w:lang w:val="fr-FR"/>
        </w:rPr>
        <w:t>Mối quan hệ với DSC:</w:t>
      </w:r>
    </w:p>
    <w:p w14:paraId="5AB04A3B">
      <w:pPr>
        <w:pStyle w:val="15"/>
        <w:spacing w:before="120" w:after="160"/>
        <w:jc w:val="both"/>
        <w:rPr>
          <w:szCs w:val="26"/>
          <w:lang w:val="fr-FR"/>
        </w:rPr>
      </w:pPr>
      <m:oMathPara>
        <m:oMath>
          <m:r>
            <m:rPr>
              <m:nor/>
              <m:sty m:val="p"/>
            </m:rPr>
            <w:rPr>
              <w:rFonts w:ascii="Cambria Math" w:hAnsi="Cambria Math"/>
              <w:b w:val="0"/>
              <w:i w:val="0"/>
              <w:szCs w:val="26"/>
              <w:lang w:val="fr-FR"/>
            </w:rPr>
            <m:t>DSC</m:t>
          </m:r>
          <m:r>
            <m:rPr>
              <m:sty m:val="p"/>
            </m:rPr>
            <w:rPr>
              <w:rFonts w:ascii="Cambria Math" w:hAnsi="Cambria Math"/>
              <w:szCs w:val="26"/>
              <w:lang w:val="fr-FR"/>
            </w:rPr>
            <m:t>=</m:t>
          </m:r>
          <m:f>
            <m:fPr>
              <m:ctrlPr>
                <w:rPr>
                  <w:rFonts w:ascii="Cambria Math" w:hAnsi="Cambria Math"/>
                  <w:szCs w:val="26"/>
                </w:rPr>
              </m:ctrlPr>
            </m:fPr>
            <m:num>
              <m:r>
                <m:rPr>
                  <m:sty m:val="p"/>
                </m:rPr>
                <w:rPr>
                  <w:rFonts w:ascii="Cambria Math" w:hAnsi="Cambria Math"/>
                  <w:szCs w:val="26"/>
                  <w:lang w:val="fr-FR"/>
                </w:rPr>
                <m:t>2×</m:t>
              </m:r>
              <m:r>
                <m:rPr>
                  <m:nor/>
                  <m:sty m:val="p"/>
                </m:rPr>
                <w:rPr>
                  <w:rFonts w:ascii="Cambria Math" w:hAnsi="Cambria Math"/>
                  <w:szCs w:val="26"/>
                  <w:lang w:val="fr-FR"/>
                </w:rPr>
                <m:t>IoU</m:t>
              </m:r>
              <m:ctrlPr>
                <w:rPr>
                  <w:rFonts w:ascii="Cambria Math" w:hAnsi="Cambria Math"/>
                  <w:szCs w:val="26"/>
                </w:rPr>
              </m:ctrlPr>
            </m:num>
            <m:den>
              <m:r>
                <m:rPr>
                  <m:sty m:val="p"/>
                </m:rPr>
                <w:rPr>
                  <w:rFonts w:ascii="Cambria Math" w:hAnsi="Cambria Math"/>
                  <w:szCs w:val="26"/>
                  <w:lang w:val="fr-FR"/>
                </w:rPr>
                <m:t>1+</m:t>
              </m:r>
              <m:r>
                <m:rPr>
                  <m:nor/>
                  <m:sty m:val="p"/>
                </m:rPr>
                <w:rPr>
                  <w:rFonts w:ascii="Cambria Math" w:hAnsi="Cambria Math"/>
                  <w:szCs w:val="26"/>
                  <w:lang w:val="fr-FR"/>
                </w:rPr>
                <m:t>IoU</m:t>
              </m:r>
              <m:ctrlPr>
                <w:rPr>
                  <w:rFonts w:ascii="Cambria Math" w:hAnsi="Cambria Math"/>
                  <w:szCs w:val="26"/>
                </w:rPr>
              </m:ctrlPr>
            </m:den>
          </m:f>
        </m:oMath>
      </m:oMathPara>
    </w:p>
    <w:p w14:paraId="381C9B5E">
      <w:pPr>
        <w:pStyle w:val="15"/>
        <w:spacing w:before="120" w:after="160"/>
        <w:jc w:val="both"/>
        <w:rPr>
          <w:szCs w:val="26"/>
          <w:lang w:val="fr-FR"/>
        </w:rPr>
      </w:pPr>
      <m:oMathPara>
        <m:oMath>
          <m:r>
            <m:rPr>
              <m:nor/>
              <m:sty m:val="p"/>
            </m:rPr>
            <w:rPr>
              <w:rFonts w:ascii="Cambria Math" w:hAnsi="Cambria Math"/>
              <w:b w:val="0"/>
              <w:i w:val="0"/>
              <w:szCs w:val="26"/>
              <w:lang w:val="fr-FR"/>
            </w:rPr>
            <m:t>IoU</m:t>
          </m:r>
          <m:r>
            <m:rPr>
              <m:sty m:val="p"/>
            </m:rPr>
            <w:rPr>
              <w:rFonts w:ascii="Cambria Math" w:hAnsi="Cambria Math"/>
              <w:szCs w:val="26"/>
              <w:lang w:val="fr-FR"/>
            </w:rPr>
            <m:t>=</m:t>
          </m:r>
          <m:f>
            <m:fPr>
              <m:ctrlPr>
                <w:rPr>
                  <w:rFonts w:ascii="Cambria Math" w:hAnsi="Cambria Math"/>
                  <w:szCs w:val="26"/>
                </w:rPr>
              </m:ctrlPr>
            </m:fPr>
            <m:num>
              <m:r>
                <m:rPr>
                  <m:nor/>
                  <m:sty m:val="p"/>
                </m:rPr>
                <w:rPr>
                  <w:rFonts w:ascii="Cambria Math" w:hAnsi="Cambria Math"/>
                  <w:b w:val="0"/>
                  <w:i w:val="0"/>
                  <w:szCs w:val="26"/>
                  <w:lang w:val="fr-FR"/>
                </w:rPr>
                <m:t>DSC</m:t>
              </m:r>
              <m:ctrlPr>
                <w:rPr>
                  <w:rFonts w:ascii="Cambria Math" w:hAnsi="Cambria Math"/>
                  <w:szCs w:val="26"/>
                </w:rPr>
              </m:ctrlPr>
            </m:num>
            <m:den>
              <m:r>
                <m:rPr>
                  <m:sty m:val="p"/>
                </m:rPr>
                <w:rPr>
                  <w:rFonts w:ascii="Cambria Math" w:hAnsi="Cambria Math"/>
                  <w:szCs w:val="26"/>
                  <w:lang w:val="fr-FR"/>
                </w:rPr>
                <m:t>2−</m:t>
              </m:r>
              <m:r>
                <m:rPr>
                  <m:nor/>
                  <m:sty m:val="p"/>
                </m:rPr>
                <w:rPr>
                  <w:rFonts w:ascii="Cambria Math" w:hAnsi="Cambria Math"/>
                  <w:szCs w:val="26"/>
                  <w:lang w:val="fr-FR"/>
                </w:rPr>
                <m:t>DSC</m:t>
              </m:r>
              <m:ctrlPr>
                <w:rPr>
                  <w:rFonts w:ascii="Cambria Math" w:hAnsi="Cambria Math"/>
                  <w:szCs w:val="26"/>
                </w:rPr>
              </m:ctrlPr>
            </m:den>
          </m:f>
        </m:oMath>
      </m:oMathPara>
    </w:p>
    <w:p w14:paraId="3C813F23">
      <w:pPr>
        <w:pStyle w:val="15"/>
        <w:spacing w:before="120" w:after="160"/>
        <w:jc w:val="both"/>
        <w:rPr>
          <w:rFonts w:ascii="Times New Roman" w:hAnsi="Times New Roman"/>
          <w:szCs w:val="26"/>
          <w:lang w:val="fr-FR"/>
        </w:rPr>
      </w:pPr>
      <w:r>
        <w:rPr>
          <w:rFonts w:ascii="Times New Roman" w:hAnsi="Times New Roman"/>
          <w:szCs w:val="26"/>
          <w:lang w:val="fr-FR"/>
        </w:rPr>
        <w:t>Như vậy, DSC và IoU có mối quan hệ đơn điệu, nhưng DSC luôn lớn hơn hoặc bằng IoU cho cùng một cặp dự đoán.</w:t>
      </w:r>
    </w:p>
    <w:p w14:paraId="45600153">
      <w:pPr>
        <w:pStyle w:val="85"/>
        <w:spacing w:before="120" w:beforeAutospacing="0" w:after="160" w:afterAutospacing="0"/>
        <w:jc w:val="both"/>
        <w:rPr>
          <w:sz w:val="26"/>
          <w:szCs w:val="26"/>
        </w:rPr>
      </w:pPr>
      <w:r>
        <w:rPr>
          <w:rStyle w:val="92"/>
          <w:sz w:val="26"/>
          <w:szCs w:val="26"/>
        </w:rPr>
        <w:t>Tính chất:</w:t>
      </w:r>
    </w:p>
    <w:p w14:paraId="0F1F9E4E">
      <w:pPr>
        <w:numPr>
          <w:ilvl w:val="0"/>
          <w:numId w:val="116"/>
        </w:numPr>
        <w:spacing w:before="120" w:after="160"/>
        <w:jc w:val="both"/>
        <w:rPr>
          <w:rFonts w:ascii="Times New Roman" w:hAnsi="Times New Roman"/>
          <w:szCs w:val="26"/>
        </w:rPr>
      </w:pPr>
      <w:r>
        <w:rPr>
          <w:rStyle w:val="92"/>
          <w:rFonts w:ascii="Times New Roman" w:hAnsi="Times New Roman"/>
          <w:szCs w:val="26"/>
        </w:rPr>
        <w:t>Miền giá trị:</w:t>
      </w:r>
      <w:r>
        <w:rPr>
          <w:rFonts w:ascii="Times New Roman" w:hAnsi="Times New Roman"/>
          <w:szCs w:val="26"/>
        </w:rPr>
        <w:t xml:space="preserve"> IoU ∈ [0, 1]</w:t>
      </w:r>
    </w:p>
    <w:p w14:paraId="4B08BEF2">
      <w:pPr>
        <w:numPr>
          <w:ilvl w:val="0"/>
          <w:numId w:val="116"/>
        </w:numPr>
        <w:spacing w:before="120" w:after="160"/>
        <w:jc w:val="both"/>
        <w:rPr>
          <w:rFonts w:ascii="Times New Roman" w:hAnsi="Times New Roman"/>
          <w:szCs w:val="26"/>
        </w:rPr>
      </w:pPr>
      <w:r>
        <w:rPr>
          <w:rStyle w:val="92"/>
          <w:rFonts w:ascii="Times New Roman" w:hAnsi="Times New Roman"/>
          <w:szCs w:val="26"/>
        </w:rPr>
        <w:t>Tính đối xứng:</w:t>
      </w:r>
      <w:r>
        <w:rPr>
          <w:rFonts w:ascii="Times New Roman" w:hAnsi="Times New Roman"/>
          <w:szCs w:val="26"/>
        </w:rPr>
        <w:t xml:space="preserve"> IoU(P, G) = IoU(G, P)</w:t>
      </w:r>
    </w:p>
    <w:p w14:paraId="299234FD">
      <w:pPr>
        <w:numPr>
          <w:ilvl w:val="0"/>
          <w:numId w:val="116"/>
        </w:numPr>
        <w:spacing w:before="120" w:after="160"/>
        <w:jc w:val="both"/>
        <w:rPr>
          <w:rFonts w:ascii="Times New Roman" w:hAnsi="Times New Roman"/>
          <w:szCs w:val="26"/>
        </w:rPr>
      </w:pPr>
      <w:r>
        <w:rPr>
          <w:rStyle w:val="92"/>
          <w:rFonts w:ascii="Times New Roman" w:hAnsi="Times New Roman"/>
          <w:szCs w:val="26"/>
        </w:rPr>
        <w:t>Nghiêm ngặt hơn DSC:</w:t>
      </w:r>
      <w:r>
        <w:rPr>
          <w:rFonts w:ascii="Times New Roman" w:hAnsi="Times New Roman"/>
          <w:szCs w:val="26"/>
        </w:rPr>
        <w:t xml:space="preserve"> IoU phạt nặng hơn các dự đoán sai, do đó thường có giá trị thấp hơn DSC.</w:t>
      </w:r>
    </w:p>
    <w:p w14:paraId="6907970A">
      <w:pPr>
        <w:numPr>
          <w:ilvl w:val="0"/>
          <w:numId w:val="116"/>
        </w:numPr>
        <w:spacing w:before="120" w:after="160"/>
        <w:jc w:val="both"/>
        <w:rPr>
          <w:rFonts w:ascii="Times New Roman" w:hAnsi="Times New Roman"/>
          <w:szCs w:val="26"/>
        </w:rPr>
      </w:pPr>
      <w:r>
        <w:rPr>
          <w:rStyle w:val="92"/>
          <w:rFonts w:ascii="Times New Roman" w:hAnsi="Times New Roman"/>
          <w:szCs w:val="26"/>
        </w:rPr>
        <w:t>Giải thích trực quan:</w:t>
      </w:r>
      <w:r>
        <w:rPr>
          <w:rFonts w:ascii="Times New Roman" w:hAnsi="Times New Roman"/>
          <w:szCs w:val="26"/>
        </w:rPr>
        <w:t xml:space="preserve"> IoU = 0.7 nghĩa là 70% diện tích hợp được dự đoán đúng.</w:t>
      </w:r>
    </w:p>
    <w:p w14:paraId="633A3F42">
      <w:pPr>
        <w:pStyle w:val="85"/>
        <w:spacing w:before="120" w:beforeAutospacing="0" w:after="160" w:afterAutospacing="0"/>
        <w:jc w:val="both"/>
        <w:rPr>
          <w:sz w:val="26"/>
          <w:szCs w:val="26"/>
        </w:rPr>
      </w:pPr>
      <w:r>
        <w:rPr>
          <w:rStyle w:val="92"/>
          <w:sz w:val="26"/>
          <w:szCs w:val="26"/>
        </w:rPr>
        <w:t>Ưu điểm:</w:t>
      </w:r>
    </w:p>
    <w:p w14:paraId="4C99C501">
      <w:pPr>
        <w:numPr>
          <w:ilvl w:val="0"/>
          <w:numId w:val="117"/>
        </w:numPr>
        <w:spacing w:before="120" w:after="160"/>
        <w:jc w:val="both"/>
        <w:rPr>
          <w:rFonts w:ascii="Times New Roman" w:hAnsi="Times New Roman"/>
          <w:szCs w:val="26"/>
        </w:rPr>
      </w:pPr>
      <w:r>
        <w:rPr>
          <w:rFonts w:ascii="Times New Roman" w:hAnsi="Times New Roman"/>
          <w:szCs w:val="26"/>
        </w:rPr>
        <w:t>Phạt nặng hơn các dự đoán có nhiều false positives hoặc false negatives.</w:t>
      </w:r>
    </w:p>
    <w:p w14:paraId="4227A522">
      <w:pPr>
        <w:numPr>
          <w:ilvl w:val="0"/>
          <w:numId w:val="117"/>
        </w:numPr>
        <w:spacing w:before="120" w:after="160"/>
        <w:jc w:val="both"/>
        <w:rPr>
          <w:rFonts w:ascii="Times New Roman" w:hAnsi="Times New Roman"/>
          <w:szCs w:val="26"/>
        </w:rPr>
      </w:pPr>
      <w:r>
        <w:rPr>
          <w:rFonts w:ascii="Times New Roman" w:hAnsi="Times New Roman"/>
          <w:szCs w:val="26"/>
        </w:rPr>
        <w:t>Phổ biến trong computer vision, dễ so sánh với các nghiên cứu khác.</w:t>
      </w:r>
    </w:p>
    <w:p w14:paraId="05F6E72A">
      <w:pPr>
        <w:numPr>
          <w:ilvl w:val="0"/>
          <w:numId w:val="117"/>
        </w:numPr>
        <w:spacing w:before="120" w:after="160"/>
        <w:jc w:val="both"/>
        <w:rPr>
          <w:rFonts w:ascii="Times New Roman" w:hAnsi="Times New Roman"/>
          <w:szCs w:val="26"/>
        </w:rPr>
      </w:pPr>
      <w:r>
        <w:rPr>
          <w:rFonts w:ascii="Times New Roman" w:hAnsi="Times New Roman"/>
          <w:szCs w:val="26"/>
        </w:rPr>
        <w:t>Tương đương với Jaccard Index, một chỉ số thống kê nổi tiếng.</w:t>
      </w:r>
    </w:p>
    <w:p w14:paraId="6C0EF99E">
      <w:pPr>
        <w:pStyle w:val="85"/>
        <w:spacing w:before="120" w:beforeAutospacing="0" w:after="160" w:afterAutospacing="0"/>
        <w:jc w:val="both"/>
        <w:rPr>
          <w:sz w:val="26"/>
          <w:szCs w:val="26"/>
        </w:rPr>
      </w:pPr>
      <w:r>
        <w:rPr>
          <w:rStyle w:val="92"/>
          <w:sz w:val="26"/>
          <w:szCs w:val="26"/>
        </w:rPr>
        <w:t>Hạn chế:</w:t>
      </w:r>
    </w:p>
    <w:p w14:paraId="158B078E">
      <w:pPr>
        <w:numPr>
          <w:ilvl w:val="0"/>
          <w:numId w:val="118"/>
        </w:numPr>
        <w:spacing w:before="120" w:after="160"/>
        <w:jc w:val="both"/>
        <w:rPr>
          <w:rFonts w:ascii="Times New Roman" w:hAnsi="Times New Roman"/>
          <w:szCs w:val="26"/>
        </w:rPr>
      </w:pPr>
      <w:r>
        <w:rPr>
          <w:rFonts w:ascii="Times New Roman" w:hAnsi="Times New Roman"/>
          <w:szCs w:val="26"/>
        </w:rPr>
        <w:t>Giá trị thấp hơn DSC, có thể khó đạt ngưỡng cao.</w:t>
      </w:r>
    </w:p>
    <w:p w14:paraId="11AD8E75">
      <w:pPr>
        <w:numPr>
          <w:ilvl w:val="0"/>
          <w:numId w:val="118"/>
        </w:numPr>
        <w:spacing w:before="120" w:after="160"/>
        <w:jc w:val="both"/>
        <w:rPr>
          <w:rFonts w:ascii="Times New Roman" w:hAnsi="Times New Roman"/>
          <w:szCs w:val="26"/>
        </w:rPr>
      </w:pPr>
      <w:r>
        <w:rPr>
          <w:rFonts w:ascii="Times New Roman" w:hAnsi="Times New Roman"/>
          <w:szCs w:val="26"/>
        </w:rPr>
        <w:t>Không phản ánh khoảng cách không gian giữa dự đoán và ground truth.</w:t>
      </w:r>
    </w:p>
    <w:p w14:paraId="4A3ED700">
      <w:pPr>
        <w:numPr>
          <w:ilvl w:val="0"/>
          <w:numId w:val="118"/>
        </w:numPr>
        <w:spacing w:before="120" w:after="160"/>
        <w:jc w:val="both"/>
        <w:rPr>
          <w:rFonts w:ascii="Times New Roman" w:hAnsi="Times New Roman"/>
          <w:szCs w:val="26"/>
        </w:rPr>
      </w:pPr>
      <w:r>
        <w:rPr>
          <w:rFonts w:ascii="Times New Roman" w:hAnsi="Times New Roman"/>
          <w:szCs w:val="26"/>
        </w:rPr>
        <w:t>Nhạy cảm với các vùng nhỏ, giống như DSC.</w:t>
      </w:r>
    </w:p>
    <w:p w14:paraId="67CAF330">
      <w:pPr>
        <w:pStyle w:val="85"/>
        <w:spacing w:before="120" w:beforeAutospacing="0" w:after="160" w:afterAutospacing="0"/>
        <w:jc w:val="both"/>
        <w:rPr>
          <w:sz w:val="26"/>
          <w:szCs w:val="26"/>
        </w:rPr>
      </w:pPr>
      <w:r>
        <w:rPr>
          <w:rStyle w:val="92"/>
          <w:sz w:val="26"/>
          <w:szCs w:val="26"/>
        </w:rPr>
        <w:t>Ngưỡng ứng dụng lâm sàng:</w:t>
      </w:r>
    </w:p>
    <w:p w14:paraId="6FE0709F">
      <w:pPr>
        <w:numPr>
          <w:ilvl w:val="0"/>
          <w:numId w:val="119"/>
        </w:numPr>
        <w:spacing w:before="120" w:after="160"/>
        <w:jc w:val="both"/>
        <w:rPr>
          <w:rFonts w:ascii="Times New Roman" w:hAnsi="Times New Roman"/>
          <w:szCs w:val="26"/>
        </w:rPr>
      </w:pPr>
      <w:r>
        <w:rPr>
          <w:rStyle w:val="92"/>
          <w:rFonts w:ascii="Times New Roman" w:hAnsi="Times New Roman"/>
          <w:szCs w:val="26"/>
        </w:rPr>
        <w:t>IoU &lt; 0.50:</w:t>
      </w:r>
      <w:r>
        <w:rPr>
          <w:rFonts w:ascii="Times New Roman" w:hAnsi="Times New Roman"/>
          <w:szCs w:val="26"/>
        </w:rPr>
        <w:t xml:space="preserve"> Chất lượng kém.</w:t>
      </w:r>
    </w:p>
    <w:p w14:paraId="104D6B17">
      <w:pPr>
        <w:numPr>
          <w:ilvl w:val="0"/>
          <w:numId w:val="119"/>
        </w:numPr>
        <w:spacing w:before="120" w:after="160"/>
        <w:jc w:val="both"/>
        <w:rPr>
          <w:rFonts w:ascii="Times New Roman" w:hAnsi="Times New Roman"/>
          <w:szCs w:val="26"/>
        </w:rPr>
      </w:pPr>
      <w:r>
        <w:rPr>
          <w:rStyle w:val="92"/>
          <w:rFonts w:ascii="Times New Roman" w:hAnsi="Times New Roman"/>
          <w:szCs w:val="26"/>
        </w:rPr>
        <w:t>IoU 0.50 - 0.70:</w:t>
      </w:r>
      <w:r>
        <w:rPr>
          <w:rFonts w:ascii="Times New Roman" w:hAnsi="Times New Roman"/>
          <w:szCs w:val="26"/>
        </w:rPr>
        <w:t xml:space="preserve"> Chất lượng trung bình.</w:t>
      </w:r>
    </w:p>
    <w:p w14:paraId="0512176B">
      <w:pPr>
        <w:numPr>
          <w:ilvl w:val="0"/>
          <w:numId w:val="119"/>
        </w:numPr>
        <w:spacing w:before="120" w:after="160"/>
        <w:jc w:val="both"/>
        <w:rPr>
          <w:rFonts w:ascii="Times New Roman" w:hAnsi="Times New Roman"/>
          <w:szCs w:val="26"/>
        </w:rPr>
      </w:pPr>
      <w:r>
        <w:rPr>
          <w:rStyle w:val="92"/>
          <w:rFonts w:ascii="Times New Roman" w:hAnsi="Times New Roman"/>
          <w:szCs w:val="26"/>
        </w:rPr>
        <w:t>IoU 0.70 - 0.85:</w:t>
      </w:r>
      <w:r>
        <w:rPr>
          <w:rFonts w:ascii="Times New Roman" w:hAnsi="Times New Roman"/>
          <w:szCs w:val="26"/>
        </w:rPr>
        <w:t xml:space="preserve"> Chất lượng tốt.</w:t>
      </w:r>
    </w:p>
    <w:p w14:paraId="221910FB">
      <w:pPr>
        <w:numPr>
          <w:ilvl w:val="0"/>
          <w:numId w:val="119"/>
        </w:numPr>
        <w:spacing w:before="120" w:after="160"/>
        <w:jc w:val="both"/>
        <w:rPr>
          <w:rFonts w:ascii="Times New Roman" w:hAnsi="Times New Roman"/>
          <w:szCs w:val="26"/>
        </w:rPr>
      </w:pPr>
      <w:r>
        <w:rPr>
          <w:rStyle w:val="92"/>
          <w:rFonts w:ascii="Times New Roman" w:hAnsi="Times New Roman"/>
          <w:szCs w:val="26"/>
        </w:rPr>
        <w:t>IoU &gt; 0.85:</w:t>
      </w:r>
      <w:r>
        <w:rPr>
          <w:rFonts w:ascii="Times New Roman" w:hAnsi="Times New Roman"/>
          <w:szCs w:val="26"/>
        </w:rPr>
        <w:t xml:space="preserve"> Chất lượng xuất sắc.</w:t>
      </w:r>
    </w:p>
    <w:p w14:paraId="36AD2DFF">
      <w:pPr>
        <w:pStyle w:val="4"/>
        <w:spacing w:before="120" w:beforeAutospacing="0" w:after="160" w:afterAutospacing="0"/>
        <w:jc w:val="both"/>
        <w:rPr>
          <w:rFonts w:hint="default" w:ascii="Times New Roman" w:hAnsi="Times New Roman"/>
          <w:sz w:val="26"/>
          <w:szCs w:val="26"/>
        </w:rPr>
      </w:pPr>
      <w:r>
        <w:rPr>
          <w:rFonts w:hint="default" w:ascii="Times New Roman" w:hAnsi="Times New Roman"/>
          <w:sz w:val="26"/>
          <w:szCs w:val="26"/>
        </w:rPr>
        <w:t>2.5.3 Sensitivity và Specificity</w:t>
      </w:r>
    </w:p>
    <w:p w14:paraId="2CCA6E0C">
      <w:pPr>
        <w:pStyle w:val="85"/>
        <w:spacing w:before="120" w:beforeAutospacing="0" w:after="160" w:afterAutospacing="0"/>
        <w:jc w:val="both"/>
        <w:rPr>
          <w:sz w:val="26"/>
          <w:szCs w:val="26"/>
        </w:rPr>
      </w:pPr>
      <w:r>
        <w:rPr>
          <w:rStyle w:val="92"/>
          <w:sz w:val="26"/>
          <w:szCs w:val="26"/>
        </w:rPr>
        <w:t>Sensitivity (Recall, True Positive Rate):</w:t>
      </w:r>
    </w:p>
    <w:p w14:paraId="6CEC971A">
      <w:pPr>
        <w:pStyle w:val="85"/>
        <w:spacing w:before="120" w:beforeAutospacing="0" w:after="160" w:afterAutospacing="0"/>
        <w:jc w:val="both"/>
        <w:rPr>
          <w:sz w:val="26"/>
          <w:szCs w:val="26"/>
        </w:rPr>
      </w:pPr>
      <w:r>
        <w:rPr>
          <w:rStyle w:val="92"/>
          <w:sz w:val="26"/>
          <w:szCs w:val="26"/>
        </w:rPr>
        <w:t>Định nghĩa:</w:t>
      </w:r>
    </w:p>
    <w:p w14:paraId="4B6DAAFE">
      <w:pPr>
        <w:pStyle w:val="85"/>
        <w:spacing w:before="120" w:beforeAutospacing="0" w:after="160" w:afterAutospacing="0"/>
        <w:jc w:val="both"/>
        <w:rPr>
          <w:sz w:val="26"/>
          <w:szCs w:val="26"/>
        </w:rPr>
      </w:pPr>
      <w:r>
        <w:rPr>
          <w:sz w:val="26"/>
          <w:szCs w:val="26"/>
        </w:rPr>
        <w:t>Sensitivity đo tỷ lệ các voxel khối u thực sự được dự đoán đúng. Đây là chỉ số quan trọng nhất trong y tế để đảm bảo không bỏ sót bệnh lý.</w:t>
      </w:r>
    </w:p>
    <w:p w14:paraId="4945B780">
      <w:pPr>
        <w:pStyle w:val="85"/>
        <w:spacing w:before="120" w:beforeAutospacing="0" w:after="160" w:afterAutospacing="0"/>
        <w:jc w:val="both"/>
        <w:rPr>
          <w:sz w:val="26"/>
          <w:szCs w:val="26"/>
        </w:rPr>
      </w:pPr>
      <w:r>
        <w:rPr>
          <w:rStyle w:val="92"/>
          <w:sz w:val="26"/>
          <w:szCs w:val="26"/>
        </w:rPr>
        <w:t>Công thức:</w:t>
      </w:r>
    </w:p>
    <w:p w14:paraId="129D928D">
      <w:pPr>
        <w:pStyle w:val="15"/>
        <w:spacing w:before="120" w:after="160"/>
        <w:jc w:val="both"/>
        <w:rPr>
          <w:rFonts w:ascii="Times New Roman" w:hAnsi="Times New Roman"/>
          <w:szCs w:val="26"/>
        </w:rPr>
      </w:pPr>
      <m:oMathPara>
        <m:oMath>
          <m:r>
            <m:rPr>
              <m:nor/>
              <m:sty m:val="p"/>
            </m:rPr>
            <w:rPr>
              <w:rFonts w:ascii="Cambria Math" w:hAnsi="Cambria Math"/>
              <w:b w:val="0"/>
              <w:i w:val="0"/>
              <w:szCs w:val="26"/>
            </w:rPr>
            <m:t>Sensitivity</m:t>
          </m:r>
          <m:r>
            <m:rPr>
              <m:sty m:val="p"/>
            </m:rPr>
            <w:rPr>
              <w:rFonts w:ascii="Cambria Math" w:hAnsi="Cambria Math"/>
              <w:szCs w:val="26"/>
            </w:rPr>
            <m:t>=</m:t>
          </m:r>
          <m:f>
            <m:fPr>
              <m:ctrlPr>
                <w:rPr>
                  <w:rFonts w:ascii="Cambria Math" w:hAnsi="Cambria Math"/>
                  <w:szCs w:val="26"/>
                </w:rPr>
              </m:ctrlPr>
            </m:fPr>
            <m:num>
              <m:r>
                <m:rPr>
                  <m:sty m:val="p"/>
                </m:rPr>
                <w:rPr>
                  <w:rFonts w:ascii="Cambria Math" w:hAnsi="Cambria Math"/>
                  <w:szCs w:val="26"/>
                </w:rPr>
                <m:t>TP</m:t>
              </m:r>
              <m:ctrlPr>
                <w:rPr>
                  <w:rFonts w:ascii="Cambria Math" w:hAnsi="Cambria Math"/>
                  <w:szCs w:val="26"/>
                </w:rPr>
              </m:ctrlPr>
            </m:num>
            <m:den>
              <m:r>
                <m:rPr>
                  <m:sty m:val="p"/>
                </m:rPr>
                <w:rPr>
                  <w:rFonts w:ascii="Cambria Math" w:hAnsi="Cambria Math"/>
                  <w:szCs w:val="26"/>
                </w:rPr>
                <m:t>TP+FN</m:t>
              </m:r>
              <m:ctrlPr>
                <w:rPr>
                  <w:rFonts w:ascii="Cambria Math" w:hAnsi="Cambria Math"/>
                  <w:szCs w:val="26"/>
                </w:rPr>
              </m:ctrlPr>
            </m:den>
          </m:f>
          <m:r>
            <m:rPr>
              <m:sty m:val="p"/>
            </m:rPr>
            <w:rPr>
              <w:rFonts w:ascii="Cambria Math" w:hAnsi="Cambria Math"/>
              <w:szCs w:val="26"/>
            </w:rPr>
            <m:t>=</m:t>
          </m:r>
          <m:f>
            <m:fPr>
              <m:ctrlPr>
                <w:rPr>
                  <w:rFonts w:ascii="Cambria Math" w:hAnsi="Cambria Math"/>
                  <w:szCs w:val="26"/>
                </w:rPr>
              </m:ctrlPr>
            </m:fPr>
            <m:num>
              <m:r>
                <m:rPr>
                  <m:sty m:val="p"/>
                </m:rPr>
                <w:rPr>
                  <w:rFonts w:ascii="Cambria Math" w:hAnsi="Cambria Math"/>
                  <w:szCs w:val="26"/>
                </w:rPr>
                <m:t>TP</m:t>
              </m:r>
              <m:ctrlPr>
                <w:rPr>
                  <w:rFonts w:ascii="Cambria Math" w:hAnsi="Cambria Math"/>
                  <w:szCs w:val="26"/>
                </w:rPr>
              </m:ctrlPr>
            </m:num>
            <m:den>
              <m:r>
                <m:rPr>
                  <m:sty m:val="p"/>
                </m:rPr>
                <w:rPr>
                  <w:rFonts w:ascii="Cambria Math" w:hAnsi="Cambria Math"/>
                  <w:szCs w:val="26"/>
                </w:rPr>
                <m:t>|G|</m:t>
              </m:r>
              <m:ctrlPr>
                <w:rPr>
                  <w:rFonts w:ascii="Cambria Math" w:hAnsi="Cambria Math"/>
                  <w:szCs w:val="26"/>
                </w:rPr>
              </m:ctrlPr>
            </m:den>
          </m:f>
        </m:oMath>
      </m:oMathPara>
    </w:p>
    <w:p w14:paraId="420BF806">
      <w:pPr>
        <w:pStyle w:val="85"/>
        <w:spacing w:before="120" w:beforeAutospacing="0" w:after="160" w:afterAutospacing="0"/>
        <w:jc w:val="both"/>
        <w:rPr>
          <w:sz w:val="26"/>
          <w:szCs w:val="26"/>
        </w:rPr>
      </w:pPr>
      <w:r>
        <w:rPr>
          <w:sz w:val="26"/>
          <w:szCs w:val="26"/>
        </w:rPr>
        <w:t>Trong đó:</w:t>
      </w:r>
    </w:p>
    <w:p w14:paraId="6036DEFC">
      <w:pPr>
        <w:numPr>
          <w:ilvl w:val="0"/>
          <w:numId w:val="120"/>
        </w:numPr>
        <w:spacing w:before="120" w:after="160"/>
        <w:jc w:val="both"/>
        <w:rPr>
          <w:rFonts w:ascii="Times New Roman" w:hAnsi="Times New Roman"/>
          <w:szCs w:val="26"/>
        </w:rPr>
      </w:pPr>
      <w:r>
        <w:rPr>
          <w:rFonts w:ascii="Times New Roman" w:hAnsi="Times New Roman"/>
          <w:szCs w:val="26"/>
        </w:rPr>
        <w:t>TP: True positives (voxel khối u được dự đoán đúng)</w:t>
      </w:r>
    </w:p>
    <w:p w14:paraId="34155D76">
      <w:pPr>
        <w:numPr>
          <w:ilvl w:val="0"/>
          <w:numId w:val="120"/>
        </w:numPr>
        <w:spacing w:before="120" w:after="160"/>
        <w:jc w:val="both"/>
        <w:rPr>
          <w:rFonts w:ascii="Times New Roman" w:hAnsi="Times New Roman"/>
          <w:szCs w:val="26"/>
        </w:rPr>
      </w:pPr>
      <w:r>
        <w:rPr>
          <w:rFonts w:ascii="Times New Roman" w:hAnsi="Times New Roman"/>
          <w:szCs w:val="26"/>
        </w:rPr>
        <w:t>FN: False negatives (voxel khối u bị bỏ sót)</w:t>
      </w:r>
    </w:p>
    <w:p w14:paraId="32AF51A2">
      <w:pPr>
        <w:numPr>
          <w:ilvl w:val="0"/>
          <w:numId w:val="120"/>
        </w:numPr>
        <w:spacing w:before="120" w:after="160"/>
        <w:jc w:val="both"/>
        <w:rPr>
          <w:rFonts w:ascii="Times New Roman" w:hAnsi="Times New Roman"/>
          <w:szCs w:val="26"/>
        </w:rPr>
      </w:pPr>
      <w:r>
        <w:rPr>
          <w:rFonts w:ascii="Times New Roman" w:hAnsi="Times New Roman"/>
          <w:szCs w:val="26"/>
        </w:rPr>
        <w:t>|G|: Tổng số voxel khối u thực tế</w:t>
      </w:r>
    </w:p>
    <w:p w14:paraId="0ADB7E8F">
      <w:pPr>
        <w:pStyle w:val="85"/>
        <w:spacing w:before="120" w:beforeAutospacing="0" w:after="160" w:afterAutospacing="0"/>
        <w:jc w:val="both"/>
        <w:rPr>
          <w:sz w:val="26"/>
          <w:szCs w:val="26"/>
        </w:rPr>
      </w:pPr>
      <w:r>
        <w:rPr>
          <w:rStyle w:val="92"/>
          <w:sz w:val="26"/>
          <w:szCs w:val="26"/>
        </w:rPr>
        <w:t>Ý nghĩa lâm sàng:</w:t>
      </w:r>
    </w:p>
    <w:p w14:paraId="2192EB19">
      <w:pPr>
        <w:numPr>
          <w:ilvl w:val="0"/>
          <w:numId w:val="121"/>
        </w:numPr>
        <w:spacing w:before="120" w:after="160"/>
        <w:jc w:val="both"/>
        <w:rPr>
          <w:rFonts w:ascii="Times New Roman" w:hAnsi="Times New Roman"/>
          <w:szCs w:val="26"/>
        </w:rPr>
      </w:pPr>
      <w:r>
        <w:rPr>
          <w:rStyle w:val="92"/>
          <w:rFonts w:ascii="Times New Roman" w:hAnsi="Times New Roman"/>
          <w:szCs w:val="26"/>
        </w:rPr>
        <w:t>Sensitivity cao (&gt; 0.95):</w:t>
      </w:r>
      <w:r>
        <w:rPr>
          <w:rFonts w:ascii="Times New Roman" w:hAnsi="Times New Roman"/>
          <w:szCs w:val="26"/>
        </w:rPr>
        <w:t xml:space="preserve"> Mô hình có khả năng phát hiện hầu hết các vùng khối u, ít bỏ sót.</w:t>
      </w:r>
    </w:p>
    <w:p w14:paraId="1C51EBEF">
      <w:pPr>
        <w:numPr>
          <w:ilvl w:val="0"/>
          <w:numId w:val="121"/>
        </w:numPr>
        <w:spacing w:before="120" w:after="160"/>
        <w:jc w:val="both"/>
        <w:rPr>
          <w:rFonts w:ascii="Times New Roman" w:hAnsi="Times New Roman"/>
          <w:szCs w:val="26"/>
        </w:rPr>
      </w:pPr>
      <w:r>
        <w:rPr>
          <w:rStyle w:val="92"/>
          <w:rFonts w:ascii="Times New Roman" w:hAnsi="Times New Roman"/>
          <w:szCs w:val="26"/>
        </w:rPr>
        <w:t>Sensitivity thấp:</w:t>
      </w:r>
      <w:r>
        <w:rPr>
          <w:rFonts w:ascii="Times New Roman" w:hAnsi="Times New Roman"/>
          <w:szCs w:val="26"/>
        </w:rPr>
        <w:t xml:space="preserve"> Mô hình bỏ sót nhiều vùng khối u, nguy hiểm trong chẩn đoán.</w:t>
      </w:r>
    </w:p>
    <w:p w14:paraId="0DD4FF1A">
      <w:pPr>
        <w:numPr>
          <w:ilvl w:val="0"/>
          <w:numId w:val="121"/>
        </w:numPr>
        <w:spacing w:before="120" w:after="160"/>
        <w:jc w:val="both"/>
        <w:rPr>
          <w:rFonts w:ascii="Times New Roman" w:hAnsi="Times New Roman"/>
          <w:szCs w:val="26"/>
        </w:rPr>
      </w:pPr>
      <w:r>
        <w:rPr>
          <w:rStyle w:val="92"/>
          <w:rFonts w:ascii="Times New Roman" w:hAnsi="Times New Roman"/>
          <w:szCs w:val="26"/>
        </w:rPr>
        <w:t>Trade-off:</w:t>
      </w:r>
      <w:r>
        <w:rPr>
          <w:rFonts w:ascii="Times New Roman" w:hAnsi="Times New Roman"/>
          <w:szCs w:val="26"/>
        </w:rPr>
        <w:t xml:space="preserve"> Tăng sensitivity thường làm tăng false positives (giảm precision).</w:t>
      </w:r>
    </w:p>
    <w:p w14:paraId="3F4B42AA">
      <w:pPr>
        <w:pStyle w:val="85"/>
        <w:spacing w:before="120" w:beforeAutospacing="0" w:after="160" w:afterAutospacing="0"/>
        <w:jc w:val="both"/>
        <w:rPr>
          <w:sz w:val="26"/>
          <w:szCs w:val="26"/>
        </w:rPr>
      </w:pPr>
      <w:r>
        <w:rPr>
          <w:rStyle w:val="92"/>
          <w:sz w:val="26"/>
          <w:szCs w:val="26"/>
        </w:rPr>
        <w:t>Specificity (True Negative Rate):</w:t>
      </w:r>
    </w:p>
    <w:p w14:paraId="454952C4">
      <w:pPr>
        <w:pStyle w:val="85"/>
        <w:spacing w:before="120" w:beforeAutospacing="0" w:after="160" w:afterAutospacing="0"/>
        <w:jc w:val="both"/>
        <w:rPr>
          <w:sz w:val="26"/>
          <w:szCs w:val="26"/>
        </w:rPr>
      </w:pPr>
      <w:r>
        <w:rPr>
          <w:rStyle w:val="92"/>
          <w:sz w:val="26"/>
          <w:szCs w:val="26"/>
        </w:rPr>
        <w:t>Định nghĩa:</w:t>
      </w:r>
    </w:p>
    <w:p w14:paraId="28F90F55">
      <w:pPr>
        <w:pStyle w:val="85"/>
        <w:spacing w:before="120" w:beforeAutospacing="0" w:after="160" w:afterAutospacing="0"/>
        <w:jc w:val="both"/>
        <w:rPr>
          <w:sz w:val="26"/>
          <w:szCs w:val="26"/>
        </w:rPr>
      </w:pPr>
      <w:r>
        <w:rPr>
          <w:sz w:val="26"/>
          <w:szCs w:val="26"/>
        </w:rPr>
        <w:t>Specificity đo tỷ lệ các voxel nền (không phải khối u) được dự đoán đúng. Chỉ số này quan trọng để tránh chẩn đoán sai, gây hoảng sợ cho bệnh nhân.</w:t>
      </w:r>
    </w:p>
    <w:p w14:paraId="75CDF975">
      <w:pPr>
        <w:pStyle w:val="85"/>
        <w:spacing w:before="120" w:beforeAutospacing="0" w:after="160" w:afterAutospacing="0"/>
        <w:jc w:val="both"/>
        <w:rPr>
          <w:sz w:val="26"/>
          <w:szCs w:val="26"/>
        </w:rPr>
      </w:pPr>
      <w:r>
        <w:rPr>
          <w:rStyle w:val="92"/>
          <w:sz w:val="26"/>
          <w:szCs w:val="26"/>
        </w:rPr>
        <w:t>Công thức:</w:t>
      </w:r>
    </w:p>
    <w:p w14:paraId="79E7E593">
      <w:pPr>
        <w:pStyle w:val="15"/>
        <w:spacing w:before="120" w:after="160"/>
        <w:jc w:val="both"/>
        <w:rPr>
          <w:rFonts w:ascii="Times New Roman" w:hAnsi="Times New Roman"/>
          <w:szCs w:val="26"/>
        </w:rPr>
      </w:pPr>
      <m:oMathPara>
        <m:oMath>
          <m:r>
            <m:rPr>
              <m:nor/>
              <m:sty m:val="p"/>
            </m:rPr>
            <w:rPr>
              <w:rFonts w:ascii="Cambria Math" w:hAnsi="Cambria Math"/>
              <w:b w:val="0"/>
              <w:i w:val="0"/>
              <w:szCs w:val="26"/>
            </w:rPr>
            <m:t>Specificity</m:t>
          </m:r>
          <m:r>
            <m:rPr>
              <m:sty m:val="p"/>
            </m:rPr>
            <w:rPr>
              <w:rFonts w:ascii="Cambria Math" w:hAnsi="Cambria Math"/>
              <w:szCs w:val="26"/>
            </w:rPr>
            <m:t>=</m:t>
          </m:r>
          <m:f>
            <m:fPr>
              <m:ctrlPr>
                <w:rPr>
                  <w:rFonts w:ascii="Cambria Math" w:hAnsi="Cambria Math"/>
                  <w:szCs w:val="26"/>
                </w:rPr>
              </m:ctrlPr>
            </m:fPr>
            <m:num>
              <m:r>
                <m:rPr>
                  <m:sty m:val="p"/>
                </m:rPr>
                <w:rPr>
                  <w:rFonts w:ascii="Cambria Math" w:hAnsi="Cambria Math"/>
                  <w:szCs w:val="26"/>
                </w:rPr>
                <m:t>TN</m:t>
              </m:r>
              <m:ctrlPr>
                <w:rPr>
                  <w:rFonts w:ascii="Cambria Math" w:hAnsi="Cambria Math"/>
                  <w:szCs w:val="26"/>
                </w:rPr>
              </m:ctrlPr>
            </m:num>
            <m:den>
              <m:r>
                <m:rPr>
                  <m:sty m:val="p"/>
                </m:rPr>
                <w:rPr>
                  <w:rFonts w:ascii="Cambria Math" w:hAnsi="Cambria Math"/>
                  <w:szCs w:val="26"/>
                </w:rPr>
                <m:t>TN+FP</m:t>
              </m:r>
              <m:ctrlPr>
                <w:rPr>
                  <w:rFonts w:ascii="Cambria Math" w:hAnsi="Cambria Math"/>
                  <w:szCs w:val="26"/>
                </w:rPr>
              </m:ctrlPr>
            </m:den>
          </m:f>
        </m:oMath>
      </m:oMathPara>
    </w:p>
    <w:p w14:paraId="505F4425">
      <w:pPr>
        <w:pStyle w:val="85"/>
        <w:spacing w:before="120" w:beforeAutospacing="0" w:after="160" w:afterAutospacing="0"/>
        <w:jc w:val="both"/>
        <w:rPr>
          <w:sz w:val="26"/>
          <w:szCs w:val="26"/>
        </w:rPr>
      </w:pPr>
      <w:r>
        <w:rPr>
          <w:sz w:val="26"/>
          <w:szCs w:val="26"/>
        </w:rPr>
        <w:t>Trong đó:</w:t>
      </w:r>
    </w:p>
    <w:p w14:paraId="71C61023">
      <w:pPr>
        <w:numPr>
          <w:ilvl w:val="0"/>
          <w:numId w:val="122"/>
        </w:numPr>
        <w:spacing w:before="120" w:after="160"/>
        <w:jc w:val="both"/>
        <w:rPr>
          <w:rFonts w:ascii="Times New Roman" w:hAnsi="Times New Roman"/>
          <w:szCs w:val="26"/>
        </w:rPr>
      </w:pPr>
      <w:r>
        <w:rPr>
          <w:rFonts w:ascii="Times New Roman" w:hAnsi="Times New Roman"/>
          <w:szCs w:val="26"/>
        </w:rPr>
        <w:t>TN: True negatives (voxel nền được dự đoán đúng)</w:t>
      </w:r>
    </w:p>
    <w:p w14:paraId="5666009B">
      <w:pPr>
        <w:numPr>
          <w:ilvl w:val="0"/>
          <w:numId w:val="122"/>
        </w:numPr>
        <w:spacing w:before="120" w:after="160"/>
        <w:jc w:val="both"/>
        <w:rPr>
          <w:rFonts w:ascii="Times New Roman" w:hAnsi="Times New Roman"/>
          <w:szCs w:val="26"/>
          <w:lang w:val="fr-FR"/>
        </w:rPr>
      </w:pPr>
      <w:r>
        <w:rPr>
          <w:rFonts w:ascii="Times New Roman" w:hAnsi="Times New Roman"/>
          <w:szCs w:val="26"/>
          <w:lang w:val="fr-FR"/>
        </w:rPr>
        <w:t>FP: False positives (voxel nền bị dự đoán nhầm là khối u)</w:t>
      </w:r>
    </w:p>
    <w:p w14:paraId="223217BF">
      <w:pPr>
        <w:pStyle w:val="85"/>
        <w:spacing w:before="120" w:beforeAutospacing="0" w:after="160" w:afterAutospacing="0"/>
        <w:jc w:val="both"/>
        <w:rPr>
          <w:sz w:val="26"/>
          <w:szCs w:val="26"/>
        </w:rPr>
      </w:pPr>
      <w:r>
        <w:rPr>
          <w:rStyle w:val="92"/>
          <w:sz w:val="26"/>
          <w:szCs w:val="26"/>
        </w:rPr>
        <w:t>Ý nghĩa lâm sàng:</w:t>
      </w:r>
    </w:p>
    <w:p w14:paraId="76C5C144">
      <w:pPr>
        <w:numPr>
          <w:ilvl w:val="0"/>
          <w:numId w:val="123"/>
        </w:numPr>
        <w:spacing w:before="120" w:after="160"/>
        <w:jc w:val="both"/>
        <w:rPr>
          <w:rFonts w:ascii="Times New Roman" w:hAnsi="Times New Roman"/>
          <w:szCs w:val="26"/>
        </w:rPr>
      </w:pPr>
      <w:r>
        <w:rPr>
          <w:rStyle w:val="92"/>
          <w:rFonts w:ascii="Times New Roman" w:hAnsi="Times New Roman"/>
          <w:szCs w:val="26"/>
        </w:rPr>
        <w:t>Specificity cao (&gt; 0.95):</w:t>
      </w:r>
      <w:r>
        <w:rPr>
          <w:rFonts w:ascii="Times New Roman" w:hAnsi="Times New Roman"/>
          <w:szCs w:val="26"/>
        </w:rPr>
        <w:t xml:space="preserve"> Mô hình ít dự đoán nhầm mô lành thành khối u.</w:t>
      </w:r>
    </w:p>
    <w:p w14:paraId="1B944777">
      <w:pPr>
        <w:numPr>
          <w:ilvl w:val="0"/>
          <w:numId w:val="123"/>
        </w:numPr>
        <w:spacing w:before="120" w:after="160"/>
        <w:jc w:val="both"/>
        <w:rPr>
          <w:rFonts w:ascii="Times New Roman" w:hAnsi="Times New Roman"/>
          <w:szCs w:val="26"/>
        </w:rPr>
      </w:pPr>
      <w:r>
        <w:rPr>
          <w:rStyle w:val="92"/>
          <w:rFonts w:ascii="Times New Roman" w:hAnsi="Times New Roman"/>
          <w:szCs w:val="26"/>
        </w:rPr>
        <w:t>Specificity thấp:</w:t>
      </w:r>
      <w:r>
        <w:rPr>
          <w:rFonts w:ascii="Times New Roman" w:hAnsi="Times New Roman"/>
          <w:szCs w:val="26"/>
        </w:rPr>
        <w:t xml:space="preserve"> Mô hình có xu hướng over-segment, tạo ra nhiều false alarms.</w:t>
      </w:r>
    </w:p>
    <w:p w14:paraId="22865A27">
      <w:pPr>
        <w:numPr>
          <w:ilvl w:val="0"/>
          <w:numId w:val="123"/>
        </w:numPr>
        <w:spacing w:before="120" w:after="160"/>
        <w:jc w:val="both"/>
        <w:rPr>
          <w:rFonts w:ascii="Times New Roman" w:hAnsi="Times New Roman"/>
          <w:szCs w:val="26"/>
        </w:rPr>
      </w:pPr>
      <w:r>
        <w:rPr>
          <w:rStyle w:val="92"/>
          <w:rFonts w:ascii="Times New Roman" w:hAnsi="Times New Roman"/>
          <w:szCs w:val="26"/>
        </w:rPr>
        <w:t>Trade-off:</w:t>
      </w:r>
      <w:r>
        <w:rPr>
          <w:rFonts w:ascii="Times New Roman" w:hAnsi="Times New Roman"/>
          <w:szCs w:val="26"/>
        </w:rPr>
        <w:t xml:space="preserve"> Tăng specificity thường làm giảm sensitivity.</w:t>
      </w:r>
    </w:p>
    <w:p w14:paraId="173D4D4E">
      <w:pPr>
        <w:pStyle w:val="85"/>
        <w:spacing w:before="120" w:beforeAutospacing="0" w:after="160" w:afterAutospacing="0"/>
        <w:jc w:val="both"/>
        <w:rPr>
          <w:sz w:val="26"/>
          <w:szCs w:val="26"/>
        </w:rPr>
      </w:pPr>
      <w:r>
        <w:rPr>
          <w:rStyle w:val="92"/>
          <w:sz w:val="26"/>
          <w:szCs w:val="26"/>
        </w:rPr>
        <w:t>Precision (Positive Predictive Value):</w:t>
      </w:r>
    </w:p>
    <w:p w14:paraId="25CB7996">
      <w:pPr>
        <w:pStyle w:val="85"/>
        <w:spacing w:before="120" w:beforeAutospacing="0" w:after="160" w:afterAutospacing="0"/>
        <w:jc w:val="both"/>
        <w:rPr>
          <w:sz w:val="26"/>
          <w:szCs w:val="26"/>
        </w:rPr>
      </w:pPr>
      <w:r>
        <w:rPr>
          <w:rStyle w:val="92"/>
          <w:sz w:val="26"/>
          <w:szCs w:val="26"/>
        </w:rPr>
        <w:t>Công thức:</w:t>
      </w:r>
    </w:p>
    <w:p w14:paraId="0A043794">
      <w:pPr>
        <w:pStyle w:val="15"/>
        <w:spacing w:before="120" w:after="160"/>
        <w:jc w:val="both"/>
        <w:rPr>
          <w:rFonts w:ascii="Times New Roman" w:hAnsi="Times New Roman"/>
          <w:szCs w:val="26"/>
        </w:rPr>
      </w:pPr>
      <m:oMathPara>
        <m:oMath>
          <m:r>
            <m:rPr>
              <m:nor/>
              <m:sty m:val="p"/>
            </m:rPr>
            <w:rPr>
              <w:rFonts w:ascii="Cambria Math" w:hAnsi="Cambria Math"/>
              <w:b w:val="0"/>
              <w:i w:val="0"/>
              <w:szCs w:val="26"/>
            </w:rPr>
            <m:t>Precision</m:t>
          </m:r>
          <m:r>
            <m:rPr>
              <m:sty m:val="p"/>
            </m:rPr>
            <w:rPr>
              <w:rFonts w:ascii="Cambria Math" w:hAnsi="Cambria Math"/>
              <w:szCs w:val="26"/>
            </w:rPr>
            <m:t>=</m:t>
          </m:r>
          <m:f>
            <m:fPr>
              <m:ctrlPr>
                <w:rPr>
                  <w:rFonts w:ascii="Cambria Math" w:hAnsi="Cambria Math"/>
                  <w:szCs w:val="26"/>
                </w:rPr>
              </m:ctrlPr>
            </m:fPr>
            <m:num>
              <m:r>
                <m:rPr>
                  <m:sty m:val="p"/>
                </m:rPr>
                <w:rPr>
                  <w:rFonts w:ascii="Cambria Math" w:hAnsi="Cambria Math"/>
                  <w:szCs w:val="26"/>
                </w:rPr>
                <m:t>TP</m:t>
              </m:r>
              <m:ctrlPr>
                <w:rPr>
                  <w:rFonts w:ascii="Cambria Math" w:hAnsi="Cambria Math"/>
                  <w:szCs w:val="26"/>
                </w:rPr>
              </m:ctrlPr>
            </m:num>
            <m:den>
              <m:r>
                <m:rPr>
                  <m:sty m:val="p"/>
                </m:rPr>
                <w:rPr>
                  <w:rFonts w:ascii="Cambria Math" w:hAnsi="Cambria Math"/>
                  <w:szCs w:val="26"/>
                </w:rPr>
                <m:t>TP+FP</m:t>
              </m:r>
              <m:ctrlPr>
                <w:rPr>
                  <w:rFonts w:ascii="Cambria Math" w:hAnsi="Cambria Math"/>
                  <w:szCs w:val="26"/>
                </w:rPr>
              </m:ctrlPr>
            </m:den>
          </m:f>
          <m:r>
            <m:rPr>
              <m:sty m:val="p"/>
            </m:rPr>
            <w:rPr>
              <w:rFonts w:ascii="Cambria Math" w:hAnsi="Cambria Math"/>
              <w:szCs w:val="26"/>
            </w:rPr>
            <m:t>=</m:t>
          </m:r>
          <m:f>
            <m:fPr>
              <m:ctrlPr>
                <w:rPr>
                  <w:rFonts w:ascii="Cambria Math" w:hAnsi="Cambria Math"/>
                  <w:szCs w:val="26"/>
                </w:rPr>
              </m:ctrlPr>
            </m:fPr>
            <m:num>
              <m:r>
                <m:rPr>
                  <m:sty m:val="p"/>
                </m:rPr>
                <w:rPr>
                  <w:rFonts w:ascii="Cambria Math" w:hAnsi="Cambria Math"/>
                  <w:szCs w:val="26"/>
                </w:rPr>
                <m:t>TP</m:t>
              </m:r>
              <m:ctrlPr>
                <w:rPr>
                  <w:rFonts w:ascii="Cambria Math" w:hAnsi="Cambria Math"/>
                  <w:szCs w:val="26"/>
                </w:rPr>
              </m:ctrlPr>
            </m:num>
            <m:den>
              <m:r>
                <m:rPr>
                  <m:sty m:val="p"/>
                </m:rPr>
                <w:rPr>
                  <w:rFonts w:ascii="Cambria Math" w:hAnsi="Cambria Math"/>
                  <w:szCs w:val="26"/>
                </w:rPr>
                <m:t>|P|</m:t>
              </m:r>
              <m:ctrlPr>
                <w:rPr>
                  <w:rFonts w:ascii="Cambria Math" w:hAnsi="Cambria Math"/>
                  <w:szCs w:val="26"/>
                </w:rPr>
              </m:ctrlPr>
            </m:den>
          </m:f>
        </m:oMath>
      </m:oMathPara>
    </w:p>
    <w:p w14:paraId="5ED4D233">
      <w:pPr>
        <w:pStyle w:val="85"/>
        <w:spacing w:before="120" w:beforeAutospacing="0" w:after="160" w:afterAutospacing="0"/>
        <w:jc w:val="both"/>
        <w:rPr>
          <w:sz w:val="26"/>
          <w:szCs w:val="26"/>
        </w:rPr>
      </w:pPr>
      <w:r>
        <w:rPr>
          <w:sz w:val="26"/>
          <w:szCs w:val="26"/>
        </w:rPr>
        <w:t>Precision đo tỷ lệ các voxel được dự đoán là khối u thực sự đúng. Precision cao → ít false positives.</w:t>
      </w:r>
    </w:p>
    <w:p w14:paraId="2590D987">
      <w:pPr>
        <w:spacing w:before="120" w:after="160"/>
        <w:jc w:val="both"/>
        <w:rPr>
          <w:rFonts w:ascii="Times New Roman" w:hAnsi="Times New Roman"/>
          <w:szCs w:val="26"/>
        </w:rPr>
      </w:pPr>
      <w:r>
        <w:rPr>
          <w:rStyle w:val="92"/>
          <w:rFonts w:ascii="Times New Roman" w:hAnsi="Times New Roman"/>
          <w:szCs w:val="26"/>
        </w:rPr>
        <w:t>Ứng dụng trong BraTS:</w:t>
      </w:r>
    </w:p>
    <w:p w14:paraId="40F5D234">
      <w:pPr>
        <w:numPr>
          <w:ilvl w:val="0"/>
          <w:numId w:val="124"/>
        </w:numPr>
        <w:spacing w:before="120" w:after="160"/>
        <w:jc w:val="both"/>
        <w:rPr>
          <w:rFonts w:ascii="Times New Roman" w:hAnsi="Times New Roman"/>
          <w:szCs w:val="26"/>
        </w:rPr>
      </w:pPr>
      <w:r>
        <w:rPr>
          <w:rStyle w:val="92"/>
          <w:rFonts w:ascii="Times New Roman" w:hAnsi="Times New Roman"/>
          <w:szCs w:val="26"/>
        </w:rPr>
        <w:t>Sensitivity:</w:t>
      </w:r>
      <w:r>
        <w:rPr>
          <w:rFonts w:ascii="Times New Roman" w:hAnsi="Times New Roman"/>
          <w:szCs w:val="26"/>
        </w:rPr>
        <w:t xml:space="preserve"> Đặc biệt quan trọng cho vùng ET (khối u tăng cường), vì bỏ sót ET có thể dẫn đến đánh giá sai mức độ ác tính.</w:t>
      </w:r>
    </w:p>
    <w:p w14:paraId="318DFDA4">
      <w:pPr>
        <w:numPr>
          <w:ilvl w:val="0"/>
          <w:numId w:val="124"/>
        </w:numPr>
        <w:spacing w:before="120" w:after="160"/>
        <w:jc w:val="both"/>
        <w:rPr>
          <w:rFonts w:ascii="Times New Roman" w:hAnsi="Times New Roman"/>
          <w:szCs w:val="26"/>
        </w:rPr>
      </w:pPr>
      <w:r>
        <w:rPr>
          <w:rStyle w:val="92"/>
          <w:rFonts w:ascii="Times New Roman" w:hAnsi="Times New Roman"/>
          <w:szCs w:val="26"/>
        </w:rPr>
        <w:t>Specificity:</w:t>
      </w:r>
      <w:r>
        <w:rPr>
          <w:rFonts w:ascii="Times New Roman" w:hAnsi="Times New Roman"/>
          <w:szCs w:val="26"/>
        </w:rPr>
        <w:t xml:space="preserve"> Quan trọng cho vùng ED (phù nề), vì dự đoán nhầm mô lành thành phù nề có thể dẫn đến điều trị thừa.</w:t>
      </w:r>
    </w:p>
    <w:p w14:paraId="2F4853DF">
      <w:pPr>
        <w:numPr>
          <w:ilvl w:val="0"/>
          <w:numId w:val="124"/>
        </w:numPr>
        <w:spacing w:before="120" w:after="160"/>
        <w:jc w:val="both"/>
        <w:rPr>
          <w:rFonts w:ascii="Times New Roman" w:hAnsi="Times New Roman"/>
          <w:szCs w:val="26"/>
        </w:rPr>
      </w:pPr>
      <w:r>
        <w:rPr>
          <w:rStyle w:val="92"/>
          <w:rFonts w:ascii="Times New Roman" w:hAnsi="Times New Roman"/>
          <w:szCs w:val="26"/>
        </w:rPr>
        <w:t>Balance:</w:t>
      </w:r>
      <w:r>
        <w:rPr>
          <w:rFonts w:ascii="Times New Roman" w:hAnsi="Times New Roman"/>
          <w:szCs w:val="26"/>
        </w:rPr>
        <w:t xml:space="preserve"> Trong thực tế lâm sàng, người ta thường ưu tiên sensitivity cao hơn để đảm bảo an toàn bệnh nhân (principle of "do no harm").</w:t>
      </w:r>
    </w:p>
    <w:p w14:paraId="04C65CF2">
      <w:pPr>
        <w:pStyle w:val="4"/>
        <w:spacing w:before="120" w:beforeAutospacing="0" w:after="160" w:afterAutospacing="0"/>
        <w:jc w:val="both"/>
        <w:rPr>
          <w:rFonts w:hint="default" w:ascii="Times New Roman" w:hAnsi="Times New Roman"/>
          <w:sz w:val="26"/>
          <w:szCs w:val="26"/>
        </w:rPr>
      </w:pPr>
      <w:r>
        <w:rPr>
          <w:rFonts w:hint="default" w:ascii="Times New Roman" w:hAnsi="Times New Roman"/>
          <w:sz w:val="26"/>
          <w:szCs w:val="26"/>
        </w:rPr>
        <w:t>2.5.</w:t>
      </w:r>
      <w:r>
        <w:rPr>
          <w:rFonts w:hint="default" w:ascii="Times New Roman" w:hAnsi="Times New Roman"/>
          <w:sz w:val="26"/>
          <w:szCs w:val="26"/>
          <w:lang w:val="en-US"/>
        </w:rPr>
        <w:t>4</w:t>
      </w:r>
      <w:r>
        <w:rPr>
          <w:rFonts w:hint="default" w:ascii="Times New Roman" w:hAnsi="Times New Roman"/>
          <w:sz w:val="26"/>
          <w:szCs w:val="26"/>
        </w:rPr>
        <w:t xml:space="preserve"> Các chỉ số bổ sung khác</w:t>
      </w:r>
    </w:p>
    <w:p w14:paraId="48E8559A">
      <w:pPr>
        <w:pStyle w:val="85"/>
        <w:spacing w:before="120" w:beforeAutospacing="0" w:after="160" w:afterAutospacing="0"/>
        <w:jc w:val="both"/>
        <w:rPr>
          <w:sz w:val="26"/>
          <w:szCs w:val="26"/>
        </w:rPr>
      </w:pPr>
      <w:r>
        <w:rPr>
          <w:rStyle w:val="92"/>
          <w:sz w:val="26"/>
          <w:szCs w:val="26"/>
        </w:rPr>
        <w:t>1. Average Symmetric Surface Distance (ASSD):</w:t>
      </w:r>
    </w:p>
    <w:p w14:paraId="1428DCCD">
      <w:pPr>
        <w:pStyle w:val="85"/>
        <w:spacing w:before="120" w:beforeAutospacing="0" w:after="160" w:afterAutospacing="0"/>
        <w:jc w:val="both"/>
        <w:rPr>
          <w:sz w:val="26"/>
          <w:szCs w:val="26"/>
        </w:rPr>
      </w:pPr>
      <w:r>
        <w:rPr>
          <w:sz w:val="26"/>
          <w:szCs w:val="26"/>
        </w:rPr>
        <w:t>ASSD đo khoảng cách trung bình giữa các điểm trên biên dự đoán và biên ground truth, theo cả hai chiều.</w:t>
      </w:r>
    </w:p>
    <w:p w14:paraId="7EAB4E81">
      <w:pPr>
        <w:pStyle w:val="85"/>
        <w:spacing w:before="120" w:beforeAutospacing="0" w:after="160" w:afterAutospacing="0"/>
        <w:jc w:val="both"/>
        <w:rPr>
          <w:sz w:val="26"/>
          <w:szCs w:val="26"/>
        </w:rPr>
      </w:pPr>
      <m:oMathPara>
        <m:oMath>
          <m:r>
            <m:rPr>
              <m:nor/>
              <m:sty m:val="p"/>
            </m:rPr>
            <w:rPr>
              <w:rFonts w:ascii="Cambria Math" w:hAnsi="Cambria Math"/>
              <w:b w:val="0"/>
              <w:i w:val="0"/>
              <w:sz w:val="26"/>
              <w:szCs w:val="26"/>
            </w:rPr>
            <m:t>ASSD</m:t>
          </m:r>
          <m:r>
            <m:rPr>
              <m:sty m:val="p"/>
            </m:rPr>
            <w:rPr>
              <w:rFonts w:ascii="Cambria Math" w:hAnsi="Cambria Math"/>
              <w:sz w:val="26"/>
              <w:szCs w:val="26"/>
            </w:rPr>
            <m:t>(P,G)=</m:t>
          </m:r>
          <m:f>
            <m:fPr>
              <m:ctrlPr>
                <w:rPr>
                  <w:rFonts w:ascii="Cambria Math" w:hAnsi="Cambria Math"/>
                  <w:sz w:val="26"/>
                  <w:szCs w:val="26"/>
                </w:rPr>
              </m:ctrlPr>
            </m:fPr>
            <m:num>
              <m:r>
                <m:rPr>
                  <m:sty m:val="p"/>
                </m:rPr>
                <w:rPr>
                  <w:rFonts w:ascii="Cambria Math" w:hAnsi="Cambria Math"/>
                  <w:sz w:val="26"/>
                  <w:szCs w:val="26"/>
                </w:rPr>
                <m:t>1</m:t>
              </m:r>
              <m:ctrlPr>
                <w:rPr>
                  <w:rFonts w:ascii="Cambria Math" w:hAnsi="Cambria Math"/>
                  <w:sz w:val="26"/>
                  <w:szCs w:val="26"/>
                </w:rPr>
              </m:ctrlPr>
            </m:num>
            <m:den>
              <m:r>
                <m:rPr>
                  <m:sty m:val="p"/>
                </m:rPr>
                <w:rPr>
                  <w:rFonts w:ascii="Cambria Math" w:hAnsi="Cambria Math"/>
                  <w:sz w:val="26"/>
                  <w:szCs w:val="26"/>
                </w:rPr>
                <m:t>|∂P|+|∂G|</m:t>
              </m:r>
              <m:ctrlPr>
                <w:rPr>
                  <w:rFonts w:ascii="Cambria Math" w:hAnsi="Cambria Math"/>
                  <w:sz w:val="26"/>
                  <w:szCs w:val="26"/>
                </w:rPr>
              </m:ctrlPr>
            </m:den>
          </m:f>
          <m:d>
            <m:dPr>
              <m:ctrlPr>
                <w:rPr>
                  <w:rFonts w:ascii="Cambria Math" w:hAnsi="Cambria Math"/>
                  <w:sz w:val="26"/>
                  <w:szCs w:val="26"/>
                </w:rPr>
              </m:ctrlPr>
            </m:dPr>
            <m:e>
              <m:nary>
                <m:naryPr>
                  <m:chr m:val="∑"/>
                  <m:limLoc m:val="undOvr"/>
                  <m:supHide m:val="1"/>
                  <m:ctrlPr>
                    <w:rPr>
                      <w:rFonts w:ascii="Cambria Math" w:hAnsi="Cambria Math"/>
                      <w:sz w:val="26"/>
                      <w:szCs w:val="26"/>
                    </w:rPr>
                  </m:ctrlPr>
                </m:naryPr>
                <m:sub>
                  <m:r>
                    <m:rPr>
                      <m:sty m:val="p"/>
                    </m:rPr>
                    <w:rPr>
                      <w:rFonts w:ascii="Cambria Math" w:hAnsi="Cambria Math"/>
                      <w:sz w:val="26"/>
                      <w:szCs w:val="26"/>
                    </w:rPr>
                    <m:t>p∈∂P</m:t>
                  </m:r>
                  <m:ctrlPr>
                    <w:rPr>
                      <w:rFonts w:ascii="Cambria Math" w:hAnsi="Cambria Math"/>
                      <w:sz w:val="26"/>
                      <w:szCs w:val="26"/>
                    </w:rPr>
                  </m:ctrlPr>
                </m:sub>
                <m:sup>
                  <m:r>
                    <m:rPr>
                      <m:sty m:val="p"/>
                    </m:rPr>
                    <w:rPr>
                      <w:rFonts w:ascii="Cambria Math" w:hAnsi="Cambria Math"/>
                      <w:sz w:val="26"/>
                      <w:szCs w:val="26"/>
                    </w:rPr>
                    <m:t>​</m:t>
                  </m:r>
                  <m:ctrlPr>
                    <w:rPr>
                      <w:rFonts w:ascii="Cambria Math" w:hAnsi="Cambria Math"/>
                      <w:sz w:val="26"/>
                      <w:szCs w:val="26"/>
                    </w:rPr>
                  </m:ctrlPr>
                </m:sup>
                <m:e>
                  <m:r>
                    <m:rPr>
                      <m:sty m:val="p"/>
                    </m:rPr>
                    <w:rPr>
                      <w:rFonts w:ascii="Cambria Math" w:hAnsi="Cambria Math"/>
                      <w:sz w:val="26"/>
                      <w:szCs w:val="26"/>
                    </w:rPr>
                    <m:t>d</m:t>
                  </m:r>
                  <m:ctrlPr>
                    <w:rPr>
                      <w:rFonts w:ascii="Cambria Math" w:hAnsi="Cambria Math"/>
                      <w:sz w:val="26"/>
                      <w:szCs w:val="26"/>
                    </w:rPr>
                  </m:ctrlPr>
                </m:e>
              </m:nary>
              <m:r>
                <m:rPr>
                  <m:sty m:val="p"/>
                </m:rPr>
                <w:rPr>
                  <w:rFonts w:ascii="Cambria Math" w:hAnsi="Cambria Math"/>
                  <w:sz w:val="26"/>
                  <w:szCs w:val="26"/>
                </w:rPr>
                <m:t>(p,G)+</m:t>
              </m:r>
              <m:nary>
                <m:naryPr>
                  <m:chr m:val="∑"/>
                  <m:limLoc m:val="undOvr"/>
                  <m:supHide m:val="1"/>
                  <m:ctrlPr>
                    <w:rPr>
                      <w:rFonts w:ascii="Cambria Math" w:hAnsi="Cambria Math"/>
                      <w:sz w:val="26"/>
                      <w:szCs w:val="26"/>
                    </w:rPr>
                  </m:ctrlPr>
                </m:naryPr>
                <m:sub>
                  <m:r>
                    <m:rPr>
                      <m:sty m:val="p"/>
                    </m:rPr>
                    <w:rPr>
                      <w:rFonts w:ascii="Cambria Math" w:hAnsi="Cambria Math"/>
                      <w:sz w:val="26"/>
                      <w:szCs w:val="26"/>
                    </w:rPr>
                    <m:t>g∈∂G</m:t>
                  </m:r>
                  <m:ctrlPr>
                    <w:rPr>
                      <w:rFonts w:ascii="Cambria Math" w:hAnsi="Cambria Math"/>
                      <w:sz w:val="26"/>
                      <w:szCs w:val="26"/>
                    </w:rPr>
                  </m:ctrlPr>
                </m:sub>
                <m:sup>
                  <m:r>
                    <m:rPr>
                      <m:sty m:val="p"/>
                    </m:rPr>
                    <w:rPr>
                      <w:rFonts w:ascii="Cambria Math" w:hAnsi="Cambria Math"/>
                      <w:sz w:val="26"/>
                      <w:szCs w:val="26"/>
                    </w:rPr>
                    <m:t>​</m:t>
                  </m:r>
                  <m:ctrlPr>
                    <w:rPr>
                      <w:rFonts w:ascii="Cambria Math" w:hAnsi="Cambria Math"/>
                      <w:sz w:val="26"/>
                      <w:szCs w:val="26"/>
                    </w:rPr>
                  </m:ctrlPr>
                </m:sup>
                <m:e>
                  <m:r>
                    <m:rPr>
                      <m:sty m:val="p"/>
                    </m:rPr>
                    <w:rPr>
                      <w:rFonts w:ascii="Cambria Math" w:hAnsi="Cambria Math"/>
                      <w:sz w:val="26"/>
                      <w:szCs w:val="26"/>
                    </w:rPr>
                    <m:t>d</m:t>
                  </m:r>
                  <m:ctrlPr>
                    <w:rPr>
                      <w:rFonts w:ascii="Cambria Math" w:hAnsi="Cambria Math"/>
                      <w:sz w:val="26"/>
                      <w:szCs w:val="26"/>
                    </w:rPr>
                  </m:ctrlPr>
                </m:e>
              </m:nary>
              <m:r>
                <m:rPr>
                  <m:sty m:val="p"/>
                </m:rPr>
                <w:rPr>
                  <w:rFonts w:ascii="Cambria Math" w:hAnsi="Cambria Math"/>
                  <w:sz w:val="26"/>
                  <w:szCs w:val="26"/>
                </w:rPr>
                <m:t>(g,P)</m:t>
              </m:r>
              <m:ctrlPr>
                <w:rPr>
                  <w:rFonts w:ascii="Cambria Math" w:hAnsi="Cambria Math"/>
                  <w:sz w:val="26"/>
                  <w:szCs w:val="26"/>
                </w:rPr>
              </m:ctrlPr>
            </m:e>
          </m:d>
        </m:oMath>
      </m:oMathPara>
    </w:p>
    <w:p w14:paraId="0CEFA73F">
      <w:pPr>
        <w:numPr>
          <w:ilvl w:val="0"/>
          <w:numId w:val="125"/>
        </w:numPr>
        <w:spacing w:before="120" w:after="160"/>
        <w:jc w:val="both"/>
        <w:rPr>
          <w:rFonts w:ascii="Times New Roman" w:hAnsi="Times New Roman"/>
          <w:szCs w:val="26"/>
        </w:rPr>
      </w:pPr>
      <w:r>
        <w:rPr>
          <w:rStyle w:val="92"/>
          <w:rFonts w:ascii="Times New Roman" w:hAnsi="Times New Roman"/>
          <w:szCs w:val="26"/>
        </w:rPr>
        <w:t>Ưu điểm:</w:t>
      </w:r>
      <w:r>
        <w:rPr>
          <w:rFonts w:ascii="Times New Roman" w:hAnsi="Times New Roman"/>
          <w:szCs w:val="26"/>
        </w:rPr>
        <w:t xml:space="preserve"> Ít nhạy cảm với outliers hơn HD, đánh giá toàn bộ biên.</w:t>
      </w:r>
    </w:p>
    <w:p w14:paraId="60EFE371">
      <w:pPr>
        <w:numPr>
          <w:ilvl w:val="0"/>
          <w:numId w:val="125"/>
        </w:numPr>
        <w:spacing w:before="120" w:after="160"/>
        <w:jc w:val="both"/>
        <w:rPr>
          <w:rFonts w:ascii="Times New Roman" w:hAnsi="Times New Roman"/>
          <w:szCs w:val="26"/>
        </w:rPr>
      </w:pPr>
      <w:r>
        <w:rPr>
          <w:rStyle w:val="92"/>
          <w:rFonts w:ascii="Times New Roman" w:hAnsi="Times New Roman"/>
          <w:szCs w:val="26"/>
        </w:rPr>
        <w:t>Hạn chế:</w:t>
      </w:r>
      <w:r>
        <w:rPr>
          <w:rFonts w:ascii="Times New Roman" w:hAnsi="Times New Roman"/>
          <w:szCs w:val="26"/>
        </w:rPr>
        <w:t xml:space="preserve"> Phức tạp tính toán, ít phổ biến hơn HD95.</w:t>
      </w:r>
    </w:p>
    <w:p w14:paraId="6DF551CC">
      <w:pPr>
        <w:pStyle w:val="85"/>
        <w:spacing w:before="120" w:beforeAutospacing="0" w:after="160" w:afterAutospacing="0"/>
        <w:jc w:val="both"/>
        <w:rPr>
          <w:sz w:val="26"/>
          <w:szCs w:val="26"/>
        </w:rPr>
      </w:pPr>
      <w:r>
        <w:rPr>
          <w:rStyle w:val="92"/>
          <w:sz w:val="26"/>
          <w:szCs w:val="26"/>
        </w:rPr>
        <w:t>2. Volumetric Similarity:</w:t>
      </w:r>
    </w:p>
    <w:p w14:paraId="774FE097">
      <w:pPr>
        <w:pStyle w:val="85"/>
        <w:spacing w:before="120" w:beforeAutospacing="0" w:after="160" w:afterAutospacing="0"/>
        <w:jc w:val="both"/>
        <w:rPr>
          <w:sz w:val="26"/>
          <w:szCs w:val="26"/>
        </w:rPr>
      </w:pPr>
      <w:r>
        <w:rPr>
          <w:sz w:val="26"/>
          <w:szCs w:val="26"/>
        </w:rPr>
        <w:t>Đo tỷ lệ chênh lệch thể tích giữa dự đoán và ground truth.</w:t>
      </w:r>
    </w:p>
    <w:p w14:paraId="4E67E6D5">
      <w:pPr>
        <w:pStyle w:val="15"/>
        <w:spacing w:before="120" w:after="160"/>
        <w:jc w:val="both"/>
        <w:rPr>
          <w:rFonts w:ascii="Times New Roman" w:hAnsi="Times New Roman"/>
          <w:szCs w:val="26"/>
        </w:rPr>
      </w:pPr>
      <m:oMathPara>
        <m:oMath>
          <m:r>
            <m:rPr>
              <m:nor/>
              <m:sty m:val="p"/>
            </m:rPr>
            <w:rPr>
              <w:rFonts w:ascii="Cambria Math" w:hAnsi="Cambria Math"/>
              <w:b w:val="0"/>
              <w:i w:val="0"/>
              <w:szCs w:val="26"/>
            </w:rPr>
            <m:t>VS</m:t>
          </m:r>
          <m:r>
            <m:rPr>
              <m:sty m:val="p"/>
            </m:rPr>
            <w:rPr>
              <w:rFonts w:ascii="Cambria Math" w:hAnsi="Cambria Math"/>
              <w:szCs w:val="26"/>
            </w:rPr>
            <m:t>=1−</m:t>
          </m:r>
          <m:f>
            <m:fPr>
              <m:ctrlPr>
                <w:rPr>
                  <w:rFonts w:ascii="Cambria Math" w:hAnsi="Cambria Math"/>
                  <w:szCs w:val="26"/>
                </w:rPr>
              </m:ctrlPr>
            </m:fPr>
            <m:num>
              <m:r>
                <m:rPr>
                  <m:sty m:val="p"/>
                </m:rPr>
                <w:rPr>
                  <w:rFonts w:ascii="Cambria Math" w:hAnsi="Cambria Math"/>
                  <w:szCs w:val="26"/>
                </w:rPr>
                <m:t>||P|−|G||</m:t>
              </m:r>
              <m:ctrlPr>
                <w:rPr>
                  <w:rFonts w:ascii="Cambria Math" w:hAnsi="Cambria Math"/>
                  <w:szCs w:val="26"/>
                </w:rPr>
              </m:ctrlPr>
            </m:num>
            <m:den>
              <m:r>
                <m:rPr>
                  <m:sty m:val="p"/>
                </m:rPr>
                <w:rPr>
                  <w:rFonts w:ascii="Cambria Math" w:hAnsi="Cambria Math"/>
                  <w:szCs w:val="26"/>
                </w:rPr>
                <m:t>|P|+|G|</m:t>
              </m:r>
              <m:ctrlPr>
                <w:rPr>
                  <w:rFonts w:ascii="Cambria Math" w:hAnsi="Cambria Math"/>
                  <w:szCs w:val="26"/>
                </w:rPr>
              </m:ctrlPr>
            </m:den>
          </m:f>
        </m:oMath>
      </m:oMathPara>
    </w:p>
    <w:p w14:paraId="030F5B77">
      <w:pPr>
        <w:numPr>
          <w:ilvl w:val="0"/>
          <w:numId w:val="126"/>
        </w:numPr>
        <w:spacing w:before="120" w:after="160"/>
        <w:jc w:val="both"/>
        <w:rPr>
          <w:rFonts w:ascii="Times New Roman" w:hAnsi="Times New Roman"/>
          <w:szCs w:val="26"/>
        </w:rPr>
      </w:pPr>
      <w:r>
        <w:rPr>
          <w:rStyle w:val="92"/>
          <w:rFonts w:ascii="Times New Roman" w:hAnsi="Times New Roman"/>
          <w:szCs w:val="26"/>
        </w:rPr>
        <w:t>Ứng dụng:</w:t>
      </w:r>
      <w:r>
        <w:rPr>
          <w:rFonts w:ascii="Times New Roman" w:hAnsi="Times New Roman"/>
          <w:szCs w:val="26"/>
        </w:rPr>
        <w:t xml:space="preserve"> Đánh giá khả năng ước lượng kích thước khối u, quan trọng cho theo dõi điều trị.</w:t>
      </w:r>
    </w:p>
    <w:p w14:paraId="7F348EC9">
      <w:pPr>
        <w:pStyle w:val="85"/>
        <w:spacing w:before="120" w:beforeAutospacing="0" w:after="160" w:afterAutospacing="0"/>
        <w:jc w:val="both"/>
        <w:rPr>
          <w:sz w:val="26"/>
          <w:szCs w:val="26"/>
        </w:rPr>
      </w:pPr>
      <w:r>
        <w:rPr>
          <w:rStyle w:val="92"/>
          <w:sz w:val="26"/>
          <w:szCs w:val="26"/>
        </w:rPr>
        <w:t>3. Matthews Correlation Coefficient (MCC):</w:t>
      </w:r>
    </w:p>
    <w:p w14:paraId="1E56BBD2">
      <w:pPr>
        <w:pStyle w:val="85"/>
        <w:spacing w:before="120" w:beforeAutospacing="0" w:after="160" w:afterAutospacing="0"/>
        <w:jc w:val="both"/>
        <w:rPr>
          <w:sz w:val="26"/>
          <w:szCs w:val="26"/>
        </w:rPr>
      </w:pPr>
      <w:r>
        <w:rPr>
          <w:sz w:val="26"/>
          <w:szCs w:val="26"/>
        </w:rPr>
        <w:t>MCC là một chỉ số cân bằng, xét cả bốn giá trị TP, TN, FP, FN.</w:t>
      </w:r>
    </w:p>
    <w:p w14:paraId="00702901">
      <w:pPr>
        <w:pStyle w:val="85"/>
        <w:spacing w:before="120" w:beforeAutospacing="0" w:after="160" w:afterAutospacing="0"/>
        <w:jc w:val="both"/>
        <w:rPr>
          <w:sz w:val="26"/>
          <w:szCs w:val="26"/>
        </w:rPr>
      </w:pPr>
      <m:oMathPara>
        <m:oMath>
          <m:r>
            <m:rPr>
              <m:nor/>
              <m:sty m:val="p"/>
            </m:rPr>
            <w:rPr>
              <w:rFonts w:ascii="Cambria Math" w:hAnsi="Cambria Math"/>
              <w:b w:val="0"/>
              <w:i w:val="0"/>
              <w:sz w:val="26"/>
              <w:szCs w:val="26"/>
            </w:rPr>
            <m:t>MCC</m:t>
          </m:r>
          <m:r>
            <m:rPr>
              <m:sty m:val="p"/>
            </m:rP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TP×TN−FP×FN</m:t>
              </m:r>
              <m:ctrlPr>
                <w:rPr>
                  <w:rFonts w:ascii="Cambria Math" w:hAnsi="Cambria Math"/>
                  <w:sz w:val="26"/>
                  <w:szCs w:val="26"/>
                </w:rPr>
              </m:ctrlPr>
            </m:num>
            <m:den>
              <m:rad>
                <m:radPr>
                  <m:degHide m:val="1"/>
                  <m:ctrlPr>
                    <w:rPr>
                      <w:rFonts w:ascii="Cambria Math" w:hAnsi="Cambria Math"/>
                      <w:sz w:val="26"/>
                      <w:szCs w:val="26"/>
                    </w:rPr>
                  </m:ctrlPr>
                </m:radPr>
                <m:deg>
                  <m:ctrlPr>
                    <w:rPr>
                      <w:rFonts w:ascii="Cambria Math" w:hAnsi="Cambria Math"/>
                      <w:sz w:val="26"/>
                      <w:szCs w:val="26"/>
                    </w:rPr>
                  </m:ctrlPr>
                </m:deg>
                <m:e>
                  <m:r>
                    <m:rPr>
                      <m:sty m:val="p"/>
                    </m:rPr>
                    <w:rPr>
                      <w:rFonts w:ascii="Cambria Math" w:hAnsi="Cambria Math"/>
                      <w:sz w:val="26"/>
                      <w:szCs w:val="26"/>
                    </w:rPr>
                    <m:t>(TP+FP)(TP+FN)(TN+FP)(TN+FN)</m:t>
                  </m:r>
                  <m:ctrlPr>
                    <w:rPr>
                      <w:rFonts w:ascii="Cambria Math" w:hAnsi="Cambria Math"/>
                      <w:sz w:val="26"/>
                      <w:szCs w:val="26"/>
                    </w:rPr>
                  </m:ctrlPr>
                </m:e>
              </m:rad>
              <m:ctrlPr>
                <w:rPr>
                  <w:rFonts w:ascii="Cambria Math" w:hAnsi="Cambria Math"/>
                  <w:sz w:val="26"/>
                  <w:szCs w:val="26"/>
                </w:rPr>
              </m:ctrlPr>
            </m:den>
          </m:f>
        </m:oMath>
      </m:oMathPara>
    </w:p>
    <w:p w14:paraId="69E1CA4D">
      <w:pPr>
        <w:numPr>
          <w:ilvl w:val="0"/>
          <w:numId w:val="127"/>
        </w:numPr>
        <w:spacing w:before="120" w:after="160"/>
        <w:jc w:val="both"/>
        <w:rPr>
          <w:rFonts w:ascii="Times New Roman" w:hAnsi="Times New Roman"/>
          <w:szCs w:val="26"/>
        </w:rPr>
      </w:pPr>
      <w:r>
        <w:rPr>
          <w:rStyle w:val="92"/>
          <w:rFonts w:ascii="Times New Roman" w:hAnsi="Times New Roman"/>
          <w:szCs w:val="26"/>
        </w:rPr>
        <w:t>Ưu điểm:</w:t>
      </w:r>
      <w:r>
        <w:rPr>
          <w:rFonts w:ascii="Times New Roman" w:hAnsi="Times New Roman"/>
          <w:szCs w:val="26"/>
        </w:rPr>
        <w:t xml:space="preserve"> Không bị ảnh hưởng bởi class imbalance, phản ánh toàn diện chất lượng dự đoán.</w:t>
      </w:r>
    </w:p>
    <w:p w14:paraId="161ADBFF">
      <w:pPr>
        <w:numPr>
          <w:ilvl w:val="0"/>
          <w:numId w:val="127"/>
        </w:numPr>
        <w:spacing w:before="120" w:after="160"/>
        <w:jc w:val="both"/>
        <w:rPr>
          <w:rFonts w:ascii="Times New Roman" w:hAnsi="Times New Roman"/>
          <w:szCs w:val="26"/>
        </w:rPr>
      </w:pPr>
      <w:r>
        <w:rPr>
          <w:rStyle w:val="92"/>
          <w:rFonts w:ascii="Times New Roman" w:hAnsi="Times New Roman"/>
          <w:szCs w:val="26"/>
        </w:rPr>
        <w:t>Miền giá trị:</w:t>
      </w:r>
      <w:r>
        <w:rPr>
          <w:rFonts w:ascii="Times New Roman" w:hAnsi="Times New Roman"/>
          <w:szCs w:val="26"/>
        </w:rPr>
        <w:t xml:space="preserve"> MCC ∈ [-1, 1], với 1 là hoàn hảo, 0 là ngẫu nhiên, -1 là ngược hoàn toàn.</w:t>
      </w:r>
    </w:p>
    <w:p w14:paraId="1F76736C">
      <w:pPr>
        <w:pStyle w:val="85"/>
        <w:spacing w:before="120" w:beforeAutospacing="0" w:after="160" w:afterAutospacing="0"/>
        <w:jc w:val="both"/>
        <w:rPr>
          <w:sz w:val="26"/>
          <w:szCs w:val="26"/>
        </w:rPr>
      </w:pPr>
      <w:r>
        <w:rPr>
          <w:rStyle w:val="92"/>
          <w:sz w:val="26"/>
          <w:szCs w:val="26"/>
        </w:rPr>
        <w:t>4. Relative Volume Error (RVE):</w:t>
      </w:r>
    </w:p>
    <w:p w14:paraId="1E36A90A">
      <w:pPr>
        <w:pStyle w:val="85"/>
        <w:spacing w:before="120" w:beforeAutospacing="0" w:after="160" w:afterAutospacing="0"/>
        <w:jc w:val="both"/>
        <w:rPr>
          <w:sz w:val="26"/>
          <w:szCs w:val="26"/>
        </w:rPr>
      </w:pPr>
      <m:oMathPara>
        <m:oMath>
          <m:r>
            <m:rPr>
              <m:nor/>
              <m:sty m:val="p"/>
            </m:rPr>
            <w:rPr>
              <w:b w:val="0"/>
              <w:i w:val="0"/>
              <w:sz w:val="26"/>
              <w:szCs w:val="26"/>
            </w:rPr>
            <m:t>RVE</m:t>
          </m:r>
          <m:r>
            <m:rPr>
              <m:sty m:val="p"/>
            </m:rP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m:t>
              </m:r>
              <m:r>
                <m:rPr/>
                <w:rPr>
                  <w:rFonts w:ascii="Cambria Math" w:hAnsi="Cambria Math"/>
                  <w:sz w:val="26"/>
                  <w:szCs w:val="26"/>
                </w:rPr>
                <m:t>P</m:t>
              </m:r>
              <m:r>
                <m:rPr>
                  <m:sty m:val="p"/>
                </m:rPr>
                <w:rPr>
                  <w:rFonts w:ascii="Cambria Math" w:hAnsi="Cambria Math"/>
                  <w:sz w:val="26"/>
                  <w:szCs w:val="26"/>
                </w:rPr>
                <m:t>|−|</m:t>
              </m:r>
              <m:r>
                <m:rPr/>
                <w:rPr>
                  <w:rFonts w:ascii="Cambria Math" w:hAnsi="Cambria Math"/>
                  <w:sz w:val="26"/>
                  <w:szCs w:val="26"/>
                </w:rPr>
                <m:t>G</m:t>
              </m:r>
              <m:r>
                <m:rPr>
                  <m:sty m:val="p"/>
                </m:rPr>
                <w:rPr>
                  <w:rFonts w:ascii="Cambria Math" w:hAnsi="Cambria Math"/>
                  <w:sz w:val="26"/>
                  <w:szCs w:val="26"/>
                </w:rPr>
                <m:t>|</m:t>
              </m:r>
              <m:ctrlPr>
                <w:rPr>
                  <w:rFonts w:ascii="Cambria Math" w:hAnsi="Cambria Math"/>
                  <w:sz w:val="26"/>
                  <w:szCs w:val="26"/>
                </w:rPr>
              </m:ctrlPr>
            </m:num>
            <m:den>
              <m:r>
                <m:rPr>
                  <m:sty m:val="p"/>
                </m:rPr>
                <w:rPr>
                  <w:rFonts w:ascii="Cambria Math" w:hAnsi="Cambria Math"/>
                  <w:sz w:val="26"/>
                  <w:szCs w:val="26"/>
                </w:rPr>
                <m:t>|</m:t>
              </m:r>
              <m:r>
                <m:rPr/>
                <w:rPr>
                  <w:rFonts w:ascii="Cambria Math" w:hAnsi="Cambria Math"/>
                  <w:sz w:val="26"/>
                  <w:szCs w:val="26"/>
                </w:rPr>
                <m:t>G</m:t>
              </m:r>
              <m:r>
                <m:rPr>
                  <m:sty m:val="p"/>
                </m:rPr>
                <w:rPr>
                  <w:rFonts w:ascii="Cambria Math" w:hAnsi="Cambria Math"/>
                  <w:sz w:val="26"/>
                  <w:szCs w:val="26"/>
                </w:rPr>
                <m:t>|</m:t>
              </m:r>
              <m:ctrlPr>
                <w:rPr>
                  <w:rFonts w:ascii="Cambria Math" w:hAnsi="Cambria Math"/>
                  <w:sz w:val="26"/>
                  <w:szCs w:val="26"/>
                </w:rPr>
              </m:ctrlPr>
            </m:den>
          </m:f>
        </m:oMath>
      </m:oMathPara>
    </w:p>
    <w:p w14:paraId="31FF9DF4">
      <w:pPr>
        <w:numPr>
          <w:ilvl w:val="0"/>
          <w:numId w:val="128"/>
        </w:numPr>
        <w:spacing w:before="120" w:after="160"/>
        <w:jc w:val="both"/>
        <w:rPr>
          <w:rFonts w:ascii="Times New Roman" w:hAnsi="Times New Roman"/>
          <w:szCs w:val="26"/>
        </w:rPr>
      </w:pPr>
      <w:r>
        <w:rPr>
          <w:rStyle w:val="92"/>
          <w:rFonts w:ascii="Times New Roman" w:hAnsi="Times New Roman"/>
          <w:szCs w:val="26"/>
        </w:rPr>
        <w:t>Ý nghĩa:</w:t>
      </w:r>
      <w:r>
        <w:rPr>
          <w:rFonts w:ascii="Times New Roman" w:hAnsi="Times New Roman"/>
          <w:szCs w:val="26"/>
        </w:rPr>
        <w:t xml:space="preserve"> Đo sai số tương đối về thể tích, quan trọng cho đánh giá kích thước khối u.</w:t>
      </w:r>
    </w:p>
    <w:p w14:paraId="365B71C2">
      <w:pPr>
        <w:numPr>
          <w:ilvl w:val="0"/>
          <w:numId w:val="128"/>
        </w:numPr>
        <w:spacing w:before="120" w:after="160"/>
        <w:jc w:val="both"/>
        <w:rPr>
          <w:rFonts w:ascii="Times New Roman" w:hAnsi="Times New Roman"/>
          <w:szCs w:val="26"/>
        </w:rPr>
      </w:pPr>
      <w:r>
        <w:rPr>
          <w:rStyle w:val="92"/>
          <w:rFonts w:ascii="Times New Roman" w:hAnsi="Times New Roman"/>
          <w:szCs w:val="26"/>
        </w:rPr>
        <w:t>RVE &gt; 0:</w:t>
      </w:r>
      <w:r>
        <w:rPr>
          <w:rFonts w:ascii="Times New Roman" w:hAnsi="Times New Roman"/>
          <w:szCs w:val="26"/>
        </w:rPr>
        <w:t xml:space="preserve"> Over-segmentation (dự đoán quá lớn).</w:t>
      </w:r>
    </w:p>
    <w:p w14:paraId="6D27EA54">
      <w:pPr>
        <w:numPr>
          <w:ilvl w:val="0"/>
          <w:numId w:val="128"/>
        </w:numPr>
        <w:spacing w:before="120" w:after="160"/>
        <w:jc w:val="both"/>
        <w:rPr>
          <w:rFonts w:ascii="Times New Roman" w:hAnsi="Times New Roman"/>
          <w:szCs w:val="26"/>
        </w:rPr>
      </w:pPr>
      <w:r>
        <w:rPr>
          <w:rStyle w:val="92"/>
          <w:rFonts w:ascii="Times New Roman" w:hAnsi="Times New Roman"/>
          <w:szCs w:val="26"/>
        </w:rPr>
        <w:t>RVE &lt; 0:</w:t>
      </w:r>
      <w:r>
        <w:rPr>
          <w:rFonts w:ascii="Times New Roman" w:hAnsi="Times New Roman"/>
          <w:szCs w:val="26"/>
        </w:rPr>
        <w:t xml:space="preserve"> Under-segmentation (dự đoán quá nhỏ).</w:t>
      </w:r>
    </w:p>
    <w:p w14:paraId="2F5583F7">
      <w:pPr>
        <w:pStyle w:val="85"/>
        <w:spacing w:before="120" w:beforeAutospacing="0" w:after="160" w:afterAutospacing="0"/>
        <w:jc w:val="both"/>
        <w:rPr>
          <w:sz w:val="26"/>
          <w:szCs w:val="26"/>
        </w:rPr>
      </w:pPr>
      <w:r>
        <w:rPr>
          <w:rStyle w:val="92"/>
          <w:sz w:val="26"/>
          <w:szCs w:val="26"/>
        </w:rPr>
        <w:t>5. Confusion Matrix Metrics:</w:t>
      </w:r>
    </w:p>
    <w:p w14:paraId="7EB4607C">
      <w:pPr>
        <w:pStyle w:val="85"/>
        <w:spacing w:before="120" w:beforeAutospacing="0" w:after="160" w:afterAutospacing="0"/>
        <w:jc w:val="both"/>
        <w:rPr>
          <w:sz w:val="26"/>
          <w:szCs w:val="26"/>
        </w:rPr>
      </w:pPr>
      <w:r>
        <w:rPr>
          <w:sz w:val="26"/>
          <w:szCs w:val="26"/>
        </w:rPr>
        <w:t>Ngoài các chỉ số đã nêu, ta có thể tính toán thêm:</w:t>
      </w:r>
    </w:p>
    <w:p w14:paraId="68E6795E">
      <w:pPr>
        <w:numPr>
          <w:ilvl w:val="0"/>
          <w:numId w:val="129"/>
        </w:numPr>
        <w:spacing w:before="120" w:after="160"/>
        <w:jc w:val="both"/>
        <w:rPr>
          <w:rFonts w:ascii="Times New Roman" w:hAnsi="Times New Roman"/>
          <w:szCs w:val="26"/>
        </w:rPr>
      </w:pPr>
      <w:r>
        <w:rPr>
          <w:rStyle w:val="92"/>
          <w:rFonts w:ascii="Times New Roman" w:hAnsi="Times New Roman"/>
          <w:b w:val="0"/>
          <w:bCs w:val="0"/>
          <w:szCs w:val="26"/>
        </w:rPr>
        <w:t>False Positive Rate (FPR):</w:t>
      </w:r>
      <w:r>
        <w:rPr>
          <w:rFonts w:ascii="Times New Roman" w:hAnsi="Times New Roman"/>
          <w:szCs w:val="26"/>
        </w:rPr>
        <w:t xml:space="preserve"> FPR = FP / (FP + TN)</w:t>
      </w:r>
    </w:p>
    <w:p w14:paraId="6CCB02F5">
      <w:pPr>
        <w:numPr>
          <w:ilvl w:val="0"/>
          <w:numId w:val="129"/>
        </w:numPr>
        <w:spacing w:before="120" w:after="160"/>
        <w:jc w:val="both"/>
        <w:rPr>
          <w:rFonts w:ascii="Times New Roman" w:hAnsi="Times New Roman"/>
          <w:szCs w:val="26"/>
        </w:rPr>
      </w:pPr>
      <w:r>
        <w:rPr>
          <w:rStyle w:val="92"/>
          <w:rFonts w:ascii="Times New Roman" w:hAnsi="Times New Roman"/>
          <w:b w:val="0"/>
          <w:bCs w:val="0"/>
          <w:szCs w:val="26"/>
        </w:rPr>
        <w:t>False Negative Rate (FNR):</w:t>
      </w:r>
      <w:r>
        <w:rPr>
          <w:rFonts w:ascii="Times New Roman" w:hAnsi="Times New Roman"/>
          <w:szCs w:val="26"/>
        </w:rPr>
        <w:t xml:space="preserve"> FNR = FN / (FN + TP)</w:t>
      </w:r>
    </w:p>
    <w:p w14:paraId="433D5BDA">
      <w:pPr>
        <w:numPr>
          <w:ilvl w:val="0"/>
          <w:numId w:val="129"/>
        </w:numPr>
        <w:spacing w:before="120" w:after="160"/>
        <w:jc w:val="both"/>
        <w:rPr>
          <w:rFonts w:ascii="Times New Roman" w:hAnsi="Times New Roman"/>
          <w:szCs w:val="26"/>
        </w:rPr>
      </w:pPr>
      <w:r>
        <w:rPr>
          <w:rStyle w:val="92"/>
          <w:rFonts w:ascii="Times New Roman" w:hAnsi="Times New Roman"/>
          <w:b w:val="0"/>
          <w:bCs w:val="0"/>
          <w:szCs w:val="26"/>
        </w:rPr>
        <w:t>Accuracy:</w:t>
      </w:r>
      <w:r>
        <w:rPr>
          <w:rFonts w:ascii="Times New Roman" w:hAnsi="Times New Roman"/>
          <w:szCs w:val="26"/>
        </w:rPr>
        <w:t xml:space="preserve"> Accuracy = (TP + TN) / (TP + TN + FP + FN) </w:t>
      </w:r>
    </w:p>
    <w:p w14:paraId="23F994EF">
      <w:pPr>
        <w:numPr>
          <w:ilvl w:val="1"/>
          <w:numId w:val="130"/>
        </w:numPr>
        <w:tabs>
          <w:tab w:val="left" w:pos="1440"/>
        </w:tabs>
        <w:spacing w:before="120" w:after="160"/>
        <w:jc w:val="both"/>
        <w:rPr>
          <w:rFonts w:ascii="Times New Roman" w:hAnsi="Times New Roman"/>
          <w:szCs w:val="26"/>
        </w:rPr>
      </w:pPr>
      <w:r>
        <w:rPr>
          <w:rStyle w:val="31"/>
          <w:rFonts w:ascii="Times New Roman" w:hAnsi="Times New Roman"/>
          <w:szCs w:val="26"/>
        </w:rPr>
        <w:t>Lưu ý:</w:t>
      </w:r>
      <w:r>
        <w:rPr>
          <w:rFonts w:ascii="Times New Roman" w:hAnsi="Times New Roman"/>
          <w:szCs w:val="26"/>
        </w:rPr>
        <w:t xml:space="preserve"> Accuracy ít được dùng trong phân vùng y tế do class imbalance nghiêm trọng.</w:t>
      </w:r>
    </w:p>
    <w:tbl>
      <w:tblPr>
        <w:tblStyle w:val="111"/>
        <w:tblW w:w="85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2"/>
        <w:gridCol w:w="2850"/>
        <w:gridCol w:w="2341"/>
        <w:gridCol w:w="1946"/>
      </w:tblGrid>
      <w:tr w14:paraId="4009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vAlign w:val="center"/>
          </w:tcPr>
          <w:p w14:paraId="38D36D64">
            <w:pPr>
              <w:widowControl/>
              <w:spacing w:before="120" w:after="160"/>
              <w:jc w:val="both"/>
              <w:rPr>
                <w:rFonts w:ascii="Times New Roman" w:hAnsi="Times New Roman"/>
                <w:b/>
                <w:bCs/>
                <w:szCs w:val="26"/>
              </w:rPr>
            </w:pPr>
            <w:r>
              <w:rPr>
                <w:rFonts w:ascii="Times New Roman" w:hAnsi="Times New Roman" w:eastAsia="SimSun"/>
                <w:b/>
                <w:bCs/>
                <w:szCs w:val="26"/>
                <w:lang w:eastAsia="zh-CN" w:bidi="ar"/>
              </w:rPr>
              <w:t>Chỉ số</w:t>
            </w:r>
          </w:p>
        </w:tc>
        <w:tc>
          <w:tcPr>
            <w:tcW w:w="2850" w:type="dxa"/>
            <w:vAlign w:val="center"/>
          </w:tcPr>
          <w:p w14:paraId="221863A1">
            <w:pPr>
              <w:widowControl/>
              <w:spacing w:before="120" w:after="160"/>
              <w:jc w:val="both"/>
              <w:rPr>
                <w:rFonts w:ascii="Times New Roman" w:hAnsi="Times New Roman"/>
                <w:b/>
                <w:bCs/>
                <w:szCs w:val="26"/>
              </w:rPr>
            </w:pPr>
            <w:r>
              <w:rPr>
                <w:rFonts w:ascii="Times New Roman" w:hAnsi="Times New Roman" w:eastAsia="SimSun"/>
                <w:b/>
                <w:bCs/>
                <w:szCs w:val="26"/>
                <w:lang w:eastAsia="zh-CN" w:bidi="ar"/>
              </w:rPr>
              <w:t>Ưu điểm</w:t>
            </w:r>
          </w:p>
        </w:tc>
        <w:tc>
          <w:tcPr>
            <w:tcW w:w="2341" w:type="dxa"/>
            <w:vAlign w:val="center"/>
          </w:tcPr>
          <w:p w14:paraId="1CB2EA36">
            <w:pPr>
              <w:widowControl/>
              <w:spacing w:before="120" w:after="160"/>
              <w:jc w:val="both"/>
              <w:rPr>
                <w:rFonts w:ascii="Times New Roman" w:hAnsi="Times New Roman"/>
                <w:b/>
                <w:bCs/>
                <w:szCs w:val="26"/>
              </w:rPr>
            </w:pPr>
            <w:r>
              <w:rPr>
                <w:rFonts w:ascii="Times New Roman" w:hAnsi="Times New Roman" w:eastAsia="SimSun"/>
                <w:b/>
                <w:bCs/>
                <w:szCs w:val="26"/>
                <w:lang w:eastAsia="zh-CN" w:bidi="ar"/>
              </w:rPr>
              <w:t>Hạn chế</w:t>
            </w:r>
          </w:p>
        </w:tc>
        <w:tc>
          <w:tcPr>
            <w:tcW w:w="1946" w:type="dxa"/>
            <w:vAlign w:val="center"/>
          </w:tcPr>
          <w:p w14:paraId="16CFE17A">
            <w:pPr>
              <w:widowControl/>
              <w:spacing w:before="120" w:after="160"/>
              <w:jc w:val="both"/>
              <w:rPr>
                <w:rFonts w:ascii="Times New Roman" w:hAnsi="Times New Roman"/>
                <w:b/>
                <w:bCs/>
                <w:szCs w:val="26"/>
              </w:rPr>
            </w:pPr>
            <w:r>
              <w:rPr>
                <w:rFonts w:ascii="Times New Roman" w:hAnsi="Times New Roman" w:eastAsia="SimSun"/>
                <w:b/>
                <w:bCs/>
                <w:szCs w:val="26"/>
                <w:lang w:eastAsia="zh-CN" w:bidi="ar"/>
              </w:rPr>
              <w:t>Ứng dụng chính</w:t>
            </w:r>
          </w:p>
        </w:tc>
      </w:tr>
      <w:tr w14:paraId="3045B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vAlign w:val="center"/>
          </w:tcPr>
          <w:p w14:paraId="511FCEFA">
            <w:pPr>
              <w:widowControl/>
              <w:spacing w:before="120" w:after="160"/>
              <w:jc w:val="both"/>
              <w:rPr>
                <w:rFonts w:ascii="Times New Roman" w:hAnsi="Times New Roman"/>
                <w:szCs w:val="26"/>
              </w:rPr>
            </w:pPr>
            <w:r>
              <w:rPr>
                <w:rStyle w:val="92"/>
                <w:rFonts w:ascii="Times New Roman" w:hAnsi="Times New Roman" w:eastAsia="SimSun"/>
                <w:szCs w:val="26"/>
                <w:lang w:eastAsia="zh-CN" w:bidi="ar"/>
              </w:rPr>
              <w:t>DSC</w:t>
            </w:r>
          </w:p>
        </w:tc>
        <w:tc>
          <w:tcPr>
            <w:tcW w:w="2850" w:type="dxa"/>
            <w:vAlign w:val="center"/>
          </w:tcPr>
          <w:p w14:paraId="4C543439">
            <w:pPr>
              <w:widowControl/>
              <w:spacing w:before="120" w:after="160"/>
              <w:jc w:val="both"/>
              <w:rPr>
                <w:rFonts w:ascii="Times New Roman" w:hAnsi="Times New Roman"/>
                <w:szCs w:val="26"/>
              </w:rPr>
            </w:pPr>
            <w:r>
              <w:rPr>
                <w:rFonts w:ascii="Times New Roman" w:hAnsi="Times New Roman" w:eastAsia="SimSun"/>
                <w:szCs w:val="26"/>
                <w:lang w:eastAsia="zh-CN" w:bidi="ar"/>
              </w:rPr>
              <w:t>Cân bằng, phổ biến, dễ hiểu</w:t>
            </w:r>
          </w:p>
        </w:tc>
        <w:tc>
          <w:tcPr>
            <w:tcW w:w="2341" w:type="dxa"/>
            <w:vAlign w:val="center"/>
          </w:tcPr>
          <w:p w14:paraId="55643BA8">
            <w:pPr>
              <w:widowControl/>
              <w:spacing w:before="120" w:after="160"/>
              <w:jc w:val="both"/>
              <w:rPr>
                <w:rFonts w:ascii="Times New Roman" w:hAnsi="Times New Roman"/>
                <w:szCs w:val="26"/>
              </w:rPr>
            </w:pPr>
            <w:r>
              <w:rPr>
                <w:rFonts w:ascii="Times New Roman" w:hAnsi="Times New Roman" w:eastAsia="SimSun"/>
                <w:szCs w:val="26"/>
                <w:lang w:eastAsia="zh-CN" w:bidi="ar"/>
              </w:rPr>
              <w:t>Không đánh giá ranh giới</w:t>
            </w:r>
          </w:p>
        </w:tc>
        <w:tc>
          <w:tcPr>
            <w:tcW w:w="1946" w:type="dxa"/>
            <w:vAlign w:val="center"/>
          </w:tcPr>
          <w:p w14:paraId="01518AC8">
            <w:pPr>
              <w:widowControl/>
              <w:spacing w:before="120" w:after="160"/>
              <w:jc w:val="both"/>
              <w:rPr>
                <w:rFonts w:ascii="Times New Roman" w:hAnsi="Times New Roman"/>
                <w:szCs w:val="26"/>
              </w:rPr>
            </w:pPr>
            <w:r>
              <w:rPr>
                <w:rFonts w:ascii="Times New Roman" w:hAnsi="Times New Roman" w:eastAsia="SimSun"/>
                <w:szCs w:val="26"/>
                <w:lang w:eastAsia="zh-CN" w:bidi="ar"/>
              </w:rPr>
              <w:t>Xếp hạng tổng thể</w:t>
            </w:r>
          </w:p>
        </w:tc>
      </w:tr>
      <w:tr w14:paraId="70B0D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vAlign w:val="center"/>
          </w:tcPr>
          <w:p w14:paraId="7DEE2375">
            <w:pPr>
              <w:widowControl/>
              <w:spacing w:before="120" w:after="160"/>
              <w:jc w:val="both"/>
              <w:rPr>
                <w:rFonts w:ascii="Times New Roman" w:hAnsi="Times New Roman"/>
                <w:szCs w:val="26"/>
              </w:rPr>
            </w:pPr>
            <w:r>
              <w:rPr>
                <w:rStyle w:val="92"/>
                <w:rFonts w:ascii="Times New Roman" w:hAnsi="Times New Roman" w:eastAsia="SimSun"/>
                <w:szCs w:val="26"/>
                <w:lang w:eastAsia="zh-CN" w:bidi="ar"/>
              </w:rPr>
              <w:t>IoU</w:t>
            </w:r>
          </w:p>
        </w:tc>
        <w:tc>
          <w:tcPr>
            <w:tcW w:w="2850" w:type="dxa"/>
            <w:vAlign w:val="center"/>
          </w:tcPr>
          <w:p w14:paraId="33D33508">
            <w:pPr>
              <w:widowControl/>
              <w:spacing w:before="120" w:after="160"/>
              <w:jc w:val="both"/>
              <w:rPr>
                <w:rFonts w:ascii="Times New Roman" w:hAnsi="Times New Roman"/>
                <w:szCs w:val="26"/>
              </w:rPr>
            </w:pPr>
            <w:r>
              <w:rPr>
                <w:rFonts w:ascii="Times New Roman" w:hAnsi="Times New Roman" w:eastAsia="SimSun"/>
                <w:szCs w:val="26"/>
                <w:lang w:eastAsia="zh-CN" w:bidi="ar"/>
              </w:rPr>
              <w:t>Nghiêm ngặt, phổ biến CV</w:t>
            </w:r>
          </w:p>
        </w:tc>
        <w:tc>
          <w:tcPr>
            <w:tcW w:w="2341" w:type="dxa"/>
            <w:vAlign w:val="center"/>
          </w:tcPr>
          <w:p w14:paraId="48A636F8">
            <w:pPr>
              <w:widowControl/>
              <w:spacing w:before="120" w:after="160"/>
              <w:jc w:val="both"/>
              <w:rPr>
                <w:rFonts w:ascii="Times New Roman" w:hAnsi="Times New Roman"/>
                <w:szCs w:val="26"/>
              </w:rPr>
            </w:pPr>
            <w:r>
              <w:rPr>
                <w:rFonts w:ascii="Times New Roman" w:hAnsi="Times New Roman" w:eastAsia="SimSun"/>
                <w:szCs w:val="26"/>
                <w:lang w:eastAsia="zh-CN" w:bidi="ar"/>
              </w:rPr>
              <w:t>Giá trị thấp hơn DSC</w:t>
            </w:r>
          </w:p>
        </w:tc>
        <w:tc>
          <w:tcPr>
            <w:tcW w:w="1946" w:type="dxa"/>
            <w:vAlign w:val="center"/>
          </w:tcPr>
          <w:p w14:paraId="2B979160">
            <w:pPr>
              <w:widowControl/>
              <w:spacing w:before="120" w:after="160"/>
              <w:jc w:val="both"/>
              <w:rPr>
                <w:rFonts w:ascii="Times New Roman" w:hAnsi="Times New Roman"/>
                <w:szCs w:val="26"/>
              </w:rPr>
            </w:pPr>
            <w:r>
              <w:rPr>
                <w:rFonts w:ascii="Times New Roman" w:hAnsi="Times New Roman" w:eastAsia="SimSun"/>
                <w:szCs w:val="26"/>
                <w:lang w:eastAsia="zh-CN" w:bidi="ar"/>
              </w:rPr>
              <w:t>So sánh với CV</w:t>
            </w:r>
          </w:p>
        </w:tc>
      </w:tr>
      <w:tr w14:paraId="757AE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vAlign w:val="center"/>
          </w:tcPr>
          <w:p w14:paraId="4BF7BAB0">
            <w:pPr>
              <w:widowControl/>
              <w:spacing w:before="120" w:after="160"/>
              <w:jc w:val="both"/>
              <w:rPr>
                <w:rFonts w:ascii="Times New Roman" w:hAnsi="Times New Roman"/>
                <w:szCs w:val="26"/>
              </w:rPr>
            </w:pPr>
            <w:r>
              <w:rPr>
                <w:rStyle w:val="92"/>
                <w:rFonts w:ascii="Times New Roman" w:hAnsi="Times New Roman" w:eastAsia="SimSun"/>
                <w:szCs w:val="26"/>
                <w:lang w:eastAsia="zh-CN" w:bidi="ar"/>
              </w:rPr>
              <w:t>Sensitivity</w:t>
            </w:r>
          </w:p>
        </w:tc>
        <w:tc>
          <w:tcPr>
            <w:tcW w:w="2850" w:type="dxa"/>
            <w:vAlign w:val="center"/>
          </w:tcPr>
          <w:p w14:paraId="79C1E074">
            <w:pPr>
              <w:widowControl/>
              <w:spacing w:before="120" w:after="160"/>
              <w:jc w:val="both"/>
              <w:rPr>
                <w:rFonts w:ascii="Times New Roman" w:hAnsi="Times New Roman"/>
                <w:szCs w:val="26"/>
              </w:rPr>
            </w:pPr>
            <w:r>
              <w:rPr>
                <w:rFonts w:ascii="Times New Roman" w:hAnsi="Times New Roman" w:eastAsia="SimSun"/>
                <w:szCs w:val="26"/>
                <w:lang w:eastAsia="zh-CN" w:bidi="ar"/>
              </w:rPr>
              <w:t>Phát hiện bệnh, an toàn BN</w:t>
            </w:r>
          </w:p>
        </w:tc>
        <w:tc>
          <w:tcPr>
            <w:tcW w:w="2341" w:type="dxa"/>
            <w:vAlign w:val="center"/>
          </w:tcPr>
          <w:p w14:paraId="1DCCBF46">
            <w:pPr>
              <w:widowControl/>
              <w:spacing w:before="120" w:after="160"/>
              <w:jc w:val="both"/>
              <w:rPr>
                <w:rFonts w:ascii="Times New Roman" w:hAnsi="Times New Roman"/>
                <w:szCs w:val="26"/>
              </w:rPr>
            </w:pPr>
            <w:r>
              <w:rPr>
                <w:rFonts w:ascii="Times New Roman" w:hAnsi="Times New Roman" w:eastAsia="SimSun"/>
                <w:szCs w:val="26"/>
                <w:lang w:eastAsia="zh-CN" w:bidi="ar"/>
              </w:rPr>
              <w:t>Trade-off với precision</w:t>
            </w:r>
          </w:p>
        </w:tc>
        <w:tc>
          <w:tcPr>
            <w:tcW w:w="1946" w:type="dxa"/>
            <w:vAlign w:val="center"/>
          </w:tcPr>
          <w:p w14:paraId="52D2A118">
            <w:pPr>
              <w:widowControl/>
              <w:spacing w:before="120" w:after="160"/>
              <w:jc w:val="both"/>
              <w:rPr>
                <w:rFonts w:ascii="Times New Roman" w:hAnsi="Times New Roman"/>
                <w:szCs w:val="26"/>
              </w:rPr>
            </w:pPr>
            <w:r>
              <w:rPr>
                <w:rFonts w:ascii="Times New Roman" w:hAnsi="Times New Roman" w:eastAsia="SimSun"/>
                <w:szCs w:val="26"/>
                <w:lang w:eastAsia="zh-CN" w:bidi="ar"/>
              </w:rPr>
              <w:t>Screening, phát hiện sớm</w:t>
            </w:r>
          </w:p>
        </w:tc>
      </w:tr>
      <w:tr w14:paraId="33A86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vAlign w:val="center"/>
          </w:tcPr>
          <w:p w14:paraId="06DDC2CA">
            <w:pPr>
              <w:widowControl/>
              <w:spacing w:before="120" w:after="160"/>
              <w:jc w:val="both"/>
              <w:rPr>
                <w:rFonts w:ascii="Times New Roman" w:hAnsi="Times New Roman"/>
                <w:szCs w:val="26"/>
              </w:rPr>
            </w:pPr>
            <w:r>
              <w:rPr>
                <w:rStyle w:val="92"/>
                <w:rFonts w:ascii="Times New Roman" w:hAnsi="Times New Roman" w:eastAsia="SimSun"/>
                <w:szCs w:val="26"/>
                <w:lang w:eastAsia="zh-CN" w:bidi="ar"/>
              </w:rPr>
              <w:t>Specificity</w:t>
            </w:r>
          </w:p>
        </w:tc>
        <w:tc>
          <w:tcPr>
            <w:tcW w:w="2850" w:type="dxa"/>
            <w:vAlign w:val="center"/>
          </w:tcPr>
          <w:p w14:paraId="048682E6">
            <w:pPr>
              <w:widowControl/>
              <w:spacing w:before="120" w:after="160"/>
              <w:jc w:val="both"/>
              <w:rPr>
                <w:rFonts w:ascii="Times New Roman" w:hAnsi="Times New Roman"/>
                <w:szCs w:val="26"/>
              </w:rPr>
            </w:pPr>
            <w:r>
              <w:rPr>
                <w:rFonts w:ascii="Times New Roman" w:hAnsi="Times New Roman" w:eastAsia="SimSun"/>
                <w:szCs w:val="26"/>
                <w:lang w:eastAsia="zh-CN" w:bidi="ar"/>
              </w:rPr>
              <w:t>Tránh false alarm</w:t>
            </w:r>
          </w:p>
        </w:tc>
        <w:tc>
          <w:tcPr>
            <w:tcW w:w="2341" w:type="dxa"/>
            <w:vAlign w:val="center"/>
          </w:tcPr>
          <w:p w14:paraId="375857EB">
            <w:pPr>
              <w:widowControl/>
              <w:spacing w:before="120" w:after="160"/>
              <w:jc w:val="both"/>
              <w:rPr>
                <w:rFonts w:ascii="Times New Roman" w:hAnsi="Times New Roman"/>
                <w:szCs w:val="26"/>
              </w:rPr>
            </w:pPr>
            <w:r>
              <w:rPr>
                <w:rFonts w:ascii="Times New Roman" w:hAnsi="Times New Roman" w:eastAsia="SimSun"/>
                <w:szCs w:val="26"/>
                <w:lang w:eastAsia="zh-CN" w:bidi="ar"/>
              </w:rPr>
              <w:t>Trade-off với sensitivity</w:t>
            </w:r>
          </w:p>
        </w:tc>
        <w:tc>
          <w:tcPr>
            <w:tcW w:w="1946" w:type="dxa"/>
            <w:vAlign w:val="center"/>
          </w:tcPr>
          <w:p w14:paraId="5331AC36">
            <w:pPr>
              <w:widowControl/>
              <w:spacing w:before="120" w:after="160"/>
              <w:jc w:val="both"/>
              <w:rPr>
                <w:rFonts w:ascii="Times New Roman" w:hAnsi="Times New Roman"/>
                <w:szCs w:val="26"/>
              </w:rPr>
            </w:pPr>
            <w:r>
              <w:rPr>
                <w:rFonts w:ascii="Times New Roman" w:hAnsi="Times New Roman" w:eastAsia="SimSun"/>
                <w:szCs w:val="26"/>
                <w:lang w:eastAsia="zh-CN" w:bidi="ar"/>
              </w:rPr>
              <w:t>Tránh điều trị thừa</w:t>
            </w:r>
          </w:p>
        </w:tc>
      </w:tr>
      <w:tr w14:paraId="27A6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vAlign w:val="center"/>
          </w:tcPr>
          <w:p w14:paraId="5E42A145">
            <w:pPr>
              <w:widowControl/>
              <w:spacing w:before="120" w:after="160"/>
              <w:jc w:val="both"/>
              <w:rPr>
                <w:rFonts w:ascii="Times New Roman" w:hAnsi="Times New Roman"/>
                <w:szCs w:val="26"/>
              </w:rPr>
            </w:pPr>
            <w:r>
              <w:rPr>
                <w:rStyle w:val="92"/>
                <w:rFonts w:ascii="Times New Roman" w:hAnsi="Times New Roman" w:eastAsia="SimSun"/>
                <w:szCs w:val="26"/>
                <w:lang w:eastAsia="zh-CN" w:bidi="ar"/>
              </w:rPr>
              <w:t>HD95</w:t>
            </w:r>
          </w:p>
        </w:tc>
        <w:tc>
          <w:tcPr>
            <w:tcW w:w="2850" w:type="dxa"/>
            <w:vAlign w:val="center"/>
          </w:tcPr>
          <w:p w14:paraId="3D31C8A8">
            <w:pPr>
              <w:widowControl/>
              <w:spacing w:before="120" w:after="160"/>
              <w:jc w:val="both"/>
              <w:rPr>
                <w:rFonts w:ascii="Times New Roman" w:hAnsi="Times New Roman"/>
                <w:szCs w:val="26"/>
              </w:rPr>
            </w:pPr>
            <w:r>
              <w:rPr>
                <w:rFonts w:ascii="Times New Roman" w:hAnsi="Times New Roman" w:eastAsia="SimSun"/>
                <w:szCs w:val="26"/>
                <w:lang w:eastAsia="zh-CN" w:bidi="ar"/>
              </w:rPr>
              <w:t>Đánh giá ranh giới, quan trọng cho phẫu thuật</w:t>
            </w:r>
          </w:p>
        </w:tc>
        <w:tc>
          <w:tcPr>
            <w:tcW w:w="2341" w:type="dxa"/>
            <w:vAlign w:val="center"/>
          </w:tcPr>
          <w:p w14:paraId="39EBA0C9">
            <w:pPr>
              <w:widowControl/>
              <w:spacing w:before="120" w:after="160"/>
              <w:jc w:val="both"/>
              <w:rPr>
                <w:rFonts w:ascii="Times New Roman" w:hAnsi="Times New Roman"/>
                <w:szCs w:val="26"/>
              </w:rPr>
            </w:pPr>
            <w:r>
              <w:rPr>
                <w:rFonts w:ascii="Times New Roman" w:hAnsi="Times New Roman" w:eastAsia="SimSun"/>
                <w:szCs w:val="26"/>
                <w:lang w:eastAsia="zh-CN" w:bidi="ar"/>
              </w:rPr>
              <w:t>Phức tạp, không differentiable</w:t>
            </w:r>
          </w:p>
        </w:tc>
        <w:tc>
          <w:tcPr>
            <w:tcW w:w="1946" w:type="dxa"/>
            <w:vAlign w:val="center"/>
          </w:tcPr>
          <w:p w14:paraId="1F840B00">
            <w:pPr>
              <w:widowControl/>
              <w:spacing w:before="120" w:after="160"/>
              <w:jc w:val="both"/>
              <w:rPr>
                <w:rFonts w:ascii="Times New Roman" w:hAnsi="Times New Roman"/>
                <w:szCs w:val="26"/>
              </w:rPr>
            </w:pPr>
            <w:r>
              <w:rPr>
                <w:rFonts w:ascii="Times New Roman" w:hAnsi="Times New Roman" w:eastAsia="SimSun"/>
                <w:szCs w:val="26"/>
                <w:lang w:eastAsia="zh-CN" w:bidi="ar"/>
              </w:rPr>
              <w:t>Lập kế hoạch điều trị</w:t>
            </w:r>
          </w:p>
        </w:tc>
      </w:tr>
      <w:tr w14:paraId="5C395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vAlign w:val="center"/>
          </w:tcPr>
          <w:p w14:paraId="4227F7D6">
            <w:pPr>
              <w:widowControl/>
              <w:spacing w:before="120" w:after="160"/>
              <w:jc w:val="both"/>
              <w:rPr>
                <w:rFonts w:ascii="Times New Roman" w:hAnsi="Times New Roman"/>
                <w:szCs w:val="26"/>
              </w:rPr>
            </w:pPr>
            <w:r>
              <w:rPr>
                <w:rStyle w:val="92"/>
                <w:rFonts w:ascii="Times New Roman" w:hAnsi="Times New Roman" w:eastAsia="SimSun"/>
                <w:szCs w:val="26"/>
                <w:lang w:eastAsia="zh-CN" w:bidi="ar"/>
              </w:rPr>
              <w:t>ASSD</w:t>
            </w:r>
          </w:p>
        </w:tc>
        <w:tc>
          <w:tcPr>
            <w:tcW w:w="2850" w:type="dxa"/>
            <w:vAlign w:val="center"/>
          </w:tcPr>
          <w:p w14:paraId="125BA263">
            <w:pPr>
              <w:widowControl/>
              <w:spacing w:before="120" w:after="160"/>
              <w:jc w:val="both"/>
              <w:rPr>
                <w:rFonts w:ascii="Times New Roman" w:hAnsi="Times New Roman"/>
                <w:szCs w:val="26"/>
              </w:rPr>
            </w:pPr>
            <w:r>
              <w:rPr>
                <w:rFonts w:ascii="Times New Roman" w:hAnsi="Times New Roman" w:eastAsia="SimSun"/>
                <w:szCs w:val="26"/>
                <w:lang w:eastAsia="zh-CN" w:bidi="ar"/>
              </w:rPr>
              <w:t>Đánh giá toàn bộ biên</w:t>
            </w:r>
          </w:p>
        </w:tc>
        <w:tc>
          <w:tcPr>
            <w:tcW w:w="2341" w:type="dxa"/>
            <w:vAlign w:val="center"/>
          </w:tcPr>
          <w:p w14:paraId="60717B0B">
            <w:pPr>
              <w:widowControl/>
              <w:spacing w:before="120" w:after="160"/>
              <w:jc w:val="both"/>
              <w:rPr>
                <w:rFonts w:ascii="Times New Roman" w:hAnsi="Times New Roman"/>
                <w:szCs w:val="26"/>
              </w:rPr>
            </w:pPr>
            <w:r>
              <w:rPr>
                <w:rFonts w:ascii="Times New Roman" w:hAnsi="Times New Roman" w:eastAsia="SimSun"/>
                <w:szCs w:val="26"/>
                <w:lang w:eastAsia="zh-CN" w:bidi="ar"/>
              </w:rPr>
              <w:t>Phức tạp tính toán</w:t>
            </w:r>
          </w:p>
        </w:tc>
        <w:tc>
          <w:tcPr>
            <w:tcW w:w="1946" w:type="dxa"/>
            <w:vAlign w:val="center"/>
          </w:tcPr>
          <w:p w14:paraId="7C8A2EFB">
            <w:pPr>
              <w:widowControl/>
              <w:spacing w:before="120" w:after="160"/>
              <w:jc w:val="both"/>
              <w:rPr>
                <w:rFonts w:ascii="Times New Roman" w:hAnsi="Times New Roman"/>
                <w:szCs w:val="26"/>
              </w:rPr>
            </w:pPr>
            <w:r>
              <w:rPr>
                <w:rFonts w:ascii="Times New Roman" w:hAnsi="Times New Roman" w:eastAsia="SimSun"/>
                <w:szCs w:val="26"/>
                <w:lang w:eastAsia="zh-CN" w:bidi="ar"/>
              </w:rPr>
              <w:t>Đánh giá chi tiết</w:t>
            </w:r>
          </w:p>
        </w:tc>
      </w:tr>
    </w:tbl>
    <w:p w14:paraId="1F1E24AE">
      <w:pPr>
        <w:spacing w:before="120" w:after="160"/>
        <w:jc w:val="both"/>
        <w:rPr>
          <w:rFonts w:ascii="Times New Roman" w:hAnsi="Times New Roman"/>
          <w:szCs w:val="26"/>
        </w:rPr>
      </w:pPr>
    </w:p>
    <w:p w14:paraId="6271F62F">
      <w:pPr>
        <w:spacing w:before="120" w:after="160"/>
        <w:jc w:val="center"/>
        <w:rPr>
          <w:rFonts w:ascii="Times New Roman" w:hAnsi="Times New Roman"/>
          <w:szCs w:val="26"/>
        </w:rPr>
      </w:pPr>
      <w:r>
        <w:rPr>
          <w:rStyle w:val="92"/>
          <w:rFonts w:ascii="Times New Roman" w:hAnsi="Times New Roman"/>
          <w:b w:val="0"/>
          <w:bCs w:val="0"/>
          <w:i/>
          <w:iCs/>
          <w:szCs w:val="26"/>
        </w:rPr>
        <w:t>Bảng so sánh tổng hợp các chỉ số</w:t>
      </w:r>
      <w:r>
        <w:rPr>
          <w:rFonts w:ascii="Times New Roman" w:hAnsi="Times New Roman"/>
          <w:szCs w:val="26"/>
        </w:rPr>
        <w:br w:type="page"/>
      </w:r>
    </w:p>
    <w:p w14:paraId="48FE5426">
      <w:pPr>
        <w:pStyle w:val="85"/>
        <w:spacing w:before="120" w:after="240" w:afterLines="100" w:afterAutospacing="0"/>
        <w:jc w:val="center"/>
        <w:outlineLvl w:val="0"/>
        <w:rPr>
          <w:b/>
          <w:bCs/>
          <w:sz w:val="30"/>
          <w:szCs w:val="30"/>
        </w:rPr>
      </w:pPr>
      <w:bookmarkStart w:id="43" w:name="_Toc9822"/>
      <w:bookmarkStart w:id="44" w:name="_Toc17343"/>
      <w:r>
        <w:rPr>
          <w:b/>
          <w:bCs/>
          <w:sz w:val="30"/>
          <w:szCs w:val="30"/>
        </w:rPr>
        <w:t>CHƯƠNG 3. PHƯƠNG PHÁP NGHIÊN CỨU</w:t>
      </w:r>
      <w:bookmarkEnd w:id="43"/>
      <w:bookmarkEnd w:id="44"/>
    </w:p>
    <w:p w14:paraId="5FEEFEEF">
      <w:pPr>
        <w:pStyle w:val="85"/>
        <w:spacing w:before="120" w:after="160"/>
        <w:jc w:val="both"/>
        <w:outlineLvl w:val="0"/>
        <w:rPr>
          <w:b/>
          <w:bCs/>
          <w:sz w:val="26"/>
          <w:szCs w:val="26"/>
        </w:rPr>
      </w:pPr>
      <w:bookmarkStart w:id="45" w:name="_Toc14272"/>
      <w:bookmarkStart w:id="46" w:name="_Toc990"/>
      <w:r>
        <w:rPr>
          <w:b/>
          <w:bCs/>
          <w:sz w:val="26"/>
          <w:szCs w:val="26"/>
        </w:rPr>
        <w:t>3.1 Chuẩn bị dữ liệu</w:t>
      </w:r>
      <w:bookmarkEnd w:id="45"/>
      <w:bookmarkEnd w:id="46"/>
    </w:p>
    <w:p w14:paraId="6EB6FB73">
      <w:pPr>
        <w:pStyle w:val="4"/>
        <w:spacing w:before="120" w:beforeAutospacing="0" w:after="160" w:afterAutospacing="0"/>
        <w:jc w:val="both"/>
        <w:rPr>
          <w:rFonts w:hint="default" w:ascii="Times New Roman" w:hAnsi="Times New Roman"/>
          <w:sz w:val="26"/>
          <w:szCs w:val="26"/>
        </w:rPr>
      </w:pPr>
      <w:r>
        <w:rPr>
          <w:rFonts w:hint="default" w:ascii="Times New Roman" w:hAnsi="Times New Roman"/>
          <w:sz w:val="26"/>
          <w:szCs w:val="26"/>
        </w:rPr>
        <w:t>3.1.1 Dữ Liệu Sử Dụng</w:t>
      </w:r>
    </w:p>
    <w:p w14:paraId="7CD968CE">
      <w:pPr>
        <w:pStyle w:val="85"/>
        <w:spacing w:before="120" w:beforeAutospacing="0" w:after="160" w:afterAutospacing="0"/>
        <w:jc w:val="both"/>
        <w:rPr>
          <w:sz w:val="26"/>
          <w:szCs w:val="26"/>
        </w:rPr>
      </w:pPr>
      <w:r>
        <w:rPr>
          <w:rStyle w:val="92"/>
          <w:sz w:val="26"/>
          <w:szCs w:val="26"/>
        </w:rPr>
        <w:t>Nguồn dữ liệu:</w:t>
      </w:r>
      <w:r>
        <w:rPr>
          <w:sz w:val="26"/>
          <w:szCs w:val="26"/>
        </w:rPr>
        <w:t xml:space="preserve"> Bộ dữ liệu BraTS (Brain Tumor Segmentation Challenge) là bộ dữ liệu công khai tiêu chuẩn được sử dụng rộng rãi trong nghiên cứu phân đoạn khối u não. Mỗi trường hợp bệnh nhân bao gồm:</w:t>
      </w:r>
    </w:p>
    <w:p w14:paraId="3B9694C2">
      <w:pPr>
        <w:numPr>
          <w:ilvl w:val="0"/>
          <w:numId w:val="131"/>
        </w:numPr>
        <w:spacing w:before="120" w:after="160"/>
        <w:jc w:val="both"/>
        <w:rPr>
          <w:rFonts w:ascii="Times New Roman" w:hAnsi="Times New Roman"/>
          <w:szCs w:val="26"/>
        </w:rPr>
      </w:pPr>
      <w:r>
        <w:rPr>
          <w:rStyle w:val="92"/>
          <w:rFonts w:ascii="Times New Roman" w:hAnsi="Times New Roman"/>
          <w:szCs w:val="26"/>
        </w:rPr>
        <w:t>4 loại ảnh MRI</w:t>
      </w:r>
      <w:r>
        <w:rPr>
          <w:rFonts w:ascii="Times New Roman" w:hAnsi="Times New Roman"/>
          <w:szCs w:val="26"/>
        </w:rPr>
        <w:t>: FLAIR, T1, T1ce (T1 với chất cản trở), T2 với độ phân giải 240×240 pixels và chiều sâu 155 lát cắt</w:t>
      </w:r>
    </w:p>
    <w:p w14:paraId="1AD59BF0">
      <w:pPr>
        <w:numPr>
          <w:ilvl w:val="0"/>
          <w:numId w:val="131"/>
        </w:numPr>
        <w:spacing w:before="120" w:after="160"/>
        <w:jc w:val="both"/>
        <w:rPr>
          <w:rFonts w:ascii="Times New Roman" w:hAnsi="Times New Roman"/>
          <w:szCs w:val="26"/>
        </w:rPr>
      </w:pPr>
      <w:r>
        <w:rPr>
          <w:rStyle w:val="92"/>
          <w:rFonts w:ascii="Times New Roman" w:hAnsi="Times New Roman"/>
          <w:szCs w:val="26"/>
        </w:rPr>
        <w:t>Ảnh chân lý cơ sở (Ground Truth)</w:t>
      </w:r>
      <w:r>
        <w:rPr>
          <w:rFonts w:ascii="Times New Roman" w:hAnsi="Times New Roman"/>
          <w:szCs w:val="26"/>
        </w:rPr>
        <w:t xml:space="preserve">: Được gắn nhãn thủ công bởi chuyên gia y tế với 4 lớp: </w:t>
      </w:r>
    </w:p>
    <w:p w14:paraId="0FCC0847">
      <w:pPr>
        <w:numPr>
          <w:ilvl w:val="1"/>
          <w:numId w:val="131"/>
        </w:numPr>
        <w:spacing w:before="120" w:after="160"/>
        <w:jc w:val="both"/>
        <w:rPr>
          <w:rFonts w:ascii="Times New Roman" w:hAnsi="Times New Roman"/>
          <w:szCs w:val="26"/>
        </w:rPr>
      </w:pPr>
      <w:r>
        <w:rPr>
          <w:rFonts w:ascii="Times New Roman" w:hAnsi="Times New Roman"/>
          <w:szCs w:val="26"/>
        </w:rPr>
        <w:t>Lớp 0: Nền (background)</w:t>
      </w:r>
    </w:p>
    <w:p w14:paraId="21664737">
      <w:pPr>
        <w:numPr>
          <w:ilvl w:val="1"/>
          <w:numId w:val="131"/>
        </w:numPr>
        <w:spacing w:before="120" w:after="160"/>
        <w:jc w:val="both"/>
        <w:rPr>
          <w:rFonts w:ascii="Times New Roman" w:hAnsi="Times New Roman"/>
          <w:szCs w:val="26"/>
        </w:rPr>
      </w:pPr>
      <w:r>
        <w:rPr>
          <w:rFonts w:ascii="Times New Roman" w:hAnsi="Times New Roman"/>
          <w:szCs w:val="26"/>
        </w:rPr>
        <w:t>Lớp 1: Vùng hoại tử (Necrotic core - NCR)</w:t>
      </w:r>
    </w:p>
    <w:p w14:paraId="6BC6BE07">
      <w:pPr>
        <w:numPr>
          <w:ilvl w:val="1"/>
          <w:numId w:val="131"/>
        </w:numPr>
        <w:spacing w:before="120" w:after="160"/>
        <w:jc w:val="both"/>
        <w:rPr>
          <w:rFonts w:ascii="Times New Roman" w:hAnsi="Times New Roman"/>
          <w:szCs w:val="26"/>
        </w:rPr>
      </w:pPr>
      <w:r>
        <w:rPr>
          <w:rFonts w:ascii="Times New Roman" w:hAnsi="Times New Roman"/>
          <w:szCs w:val="26"/>
        </w:rPr>
        <w:t>Lớp 2: Vùng phù nề (Edema - ED)</w:t>
      </w:r>
    </w:p>
    <w:p w14:paraId="42750376">
      <w:pPr>
        <w:numPr>
          <w:ilvl w:val="1"/>
          <w:numId w:val="131"/>
        </w:numPr>
        <w:spacing w:before="120" w:after="160"/>
        <w:jc w:val="both"/>
        <w:rPr>
          <w:rFonts w:ascii="Times New Roman" w:hAnsi="Times New Roman"/>
          <w:szCs w:val="26"/>
        </w:rPr>
      </w:pPr>
      <w:r>
        <w:rPr>
          <w:rFonts w:ascii="Times New Roman" w:hAnsi="Times New Roman"/>
          <w:szCs w:val="26"/>
        </w:rPr>
        <w:t>Lớp 3: Vùng khối u hoạt động (Enhancing tumor - ET)</w:t>
      </w:r>
    </w:p>
    <w:p w14:paraId="1E129585">
      <w:pPr>
        <w:pStyle w:val="85"/>
        <w:spacing w:before="120" w:beforeAutospacing="0" w:after="160" w:afterAutospacing="0"/>
        <w:jc w:val="both"/>
        <w:rPr>
          <w:sz w:val="26"/>
          <w:szCs w:val="26"/>
        </w:rPr>
      </w:pPr>
      <w:r>
        <w:rPr>
          <w:rStyle w:val="92"/>
          <w:sz w:val="26"/>
          <w:szCs w:val="26"/>
        </w:rPr>
        <w:t>Phân chia dữ liệu:</w:t>
      </w:r>
      <w:r>
        <w:rPr>
          <w:sz w:val="26"/>
          <w:szCs w:val="26"/>
        </w:rPr>
        <w:t xml:space="preserve"> Toàn bộ dữ liệu được chia thành ba tập hợp:</w:t>
      </w:r>
    </w:p>
    <w:p w14:paraId="49FEC604">
      <w:pPr>
        <w:numPr>
          <w:ilvl w:val="0"/>
          <w:numId w:val="132"/>
        </w:numPr>
        <w:spacing w:before="120" w:after="160"/>
        <w:jc w:val="both"/>
        <w:rPr>
          <w:rFonts w:ascii="Times New Roman" w:hAnsi="Times New Roman"/>
          <w:szCs w:val="26"/>
        </w:rPr>
      </w:pPr>
      <w:r>
        <w:rPr>
          <w:rFonts w:ascii="Times New Roman" w:hAnsi="Times New Roman"/>
          <w:szCs w:val="26"/>
        </w:rPr>
        <w:t>Tập huấn luyện: 700 mẫu (bệnh nhân)</w:t>
      </w:r>
    </w:p>
    <w:p w14:paraId="4DFF51DB">
      <w:pPr>
        <w:numPr>
          <w:ilvl w:val="0"/>
          <w:numId w:val="132"/>
        </w:numPr>
        <w:spacing w:before="120" w:after="160"/>
        <w:jc w:val="both"/>
        <w:rPr>
          <w:rFonts w:ascii="Times New Roman" w:hAnsi="Times New Roman"/>
          <w:szCs w:val="26"/>
        </w:rPr>
      </w:pPr>
      <w:r>
        <w:rPr>
          <w:rFonts w:ascii="Times New Roman" w:hAnsi="Times New Roman"/>
          <w:szCs w:val="26"/>
        </w:rPr>
        <w:t>Tập xác thực: 200 mẫu</w:t>
      </w:r>
    </w:p>
    <w:p w14:paraId="56F4268F">
      <w:pPr>
        <w:numPr>
          <w:ilvl w:val="0"/>
          <w:numId w:val="132"/>
        </w:numPr>
        <w:spacing w:before="120" w:after="160"/>
        <w:jc w:val="both"/>
        <w:rPr>
          <w:rFonts w:ascii="Times New Roman" w:hAnsi="Times New Roman"/>
          <w:szCs w:val="26"/>
        </w:rPr>
      </w:pPr>
      <w:r>
        <w:rPr>
          <w:rFonts w:ascii="Times New Roman" w:hAnsi="Times New Roman"/>
          <w:szCs w:val="26"/>
        </w:rPr>
        <w:t>Tập kiểm thử: 100 mẫu</w:t>
      </w:r>
    </w:p>
    <w:p w14:paraId="6F781A48">
      <w:pPr>
        <w:pStyle w:val="85"/>
        <w:spacing w:before="120" w:beforeAutospacing="0" w:after="160" w:afterAutospacing="0"/>
        <w:jc w:val="both"/>
        <w:rPr>
          <w:sz w:val="26"/>
          <w:szCs w:val="26"/>
        </w:rPr>
      </w:pPr>
      <w:r>
        <w:rPr>
          <w:sz w:val="26"/>
          <w:szCs w:val="26"/>
        </w:rPr>
        <w:t>Tỷ lệ chia 7:2:1 đảm bảo mô hình có đủ dữ liệu để học trong khi vẫn có tập xác thực và kiểm thử đơn độc để đánh giá hiệu suất khách quan.</w:t>
      </w:r>
    </w:p>
    <w:p w14:paraId="6D95304B">
      <w:pPr>
        <w:pStyle w:val="85"/>
        <w:spacing w:before="120" w:beforeAutospacing="0" w:after="160" w:afterAutospacing="0"/>
        <w:jc w:val="both"/>
        <w:outlineLvl w:val="2"/>
        <w:rPr>
          <w:b/>
          <w:bCs/>
          <w:sz w:val="26"/>
          <w:szCs w:val="26"/>
        </w:rPr>
      </w:pPr>
      <w:r>
        <w:rPr>
          <w:b/>
          <w:bCs/>
          <w:sz w:val="26"/>
          <w:szCs w:val="26"/>
        </w:rPr>
        <w:t>3.1.2 Xử Lý Dữ Liệu</w:t>
      </w:r>
    </w:p>
    <w:p w14:paraId="0F6A9C11">
      <w:pPr>
        <w:pStyle w:val="85"/>
        <w:spacing w:before="120" w:beforeAutospacing="0" w:after="160" w:afterAutospacing="0"/>
        <w:jc w:val="both"/>
        <w:rPr>
          <w:b/>
          <w:bCs/>
          <w:sz w:val="26"/>
          <w:szCs w:val="26"/>
        </w:rPr>
      </w:pPr>
      <w:r>
        <w:rPr>
          <w:b/>
          <w:bCs/>
          <w:sz w:val="26"/>
          <w:szCs w:val="26"/>
        </w:rPr>
        <w:t>a) Chuyển đổi định dạng</w:t>
      </w:r>
    </w:p>
    <w:p w14:paraId="07F20488">
      <w:pPr>
        <w:pStyle w:val="85"/>
        <w:spacing w:before="120" w:beforeAutospacing="0" w:after="160" w:afterAutospacing="0"/>
        <w:jc w:val="both"/>
        <w:rPr>
          <w:sz w:val="26"/>
          <w:szCs w:val="26"/>
        </w:rPr>
      </w:pPr>
      <w:r>
        <w:rPr>
          <w:sz w:val="26"/>
          <w:szCs w:val="26"/>
        </w:rPr>
        <w:t>Toàn bộ dữ liệu được chuyển đổi từ định dạng NIFTI sang định dạng HDF5 để tối ưu hóa tốc độ đọc và tiết kiệm bộ nhớ. Định dạng HDF5 cho phép truy cập hiệu quả các dãy dữ liệu lớn trong quá trình huấn luyện.</w:t>
      </w:r>
    </w:p>
    <w:p w14:paraId="6AA48C67">
      <w:pPr>
        <w:pStyle w:val="5"/>
        <w:spacing w:before="120" w:beforeAutospacing="0" w:after="160" w:afterAutospacing="0"/>
        <w:jc w:val="both"/>
        <w:rPr>
          <w:rFonts w:hint="default" w:ascii="Times New Roman" w:hAnsi="Times New Roman"/>
          <w:sz w:val="26"/>
          <w:szCs w:val="26"/>
        </w:rPr>
      </w:pPr>
      <w:r>
        <w:rPr>
          <w:rFonts w:hint="default" w:ascii="Times New Roman" w:hAnsi="Times New Roman"/>
          <w:sz w:val="26"/>
          <w:szCs w:val="26"/>
        </w:rPr>
        <w:t>b) Chuẩn hóa dữ liệu</w:t>
      </w:r>
    </w:p>
    <w:p w14:paraId="45AB31B2">
      <w:pPr>
        <w:pStyle w:val="249"/>
        <w:spacing w:before="120" w:after="160"/>
        <w:jc w:val="both"/>
        <w:rPr>
          <w:rFonts w:cs="Times New Roman"/>
          <w:sz w:val="26"/>
          <w:szCs w:val="26"/>
        </w:rPr>
      </w:pPr>
      <w:r>
        <w:rPr>
          <w:rFonts w:cs="Times New Roman"/>
          <w:sz w:val="26"/>
          <w:szCs w:val="26"/>
        </w:rPr>
        <w:t>Mỗi phương thức MRI (FLAIR, T1, T1ce, T2) được chuẩn hóa độc lập sử dụng phương pháp Z-score:</w:t>
      </w:r>
    </w:p>
    <w:p w14:paraId="539E512E">
      <w:pPr>
        <w:pStyle w:val="15"/>
        <w:spacing w:before="120" w:after="160"/>
        <w:jc w:val="both"/>
        <w:rPr>
          <w:rFonts w:ascii="Times New Roman" w:hAnsi="Times New Roman"/>
          <w:szCs w:val="26"/>
        </w:rPr>
      </w:pPr>
      <m:oMathPara>
        <m:oMath>
          <m:r>
            <m:rPr>
              <m:nor/>
              <m:sty m:val="p"/>
            </m:rPr>
            <w:rPr>
              <w:rFonts w:ascii="Cambria Math" w:hAnsi="Cambria Math"/>
              <w:b w:val="0"/>
              <w:i w:val="0"/>
              <w:iCs/>
              <w:szCs w:val="26"/>
            </w:rPr>
            <m:t>z=</m:t>
          </m:r>
          <m:f>
            <m:fPr>
              <m:ctrlPr>
                <w:rPr>
                  <w:rFonts w:ascii="Cambria Math" w:hAnsi="Cambria Math"/>
                  <w:iCs/>
                  <w:szCs w:val="26"/>
                </w:rPr>
              </m:ctrlPr>
            </m:fPr>
            <m:num>
              <m:r>
                <m:rPr>
                  <m:nor/>
                  <m:sty m:val="p"/>
                </m:rPr>
                <w:rPr>
                  <w:rFonts w:ascii="Cambria Math" w:hAnsi="Cambria Math"/>
                  <w:b w:val="0"/>
                  <w:i w:val="0"/>
                  <w:iCs/>
                  <w:szCs w:val="26"/>
                </w:rPr>
                <m:t>x-μ</m:t>
              </m:r>
              <m:ctrlPr>
                <w:rPr>
                  <w:rFonts w:ascii="Cambria Math" w:hAnsi="Cambria Math"/>
                  <w:iCs/>
                  <w:szCs w:val="26"/>
                </w:rPr>
              </m:ctrlPr>
            </m:num>
            <m:den>
              <m:r>
                <m:rPr>
                  <m:nor/>
                  <m:sty m:val="p"/>
                </m:rPr>
                <w:rPr>
                  <w:rFonts w:ascii="Cambria Math" w:hAnsi="Cambria Math"/>
                  <w:b w:val="0"/>
                  <w:i w:val="0"/>
                  <w:iCs/>
                  <w:szCs w:val="26"/>
                </w:rPr>
                <m:t>σ</m:t>
              </m:r>
              <m:ctrlPr>
                <w:rPr>
                  <w:rFonts w:ascii="Cambria Math" w:hAnsi="Cambria Math"/>
                  <w:iCs/>
                  <w:szCs w:val="26"/>
                </w:rPr>
              </m:ctrlPr>
            </m:den>
          </m:f>
        </m:oMath>
      </m:oMathPara>
    </w:p>
    <w:p w14:paraId="7B9D318A">
      <w:pPr>
        <w:pStyle w:val="15"/>
        <w:spacing w:before="120" w:after="160"/>
        <w:jc w:val="both"/>
        <w:rPr>
          <w:rFonts w:ascii="Times New Roman" w:hAnsi="Times New Roman"/>
          <w:szCs w:val="26"/>
        </w:rPr>
      </w:pPr>
      <w:r>
        <w:rPr>
          <w:rFonts w:ascii="Times New Roman" w:hAnsi="Times New Roman"/>
          <w:szCs w:val="26"/>
        </w:rPr>
        <w:t>Trong đó:</w:t>
      </w:r>
    </w:p>
    <w:p w14:paraId="5882878C">
      <w:pPr>
        <w:pStyle w:val="250"/>
        <w:spacing w:before="120" w:after="160"/>
        <w:jc w:val="both"/>
        <w:rPr>
          <w:rFonts w:cs="Times New Roman"/>
          <w:sz w:val="26"/>
          <w:szCs w:val="26"/>
          <w:lang w:val="fr-FR"/>
        </w:rPr>
      </w:pPr>
      <w:r>
        <w:rPr>
          <w:rFonts w:cs="Times New Roman"/>
          <w:sz w:val="26"/>
          <w:szCs w:val="26"/>
          <w:lang w:val="fr-FR"/>
        </w:rPr>
        <w:t xml:space="preserve">- </w:t>
      </w:r>
      <m:oMath>
        <m:r>
          <m:rPr>
            <m:nor/>
            <m:sty m:val="p"/>
          </m:rPr>
          <w:rPr>
            <w:rFonts w:ascii="Cambria Math" w:hAnsi="Cambria Math" w:cs="Times New Roman"/>
            <w:b w:val="0"/>
            <w:i w:val="0"/>
            <w:sz w:val="26"/>
            <w:szCs w:val="26"/>
            <w:lang w:val="fr-FR"/>
          </w:rPr>
          <m:t>x</m:t>
        </m:r>
      </m:oMath>
      <w:r>
        <w:rPr>
          <w:rFonts w:cs="Times New Roman"/>
          <w:sz w:val="26"/>
          <w:szCs w:val="26"/>
          <w:lang w:val="fr-FR"/>
        </w:rPr>
        <w:t xml:space="preserve"> là giá trị pixel gốc</w:t>
      </w:r>
    </w:p>
    <w:p w14:paraId="2296EEFC">
      <w:pPr>
        <w:pStyle w:val="250"/>
        <w:spacing w:before="120" w:after="160"/>
        <w:jc w:val="both"/>
        <w:rPr>
          <w:rFonts w:cs="Times New Roman"/>
          <w:sz w:val="26"/>
          <w:szCs w:val="26"/>
          <w:lang w:val="fr-FR"/>
        </w:rPr>
      </w:pPr>
      <w:r>
        <w:rPr>
          <w:rFonts w:cs="Times New Roman"/>
          <w:sz w:val="26"/>
          <w:szCs w:val="26"/>
          <w:lang w:val="fr-FR"/>
        </w:rPr>
        <w:t xml:space="preserve">- </w:t>
      </w:r>
      <m:oMath>
        <m:r>
          <m:rPr>
            <m:nor/>
            <m:sty m:val="p"/>
          </m:rPr>
          <w:rPr>
            <w:rFonts w:ascii="Cambria Math" w:hAnsi="Cambria Math" w:cs="Times New Roman"/>
            <w:b w:val="0"/>
            <w:i w:val="0"/>
            <w:sz w:val="26"/>
            <w:szCs w:val="26"/>
          </w:rPr>
          <m:t>μ</m:t>
        </m:r>
      </m:oMath>
      <w:r>
        <w:rPr>
          <w:rFonts w:cs="Times New Roman"/>
          <w:sz w:val="26"/>
          <w:szCs w:val="26"/>
          <w:lang w:val="fr-FR"/>
        </w:rPr>
        <w:t xml:space="preserve"> là giá trị trung bình của phương thức</w:t>
      </w:r>
    </w:p>
    <w:p w14:paraId="135B0D52">
      <w:pPr>
        <w:pStyle w:val="250"/>
        <w:spacing w:before="120" w:after="160"/>
        <w:jc w:val="both"/>
        <w:rPr>
          <w:rFonts w:cs="Times New Roman"/>
          <w:sz w:val="26"/>
          <w:szCs w:val="26"/>
          <w:lang w:val="fr-FR"/>
        </w:rPr>
      </w:pPr>
      <w:r>
        <w:rPr>
          <w:rFonts w:cs="Times New Roman"/>
          <w:sz w:val="26"/>
          <w:szCs w:val="26"/>
          <w:lang w:val="fr-FR"/>
        </w:rPr>
        <w:t xml:space="preserve">- </w:t>
      </w:r>
      <m:oMath>
        <m:r>
          <m:rPr>
            <m:nor/>
            <m:sty m:val="p"/>
          </m:rPr>
          <w:rPr>
            <w:rFonts w:ascii="Cambria Math" w:hAnsi="Cambria Math" w:cs="Times New Roman"/>
            <w:b w:val="0"/>
            <w:i w:val="0"/>
            <w:sz w:val="26"/>
            <w:szCs w:val="26"/>
          </w:rPr>
          <m:t>σ</m:t>
        </m:r>
      </m:oMath>
      <w:r>
        <w:rPr>
          <w:rFonts w:cs="Times New Roman"/>
          <w:sz w:val="26"/>
          <w:szCs w:val="26"/>
          <w:lang w:val="fr-FR"/>
        </w:rPr>
        <w:t xml:space="preserve"> là độ lệch chuẩn</w:t>
      </w:r>
    </w:p>
    <w:p w14:paraId="271AB91D">
      <w:pPr>
        <w:tabs>
          <w:tab w:val="left" w:pos="720"/>
        </w:tabs>
        <w:spacing w:before="120" w:after="160"/>
        <w:jc w:val="both"/>
        <w:rPr>
          <w:rFonts w:ascii="Times New Roman" w:hAnsi="Times New Roman"/>
          <w:szCs w:val="26"/>
          <w:lang w:val="fr-FR"/>
        </w:rPr>
      </w:pPr>
      <w:r>
        <w:rPr>
          <w:rFonts w:ascii="Times New Roman" w:hAnsi="Times New Roman"/>
          <w:szCs w:val="26"/>
          <w:lang w:val="fr-FR"/>
        </w:rPr>
        <w:t>Chuẩn hóa Z-score giúp: Loại bỏ ảnh hưởng của các khác biệt về cường độ giữa các bệnh nhân. Tăng tốc độ hội tụ của mô hình. Giảm bớt ảnh hưởng của nhiễu trong dữ liệu</w:t>
      </w:r>
    </w:p>
    <w:p w14:paraId="473C5B76">
      <w:pPr>
        <w:pStyle w:val="5"/>
        <w:spacing w:before="120" w:beforeAutospacing="0" w:after="160" w:afterAutospacing="0"/>
        <w:jc w:val="both"/>
        <w:rPr>
          <w:rFonts w:hint="default" w:ascii="Times New Roman" w:hAnsi="Times New Roman"/>
          <w:sz w:val="26"/>
          <w:szCs w:val="26"/>
          <w:lang w:val="fr-FR"/>
        </w:rPr>
      </w:pPr>
      <w:r>
        <w:rPr>
          <w:rFonts w:hint="default" w:ascii="Times New Roman" w:hAnsi="Times New Roman"/>
          <w:sz w:val="26"/>
          <w:szCs w:val="26"/>
          <w:lang w:val="fr-FR"/>
        </w:rPr>
        <w:t>c) Lựa chọn lát cắt</w:t>
      </w:r>
    </w:p>
    <w:p w14:paraId="718D941B">
      <w:pPr>
        <w:pStyle w:val="85"/>
        <w:spacing w:before="120" w:beforeAutospacing="0" w:after="160" w:afterAutospacing="0"/>
        <w:jc w:val="both"/>
        <w:rPr>
          <w:sz w:val="26"/>
          <w:szCs w:val="26"/>
          <w:lang w:val="fr-FR"/>
        </w:rPr>
      </w:pPr>
      <w:r>
        <w:rPr>
          <w:sz w:val="26"/>
          <w:szCs w:val="26"/>
          <w:lang w:val="fr-FR"/>
        </w:rPr>
        <w:t>Do các lát cắt ở đầu và cuối thường chứa thông tin ít ý nghĩa, hệ thống loại bỏ 30 lát cắt từ đầu và 30 lát cắt từ cuối (slice_range = (30, -30)). Điều này tập trung xử lý vào vùng não chứa khối u với thông tin giá trị cao.</w:t>
      </w:r>
    </w:p>
    <w:p w14:paraId="5F77D2A2">
      <w:pPr>
        <w:pStyle w:val="85"/>
        <w:spacing w:before="120" w:beforeAutospacing="0" w:after="160" w:afterAutospacing="0"/>
        <w:jc w:val="both"/>
        <w:rPr>
          <w:sz w:val="26"/>
          <w:szCs w:val="26"/>
          <w:lang w:val="fr-FR"/>
        </w:rPr>
      </w:pPr>
      <w:r>
        <w:rPr>
          <w:sz w:val="26"/>
          <w:szCs w:val="26"/>
          <w:lang w:val="fr-FR"/>
        </w:rPr>
        <w:t>Để giải quyết vấn đề mất cân bằng lớp, hệ thống ưu tiên chọn các lát cắt có chứa khối u (nonzero_slices). Nếu lát cắt không có khối u, hệ thống sẽ chọn ngẫu nhiên từ khoảng lát cắt hợp lệ.</w:t>
      </w:r>
    </w:p>
    <w:p w14:paraId="12D87063">
      <w:pPr>
        <w:pStyle w:val="5"/>
        <w:spacing w:before="120" w:beforeAutospacing="0" w:after="160" w:afterAutospacing="0"/>
        <w:jc w:val="both"/>
        <w:rPr>
          <w:rFonts w:hint="default" w:ascii="Times New Roman" w:hAnsi="Times New Roman"/>
          <w:sz w:val="26"/>
          <w:szCs w:val="26"/>
          <w:lang w:val="fr-FR"/>
        </w:rPr>
      </w:pPr>
      <w:r>
        <w:rPr>
          <w:rFonts w:hint="default" w:ascii="Times New Roman" w:hAnsi="Times New Roman"/>
          <w:sz w:val="26"/>
          <w:szCs w:val="26"/>
          <w:lang w:val="fr-FR"/>
        </w:rPr>
        <w:t>d) Tăng cường dữ liệu (Data Augmentation)</w:t>
      </w:r>
    </w:p>
    <w:p w14:paraId="145C5026">
      <w:pPr>
        <w:spacing w:before="120" w:after="160"/>
        <w:jc w:val="both"/>
        <w:rPr>
          <w:rFonts w:ascii="Times New Roman" w:hAnsi="Times New Roman"/>
          <w:szCs w:val="26"/>
          <w:lang w:val="fr-FR" w:eastAsia="zh-CN"/>
        </w:rPr>
      </w:pPr>
      <w:r>
        <w:rPr>
          <w:rFonts w:ascii="Times New Roman" w:hAnsi="Times New Roman"/>
          <w:szCs w:val="26"/>
          <w:lang w:val="fr-FR" w:eastAsia="zh-CN"/>
        </w:rPr>
        <w:t>Để tăng kích thước hiệu quả của tập huấn luyện và cải thiện khả năng tổng quát hóa, các kỹ thuật tăng cường dữ liệu sau được áp dụng:</w:t>
      </w:r>
    </w:p>
    <w:p w14:paraId="347B6E8A">
      <w:pPr>
        <w:pStyle w:val="250"/>
        <w:spacing w:before="120" w:after="160"/>
        <w:ind w:left="360"/>
        <w:jc w:val="both"/>
        <w:rPr>
          <w:rFonts w:cs="Times New Roman"/>
          <w:sz w:val="26"/>
          <w:szCs w:val="26"/>
          <w:lang w:val="fr-FR"/>
        </w:rPr>
      </w:pPr>
      <w:r>
        <w:rPr>
          <w:rFonts w:cs="Times New Roman"/>
          <w:b/>
          <w:bCs/>
          <w:sz w:val="26"/>
          <w:szCs w:val="26"/>
          <w:lang w:val="fr-FR"/>
        </w:rPr>
        <w:t>Lật ngang/dọc</w:t>
      </w:r>
      <w:r>
        <w:rPr>
          <w:rFonts w:cs="Times New Roman"/>
          <w:sz w:val="26"/>
          <w:szCs w:val="26"/>
          <w:lang w:val="fr-FR"/>
        </w:rPr>
        <w:t>: Xác suất 50% lật ảnh theo trục x hoặc y, mô phỏng các biến thể giải phẫu tự nhiên</w:t>
      </w:r>
    </w:p>
    <w:p w14:paraId="7E4C6877">
      <w:pPr>
        <w:pStyle w:val="250"/>
        <w:spacing w:before="120" w:after="160"/>
        <w:ind w:left="360"/>
        <w:jc w:val="both"/>
        <w:rPr>
          <w:rFonts w:cs="Times New Roman"/>
          <w:sz w:val="26"/>
          <w:szCs w:val="26"/>
          <w:lang w:val="fr-FR"/>
        </w:rPr>
      </w:pPr>
      <w:r>
        <w:rPr>
          <w:rFonts w:cs="Times New Roman"/>
          <w:b/>
          <w:bCs/>
          <w:sz w:val="26"/>
          <w:szCs w:val="26"/>
          <w:lang w:val="fr-FR"/>
        </w:rPr>
        <w:t>Xoay</w:t>
      </w:r>
      <w:r>
        <w:rPr>
          <w:rFonts w:cs="Times New Roman"/>
          <w:sz w:val="26"/>
          <w:szCs w:val="26"/>
          <w:lang w:val="fr-FR"/>
        </w:rPr>
        <w:t>: Xoay ngẫu nhiên 90°, 180°, hoặc 270° với xác suất 50%</w:t>
      </w:r>
    </w:p>
    <w:p w14:paraId="5450903F">
      <w:pPr>
        <w:pStyle w:val="250"/>
        <w:spacing w:before="120" w:after="160"/>
        <w:ind w:left="360"/>
        <w:jc w:val="both"/>
        <w:rPr>
          <w:rFonts w:cs="Times New Roman"/>
          <w:sz w:val="26"/>
          <w:szCs w:val="26"/>
          <w:lang w:val="fr-FR"/>
        </w:rPr>
      </w:pPr>
      <w:r>
        <w:rPr>
          <w:rFonts w:cs="Times New Roman"/>
          <w:b/>
          <w:bCs/>
          <w:sz w:val="26"/>
          <w:szCs w:val="26"/>
          <w:lang w:val="fr-FR"/>
        </w:rPr>
        <w:t>Thêm nhiễu</w:t>
      </w:r>
      <w:r>
        <w:rPr>
          <w:rFonts w:cs="Times New Roman"/>
          <w:sz w:val="26"/>
          <w:szCs w:val="26"/>
          <w:lang w:val="fr-FR"/>
        </w:rPr>
        <w:t>: Thêm nhiễu Gaussian với độ lệch chuẩn 0.03 với xác suất 50%</w:t>
      </w:r>
    </w:p>
    <w:p w14:paraId="31BA93D5">
      <w:pPr>
        <w:pStyle w:val="250"/>
        <w:numPr>
          <w:ilvl w:val="0"/>
          <w:numId w:val="110"/>
        </w:numPr>
        <w:spacing w:before="120" w:after="160"/>
        <w:jc w:val="both"/>
        <w:rPr>
          <w:rFonts w:cs="Times New Roman"/>
          <w:sz w:val="26"/>
          <w:szCs w:val="26"/>
          <w:lang w:val="fr-FR"/>
        </w:rPr>
      </w:pPr>
      <w:r>
        <w:rPr>
          <w:rFonts w:cs="Times New Roman"/>
          <w:b/>
          <w:bCs/>
          <w:sz w:val="26"/>
          <w:szCs w:val="26"/>
          <w:lang w:val="fr-FR"/>
        </w:rPr>
        <w:t>Điều chỉnh độ sáng</w:t>
      </w:r>
      <w:r>
        <w:rPr>
          <w:rFonts w:cs="Times New Roman"/>
          <w:sz w:val="26"/>
          <w:szCs w:val="26"/>
          <w:lang w:val="fr-FR"/>
        </w:rPr>
        <w:t>: Nhân ảnh với hệ số trong khoảng [0.9, 1.1] với xác suất 50%</w:t>
      </w:r>
    </w:p>
    <w:p w14:paraId="5DC62F23">
      <w:pPr>
        <w:pStyle w:val="250"/>
        <w:numPr>
          <w:ilvl w:val="0"/>
          <w:numId w:val="110"/>
        </w:numPr>
        <w:spacing w:before="120" w:after="160"/>
        <w:jc w:val="both"/>
        <w:rPr>
          <w:rFonts w:cs="Times New Roman"/>
          <w:sz w:val="26"/>
          <w:szCs w:val="26"/>
          <w:lang w:val="fr-FR"/>
        </w:rPr>
      </w:pPr>
      <w:r>
        <w:rPr>
          <w:rFonts w:cs="Times New Roman"/>
          <w:b/>
          <w:bCs/>
          <w:sz w:val="26"/>
          <w:szCs w:val="26"/>
          <w:lang w:val="fr-FR"/>
        </w:rPr>
        <w:t>Hiệu chỉnh gamma</w:t>
      </w:r>
      <w:r>
        <w:rPr>
          <w:rFonts w:cs="Times New Roman"/>
          <w:sz w:val="26"/>
          <w:szCs w:val="26"/>
          <w:lang w:val="fr-FR"/>
        </w:rPr>
        <w:t xml:space="preserve">: Áp dụng biến đổi gamma với </w:t>
      </w:r>
      <m:oMath>
        <m:r>
          <m:rPr>
            <m:nor/>
          </m:rPr>
          <w:rPr>
            <w:rFonts w:ascii="Cambria Math" w:hAnsi="Cambria Math" w:cs="Times New Roman"/>
            <w:i/>
            <w:sz w:val="26"/>
            <w:szCs w:val="26"/>
          </w:rPr>
          <m:t>γ</m:t>
        </m:r>
        <m:r>
          <m:rPr>
            <m:nor/>
          </m:rPr>
          <w:rPr>
            <w:rFonts w:ascii="Cambria Math" w:hAnsi="Cambria Math" w:cs="Times New Roman"/>
            <w:i/>
            <w:sz w:val="26"/>
            <w:szCs w:val="26"/>
            <w:lang w:val="fr-FR"/>
          </w:rPr>
          <m:t xml:space="preserve"> </m:t>
        </m:r>
        <m:r>
          <m:rPr>
            <m:nor/>
            <m:sty m:val="p"/>
          </m:rPr>
          <w:rPr>
            <w:rFonts w:ascii="Cambria Math" w:hAnsi="Cambria Math" w:cs="Times New Roman"/>
            <w:b w:val="0"/>
            <w:i w:val="0"/>
            <w:sz w:val="26"/>
            <w:szCs w:val="26"/>
            <w:lang w:val="fr-FR"/>
          </w:rPr>
          <m:t>∈[0.85,1.15]</m:t>
        </m:r>
      </m:oMath>
      <w:r>
        <w:rPr>
          <w:rFonts w:cs="Times New Roman"/>
          <w:sz w:val="26"/>
          <w:szCs w:val="26"/>
          <w:lang w:val="fr-FR"/>
        </w:rPr>
        <w:t xml:space="preserve"> để điều chỉnh tương phản</w:t>
      </w:r>
    </w:p>
    <w:p w14:paraId="170B4CFA">
      <w:pPr>
        <w:pStyle w:val="250"/>
        <w:spacing w:before="120" w:after="160"/>
        <w:jc w:val="both"/>
        <w:rPr>
          <w:rFonts w:cs="Times New Roman"/>
          <w:sz w:val="26"/>
          <w:szCs w:val="26"/>
          <w:lang w:val="fr-FR"/>
        </w:rPr>
      </w:pPr>
      <w:r>
        <w:rPr>
          <w:rFonts w:cs="Times New Roman"/>
          <w:sz w:val="26"/>
          <w:szCs w:val="26"/>
          <w:lang w:val="fr-FR"/>
        </w:rPr>
        <w:t>Các kỹ thuật tăng cường này được áp dụng chỉ trong quá trình huấn luyện, không áp dụng cho tập xác thực và kiểm thử để đảm bảo đánh giá công bằng.</w:t>
      </w:r>
    </w:p>
    <w:p w14:paraId="2794BE95">
      <w:pPr>
        <w:pStyle w:val="3"/>
        <w:spacing w:before="120" w:beforeAutospacing="0" w:after="160" w:afterAutospacing="0"/>
        <w:jc w:val="both"/>
        <w:outlineLvl w:val="0"/>
        <w:rPr>
          <w:rFonts w:hint="default" w:ascii="Times New Roman" w:hAnsi="Times New Roman"/>
          <w:sz w:val="26"/>
          <w:szCs w:val="26"/>
          <w:lang w:val="fr-FR"/>
        </w:rPr>
      </w:pPr>
      <w:bookmarkStart w:id="47" w:name="_Toc21635"/>
      <w:bookmarkStart w:id="48" w:name="_Toc26295"/>
      <w:r>
        <w:rPr>
          <w:rFonts w:hint="default" w:ascii="Times New Roman" w:hAnsi="Times New Roman"/>
          <w:sz w:val="26"/>
          <w:szCs w:val="26"/>
          <w:lang w:val="fr-FR"/>
        </w:rPr>
        <w:t>3.2 Mô Hình Đề Xuất</w:t>
      </w:r>
      <w:bookmarkEnd w:id="47"/>
      <w:bookmarkEnd w:id="48"/>
    </w:p>
    <w:p w14:paraId="1060109B">
      <w:pPr>
        <w:pStyle w:val="4"/>
        <w:spacing w:before="120" w:beforeAutospacing="0" w:after="160" w:afterAutospacing="0"/>
        <w:jc w:val="both"/>
        <w:outlineLvl w:val="1"/>
        <w:rPr>
          <w:rFonts w:hint="default" w:ascii="Times New Roman" w:hAnsi="Times New Roman"/>
          <w:sz w:val="26"/>
          <w:szCs w:val="26"/>
          <w:lang w:val="fr-FR"/>
        </w:rPr>
      </w:pPr>
      <w:bookmarkStart w:id="49" w:name="_Toc15418"/>
      <w:r>
        <w:rPr>
          <w:rFonts w:hint="default" w:ascii="Times New Roman" w:hAnsi="Times New Roman"/>
          <w:sz w:val="26"/>
          <w:szCs w:val="26"/>
          <w:lang w:val="fr-FR"/>
        </w:rPr>
        <w:t>3.2.1 Kiến Trúc UNet2D</w:t>
      </w:r>
      <w:bookmarkEnd w:id="49"/>
    </w:p>
    <w:p w14:paraId="5069BFCF">
      <w:pPr>
        <w:spacing w:before="120" w:after="160"/>
        <w:jc w:val="both"/>
        <w:rPr>
          <w:rFonts w:ascii="Times New Roman" w:hAnsi="Times New Roman"/>
          <w:szCs w:val="26"/>
          <w:lang w:val="vi-VN" w:eastAsia="zh-CN"/>
        </w:rPr>
      </w:pPr>
      <w:r>
        <w:rPr>
          <w:rFonts w:ascii="Times New Roman" w:hAnsi="Times New Roman"/>
          <w:szCs w:val="26"/>
          <w:lang w:val="vi-VN" w:eastAsia="zh-CN"/>
        </w:rPr>
        <w:tab/>
      </w:r>
    </w:p>
    <w:p w14:paraId="03F03634">
      <w:pPr>
        <w:pStyle w:val="47"/>
        <w:spacing w:before="120" w:after="160"/>
        <w:jc w:val="both"/>
        <w:rPr>
          <w:rStyle w:val="44"/>
          <w:rFonts w:hint="default" w:ascii="Times New Roman" w:hAnsi="Times New Roman" w:cs="Times New Roman"/>
          <w:sz w:val="26"/>
          <w:szCs w:val="26"/>
          <w:lang w:val="vi-VN"/>
        </w:rPr>
      </w:pPr>
      <w:r>
        <w:rPr>
          <w:rStyle w:val="44"/>
          <w:rFonts w:ascii="Times New Roman" w:hAnsi="Times New Roman" w:cs="Times New Roman"/>
          <w:sz w:val="26"/>
          <w:szCs w:val="26"/>
          <w:lang w:val="vi-VN"/>
        </w:rPr>
        <w:drawing>
          <wp:inline distT="0" distB="0" distL="0" distR="0">
            <wp:extent cx="5274310" cy="2879090"/>
            <wp:effectExtent l="0" t="0" r="2540" b="0"/>
            <wp:docPr id="85428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81239" name="Picture 1"/>
                    <pic:cNvPicPr>
                      <a:picLocks noChangeAspect="1"/>
                    </pic:cNvPicPr>
                  </pic:nvPicPr>
                  <pic:blipFill>
                    <a:blip r:embed="rId10"/>
                    <a:stretch>
                      <a:fillRect/>
                    </a:stretch>
                  </pic:blipFill>
                  <pic:spPr>
                    <a:xfrm>
                      <a:off x="0" y="0"/>
                      <a:ext cx="5274310" cy="2879090"/>
                    </a:xfrm>
                    <a:prstGeom prst="rect">
                      <a:avLst/>
                    </a:prstGeom>
                  </pic:spPr>
                </pic:pic>
              </a:graphicData>
            </a:graphic>
          </wp:inline>
        </w:drawing>
      </w:r>
    </w:p>
    <w:p w14:paraId="315C1FBD">
      <w:pPr>
        <w:pStyle w:val="47"/>
        <w:spacing w:before="120" w:after="160"/>
        <w:jc w:val="center"/>
        <w:rPr>
          <w:rStyle w:val="44"/>
          <w:rFonts w:hint="default" w:ascii="Times New Roman" w:hAnsi="Times New Roman" w:cs="Times New Roman"/>
          <w:sz w:val="26"/>
          <w:szCs w:val="26"/>
          <w:lang w:val="vi-VN"/>
        </w:rPr>
      </w:pPr>
      <w:r>
        <w:rPr>
          <w:rStyle w:val="44"/>
          <w:rFonts w:hint="default" w:ascii="Times New Roman" w:hAnsi="Times New Roman" w:cs="Times New Roman"/>
          <w:i/>
          <w:iCs/>
          <w:sz w:val="26"/>
          <w:szCs w:val="26"/>
          <w:lang w:val="vi-VN"/>
        </w:rPr>
        <w:t xml:space="preserve">Hình </w:t>
      </w:r>
      <w:r>
        <w:rPr>
          <w:rStyle w:val="44"/>
          <w:rFonts w:hint="default" w:ascii="Times New Roman" w:hAnsi="Times New Roman" w:cs="Times New Roman"/>
          <w:i/>
          <w:iCs/>
          <w:sz w:val="26"/>
          <w:szCs w:val="26"/>
          <w:lang w:val="en-US"/>
        </w:rPr>
        <w:t>3</w:t>
      </w:r>
      <w:r>
        <w:rPr>
          <w:rStyle w:val="44"/>
          <w:rFonts w:hint="default" w:ascii="Times New Roman" w:hAnsi="Times New Roman" w:cs="Times New Roman"/>
          <w:i/>
          <w:iCs/>
          <w:sz w:val="26"/>
          <w:szCs w:val="26"/>
          <w:lang w:val="vi-VN"/>
        </w:rPr>
        <w:t>. Kiến trúc mô hình U-net2D</w:t>
      </w:r>
    </w:p>
    <w:p w14:paraId="363A6E00">
      <w:pPr>
        <w:pStyle w:val="47"/>
        <w:spacing w:before="120" w:after="160"/>
        <w:jc w:val="both"/>
        <w:rPr>
          <w:rFonts w:hint="default" w:ascii="Times New Roman" w:hAnsi="Times New Roman"/>
          <w:sz w:val="26"/>
          <w:szCs w:val="26"/>
          <w:lang w:val="vi-VN"/>
        </w:rPr>
      </w:pPr>
      <w:r>
        <w:rPr>
          <w:rFonts w:hint="default" w:ascii="Times New Roman" w:hAnsi="Times New Roman"/>
          <w:sz w:val="26"/>
          <w:szCs w:val="26"/>
          <w:lang w:val="vi-VN"/>
        </w:rPr>
        <w:t>Chi tiết các thành phần trong kiến trúc được mô tả như sau:</w:t>
      </w:r>
    </w:p>
    <w:p w14:paraId="7A9AD5C1">
      <w:pPr>
        <w:pStyle w:val="47"/>
        <w:spacing w:before="120" w:after="160"/>
        <w:jc w:val="both"/>
        <w:rPr>
          <w:rFonts w:hint="default" w:ascii="Times New Roman" w:hAnsi="Times New Roman"/>
          <w:sz w:val="26"/>
          <w:szCs w:val="26"/>
          <w:lang w:val="vi-VN"/>
        </w:rPr>
      </w:pPr>
      <w:r>
        <w:rPr>
          <w:rFonts w:hint="default" w:ascii="Times New Roman" w:hAnsi="Times New Roman"/>
          <w:b/>
          <w:bCs/>
          <w:sz w:val="26"/>
          <w:szCs w:val="26"/>
          <w:lang w:val="vi-VN"/>
        </w:rPr>
        <w:t>1. Đầu vào (Input Layer):</w:t>
      </w:r>
    </w:p>
    <w:p w14:paraId="21075290">
      <w:pPr>
        <w:pStyle w:val="47"/>
        <w:spacing w:before="120" w:after="160"/>
        <w:ind w:left="360"/>
        <w:jc w:val="both"/>
        <w:rPr>
          <w:rFonts w:hint="default" w:ascii="Times New Roman" w:hAnsi="Times New Roman"/>
          <w:sz w:val="26"/>
          <w:szCs w:val="26"/>
          <w:lang w:val="vi-VN"/>
        </w:rPr>
      </w:pPr>
      <w:r>
        <w:rPr>
          <w:rFonts w:hint="default" w:ascii="Times New Roman" w:hAnsi="Times New Roman"/>
          <w:sz w:val="26"/>
          <w:szCs w:val="26"/>
          <w:lang w:val="vi-VN"/>
        </w:rPr>
        <w:t>Mô hình nhận đầu vào là một tensor có kích thước (H x W x 4), tương ứng với 4 kênh hình ảnh MRI đã qua tiền xử lý (T1, T1ce, T2, FLAIR).</w:t>
      </w:r>
    </w:p>
    <w:p w14:paraId="30F7251F">
      <w:pPr>
        <w:pStyle w:val="47"/>
        <w:spacing w:before="120" w:after="160"/>
        <w:ind w:left="360"/>
        <w:jc w:val="both"/>
        <w:rPr>
          <w:rFonts w:hint="default" w:ascii="Times New Roman" w:hAnsi="Times New Roman"/>
          <w:sz w:val="26"/>
          <w:szCs w:val="26"/>
        </w:rPr>
      </w:pPr>
      <w:r>
        <w:rPr>
          <w:rFonts w:hint="default" w:ascii="Times New Roman" w:hAnsi="Times New Roman"/>
          <w:sz w:val="26"/>
          <w:szCs w:val="26"/>
        </w:rPr>
        <w:t>Kích thước không gian H</w:t>
      </w:r>
      <w:r>
        <w:rPr>
          <w:rFonts w:hint="default" w:ascii="Times New Roman" w:hAnsi="Times New Roman"/>
          <w:sz w:val="26"/>
          <w:szCs w:val="26"/>
          <w:lang w:val="vi-VN"/>
        </w:rPr>
        <w:t xml:space="preserve"> </w:t>
      </w:r>
      <w:r>
        <w:rPr>
          <w:rFonts w:hint="default" w:ascii="Times New Roman" w:hAnsi="Times New Roman"/>
          <w:sz w:val="26"/>
          <w:szCs w:val="26"/>
        </w:rPr>
        <w:t>x</w:t>
      </w:r>
      <w:r>
        <w:rPr>
          <w:rFonts w:hint="default" w:ascii="Times New Roman" w:hAnsi="Times New Roman"/>
          <w:sz w:val="26"/>
          <w:szCs w:val="26"/>
          <w:lang w:val="vi-VN"/>
        </w:rPr>
        <w:t xml:space="preserve"> </w:t>
      </w:r>
      <w:r>
        <w:rPr>
          <w:rFonts w:hint="default" w:ascii="Times New Roman" w:hAnsi="Times New Roman"/>
          <w:sz w:val="26"/>
          <w:szCs w:val="26"/>
        </w:rPr>
        <w:t>W</w:t>
      </w:r>
      <w:r>
        <w:rPr>
          <w:rFonts w:hint="default" w:ascii="Times New Roman" w:hAnsi="Times New Roman"/>
          <w:sz w:val="26"/>
          <w:szCs w:val="26"/>
          <w:lang w:val="vi-VN"/>
        </w:rPr>
        <w:t xml:space="preserve"> </w:t>
      </w:r>
      <w:r>
        <w:rPr>
          <w:rFonts w:hint="default" w:ascii="Times New Roman" w:hAnsi="Times New Roman"/>
          <w:sz w:val="26"/>
          <w:szCs w:val="26"/>
        </w:rPr>
        <w:t xml:space="preserve"> </w:t>
      </w:r>
      <w:r>
        <w:rPr>
          <w:rFonts w:hint="default" w:ascii="Times New Roman" w:hAnsi="Times New Roman"/>
          <w:sz w:val="26"/>
          <w:szCs w:val="26"/>
          <w:lang w:val="vi-VN"/>
        </w:rPr>
        <w:t>(</w:t>
      </w:r>
      <w:r>
        <w:rPr>
          <w:rFonts w:hint="default" w:ascii="Times New Roman" w:hAnsi="Times New Roman"/>
          <w:sz w:val="26"/>
          <w:szCs w:val="26"/>
        </w:rPr>
        <w:t>240 x 240</w:t>
      </w:r>
      <w:r>
        <w:rPr>
          <w:rFonts w:hint="default" w:ascii="Times New Roman" w:hAnsi="Times New Roman"/>
          <w:sz w:val="26"/>
          <w:szCs w:val="26"/>
          <w:lang w:val="vi-VN"/>
        </w:rPr>
        <w:t>)</w:t>
      </w:r>
      <w:r>
        <w:rPr>
          <w:rFonts w:hint="default" w:ascii="Times New Roman" w:hAnsi="Times New Roman"/>
          <w:sz w:val="26"/>
          <w:szCs w:val="26"/>
        </w:rPr>
        <w:t>.</w:t>
      </w:r>
    </w:p>
    <w:p w14:paraId="1457E2B1">
      <w:pPr>
        <w:pStyle w:val="47"/>
        <w:spacing w:before="120" w:after="160"/>
        <w:jc w:val="both"/>
        <w:rPr>
          <w:rFonts w:hint="default" w:ascii="Times New Roman" w:hAnsi="Times New Roman"/>
          <w:b/>
          <w:bCs/>
          <w:sz w:val="26"/>
          <w:szCs w:val="26"/>
        </w:rPr>
      </w:pPr>
      <w:r>
        <w:rPr>
          <w:rFonts w:hint="default" w:ascii="Times New Roman" w:hAnsi="Times New Roman"/>
          <w:b/>
          <w:bCs/>
          <w:sz w:val="26"/>
          <w:szCs w:val="26"/>
        </w:rPr>
        <w:t>2. Phần Encoder (Contracting Path - Trích xuất đặc trưng):</w:t>
      </w:r>
    </w:p>
    <w:p w14:paraId="0AA05E45">
      <w:pPr>
        <w:pStyle w:val="47"/>
        <w:spacing w:before="120" w:after="160"/>
        <w:jc w:val="both"/>
        <w:rPr>
          <w:rFonts w:hint="default" w:ascii="Times New Roman" w:hAnsi="Times New Roman"/>
          <w:sz w:val="26"/>
          <w:szCs w:val="26"/>
        </w:rPr>
      </w:pPr>
      <w:r>
        <w:rPr>
          <w:rFonts w:hint="default" w:ascii="Times New Roman" w:hAnsi="Times New Roman"/>
          <w:sz w:val="26"/>
          <w:szCs w:val="26"/>
        </w:rPr>
        <w:t>Phần này đóng vai trò như một mạng Convolutional Network thông thường để nén ảnh và trích xuất các đặc trưng ngữ nghĩa mức cao. Encoder gồm 3 khối chính (inc, down1, down2):</w:t>
      </w:r>
    </w:p>
    <w:p w14:paraId="454D38DC">
      <w:pPr>
        <w:pStyle w:val="47"/>
        <w:spacing w:before="120" w:after="160"/>
        <w:ind w:left="360"/>
        <w:jc w:val="both"/>
        <w:rPr>
          <w:rFonts w:hint="default" w:ascii="Times New Roman" w:hAnsi="Times New Roman"/>
          <w:sz w:val="26"/>
          <w:szCs w:val="26"/>
        </w:rPr>
      </w:pPr>
      <w:r>
        <w:rPr>
          <w:rFonts w:hint="default" w:ascii="Times New Roman" w:hAnsi="Times New Roman"/>
          <w:b/>
          <w:bCs/>
          <w:sz w:val="26"/>
          <w:szCs w:val="26"/>
        </w:rPr>
        <w:t>Cấu trúc khối:</w:t>
      </w:r>
      <w:r>
        <w:rPr>
          <w:rFonts w:hint="default" w:ascii="Times New Roman" w:hAnsi="Times New Roman"/>
          <w:sz w:val="26"/>
          <w:szCs w:val="26"/>
        </w:rPr>
        <w:t xml:space="preserve"> Mỗi khối bao gồm hai lớp tích chập liên tiếp (DoubleConv). Dựa theo chú giải trong sơ đồ, mỗi thao tác tích chập bao gồm: </w:t>
      </w:r>
    </w:p>
    <w:p w14:paraId="3E8B27D0">
      <w:pPr>
        <w:pStyle w:val="47"/>
        <w:spacing w:before="120" w:after="160"/>
        <w:ind w:left="360"/>
        <w:jc w:val="both"/>
        <w:rPr>
          <w:rFonts w:hint="default" w:ascii="Times New Roman" w:hAnsi="Times New Roman"/>
          <w:sz w:val="26"/>
          <w:szCs w:val="26"/>
        </w:rPr>
      </w:pPr>
      <w:r>
        <w:rPr>
          <w:rFonts w:hint="default" w:ascii="Times New Roman" w:hAnsi="Times New Roman"/>
          <w:sz w:val="26"/>
          <w:szCs w:val="26"/>
        </w:rPr>
        <w:t xml:space="preserve">Conv2d 3x3 (padding=1) </w:t>
      </w:r>
      <w:r>
        <w:rPr>
          <w:rFonts w:hint="default" w:ascii="Times New Roman" w:hAnsi="Times New Roman"/>
          <w:sz w:val="26"/>
          <w:szCs w:val="26"/>
          <w:lang w:val="vi-VN"/>
        </w:rPr>
        <w:t xml:space="preserve">-&gt; </w:t>
      </w:r>
      <w:r>
        <w:rPr>
          <w:rFonts w:hint="default" w:ascii="Times New Roman" w:hAnsi="Times New Roman"/>
          <w:sz w:val="26"/>
          <w:szCs w:val="26"/>
        </w:rPr>
        <w:t xml:space="preserve">Batch Normalization </w:t>
      </w:r>
      <w:r>
        <w:rPr>
          <w:rFonts w:hint="default" w:ascii="Times New Roman" w:hAnsi="Times New Roman"/>
          <w:sz w:val="26"/>
          <w:szCs w:val="26"/>
          <w:lang w:val="vi-VN"/>
        </w:rPr>
        <w:t xml:space="preserve"> -&gt; </w:t>
      </w:r>
      <w:r>
        <w:rPr>
          <w:rFonts w:hint="default" w:ascii="Times New Roman" w:hAnsi="Times New Roman"/>
          <w:sz w:val="26"/>
          <w:szCs w:val="26"/>
        </w:rPr>
        <w:t xml:space="preserve"> ReLU Activation. </w:t>
      </w:r>
    </w:p>
    <w:p w14:paraId="7B8332DF">
      <w:pPr>
        <w:pStyle w:val="47"/>
        <w:spacing w:before="120" w:after="160"/>
        <w:ind w:left="360"/>
        <w:jc w:val="both"/>
        <w:rPr>
          <w:rFonts w:hint="default" w:ascii="Times New Roman" w:hAnsi="Times New Roman"/>
          <w:sz w:val="26"/>
          <w:szCs w:val="26"/>
        </w:rPr>
      </w:pPr>
      <w:r>
        <w:rPr>
          <w:rFonts w:hint="default" w:ascii="Times New Roman" w:hAnsi="Times New Roman"/>
          <w:sz w:val="26"/>
          <w:szCs w:val="26"/>
        </w:rPr>
        <w:t>Việc thêm lớp Batch Normalization giúp quá trình huấn luyện ổn định và hội tụ nhanh hơn so với U-Net gốc.</w:t>
      </w:r>
    </w:p>
    <w:p w14:paraId="73438CD2">
      <w:pPr>
        <w:pStyle w:val="47"/>
        <w:spacing w:before="120" w:after="160"/>
        <w:ind w:left="360"/>
        <w:jc w:val="both"/>
        <w:rPr>
          <w:rFonts w:hint="default" w:ascii="Times New Roman" w:hAnsi="Times New Roman"/>
          <w:sz w:val="26"/>
          <w:szCs w:val="26"/>
        </w:rPr>
      </w:pPr>
      <w:r>
        <w:rPr>
          <w:rFonts w:hint="default" w:ascii="Times New Roman" w:hAnsi="Times New Roman"/>
          <w:b/>
          <w:bCs/>
          <w:sz w:val="26"/>
          <w:szCs w:val="26"/>
        </w:rPr>
        <w:t>Giảm kích thước:</w:t>
      </w:r>
      <w:r>
        <w:rPr>
          <w:rFonts w:hint="default" w:ascii="Times New Roman" w:hAnsi="Times New Roman"/>
          <w:sz w:val="26"/>
          <w:szCs w:val="26"/>
        </w:rPr>
        <w:t xml:space="preserve"> Sau mỗi khối DoubleConv là một lớp Max Pooling 2x2 (mũi tên đỏ) để giảm kích thước không gian đi một nửa, đồng thời số lượng bộ lọc (feature maps) được tăng gấp đôi để học các đặc trưng phức tạp hơn.</w:t>
      </w:r>
    </w:p>
    <w:p w14:paraId="017E3F37">
      <w:pPr>
        <w:pStyle w:val="47"/>
        <w:spacing w:before="120" w:after="160"/>
        <w:ind w:left="360"/>
        <w:jc w:val="both"/>
        <w:rPr>
          <w:rFonts w:hint="default" w:ascii="Times New Roman" w:hAnsi="Times New Roman"/>
          <w:sz w:val="26"/>
          <w:szCs w:val="26"/>
        </w:rPr>
      </w:pPr>
      <w:r>
        <w:rPr>
          <w:rFonts w:hint="default" w:ascii="Times New Roman" w:hAnsi="Times New Roman"/>
          <w:b/>
          <w:bCs/>
          <w:sz w:val="26"/>
          <w:szCs w:val="26"/>
        </w:rPr>
        <w:t>Số lượng kênh:</w:t>
      </w:r>
      <w:r>
        <w:rPr>
          <w:rFonts w:hint="default" w:ascii="Times New Roman" w:hAnsi="Times New Roman"/>
          <w:sz w:val="26"/>
          <w:szCs w:val="26"/>
        </w:rPr>
        <w:t xml:space="preserve"> Số kênh tăng dần theo thứ tự: 64 </w:t>
      </w:r>
      <w:r>
        <w:rPr>
          <w:rFonts w:hint="default" w:ascii="Times New Roman" w:hAnsi="Times New Roman"/>
          <w:sz w:val="26"/>
          <w:szCs w:val="26"/>
          <w:lang w:val="vi-VN"/>
        </w:rPr>
        <w:t>-&gt;</w:t>
      </w:r>
      <w:r>
        <w:rPr>
          <w:rFonts w:hint="default" w:ascii="Times New Roman" w:hAnsi="Times New Roman"/>
          <w:sz w:val="26"/>
          <w:szCs w:val="26"/>
        </w:rPr>
        <w:t xml:space="preserve"> 128 </w:t>
      </w:r>
      <w:r>
        <w:rPr>
          <w:rFonts w:hint="default" w:ascii="Times New Roman" w:hAnsi="Times New Roman"/>
          <w:sz w:val="26"/>
          <w:szCs w:val="26"/>
          <w:lang w:val="vi-VN"/>
        </w:rPr>
        <w:t>-&gt;</w:t>
      </w:r>
      <w:r>
        <w:rPr>
          <w:rFonts w:hint="default" w:ascii="Times New Roman" w:hAnsi="Times New Roman"/>
          <w:sz w:val="26"/>
          <w:szCs w:val="26"/>
        </w:rPr>
        <w:t xml:space="preserve"> 256.</w:t>
      </w:r>
    </w:p>
    <w:p w14:paraId="634BDC3F">
      <w:pPr>
        <w:pStyle w:val="47"/>
        <w:spacing w:before="120" w:after="160"/>
        <w:jc w:val="both"/>
        <w:rPr>
          <w:rFonts w:hint="default" w:ascii="Times New Roman" w:hAnsi="Times New Roman"/>
          <w:sz w:val="26"/>
          <w:szCs w:val="26"/>
        </w:rPr>
      </w:pPr>
      <w:r>
        <w:rPr>
          <w:rFonts w:hint="default" w:ascii="Times New Roman" w:hAnsi="Times New Roman"/>
          <w:b/>
          <w:bCs/>
          <w:sz w:val="26"/>
          <w:szCs w:val="26"/>
        </w:rPr>
        <w:t>3. Phần Bottleneck (Cầu nối):</w:t>
      </w:r>
    </w:p>
    <w:p w14:paraId="704D50B9">
      <w:pPr>
        <w:pStyle w:val="47"/>
        <w:spacing w:before="120" w:after="160"/>
        <w:ind w:left="360"/>
        <w:jc w:val="both"/>
        <w:rPr>
          <w:rFonts w:hint="default" w:ascii="Times New Roman" w:hAnsi="Times New Roman"/>
          <w:sz w:val="26"/>
          <w:szCs w:val="26"/>
        </w:rPr>
      </w:pPr>
      <w:r>
        <w:rPr>
          <w:rFonts w:hint="default" w:ascii="Times New Roman" w:hAnsi="Times New Roman"/>
          <w:sz w:val="26"/>
          <w:szCs w:val="26"/>
        </w:rPr>
        <w:t>Đây là phần sâu nhất của mạng (đáy chữ U), nơi chứa các đặc trưng trừu tượng nhất của ảnh.</w:t>
      </w:r>
    </w:p>
    <w:p w14:paraId="611ECDD4">
      <w:pPr>
        <w:pStyle w:val="47"/>
        <w:spacing w:before="120" w:after="160"/>
        <w:ind w:left="360"/>
        <w:jc w:val="both"/>
        <w:rPr>
          <w:rFonts w:hint="default" w:ascii="Times New Roman" w:hAnsi="Times New Roman"/>
          <w:sz w:val="26"/>
          <w:szCs w:val="26"/>
        </w:rPr>
      </w:pPr>
      <w:r>
        <w:rPr>
          <w:rFonts w:hint="default" w:ascii="Times New Roman" w:hAnsi="Times New Roman"/>
          <w:sz w:val="26"/>
          <w:szCs w:val="26"/>
        </w:rPr>
        <w:t xml:space="preserve">Tại đây, kích thước không gian là nhỏ nhất (H/8 x W/8) nhưng số lượng kênh đạt cực đại là </w:t>
      </w:r>
      <w:r>
        <w:rPr>
          <w:rFonts w:hint="default" w:ascii="Times New Roman" w:hAnsi="Times New Roman"/>
          <w:b/>
          <w:bCs/>
          <w:sz w:val="26"/>
          <w:szCs w:val="26"/>
        </w:rPr>
        <w:t>512</w:t>
      </w:r>
      <w:r>
        <w:rPr>
          <w:rFonts w:hint="default" w:ascii="Times New Roman" w:hAnsi="Times New Roman"/>
          <w:sz w:val="26"/>
          <w:szCs w:val="26"/>
        </w:rPr>
        <w:t>. Khối này đóng vai trò cầu nối chuyển giao thông tin từ Encoder sang Decoder.</w:t>
      </w:r>
    </w:p>
    <w:p w14:paraId="75CB2B55">
      <w:pPr>
        <w:pStyle w:val="47"/>
        <w:spacing w:before="120" w:after="160"/>
        <w:jc w:val="both"/>
        <w:rPr>
          <w:rFonts w:hint="default" w:ascii="Times New Roman" w:hAnsi="Times New Roman"/>
          <w:b/>
          <w:bCs/>
          <w:sz w:val="26"/>
          <w:szCs w:val="26"/>
        </w:rPr>
      </w:pPr>
      <w:r>
        <w:rPr>
          <w:rFonts w:hint="default" w:ascii="Times New Roman" w:hAnsi="Times New Roman"/>
          <w:b/>
          <w:bCs/>
          <w:sz w:val="26"/>
          <w:szCs w:val="26"/>
        </w:rPr>
        <w:t>4. Phần Decoder (Expansive Path - Khôi phục không gian):</w:t>
      </w:r>
    </w:p>
    <w:p w14:paraId="0E4A5C9C">
      <w:pPr>
        <w:pStyle w:val="47"/>
        <w:spacing w:before="120" w:after="160"/>
        <w:jc w:val="both"/>
        <w:rPr>
          <w:rFonts w:hint="default" w:ascii="Times New Roman" w:hAnsi="Times New Roman"/>
          <w:sz w:val="26"/>
          <w:szCs w:val="26"/>
        </w:rPr>
      </w:pPr>
      <w:r>
        <w:rPr>
          <w:rFonts w:hint="default" w:ascii="Times New Roman" w:hAnsi="Times New Roman"/>
          <w:sz w:val="26"/>
          <w:szCs w:val="26"/>
        </w:rPr>
        <w:t>Phần này có nhiệm vụ khôi phục lại kích thước ảnh gốc từ các đặc trưng đã được mã hóa. Decoder gồm 3 khối (dec3, dec2, dec1):</w:t>
      </w:r>
    </w:p>
    <w:p w14:paraId="55CF828B">
      <w:pPr>
        <w:pStyle w:val="47"/>
        <w:spacing w:before="120" w:after="160"/>
        <w:ind w:left="360"/>
        <w:jc w:val="both"/>
        <w:rPr>
          <w:rFonts w:hint="default" w:ascii="Times New Roman" w:hAnsi="Times New Roman"/>
          <w:sz w:val="26"/>
          <w:szCs w:val="26"/>
        </w:rPr>
      </w:pPr>
      <w:r>
        <w:rPr>
          <w:rFonts w:hint="default" w:ascii="Times New Roman" w:hAnsi="Times New Roman"/>
          <w:b/>
          <w:bCs/>
          <w:sz w:val="26"/>
          <w:szCs w:val="26"/>
        </w:rPr>
        <w:t>Up-sampling:</w:t>
      </w:r>
      <w:r>
        <w:rPr>
          <w:rFonts w:hint="default" w:ascii="Times New Roman" w:hAnsi="Times New Roman"/>
          <w:sz w:val="26"/>
          <w:szCs w:val="26"/>
        </w:rPr>
        <w:t xml:space="preserve"> Sử dụng phép tích chập chuyển vị Up-conv 2x2 (hoặc ConvTranspose2d - mũi tên xanh lá) để phóng to kích thước đặc trưng lên gấp đôi.</w:t>
      </w:r>
    </w:p>
    <w:p w14:paraId="14CFFF57">
      <w:pPr>
        <w:pStyle w:val="47"/>
        <w:spacing w:before="120" w:after="160"/>
        <w:ind w:left="360"/>
        <w:jc w:val="both"/>
        <w:rPr>
          <w:rFonts w:hint="default" w:ascii="Times New Roman" w:hAnsi="Times New Roman"/>
          <w:sz w:val="26"/>
          <w:szCs w:val="26"/>
        </w:rPr>
      </w:pPr>
      <w:r>
        <w:rPr>
          <w:rFonts w:hint="default" w:ascii="Times New Roman" w:hAnsi="Times New Roman"/>
          <w:b/>
          <w:bCs/>
          <w:sz w:val="26"/>
          <w:szCs w:val="26"/>
        </w:rPr>
        <w:t>Kết nối tắt (Skip Connections):</w:t>
      </w:r>
      <w:r>
        <w:rPr>
          <w:rFonts w:hint="default" w:ascii="Times New Roman" w:hAnsi="Times New Roman"/>
          <w:sz w:val="26"/>
          <w:szCs w:val="26"/>
        </w:rPr>
        <w:t xml:space="preserve"> Các đặc trưng sau khi up-sampling được ghép nối (concatenated - mũi tên xám) với các đặc trưng có kích thước tương ứng từ bên Encoder. Cơ chế này (thể hiện qua các khối trắng + xanh trong sơ đồ) giúp khôi phục các thông tin chi tiết về vị trí không gian bị mất trong quá trình pooling, làm cho đường biên phân đoạn sắc nét hơn.</w:t>
      </w:r>
    </w:p>
    <w:p w14:paraId="0A837537">
      <w:pPr>
        <w:pStyle w:val="47"/>
        <w:spacing w:before="120" w:after="160"/>
        <w:ind w:left="360"/>
        <w:jc w:val="both"/>
        <w:rPr>
          <w:rFonts w:hint="default" w:ascii="Times New Roman" w:hAnsi="Times New Roman"/>
          <w:sz w:val="26"/>
          <w:szCs w:val="26"/>
        </w:rPr>
      </w:pPr>
      <w:r>
        <w:rPr>
          <w:rFonts w:hint="default" w:ascii="Times New Roman" w:hAnsi="Times New Roman"/>
          <w:b/>
          <w:bCs/>
          <w:sz w:val="26"/>
          <w:szCs w:val="26"/>
        </w:rPr>
        <w:t>Giảm số kênh:</w:t>
      </w:r>
      <w:r>
        <w:rPr>
          <w:rFonts w:hint="default" w:ascii="Times New Roman" w:hAnsi="Times New Roman"/>
          <w:sz w:val="26"/>
          <w:szCs w:val="26"/>
        </w:rPr>
        <w:t xml:space="preserve"> Sau khi ghép nối, dữ liệu đi qua khối DoubleConv để giảm dần số lượng kênh: 512 </w:t>
      </w:r>
      <w:r>
        <w:rPr>
          <w:rFonts w:hint="default" w:ascii="Times New Roman" w:hAnsi="Times New Roman"/>
          <w:sz w:val="26"/>
          <w:szCs w:val="26"/>
          <w:lang w:val="vi-VN"/>
        </w:rPr>
        <w:t>-&gt;</w:t>
      </w:r>
      <w:r>
        <w:rPr>
          <w:rFonts w:hint="default" w:ascii="Times New Roman" w:hAnsi="Times New Roman"/>
          <w:sz w:val="26"/>
          <w:szCs w:val="26"/>
        </w:rPr>
        <w:t xml:space="preserve"> 256 </w:t>
      </w:r>
      <w:r>
        <w:rPr>
          <w:rFonts w:hint="default" w:ascii="Times New Roman" w:hAnsi="Times New Roman"/>
          <w:sz w:val="26"/>
          <w:szCs w:val="26"/>
          <w:lang w:val="vi-VN"/>
        </w:rPr>
        <w:t>-&gt;</w:t>
      </w:r>
      <w:r>
        <w:rPr>
          <w:rFonts w:hint="default" w:ascii="Times New Roman" w:hAnsi="Times New Roman"/>
          <w:sz w:val="26"/>
          <w:szCs w:val="26"/>
        </w:rPr>
        <w:t xml:space="preserve"> 128 </w:t>
      </w:r>
      <w:r>
        <w:rPr>
          <w:rFonts w:hint="default" w:ascii="Times New Roman" w:hAnsi="Times New Roman"/>
          <w:sz w:val="26"/>
          <w:szCs w:val="26"/>
          <w:lang w:val="vi-VN"/>
        </w:rPr>
        <w:t>-&gt;</w:t>
      </w:r>
      <w:r>
        <w:rPr>
          <w:rFonts w:hint="default" w:ascii="Times New Roman" w:hAnsi="Times New Roman"/>
          <w:sz w:val="26"/>
          <w:szCs w:val="26"/>
        </w:rPr>
        <w:t xml:space="preserve"> 64.</w:t>
      </w:r>
    </w:p>
    <w:p w14:paraId="703472D4">
      <w:pPr>
        <w:pStyle w:val="47"/>
        <w:spacing w:before="120" w:after="160"/>
        <w:jc w:val="both"/>
        <w:rPr>
          <w:rFonts w:hint="default" w:ascii="Times New Roman" w:hAnsi="Times New Roman"/>
          <w:sz w:val="26"/>
          <w:szCs w:val="26"/>
        </w:rPr>
      </w:pPr>
      <w:r>
        <w:rPr>
          <w:rFonts w:hint="default" w:ascii="Times New Roman" w:hAnsi="Times New Roman"/>
          <w:b/>
          <w:bCs/>
          <w:sz w:val="26"/>
          <w:szCs w:val="26"/>
        </w:rPr>
        <w:t>5. Đầu ra (Output Layer):</w:t>
      </w:r>
    </w:p>
    <w:p w14:paraId="27262388">
      <w:pPr>
        <w:pStyle w:val="47"/>
        <w:spacing w:before="120" w:after="160"/>
        <w:ind w:left="360"/>
        <w:jc w:val="both"/>
        <w:rPr>
          <w:rFonts w:hint="default" w:ascii="Times New Roman" w:hAnsi="Times New Roman"/>
          <w:sz w:val="26"/>
          <w:szCs w:val="26"/>
        </w:rPr>
      </w:pPr>
      <w:r>
        <w:rPr>
          <w:rFonts w:hint="default" w:ascii="Times New Roman" w:hAnsi="Times New Roman"/>
          <w:sz w:val="26"/>
          <w:szCs w:val="26"/>
        </w:rPr>
        <w:t>Lớp cuối cùng sử dụng phép tích chập Conv 1x1 (mũi tên xanh đậm) để ánh xạ vector đặc trưng 64 chiều về số lượng lớp cần phân đoạn.</w:t>
      </w:r>
    </w:p>
    <w:p w14:paraId="7D2DDD43">
      <w:pPr>
        <w:pStyle w:val="47"/>
        <w:spacing w:before="120" w:after="160"/>
        <w:ind w:left="360"/>
        <w:jc w:val="both"/>
        <w:rPr>
          <w:rFonts w:hint="default" w:ascii="Times New Roman" w:hAnsi="Times New Roman"/>
          <w:sz w:val="26"/>
          <w:szCs w:val="26"/>
        </w:rPr>
      </w:pPr>
      <w:r>
        <w:rPr>
          <w:rFonts w:hint="default" w:ascii="Times New Roman" w:hAnsi="Times New Roman"/>
          <w:sz w:val="26"/>
          <w:szCs w:val="26"/>
        </w:rPr>
        <w:t>Kết quả đầu ra là bản đồ phân đoạn (segmentation map) có cùng kích thước với ảnh gốc (H x</w:t>
      </w:r>
      <w:r>
        <w:rPr>
          <w:rFonts w:hint="default" w:ascii="Times New Roman" w:hAnsi="Times New Roman"/>
          <w:sz w:val="26"/>
          <w:szCs w:val="26"/>
          <w:lang w:val="vi-VN"/>
        </w:rPr>
        <w:t xml:space="preserve"> </w:t>
      </w:r>
      <w:r>
        <w:rPr>
          <w:rFonts w:hint="default" w:ascii="Times New Roman" w:hAnsi="Times New Roman"/>
          <w:sz w:val="26"/>
          <w:szCs w:val="26"/>
        </w:rPr>
        <w:t xml:space="preserve">W) với </w:t>
      </w:r>
      <w:r>
        <w:rPr>
          <w:rFonts w:hint="default" w:ascii="Times New Roman" w:hAnsi="Times New Roman"/>
          <w:b/>
          <w:bCs/>
          <w:sz w:val="26"/>
          <w:szCs w:val="26"/>
        </w:rPr>
        <w:t>4 kênh</w:t>
      </w:r>
      <w:r>
        <w:rPr>
          <w:rFonts w:hint="default" w:ascii="Times New Roman" w:hAnsi="Times New Roman"/>
          <w:sz w:val="26"/>
          <w:szCs w:val="26"/>
        </w:rPr>
        <w:t>, tương ứng với xác suất của 4 lớp nhãn: Nền (Background), Hoại tử (NCR), Phù nề (ED) và Tăng quang (ET).</w:t>
      </w:r>
    </w:p>
    <w:p w14:paraId="638E50C5">
      <w:pPr>
        <w:pStyle w:val="47"/>
        <w:spacing w:before="120" w:after="160"/>
        <w:jc w:val="both"/>
        <w:outlineLvl w:val="1"/>
        <w:rPr>
          <w:rFonts w:hint="default" w:ascii="Times New Roman" w:hAnsi="Times New Roman"/>
          <w:b/>
          <w:bCs/>
          <w:sz w:val="26"/>
          <w:szCs w:val="26"/>
        </w:rPr>
      </w:pPr>
      <w:bookmarkStart w:id="50" w:name="_Toc19065"/>
      <w:r>
        <w:rPr>
          <w:rFonts w:hint="default" w:ascii="Times New Roman" w:hAnsi="Times New Roman"/>
          <w:b/>
          <w:bCs/>
          <w:sz w:val="26"/>
          <w:szCs w:val="26"/>
        </w:rPr>
        <w:t>3.2.2 Thành phần cơ bản: Khối DoubleConv2d</w:t>
      </w:r>
      <w:bookmarkEnd w:id="50"/>
    </w:p>
    <w:p w14:paraId="65BD721A">
      <w:pPr>
        <w:pStyle w:val="47"/>
        <w:spacing w:before="120" w:after="160"/>
        <w:jc w:val="both"/>
        <w:rPr>
          <w:rFonts w:hint="default" w:ascii="Times New Roman" w:hAnsi="Times New Roman"/>
          <w:sz w:val="26"/>
          <w:szCs w:val="26"/>
        </w:rPr>
      </w:pPr>
      <w:r>
        <w:rPr>
          <w:rFonts w:hint="default" w:ascii="Times New Roman" w:hAnsi="Times New Roman"/>
          <w:sz w:val="26"/>
          <w:szCs w:val="26"/>
        </w:rPr>
        <w:t xml:space="preserve">Đơn vị cấu trúc cơ bản của kiến trúc U-Net đề xuất là khối </w:t>
      </w:r>
      <w:r>
        <w:rPr>
          <w:rFonts w:hint="default" w:ascii="Times New Roman" w:hAnsi="Times New Roman"/>
          <w:b/>
          <w:bCs/>
          <w:sz w:val="26"/>
          <w:szCs w:val="26"/>
        </w:rPr>
        <w:t>DoubleConv2d</w:t>
      </w:r>
      <w:r>
        <w:rPr>
          <w:rFonts w:hint="default" w:ascii="Times New Roman" w:hAnsi="Times New Roman"/>
          <w:sz w:val="26"/>
          <w:szCs w:val="26"/>
        </w:rPr>
        <w:t>. Thay vì sử dụng một lớp tích chập đơn lẻ, mô hình sử dụng chuỗi lặp lại hai lần của các phép toán nhằm tăng khả năng trích xuất đặc trưng phi tuyến tính sâu hơn mà không làm mất mát quá nhiều thông tin không gian.</w:t>
      </w:r>
    </w:p>
    <w:p w14:paraId="2FCF35CC">
      <w:pPr>
        <w:pStyle w:val="47"/>
        <w:spacing w:before="120" w:after="160"/>
        <w:jc w:val="both"/>
        <w:rPr>
          <w:rFonts w:hint="default" w:ascii="Times New Roman" w:hAnsi="Times New Roman"/>
          <w:sz w:val="26"/>
          <w:szCs w:val="26"/>
        </w:rPr>
      </w:pPr>
      <w:r>
        <w:rPr>
          <w:rFonts w:hint="default" w:ascii="Times New Roman" w:hAnsi="Times New Roman"/>
          <w:sz w:val="26"/>
          <w:szCs w:val="26"/>
        </w:rPr>
        <w:t>Quy trình xử lý dữ liệu qua một khối DoubleConv2d diễn ra tuần tự như sau:</w:t>
      </w:r>
    </w:p>
    <w:p w14:paraId="3B4FB198">
      <w:pPr>
        <w:pStyle w:val="47"/>
        <w:numPr>
          <w:ilvl w:val="0"/>
          <w:numId w:val="133"/>
        </w:numPr>
        <w:spacing w:before="120" w:after="160"/>
        <w:jc w:val="both"/>
        <w:rPr>
          <w:rFonts w:hint="default" w:ascii="Times New Roman" w:hAnsi="Times New Roman"/>
          <w:sz w:val="26"/>
          <w:szCs w:val="26"/>
        </w:rPr>
      </w:pPr>
      <w:r>
        <w:rPr>
          <w:rFonts w:hint="default" w:ascii="Times New Roman" w:hAnsi="Times New Roman"/>
          <w:b/>
          <w:bCs/>
          <w:sz w:val="26"/>
          <w:szCs w:val="26"/>
        </w:rPr>
        <w:t>Tích chập (Convolution):</w:t>
      </w:r>
      <w:r>
        <w:rPr>
          <w:rFonts w:hint="default" w:ascii="Times New Roman" w:hAnsi="Times New Roman"/>
          <w:sz w:val="26"/>
          <w:szCs w:val="26"/>
        </w:rPr>
        <w:t xml:space="preserve"> Sử dụng kernel kích thước 3 x 3 với padding bằng 1 để trích xuất các bản đồ đặc trưng (feature maps) mà vẫn giữ nguyên kích thước không gian của ảnh đầu vào.</w:t>
      </w:r>
    </w:p>
    <w:p w14:paraId="7B5CEFED">
      <w:pPr>
        <w:pStyle w:val="47"/>
        <w:numPr>
          <w:ilvl w:val="0"/>
          <w:numId w:val="133"/>
        </w:numPr>
        <w:spacing w:before="120" w:after="160"/>
        <w:jc w:val="both"/>
        <w:rPr>
          <w:rFonts w:hint="default" w:ascii="Times New Roman" w:hAnsi="Times New Roman"/>
          <w:sz w:val="26"/>
          <w:szCs w:val="26"/>
        </w:rPr>
      </w:pPr>
      <w:r>
        <w:rPr>
          <w:rFonts w:hint="default" w:ascii="Times New Roman" w:hAnsi="Times New Roman"/>
          <w:b/>
          <w:bCs/>
          <w:sz w:val="26"/>
          <w:szCs w:val="26"/>
        </w:rPr>
        <w:t>Chuẩn hóa theo lô (Batch Normalization):</w:t>
      </w:r>
      <w:r>
        <w:rPr>
          <w:rFonts w:hint="default" w:ascii="Times New Roman" w:hAnsi="Times New Roman"/>
          <w:sz w:val="26"/>
          <w:szCs w:val="26"/>
        </w:rPr>
        <w:t xml:space="preserve"> Được áp dụng ngay sau tích chập để chuẩn hóa phân phối của các giá trị kích hoạt. Bước này giúp giảm hiện tượng biến thiên hiệp phương sai nội bộ (internal covariate shift), cho phép mô hình hội tụ nhanh hơn và ổn định hơn trong quá trình huấn luyện.</w:t>
      </w:r>
    </w:p>
    <w:p w14:paraId="376D63E4">
      <w:pPr>
        <w:pStyle w:val="47"/>
        <w:numPr>
          <w:ilvl w:val="0"/>
          <w:numId w:val="133"/>
        </w:numPr>
        <w:spacing w:before="120" w:after="160"/>
        <w:jc w:val="both"/>
        <w:rPr>
          <w:rFonts w:hint="default" w:ascii="Times New Roman" w:hAnsi="Times New Roman"/>
          <w:sz w:val="26"/>
          <w:szCs w:val="26"/>
        </w:rPr>
      </w:pPr>
      <w:r>
        <w:rPr>
          <w:rFonts w:hint="default" w:ascii="Times New Roman" w:hAnsi="Times New Roman"/>
          <w:b/>
          <w:bCs/>
          <w:sz w:val="26"/>
          <w:szCs w:val="26"/>
        </w:rPr>
        <w:t>Hàm kích hoạt (ReLU Activation):</w:t>
      </w:r>
      <w:r>
        <w:rPr>
          <w:rFonts w:hint="default" w:ascii="Times New Roman" w:hAnsi="Times New Roman"/>
          <w:sz w:val="26"/>
          <w:szCs w:val="26"/>
        </w:rPr>
        <w:t xml:space="preserve"> Áp dụng hàm phi tuyến tính ReLU để loại bỏ các giá trị âm, giúp mạng học được các mối quan hệ phức tạp và phi tuyến tính của dữ liệu ảnh MRI.</w:t>
      </w:r>
    </w:p>
    <w:p w14:paraId="7A9DE0FD">
      <w:pPr>
        <w:pStyle w:val="47"/>
        <w:numPr>
          <w:ilvl w:val="0"/>
          <w:numId w:val="133"/>
        </w:numPr>
        <w:spacing w:before="120" w:after="160"/>
        <w:jc w:val="both"/>
        <w:rPr>
          <w:rFonts w:hint="default" w:ascii="Times New Roman" w:hAnsi="Times New Roman"/>
          <w:sz w:val="26"/>
          <w:szCs w:val="26"/>
        </w:rPr>
      </w:pPr>
      <w:r>
        <w:rPr>
          <w:rFonts w:hint="default" w:ascii="Times New Roman" w:hAnsi="Times New Roman"/>
          <w:b/>
          <w:bCs/>
          <w:sz w:val="26"/>
          <w:szCs w:val="26"/>
        </w:rPr>
        <w:t>Dropout (Regularization):</w:t>
      </w:r>
      <w:r>
        <w:rPr>
          <w:rFonts w:hint="default" w:ascii="Times New Roman" w:hAnsi="Times New Roman"/>
          <w:sz w:val="26"/>
          <w:szCs w:val="26"/>
        </w:rPr>
        <w:t xml:space="preserve"> Ở lần lặp thứ hai trong khối (ngoại trừ khối đầu tiên của Encoder), một lớp Dropout với tỷ lệ 0.1 được thêm vào nhằm ngẫu nhiên loại bỏ một số nơ-ron. Cơ chế này đóng vai trò quan trọng trong việc ngăn ngừa hiện tượng quá khớp (overfitting) khi huấn luyện trên tập dữ liệu y tế có số lượng mẫu hạn chế.</w:t>
      </w:r>
    </w:p>
    <w:p w14:paraId="15CD4ED6">
      <w:pPr>
        <w:pStyle w:val="47"/>
        <w:spacing w:before="120" w:after="160"/>
        <w:jc w:val="both"/>
        <w:rPr>
          <w:rFonts w:hint="default" w:ascii="Times New Roman" w:hAnsi="Times New Roman"/>
          <w:sz w:val="26"/>
          <w:szCs w:val="26"/>
        </w:rPr>
      </w:pPr>
      <w:r>
        <w:rPr>
          <w:rFonts w:hint="default" w:ascii="Times New Roman" w:hAnsi="Times New Roman"/>
          <w:sz w:val="26"/>
          <w:szCs w:val="26"/>
        </w:rPr>
        <w:t>Đầu ra của khối DoubleConv2d ở nhánh Encoder sẽ được truyền qua lớp Max Pooling để giảm kích thước, đồng thời được sao chép (copy) để kết hợp (concatenate) với khối tương ứng bên nhánh Decoder thông qua kết nối tắt (skip connection).</w:t>
      </w:r>
    </w:p>
    <w:p w14:paraId="00562437">
      <w:pPr>
        <w:pStyle w:val="47"/>
        <w:spacing w:before="120" w:after="160"/>
        <w:jc w:val="both"/>
        <w:outlineLvl w:val="1"/>
        <w:rPr>
          <w:rFonts w:hint="default" w:ascii="Times New Roman" w:hAnsi="Times New Roman"/>
          <w:b/>
          <w:bCs/>
          <w:sz w:val="26"/>
          <w:szCs w:val="26"/>
        </w:rPr>
      </w:pPr>
      <w:bookmarkStart w:id="51" w:name="_Toc6295"/>
      <w:r>
        <w:rPr>
          <w:rFonts w:hint="default" w:ascii="Times New Roman" w:hAnsi="Times New Roman"/>
          <w:b/>
          <w:bCs/>
          <w:sz w:val="26"/>
          <w:szCs w:val="26"/>
        </w:rPr>
        <w:t>3.2.3 Chi tiết cấu hình mô hình</w:t>
      </w:r>
      <w:bookmarkEnd w:id="51"/>
    </w:p>
    <w:p w14:paraId="03B7F580">
      <w:pPr>
        <w:pStyle w:val="47"/>
        <w:spacing w:before="120" w:after="160"/>
        <w:jc w:val="both"/>
        <w:rPr>
          <w:rFonts w:hint="default" w:ascii="Times New Roman" w:hAnsi="Times New Roman"/>
          <w:sz w:val="26"/>
          <w:szCs w:val="26"/>
        </w:rPr>
      </w:pPr>
      <w:r>
        <w:rPr>
          <w:rFonts w:hint="default" w:ascii="Times New Roman" w:hAnsi="Times New Roman"/>
          <w:sz w:val="26"/>
          <w:szCs w:val="26"/>
        </w:rPr>
        <w:t>Để đảm bảo tính minh bạch và khả năng tái lập của nghiên cứu, các thông số cấu hình chi tiết cho toàn bộ kiến trúc mạng U-Net 2D được thiết lập cố định như trình bày tại Bảng 3.1.</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9"/>
        <w:gridCol w:w="2760"/>
        <w:gridCol w:w="3573"/>
      </w:tblGrid>
      <w:tr w14:paraId="31331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vAlign w:val="center"/>
          </w:tcPr>
          <w:p w14:paraId="4351E6B9">
            <w:pPr>
              <w:pStyle w:val="47"/>
              <w:widowControl/>
              <w:spacing w:before="120" w:after="160"/>
              <w:jc w:val="center"/>
              <w:rPr>
                <w:rFonts w:hint="default" w:ascii="Times New Roman" w:hAnsi="Times New Roman"/>
                <w:b/>
                <w:bCs/>
                <w:sz w:val="26"/>
                <w:szCs w:val="26"/>
              </w:rPr>
            </w:pPr>
            <w:r>
              <w:rPr>
                <w:rFonts w:hint="default" w:ascii="Times New Roman" w:hAnsi="Times New Roman"/>
                <w:b/>
                <w:bCs/>
                <w:sz w:val="26"/>
                <w:szCs w:val="26"/>
              </w:rPr>
              <w:t>Tham số (Parameter)</w:t>
            </w:r>
          </w:p>
        </w:tc>
        <w:tc>
          <w:tcPr>
            <w:tcW w:w="2760" w:type="dxa"/>
            <w:vAlign w:val="center"/>
          </w:tcPr>
          <w:p w14:paraId="380D2A66">
            <w:pPr>
              <w:pStyle w:val="47"/>
              <w:widowControl/>
              <w:spacing w:before="120" w:after="160"/>
              <w:jc w:val="center"/>
              <w:rPr>
                <w:rFonts w:hint="default" w:ascii="Times New Roman" w:hAnsi="Times New Roman"/>
                <w:b/>
                <w:bCs/>
                <w:sz w:val="26"/>
                <w:szCs w:val="26"/>
              </w:rPr>
            </w:pPr>
            <w:r>
              <w:rPr>
                <w:rFonts w:hint="default" w:ascii="Times New Roman" w:hAnsi="Times New Roman"/>
                <w:b/>
                <w:bCs/>
                <w:sz w:val="26"/>
                <w:szCs w:val="26"/>
              </w:rPr>
              <w:t>Giá trị thiết lập (Value)</w:t>
            </w:r>
          </w:p>
        </w:tc>
        <w:tc>
          <w:tcPr>
            <w:tcW w:w="3573" w:type="dxa"/>
            <w:vAlign w:val="center"/>
          </w:tcPr>
          <w:p w14:paraId="6C2060EC">
            <w:pPr>
              <w:pStyle w:val="47"/>
              <w:widowControl/>
              <w:spacing w:before="120" w:after="160"/>
              <w:jc w:val="center"/>
              <w:rPr>
                <w:rFonts w:hint="default" w:ascii="Times New Roman" w:hAnsi="Times New Roman"/>
                <w:b/>
                <w:bCs/>
                <w:sz w:val="26"/>
                <w:szCs w:val="26"/>
              </w:rPr>
            </w:pPr>
            <w:r>
              <w:rPr>
                <w:rFonts w:hint="default" w:ascii="Times New Roman" w:hAnsi="Times New Roman"/>
                <w:b/>
                <w:bCs/>
                <w:sz w:val="26"/>
                <w:szCs w:val="26"/>
              </w:rPr>
              <w:t>Ghi chú</w:t>
            </w:r>
          </w:p>
        </w:tc>
      </w:tr>
      <w:tr w14:paraId="0037F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vAlign w:val="center"/>
          </w:tcPr>
          <w:p w14:paraId="1107E98C">
            <w:pPr>
              <w:pStyle w:val="47"/>
              <w:widowControl/>
              <w:spacing w:before="120" w:after="160"/>
              <w:jc w:val="both"/>
              <w:rPr>
                <w:rFonts w:hint="default" w:ascii="Times New Roman" w:hAnsi="Times New Roman"/>
                <w:b/>
                <w:bCs/>
                <w:sz w:val="26"/>
                <w:szCs w:val="26"/>
              </w:rPr>
            </w:pPr>
            <w:r>
              <w:rPr>
                <w:rFonts w:hint="default" w:ascii="Times New Roman" w:hAnsi="Times New Roman"/>
                <w:b/>
                <w:bCs/>
                <w:sz w:val="26"/>
                <w:szCs w:val="26"/>
              </w:rPr>
              <w:t>Kênh đầu vào</w:t>
            </w:r>
          </w:p>
        </w:tc>
        <w:tc>
          <w:tcPr>
            <w:tcW w:w="2760" w:type="dxa"/>
            <w:vAlign w:val="center"/>
          </w:tcPr>
          <w:p w14:paraId="77976132">
            <w:pPr>
              <w:pStyle w:val="47"/>
              <w:widowControl/>
              <w:spacing w:before="120" w:after="160"/>
              <w:jc w:val="center"/>
              <w:rPr>
                <w:rFonts w:hint="default" w:ascii="Times New Roman" w:hAnsi="Times New Roman"/>
                <w:b/>
                <w:bCs/>
                <w:sz w:val="26"/>
                <w:szCs w:val="26"/>
              </w:rPr>
            </w:pPr>
            <w:r>
              <w:rPr>
                <w:rFonts w:hint="default" w:ascii="Times New Roman" w:hAnsi="Times New Roman"/>
                <w:sz w:val="26"/>
                <w:szCs w:val="26"/>
              </w:rPr>
              <w:t>4</w:t>
            </w:r>
          </w:p>
        </w:tc>
        <w:tc>
          <w:tcPr>
            <w:tcW w:w="3573" w:type="dxa"/>
            <w:vAlign w:val="center"/>
          </w:tcPr>
          <w:p w14:paraId="0578A3FE">
            <w:pPr>
              <w:pStyle w:val="47"/>
              <w:widowControl/>
              <w:spacing w:before="120" w:after="160"/>
              <w:jc w:val="both"/>
              <w:rPr>
                <w:rFonts w:hint="default" w:ascii="Times New Roman" w:hAnsi="Times New Roman"/>
                <w:b/>
                <w:bCs/>
                <w:sz w:val="26"/>
                <w:szCs w:val="26"/>
                <w:lang w:val="fr-FR"/>
              </w:rPr>
            </w:pPr>
            <w:r>
              <w:rPr>
                <w:rFonts w:hint="default" w:ascii="Times New Roman" w:hAnsi="Times New Roman"/>
                <w:sz w:val="26"/>
                <w:szCs w:val="26"/>
                <w:lang w:val="fr-FR"/>
              </w:rPr>
              <w:t>Tương ứng 4 chuỗi MRI: FLAIR, T1, T1ce, T2</w:t>
            </w:r>
          </w:p>
        </w:tc>
      </w:tr>
      <w:tr w14:paraId="1BC88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vAlign w:val="center"/>
          </w:tcPr>
          <w:p w14:paraId="7F47E1A9">
            <w:pPr>
              <w:pStyle w:val="47"/>
              <w:widowControl/>
              <w:spacing w:before="120" w:after="160"/>
              <w:jc w:val="both"/>
              <w:rPr>
                <w:rFonts w:hint="default" w:ascii="Times New Roman" w:hAnsi="Times New Roman"/>
                <w:b/>
                <w:bCs/>
                <w:sz w:val="26"/>
                <w:szCs w:val="26"/>
              </w:rPr>
            </w:pPr>
            <w:r>
              <w:rPr>
                <w:rFonts w:hint="default" w:ascii="Times New Roman" w:hAnsi="Times New Roman"/>
                <w:b/>
                <w:bCs/>
                <w:sz w:val="26"/>
                <w:szCs w:val="26"/>
              </w:rPr>
              <w:t>Lớp đầu ra</w:t>
            </w:r>
          </w:p>
        </w:tc>
        <w:tc>
          <w:tcPr>
            <w:tcW w:w="2760" w:type="dxa"/>
            <w:vAlign w:val="center"/>
          </w:tcPr>
          <w:p w14:paraId="03A8FF12">
            <w:pPr>
              <w:pStyle w:val="47"/>
              <w:widowControl/>
              <w:spacing w:before="120" w:after="160"/>
              <w:jc w:val="center"/>
              <w:rPr>
                <w:rFonts w:hint="default" w:ascii="Times New Roman" w:hAnsi="Times New Roman"/>
                <w:b/>
                <w:bCs/>
                <w:sz w:val="26"/>
                <w:szCs w:val="26"/>
              </w:rPr>
            </w:pPr>
            <w:r>
              <w:rPr>
                <w:rFonts w:hint="default" w:ascii="Times New Roman" w:hAnsi="Times New Roman"/>
                <w:sz w:val="26"/>
                <w:szCs w:val="26"/>
              </w:rPr>
              <w:t>4</w:t>
            </w:r>
          </w:p>
        </w:tc>
        <w:tc>
          <w:tcPr>
            <w:tcW w:w="3573" w:type="dxa"/>
            <w:vAlign w:val="center"/>
          </w:tcPr>
          <w:p w14:paraId="054DFBFB">
            <w:pPr>
              <w:pStyle w:val="47"/>
              <w:widowControl/>
              <w:spacing w:before="120" w:after="160"/>
              <w:jc w:val="both"/>
              <w:rPr>
                <w:rFonts w:hint="default" w:ascii="Times New Roman" w:hAnsi="Times New Roman"/>
                <w:b/>
                <w:bCs/>
                <w:sz w:val="26"/>
                <w:szCs w:val="26"/>
              </w:rPr>
            </w:pPr>
            <w:r>
              <w:rPr>
                <w:rFonts w:hint="default" w:ascii="Times New Roman" w:hAnsi="Times New Roman"/>
                <w:sz w:val="26"/>
                <w:szCs w:val="26"/>
              </w:rPr>
              <w:t>Background, Necrotic (NCR), Edema (ED), Enhancing (ET)</w:t>
            </w:r>
          </w:p>
        </w:tc>
      </w:tr>
      <w:tr w14:paraId="04758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vAlign w:val="center"/>
          </w:tcPr>
          <w:p w14:paraId="76E19C09">
            <w:pPr>
              <w:pStyle w:val="47"/>
              <w:widowControl/>
              <w:spacing w:before="120" w:after="160"/>
              <w:jc w:val="both"/>
              <w:rPr>
                <w:rFonts w:hint="default" w:ascii="Times New Roman" w:hAnsi="Times New Roman"/>
                <w:b/>
                <w:bCs/>
                <w:sz w:val="26"/>
                <w:szCs w:val="26"/>
              </w:rPr>
            </w:pPr>
            <w:r>
              <w:rPr>
                <w:rFonts w:hint="default" w:ascii="Times New Roman" w:hAnsi="Times New Roman"/>
                <w:b/>
                <w:bCs/>
                <w:sz w:val="26"/>
                <w:szCs w:val="26"/>
              </w:rPr>
              <w:t>Số lượng bộ lọc</w:t>
            </w:r>
          </w:p>
        </w:tc>
        <w:tc>
          <w:tcPr>
            <w:tcW w:w="2760" w:type="dxa"/>
            <w:vAlign w:val="center"/>
          </w:tcPr>
          <w:p w14:paraId="482C0566">
            <w:pPr>
              <w:pStyle w:val="47"/>
              <w:widowControl/>
              <w:spacing w:before="120" w:after="160"/>
              <w:jc w:val="center"/>
              <w:rPr>
                <w:rFonts w:hint="default" w:ascii="Times New Roman" w:hAnsi="Times New Roman"/>
                <w:b/>
                <w:bCs/>
                <w:sz w:val="26"/>
                <w:szCs w:val="26"/>
              </w:rPr>
            </w:pPr>
            <w:r>
              <w:rPr>
                <w:rFonts w:hint="default" w:ascii="Times New Roman" w:hAnsi="Times New Roman"/>
                <w:sz w:val="26"/>
                <w:szCs w:val="26"/>
              </w:rPr>
              <w:t>[64, 128, 256, 512]</w:t>
            </w:r>
          </w:p>
        </w:tc>
        <w:tc>
          <w:tcPr>
            <w:tcW w:w="3573" w:type="dxa"/>
            <w:vAlign w:val="center"/>
          </w:tcPr>
          <w:p w14:paraId="5BD7E4E8">
            <w:pPr>
              <w:pStyle w:val="47"/>
              <w:widowControl/>
              <w:spacing w:before="120" w:after="160"/>
              <w:jc w:val="both"/>
              <w:rPr>
                <w:rFonts w:hint="default" w:ascii="Times New Roman" w:hAnsi="Times New Roman"/>
                <w:b/>
                <w:bCs/>
                <w:sz w:val="26"/>
                <w:szCs w:val="26"/>
              </w:rPr>
            </w:pPr>
            <w:r>
              <w:rPr>
                <w:rFonts w:hint="default" w:ascii="Times New Roman" w:hAnsi="Times New Roman"/>
                <w:sz w:val="26"/>
                <w:szCs w:val="26"/>
                <w:lang w:val="vi-VN"/>
              </w:rPr>
              <w:t>Tăng dần ở Encoder và giảm dần ở Decoder</w:t>
            </w:r>
          </w:p>
        </w:tc>
      </w:tr>
      <w:tr w14:paraId="5626A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vAlign w:val="center"/>
          </w:tcPr>
          <w:p w14:paraId="2B4B628B">
            <w:pPr>
              <w:pStyle w:val="47"/>
              <w:widowControl/>
              <w:spacing w:before="120" w:after="160"/>
              <w:jc w:val="both"/>
              <w:rPr>
                <w:rFonts w:hint="default" w:ascii="Times New Roman" w:hAnsi="Times New Roman"/>
                <w:b/>
                <w:bCs/>
                <w:sz w:val="26"/>
                <w:szCs w:val="26"/>
              </w:rPr>
            </w:pPr>
            <w:r>
              <w:rPr>
                <w:rFonts w:hint="default" w:ascii="Times New Roman" w:hAnsi="Times New Roman"/>
                <w:b/>
                <w:bCs/>
                <w:sz w:val="26"/>
                <w:szCs w:val="26"/>
              </w:rPr>
              <w:t>Kích thước hạt nhân</w:t>
            </w:r>
          </w:p>
        </w:tc>
        <w:tc>
          <w:tcPr>
            <w:tcW w:w="2760" w:type="dxa"/>
            <w:vAlign w:val="center"/>
          </w:tcPr>
          <w:p w14:paraId="06103E86">
            <w:pPr>
              <w:pStyle w:val="47"/>
              <w:widowControl/>
              <w:spacing w:before="120" w:after="160"/>
              <w:jc w:val="center"/>
              <w:rPr>
                <w:rFonts w:hint="default" w:ascii="Times New Roman" w:hAnsi="Times New Roman"/>
                <w:b/>
                <w:bCs/>
                <w:sz w:val="26"/>
                <w:szCs w:val="26"/>
              </w:rPr>
            </w:pPr>
            <w:r>
              <w:rPr>
                <w:rFonts w:hint="default" w:ascii="Times New Roman" w:hAnsi="Times New Roman"/>
                <w:sz w:val="26"/>
                <w:szCs w:val="26"/>
              </w:rPr>
              <w:t>3x3</w:t>
            </w:r>
          </w:p>
        </w:tc>
        <w:tc>
          <w:tcPr>
            <w:tcW w:w="3573" w:type="dxa"/>
            <w:vAlign w:val="center"/>
          </w:tcPr>
          <w:p w14:paraId="383B4DDB">
            <w:pPr>
              <w:pStyle w:val="47"/>
              <w:widowControl/>
              <w:spacing w:before="120" w:after="160"/>
              <w:jc w:val="both"/>
              <w:rPr>
                <w:rFonts w:hint="default" w:ascii="Times New Roman" w:hAnsi="Times New Roman"/>
                <w:b/>
                <w:bCs/>
                <w:sz w:val="26"/>
                <w:szCs w:val="26"/>
              </w:rPr>
            </w:pPr>
            <w:r>
              <w:rPr>
                <w:rFonts w:hint="default" w:ascii="Times New Roman" w:hAnsi="Times New Roman"/>
                <w:sz w:val="26"/>
                <w:szCs w:val="26"/>
              </w:rPr>
              <w:t>Áp dụng cho toàn bộ các lớp tích chập</w:t>
            </w:r>
          </w:p>
        </w:tc>
      </w:tr>
      <w:tr w14:paraId="1F3FA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vAlign w:val="center"/>
          </w:tcPr>
          <w:p w14:paraId="23D6CAB8">
            <w:pPr>
              <w:pStyle w:val="47"/>
              <w:widowControl/>
              <w:spacing w:before="120" w:after="160"/>
              <w:jc w:val="both"/>
              <w:rPr>
                <w:rFonts w:hint="default" w:ascii="Times New Roman" w:hAnsi="Times New Roman"/>
                <w:b/>
                <w:bCs/>
                <w:sz w:val="26"/>
                <w:szCs w:val="26"/>
              </w:rPr>
            </w:pPr>
            <w:r>
              <w:rPr>
                <w:rFonts w:hint="default" w:ascii="Times New Roman" w:hAnsi="Times New Roman"/>
                <w:b/>
                <w:bCs/>
                <w:sz w:val="26"/>
                <w:szCs w:val="26"/>
              </w:rPr>
              <w:t>Padding</w:t>
            </w:r>
          </w:p>
        </w:tc>
        <w:tc>
          <w:tcPr>
            <w:tcW w:w="2760" w:type="dxa"/>
            <w:vAlign w:val="center"/>
          </w:tcPr>
          <w:p w14:paraId="022BC193">
            <w:pPr>
              <w:pStyle w:val="47"/>
              <w:widowControl/>
              <w:spacing w:before="120" w:after="160"/>
              <w:jc w:val="center"/>
              <w:rPr>
                <w:rFonts w:hint="default" w:ascii="Times New Roman" w:hAnsi="Times New Roman"/>
                <w:b/>
                <w:bCs/>
                <w:sz w:val="26"/>
                <w:szCs w:val="26"/>
              </w:rPr>
            </w:pPr>
            <w:r>
              <w:rPr>
                <w:rFonts w:hint="default" w:ascii="Times New Roman" w:hAnsi="Times New Roman"/>
                <w:sz w:val="26"/>
                <w:szCs w:val="26"/>
              </w:rPr>
              <w:t>1</w:t>
            </w:r>
          </w:p>
        </w:tc>
        <w:tc>
          <w:tcPr>
            <w:tcW w:w="3573" w:type="dxa"/>
            <w:vAlign w:val="center"/>
          </w:tcPr>
          <w:p w14:paraId="63ADD7E0">
            <w:pPr>
              <w:pStyle w:val="47"/>
              <w:widowControl/>
              <w:spacing w:before="120" w:after="160"/>
              <w:jc w:val="both"/>
              <w:rPr>
                <w:rFonts w:hint="default" w:ascii="Times New Roman" w:hAnsi="Times New Roman"/>
                <w:b/>
                <w:bCs/>
                <w:sz w:val="26"/>
                <w:szCs w:val="26"/>
              </w:rPr>
            </w:pPr>
            <w:r>
              <w:rPr>
                <w:rFonts w:hint="default" w:ascii="Times New Roman" w:hAnsi="Times New Roman"/>
                <w:sz w:val="26"/>
                <w:szCs w:val="26"/>
              </w:rPr>
              <w:t>Giữ nguyên kích thước không gian sau tích chập</w:t>
            </w:r>
          </w:p>
        </w:tc>
      </w:tr>
      <w:tr w14:paraId="20483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vAlign w:val="center"/>
          </w:tcPr>
          <w:p w14:paraId="67934089">
            <w:pPr>
              <w:pStyle w:val="47"/>
              <w:widowControl/>
              <w:spacing w:before="120" w:after="160"/>
              <w:jc w:val="both"/>
              <w:rPr>
                <w:rFonts w:hint="default" w:ascii="Times New Roman" w:hAnsi="Times New Roman"/>
                <w:b/>
                <w:bCs/>
                <w:sz w:val="26"/>
                <w:szCs w:val="26"/>
              </w:rPr>
            </w:pPr>
            <w:r>
              <w:rPr>
                <w:rFonts w:hint="default" w:ascii="Times New Roman" w:hAnsi="Times New Roman"/>
                <w:b/>
                <w:bCs/>
                <w:sz w:val="26"/>
                <w:szCs w:val="26"/>
              </w:rPr>
              <w:t>Tỷ lệ Dropout</w:t>
            </w:r>
          </w:p>
        </w:tc>
        <w:tc>
          <w:tcPr>
            <w:tcW w:w="2760" w:type="dxa"/>
            <w:vAlign w:val="center"/>
          </w:tcPr>
          <w:p w14:paraId="171FB34B">
            <w:pPr>
              <w:pStyle w:val="47"/>
              <w:widowControl/>
              <w:spacing w:before="120" w:after="160"/>
              <w:jc w:val="center"/>
              <w:rPr>
                <w:rFonts w:hint="default" w:ascii="Times New Roman" w:hAnsi="Times New Roman"/>
                <w:b/>
                <w:bCs/>
                <w:sz w:val="26"/>
                <w:szCs w:val="26"/>
              </w:rPr>
            </w:pPr>
            <w:r>
              <w:rPr>
                <w:rFonts w:hint="default" w:ascii="Times New Roman" w:hAnsi="Times New Roman"/>
                <w:sz w:val="26"/>
                <w:szCs w:val="26"/>
              </w:rPr>
              <w:t>0.1</w:t>
            </w:r>
          </w:p>
        </w:tc>
        <w:tc>
          <w:tcPr>
            <w:tcW w:w="3573" w:type="dxa"/>
            <w:vAlign w:val="center"/>
          </w:tcPr>
          <w:p w14:paraId="362E10D3">
            <w:pPr>
              <w:pStyle w:val="47"/>
              <w:widowControl/>
              <w:spacing w:before="120" w:after="160"/>
              <w:jc w:val="both"/>
              <w:rPr>
                <w:rFonts w:hint="default" w:ascii="Times New Roman" w:hAnsi="Times New Roman"/>
                <w:b/>
                <w:bCs/>
                <w:sz w:val="26"/>
                <w:szCs w:val="26"/>
              </w:rPr>
            </w:pPr>
            <w:r>
              <w:rPr>
                <w:rFonts w:hint="default" w:ascii="Times New Roman" w:hAnsi="Times New Roman"/>
                <w:sz w:val="26"/>
                <w:szCs w:val="26"/>
              </w:rPr>
              <w:t>Áp dụng tại các khối Encoder và Decoder trung gian</w:t>
            </w:r>
          </w:p>
        </w:tc>
      </w:tr>
      <w:tr w14:paraId="5E65B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vAlign w:val="center"/>
          </w:tcPr>
          <w:p w14:paraId="0DFB3381">
            <w:pPr>
              <w:pStyle w:val="47"/>
              <w:widowControl/>
              <w:spacing w:before="120" w:after="160"/>
              <w:jc w:val="both"/>
              <w:rPr>
                <w:rFonts w:hint="default" w:ascii="Times New Roman" w:hAnsi="Times New Roman"/>
                <w:b/>
                <w:bCs/>
                <w:sz w:val="26"/>
                <w:szCs w:val="26"/>
              </w:rPr>
            </w:pPr>
            <w:r>
              <w:rPr>
                <w:rFonts w:hint="default" w:ascii="Times New Roman" w:hAnsi="Times New Roman"/>
                <w:b/>
                <w:bCs/>
                <w:sz w:val="26"/>
                <w:szCs w:val="26"/>
              </w:rPr>
              <w:t>Khởi tạo trọng số</w:t>
            </w:r>
          </w:p>
        </w:tc>
        <w:tc>
          <w:tcPr>
            <w:tcW w:w="2760" w:type="dxa"/>
            <w:vAlign w:val="center"/>
          </w:tcPr>
          <w:p w14:paraId="78F38E23">
            <w:pPr>
              <w:pStyle w:val="47"/>
              <w:widowControl/>
              <w:spacing w:before="120" w:after="160"/>
              <w:jc w:val="center"/>
              <w:rPr>
                <w:rFonts w:hint="default" w:ascii="Times New Roman" w:hAnsi="Times New Roman"/>
                <w:b/>
                <w:bCs/>
                <w:sz w:val="26"/>
                <w:szCs w:val="26"/>
              </w:rPr>
            </w:pPr>
            <w:r>
              <w:rPr>
                <w:rFonts w:hint="default" w:ascii="Times New Roman" w:hAnsi="Times New Roman"/>
                <w:sz w:val="26"/>
                <w:szCs w:val="26"/>
              </w:rPr>
              <w:t>Xavier Uniform</w:t>
            </w:r>
          </w:p>
        </w:tc>
        <w:tc>
          <w:tcPr>
            <w:tcW w:w="3573" w:type="dxa"/>
            <w:vAlign w:val="center"/>
          </w:tcPr>
          <w:p w14:paraId="32A0D059">
            <w:pPr>
              <w:pStyle w:val="47"/>
              <w:widowControl/>
              <w:spacing w:before="120" w:after="160"/>
              <w:jc w:val="both"/>
              <w:rPr>
                <w:rFonts w:hint="default" w:ascii="Times New Roman" w:hAnsi="Times New Roman"/>
                <w:b/>
                <w:bCs/>
                <w:sz w:val="26"/>
                <w:szCs w:val="26"/>
              </w:rPr>
            </w:pPr>
            <w:r>
              <w:rPr>
                <w:rFonts w:hint="default" w:ascii="Times New Roman" w:hAnsi="Times New Roman"/>
                <w:sz w:val="26"/>
                <w:szCs w:val="26"/>
              </w:rPr>
              <w:t>Đảm bảo phân phối cân bằng của trọng số ban đầu</w:t>
            </w:r>
          </w:p>
        </w:tc>
      </w:tr>
    </w:tbl>
    <w:p w14:paraId="7EE0BCCB">
      <w:pPr>
        <w:pStyle w:val="47"/>
        <w:spacing w:before="120" w:after="160"/>
        <w:jc w:val="center"/>
        <w:rPr>
          <w:rFonts w:hint="default" w:ascii="Times New Roman" w:hAnsi="Times New Roman"/>
          <w:b/>
          <w:bCs/>
          <w:sz w:val="26"/>
          <w:szCs w:val="26"/>
        </w:rPr>
      </w:pPr>
      <w:r>
        <w:rPr>
          <w:rFonts w:hint="default" w:ascii="Times New Roman" w:hAnsi="Times New Roman"/>
          <w:i/>
          <w:iCs/>
          <w:sz w:val="26"/>
          <w:szCs w:val="26"/>
        </w:rPr>
        <w:t>Bảng 3.1: Cấu hình siêu tham số (Hyperparameters) của mô hình</w:t>
      </w:r>
    </w:p>
    <w:p w14:paraId="0EB7B39B">
      <w:pPr>
        <w:pStyle w:val="47"/>
        <w:spacing w:before="120" w:after="160"/>
        <w:jc w:val="both"/>
        <w:rPr>
          <w:rFonts w:hint="default" w:ascii="Times New Roman" w:hAnsi="Times New Roman"/>
          <w:sz w:val="26"/>
          <w:szCs w:val="26"/>
        </w:rPr>
      </w:pPr>
      <w:r>
        <w:rPr>
          <w:rFonts w:hint="default" w:ascii="Times New Roman" w:hAnsi="Times New Roman"/>
          <w:b/>
          <w:bCs/>
          <w:sz w:val="26"/>
          <w:szCs w:val="26"/>
        </w:rPr>
        <w:t>Cơ chế khởi tạo trọng số:</w:t>
      </w:r>
      <w:r>
        <w:rPr>
          <w:rFonts w:hint="default" w:ascii="Times New Roman" w:hAnsi="Times New Roman"/>
          <w:sz w:val="26"/>
          <w:szCs w:val="26"/>
        </w:rPr>
        <w:t xml:space="preserve"> Toàn bộ các lớp tích chập trong mô hình được khởi tạo trọng số theo phương pháp </w:t>
      </w:r>
      <w:r>
        <w:rPr>
          <w:rFonts w:hint="default" w:ascii="Times New Roman" w:hAnsi="Times New Roman"/>
          <w:b/>
          <w:bCs/>
          <w:sz w:val="26"/>
          <w:szCs w:val="26"/>
        </w:rPr>
        <w:t>Xavier Uniform</w:t>
      </w:r>
      <w:r>
        <w:rPr>
          <w:rFonts w:hint="default" w:ascii="Times New Roman" w:hAnsi="Times New Roman"/>
          <w:sz w:val="26"/>
          <w:szCs w:val="26"/>
        </w:rPr>
        <w:t xml:space="preserve"> (Glorot Uniform). Phương pháp này giúp duy trì phương sai của các giá trị kích hoạt và gradient qua các lớp, ngăn chặn hiện tượng bùng nổ hoặc triệt tiêu gradient (vanishing/exploding gradients), từ đó giúp mô hình hội tụ hiệu quả hơn.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547"/>
        <w:gridCol w:w="1881"/>
        <w:gridCol w:w="3280"/>
      </w:tblGrid>
      <w:tr w14:paraId="4227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Align w:val="center"/>
          </w:tcPr>
          <w:p w14:paraId="3871FE87">
            <w:pPr>
              <w:pStyle w:val="47"/>
              <w:widowControl/>
              <w:spacing w:before="120" w:after="160"/>
              <w:jc w:val="center"/>
              <w:rPr>
                <w:rFonts w:hint="default" w:ascii="Times New Roman" w:hAnsi="Times New Roman"/>
                <w:b/>
                <w:bCs/>
                <w:sz w:val="26"/>
                <w:szCs w:val="26"/>
              </w:rPr>
            </w:pPr>
            <w:r>
              <w:rPr>
                <w:rFonts w:hint="default" w:ascii="Times New Roman" w:hAnsi="Times New Roman"/>
                <w:b/>
                <w:bCs/>
                <w:sz w:val="26"/>
                <w:szCs w:val="26"/>
              </w:rPr>
              <w:t xml:space="preserve">Mô hình </w:t>
            </w:r>
          </w:p>
        </w:tc>
        <w:tc>
          <w:tcPr>
            <w:tcW w:w="1547" w:type="dxa"/>
            <w:vAlign w:val="center"/>
          </w:tcPr>
          <w:p w14:paraId="083E43E2">
            <w:pPr>
              <w:pStyle w:val="47"/>
              <w:widowControl/>
              <w:spacing w:before="120" w:after="160"/>
              <w:jc w:val="center"/>
              <w:rPr>
                <w:rFonts w:hint="default" w:ascii="Times New Roman" w:hAnsi="Times New Roman"/>
                <w:b/>
                <w:bCs/>
                <w:sz w:val="26"/>
                <w:szCs w:val="26"/>
              </w:rPr>
            </w:pPr>
            <w:r>
              <w:rPr>
                <w:rFonts w:hint="default" w:ascii="Times New Roman" w:hAnsi="Times New Roman"/>
                <w:b/>
                <w:bCs/>
                <w:sz w:val="26"/>
                <w:szCs w:val="26"/>
              </w:rPr>
              <w:t>Loại</w:t>
            </w:r>
          </w:p>
        </w:tc>
        <w:tc>
          <w:tcPr>
            <w:tcW w:w="1881" w:type="dxa"/>
            <w:vAlign w:val="center"/>
          </w:tcPr>
          <w:p w14:paraId="57BEE97A">
            <w:pPr>
              <w:pStyle w:val="47"/>
              <w:widowControl/>
              <w:spacing w:before="120" w:after="160"/>
              <w:jc w:val="center"/>
              <w:rPr>
                <w:rFonts w:hint="default" w:ascii="Times New Roman" w:hAnsi="Times New Roman"/>
                <w:b/>
                <w:bCs/>
                <w:sz w:val="26"/>
                <w:szCs w:val="26"/>
              </w:rPr>
            </w:pPr>
            <w:r>
              <w:rPr>
                <w:rFonts w:hint="default" w:ascii="Times New Roman" w:hAnsi="Times New Roman"/>
                <w:b/>
                <w:bCs/>
                <w:sz w:val="26"/>
                <w:szCs w:val="26"/>
              </w:rPr>
              <w:t xml:space="preserve">Số tham số </w:t>
            </w:r>
          </w:p>
        </w:tc>
        <w:tc>
          <w:tcPr>
            <w:tcW w:w="3280" w:type="dxa"/>
            <w:vAlign w:val="center"/>
          </w:tcPr>
          <w:p w14:paraId="520FC5E3">
            <w:pPr>
              <w:pStyle w:val="47"/>
              <w:widowControl/>
              <w:spacing w:before="120" w:after="160"/>
              <w:jc w:val="center"/>
              <w:rPr>
                <w:rFonts w:hint="default" w:ascii="Times New Roman" w:hAnsi="Times New Roman"/>
                <w:b/>
                <w:bCs/>
                <w:sz w:val="26"/>
                <w:szCs w:val="26"/>
              </w:rPr>
            </w:pPr>
            <w:r>
              <w:rPr>
                <w:rFonts w:hint="default" w:ascii="Times New Roman" w:hAnsi="Times New Roman"/>
                <w:b/>
                <w:bCs/>
                <w:sz w:val="26"/>
                <w:szCs w:val="26"/>
              </w:rPr>
              <w:t>Nhận xét</w:t>
            </w:r>
          </w:p>
        </w:tc>
      </w:tr>
      <w:tr w14:paraId="67617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Align w:val="center"/>
          </w:tcPr>
          <w:p w14:paraId="7C2B28EC">
            <w:pPr>
              <w:pStyle w:val="47"/>
              <w:widowControl/>
              <w:spacing w:before="120" w:after="160"/>
              <w:jc w:val="both"/>
              <w:rPr>
                <w:rFonts w:hint="default" w:ascii="Times New Roman" w:hAnsi="Times New Roman"/>
                <w:b/>
                <w:bCs/>
                <w:sz w:val="26"/>
                <w:szCs w:val="26"/>
              </w:rPr>
            </w:pPr>
            <w:r>
              <w:rPr>
                <w:rFonts w:hint="default" w:ascii="Times New Roman" w:hAnsi="Times New Roman"/>
                <w:b/>
                <w:bCs/>
                <w:sz w:val="26"/>
                <w:szCs w:val="26"/>
                <w:lang w:val="fr-FR"/>
              </w:rPr>
              <w:t>U-Net 2D</w:t>
            </w:r>
          </w:p>
        </w:tc>
        <w:tc>
          <w:tcPr>
            <w:tcW w:w="1547" w:type="dxa"/>
            <w:vAlign w:val="center"/>
          </w:tcPr>
          <w:p w14:paraId="1ECDD3F5">
            <w:pPr>
              <w:pStyle w:val="47"/>
              <w:widowControl/>
              <w:spacing w:before="120" w:after="160"/>
              <w:jc w:val="center"/>
              <w:rPr>
                <w:rFonts w:hint="default" w:ascii="Times New Roman" w:hAnsi="Times New Roman"/>
                <w:b/>
                <w:bCs/>
                <w:sz w:val="26"/>
                <w:szCs w:val="26"/>
              </w:rPr>
            </w:pPr>
            <w:r>
              <w:rPr>
                <w:rFonts w:hint="default" w:ascii="Times New Roman" w:hAnsi="Times New Roman"/>
                <w:b/>
                <w:bCs/>
                <w:sz w:val="26"/>
                <w:szCs w:val="26"/>
              </w:rPr>
              <w:t>2D CNN</w:t>
            </w:r>
          </w:p>
        </w:tc>
        <w:tc>
          <w:tcPr>
            <w:tcW w:w="1881" w:type="dxa"/>
            <w:vAlign w:val="center"/>
          </w:tcPr>
          <w:p w14:paraId="594918F9">
            <w:pPr>
              <w:pStyle w:val="47"/>
              <w:widowControl/>
              <w:spacing w:before="120" w:after="160"/>
              <w:jc w:val="center"/>
              <w:rPr>
                <w:rFonts w:hint="default" w:ascii="Times New Roman" w:hAnsi="Times New Roman"/>
                <w:b/>
                <w:bCs/>
                <w:sz w:val="26"/>
                <w:szCs w:val="26"/>
              </w:rPr>
            </w:pPr>
            <w:r>
              <w:rPr>
                <w:rFonts w:hint="default" w:ascii="Times New Roman" w:hAnsi="Times New Roman"/>
                <w:b/>
                <w:bCs/>
                <w:sz w:val="26"/>
                <w:szCs w:val="26"/>
              </w:rPr>
              <w:t>~7.7 triệu</w:t>
            </w:r>
          </w:p>
        </w:tc>
        <w:tc>
          <w:tcPr>
            <w:tcW w:w="3280" w:type="dxa"/>
            <w:vAlign w:val="center"/>
          </w:tcPr>
          <w:p w14:paraId="644FE06C">
            <w:pPr>
              <w:pStyle w:val="47"/>
              <w:widowControl/>
              <w:spacing w:before="120" w:after="160"/>
              <w:jc w:val="both"/>
              <w:rPr>
                <w:rFonts w:hint="default" w:ascii="Times New Roman" w:hAnsi="Times New Roman"/>
                <w:b/>
                <w:bCs/>
                <w:sz w:val="26"/>
                <w:szCs w:val="26"/>
              </w:rPr>
            </w:pPr>
            <w:r>
              <w:rPr>
                <w:rFonts w:hint="default" w:ascii="Times New Roman" w:hAnsi="Times New Roman"/>
                <w:b/>
                <w:bCs/>
                <w:sz w:val="26"/>
                <w:szCs w:val="26"/>
              </w:rPr>
              <w:t>Nhẹ, tối ưu cho GPU phổ thông</w:t>
            </w:r>
          </w:p>
        </w:tc>
      </w:tr>
      <w:tr w14:paraId="7BF8D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Align w:val="center"/>
          </w:tcPr>
          <w:p w14:paraId="2072FF48">
            <w:pPr>
              <w:pStyle w:val="47"/>
              <w:widowControl/>
              <w:spacing w:before="120" w:after="160"/>
              <w:jc w:val="both"/>
              <w:rPr>
                <w:rFonts w:hint="default" w:ascii="Times New Roman" w:hAnsi="Times New Roman"/>
                <w:b/>
                <w:bCs/>
                <w:sz w:val="26"/>
                <w:szCs w:val="26"/>
              </w:rPr>
            </w:pPr>
            <w:r>
              <w:rPr>
                <w:rFonts w:hint="default" w:ascii="Times New Roman" w:hAnsi="Times New Roman"/>
                <w:sz w:val="26"/>
                <w:szCs w:val="26"/>
              </w:rPr>
              <w:t>Standard U-Net (Ronneberger)</w:t>
            </w:r>
          </w:p>
        </w:tc>
        <w:tc>
          <w:tcPr>
            <w:tcW w:w="1547" w:type="dxa"/>
            <w:vAlign w:val="center"/>
          </w:tcPr>
          <w:p w14:paraId="76B83203">
            <w:pPr>
              <w:pStyle w:val="47"/>
              <w:widowControl/>
              <w:spacing w:before="120" w:after="160"/>
              <w:jc w:val="center"/>
              <w:rPr>
                <w:rFonts w:hint="default" w:ascii="Times New Roman" w:hAnsi="Times New Roman"/>
                <w:b/>
                <w:bCs/>
                <w:sz w:val="26"/>
                <w:szCs w:val="26"/>
              </w:rPr>
            </w:pPr>
            <w:r>
              <w:rPr>
                <w:rFonts w:hint="default" w:ascii="Times New Roman" w:hAnsi="Times New Roman"/>
                <w:sz w:val="26"/>
                <w:szCs w:val="26"/>
              </w:rPr>
              <w:t>2D CNN</w:t>
            </w:r>
          </w:p>
        </w:tc>
        <w:tc>
          <w:tcPr>
            <w:tcW w:w="1881" w:type="dxa"/>
            <w:vAlign w:val="center"/>
          </w:tcPr>
          <w:p w14:paraId="13639A86">
            <w:pPr>
              <w:pStyle w:val="47"/>
              <w:widowControl/>
              <w:spacing w:before="120" w:after="160"/>
              <w:jc w:val="center"/>
              <w:rPr>
                <w:rFonts w:hint="default" w:ascii="Times New Roman" w:hAnsi="Times New Roman"/>
                <w:b/>
                <w:bCs/>
                <w:sz w:val="26"/>
                <w:szCs w:val="26"/>
              </w:rPr>
            </w:pPr>
            <w:r>
              <w:rPr>
                <w:rFonts w:hint="default" w:ascii="Times New Roman" w:hAnsi="Times New Roman"/>
                <w:sz w:val="26"/>
                <w:szCs w:val="26"/>
              </w:rPr>
              <w:t>~31 triệu</w:t>
            </w:r>
          </w:p>
        </w:tc>
        <w:tc>
          <w:tcPr>
            <w:tcW w:w="3280" w:type="dxa"/>
            <w:vAlign w:val="center"/>
          </w:tcPr>
          <w:p w14:paraId="6F2BBCDA">
            <w:pPr>
              <w:pStyle w:val="47"/>
              <w:widowControl/>
              <w:spacing w:before="120" w:after="160"/>
              <w:jc w:val="both"/>
              <w:rPr>
                <w:rFonts w:hint="default" w:ascii="Times New Roman" w:hAnsi="Times New Roman"/>
                <w:b/>
                <w:bCs/>
                <w:sz w:val="26"/>
                <w:szCs w:val="26"/>
              </w:rPr>
            </w:pPr>
            <w:r>
              <w:rPr>
                <w:rFonts w:hint="default" w:ascii="Times New Roman" w:hAnsi="Times New Roman"/>
                <w:sz w:val="26"/>
                <w:szCs w:val="26"/>
              </w:rPr>
              <w:t>Nặng hơn gấp 4 lần mô hình đề xuất</w:t>
            </w:r>
          </w:p>
        </w:tc>
      </w:tr>
      <w:tr w14:paraId="049F7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Align w:val="center"/>
          </w:tcPr>
          <w:p w14:paraId="1558227F">
            <w:pPr>
              <w:pStyle w:val="47"/>
              <w:widowControl/>
              <w:spacing w:before="120" w:after="160"/>
              <w:jc w:val="both"/>
              <w:rPr>
                <w:rFonts w:hint="default" w:ascii="Times New Roman" w:hAnsi="Times New Roman"/>
                <w:b/>
                <w:bCs/>
                <w:sz w:val="26"/>
                <w:szCs w:val="26"/>
              </w:rPr>
            </w:pPr>
            <w:r>
              <w:rPr>
                <w:rFonts w:hint="default" w:ascii="Times New Roman" w:hAnsi="Times New Roman"/>
                <w:sz w:val="26"/>
                <w:szCs w:val="26"/>
              </w:rPr>
              <w:t>3D U-Net (Standard)</w:t>
            </w:r>
          </w:p>
        </w:tc>
        <w:tc>
          <w:tcPr>
            <w:tcW w:w="1547" w:type="dxa"/>
            <w:vAlign w:val="center"/>
          </w:tcPr>
          <w:p w14:paraId="7130257F">
            <w:pPr>
              <w:pStyle w:val="47"/>
              <w:widowControl/>
              <w:spacing w:before="120" w:after="160"/>
              <w:jc w:val="center"/>
              <w:rPr>
                <w:rFonts w:hint="default" w:ascii="Times New Roman" w:hAnsi="Times New Roman"/>
                <w:b/>
                <w:bCs/>
                <w:sz w:val="26"/>
                <w:szCs w:val="26"/>
              </w:rPr>
            </w:pPr>
            <w:r>
              <w:rPr>
                <w:rFonts w:hint="default" w:ascii="Times New Roman" w:hAnsi="Times New Roman"/>
                <w:sz w:val="26"/>
                <w:szCs w:val="26"/>
              </w:rPr>
              <w:t>3D CNN</w:t>
            </w:r>
          </w:p>
        </w:tc>
        <w:tc>
          <w:tcPr>
            <w:tcW w:w="1881" w:type="dxa"/>
            <w:vAlign w:val="center"/>
          </w:tcPr>
          <w:p w14:paraId="5F1B5E4A">
            <w:pPr>
              <w:pStyle w:val="47"/>
              <w:widowControl/>
              <w:spacing w:before="120" w:after="160"/>
              <w:jc w:val="center"/>
              <w:rPr>
                <w:rFonts w:hint="default" w:ascii="Times New Roman" w:hAnsi="Times New Roman"/>
                <w:b/>
                <w:bCs/>
                <w:sz w:val="26"/>
                <w:szCs w:val="26"/>
              </w:rPr>
            </w:pPr>
            <w:r>
              <w:rPr>
                <w:rFonts w:hint="default" w:ascii="Times New Roman" w:hAnsi="Times New Roman"/>
                <w:sz w:val="26"/>
                <w:szCs w:val="26"/>
              </w:rPr>
              <w:t>~19 triệu</w:t>
            </w:r>
          </w:p>
        </w:tc>
        <w:tc>
          <w:tcPr>
            <w:tcW w:w="3280" w:type="dxa"/>
            <w:vAlign w:val="center"/>
          </w:tcPr>
          <w:p w14:paraId="37FD1F1D">
            <w:pPr>
              <w:pStyle w:val="47"/>
              <w:widowControl/>
              <w:spacing w:before="120" w:after="160"/>
              <w:jc w:val="both"/>
              <w:rPr>
                <w:rFonts w:hint="default" w:ascii="Times New Roman" w:hAnsi="Times New Roman"/>
                <w:b/>
                <w:bCs/>
                <w:sz w:val="26"/>
                <w:szCs w:val="26"/>
              </w:rPr>
            </w:pPr>
            <w:r>
              <w:rPr>
                <w:rFonts w:hint="default" w:ascii="Times New Roman" w:hAnsi="Times New Roman"/>
                <w:sz w:val="26"/>
                <w:szCs w:val="26"/>
              </w:rPr>
              <w:t>Yêu cầu bộ nhớ VRAM rất lớn</w:t>
            </w:r>
          </w:p>
        </w:tc>
      </w:tr>
      <w:tr w14:paraId="5934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Align w:val="center"/>
          </w:tcPr>
          <w:p w14:paraId="75274CE1">
            <w:pPr>
              <w:pStyle w:val="47"/>
              <w:widowControl/>
              <w:spacing w:before="120" w:after="160"/>
              <w:jc w:val="both"/>
              <w:rPr>
                <w:rFonts w:hint="default" w:ascii="Times New Roman" w:hAnsi="Times New Roman"/>
                <w:b/>
                <w:bCs/>
                <w:sz w:val="26"/>
                <w:szCs w:val="26"/>
              </w:rPr>
            </w:pPr>
            <w:r>
              <w:rPr>
                <w:rFonts w:hint="default" w:ascii="Times New Roman" w:hAnsi="Times New Roman"/>
                <w:sz w:val="26"/>
                <w:szCs w:val="26"/>
              </w:rPr>
              <w:t>VGG16-UNet</w:t>
            </w:r>
          </w:p>
        </w:tc>
        <w:tc>
          <w:tcPr>
            <w:tcW w:w="1547" w:type="dxa"/>
            <w:vAlign w:val="center"/>
          </w:tcPr>
          <w:p w14:paraId="7FBD4BEB">
            <w:pPr>
              <w:pStyle w:val="47"/>
              <w:widowControl/>
              <w:spacing w:before="120" w:after="160"/>
              <w:jc w:val="center"/>
              <w:rPr>
                <w:rFonts w:hint="default" w:ascii="Times New Roman" w:hAnsi="Times New Roman"/>
                <w:b/>
                <w:bCs/>
                <w:sz w:val="26"/>
                <w:szCs w:val="26"/>
              </w:rPr>
            </w:pPr>
            <w:r>
              <w:rPr>
                <w:rFonts w:hint="default" w:ascii="Times New Roman" w:hAnsi="Times New Roman"/>
                <w:sz w:val="26"/>
                <w:szCs w:val="26"/>
              </w:rPr>
              <w:t>2D CNN</w:t>
            </w:r>
          </w:p>
        </w:tc>
        <w:tc>
          <w:tcPr>
            <w:tcW w:w="1881" w:type="dxa"/>
            <w:vAlign w:val="center"/>
          </w:tcPr>
          <w:p w14:paraId="1C168410">
            <w:pPr>
              <w:pStyle w:val="47"/>
              <w:widowControl/>
              <w:spacing w:before="120" w:after="160"/>
              <w:jc w:val="center"/>
              <w:rPr>
                <w:rFonts w:hint="default" w:ascii="Times New Roman" w:hAnsi="Times New Roman"/>
                <w:b/>
                <w:bCs/>
                <w:sz w:val="26"/>
                <w:szCs w:val="26"/>
              </w:rPr>
            </w:pPr>
            <w:r>
              <w:rPr>
                <w:rFonts w:hint="default" w:ascii="Times New Roman" w:hAnsi="Times New Roman"/>
                <w:sz w:val="26"/>
                <w:szCs w:val="26"/>
              </w:rPr>
              <w:t>~23 triệu</w:t>
            </w:r>
          </w:p>
        </w:tc>
        <w:tc>
          <w:tcPr>
            <w:tcW w:w="3280" w:type="dxa"/>
            <w:vAlign w:val="center"/>
          </w:tcPr>
          <w:p w14:paraId="26D51FDF">
            <w:pPr>
              <w:pStyle w:val="47"/>
              <w:widowControl/>
              <w:spacing w:before="120" w:after="160"/>
              <w:jc w:val="both"/>
              <w:rPr>
                <w:rFonts w:hint="default" w:ascii="Times New Roman" w:hAnsi="Times New Roman"/>
                <w:b/>
                <w:bCs/>
                <w:sz w:val="26"/>
                <w:szCs w:val="26"/>
              </w:rPr>
            </w:pPr>
            <w:r>
              <w:rPr>
                <w:rFonts w:hint="default" w:ascii="Times New Roman" w:hAnsi="Times New Roman"/>
                <w:sz w:val="26"/>
                <w:szCs w:val="26"/>
              </w:rPr>
              <w:t>Sử dụng backbone nặng nề</w:t>
            </w:r>
          </w:p>
        </w:tc>
      </w:tr>
    </w:tbl>
    <w:p w14:paraId="4E5832DC">
      <w:pPr>
        <w:pStyle w:val="47"/>
        <w:spacing w:before="120" w:after="160"/>
        <w:jc w:val="center"/>
        <w:rPr>
          <w:rFonts w:hint="default" w:ascii="Times New Roman" w:hAnsi="Times New Roman"/>
          <w:i/>
          <w:iCs/>
          <w:sz w:val="26"/>
          <w:szCs w:val="26"/>
        </w:rPr>
      </w:pPr>
      <w:r>
        <w:rPr>
          <w:rFonts w:hint="default" w:ascii="Times New Roman" w:hAnsi="Times New Roman"/>
          <w:i/>
          <w:iCs/>
          <w:sz w:val="26"/>
          <w:szCs w:val="26"/>
        </w:rPr>
        <w:t>Bảng 3.2: So sánh độ phức tạp mô hình</w:t>
      </w:r>
    </w:p>
    <w:p w14:paraId="28A40055">
      <w:pPr>
        <w:pStyle w:val="47"/>
        <w:spacing w:before="120" w:after="160"/>
        <w:jc w:val="both"/>
        <w:rPr>
          <w:rFonts w:hint="default" w:ascii="Times New Roman" w:hAnsi="Times New Roman"/>
          <w:sz w:val="26"/>
          <w:szCs w:val="26"/>
        </w:rPr>
      </w:pPr>
      <w:r>
        <w:rPr>
          <w:rFonts w:hint="default" w:ascii="Times New Roman" w:hAnsi="Times New Roman"/>
          <w:b/>
          <w:bCs/>
          <w:sz w:val="26"/>
          <w:szCs w:val="26"/>
        </w:rPr>
        <w:t>Nhận xét:</w:t>
      </w:r>
      <w:r>
        <w:rPr>
          <w:rFonts w:hint="default" w:ascii="Times New Roman" w:hAnsi="Times New Roman"/>
          <w:sz w:val="26"/>
          <w:szCs w:val="26"/>
        </w:rPr>
        <w:t xml:space="preserve"> Với chỉ 7.7 triệu tham số, mô hình đề xuất giảm được khoảng </w:t>
      </w:r>
      <w:r>
        <w:rPr>
          <w:rFonts w:hint="default" w:ascii="Times New Roman" w:hAnsi="Times New Roman"/>
          <w:b/>
          <w:bCs/>
          <w:sz w:val="26"/>
          <w:szCs w:val="26"/>
        </w:rPr>
        <w:t>75%</w:t>
      </w:r>
      <w:r>
        <w:rPr>
          <w:rFonts w:hint="default" w:ascii="Times New Roman" w:hAnsi="Times New Roman"/>
          <w:sz w:val="26"/>
          <w:szCs w:val="26"/>
        </w:rPr>
        <w:t xml:space="preserve"> lượng tham số so với kiến trúc U-Net gốc. Điều này mang lại hai lợi thế thực tiễn quan trọng:</w:t>
      </w:r>
    </w:p>
    <w:p w14:paraId="36AD91A0">
      <w:pPr>
        <w:pStyle w:val="47"/>
        <w:numPr>
          <w:ilvl w:val="0"/>
          <w:numId w:val="134"/>
        </w:numPr>
        <w:spacing w:before="120" w:after="160"/>
        <w:jc w:val="both"/>
        <w:rPr>
          <w:rFonts w:hint="default" w:ascii="Times New Roman" w:hAnsi="Times New Roman"/>
          <w:sz w:val="26"/>
          <w:szCs w:val="26"/>
        </w:rPr>
      </w:pPr>
      <w:r>
        <w:rPr>
          <w:rFonts w:hint="default" w:ascii="Times New Roman" w:hAnsi="Times New Roman"/>
          <w:b/>
          <w:bCs/>
          <w:sz w:val="26"/>
          <w:szCs w:val="26"/>
        </w:rPr>
        <w:t>Giảm nguy cơ Overfitting:</w:t>
      </w:r>
      <w:r>
        <w:rPr>
          <w:rFonts w:hint="default" w:ascii="Times New Roman" w:hAnsi="Times New Roman"/>
          <w:sz w:val="26"/>
          <w:szCs w:val="26"/>
        </w:rPr>
        <w:t xml:space="preserve"> Với tập dữ liệu BraTS có số lượng ca bệnh giới hạn, một mô hình nhỏ gọn giúp tránh việc học vẹt dữ liệu (memorization), từ đó tăng khả năng tổng quát hóa trên tập kiểm thử.</w:t>
      </w:r>
    </w:p>
    <w:p w14:paraId="3BB86B4F">
      <w:pPr>
        <w:pStyle w:val="47"/>
        <w:numPr>
          <w:ilvl w:val="0"/>
          <w:numId w:val="134"/>
        </w:numPr>
        <w:spacing w:before="120" w:after="160"/>
        <w:jc w:val="both"/>
        <w:rPr>
          <w:rStyle w:val="44"/>
          <w:rFonts w:hint="default" w:ascii="Times New Roman" w:hAnsi="Times New Roman" w:cs="Times New Roman"/>
          <w:sz w:val="26"/>
          <w:szCs w:val="26"/>
        </w:rPr>
      </w:pPr>
      <w:r>
        <w:rPr>
          <w:rFonts w:hint="default" w:ascii="Times New Roman" w:hAnsi="Times New Roman"/>
          <w:b/>
          <w:bCs/>
          <w:sz w:val="26"/>
          <w:szCs w:val="26"/>
        </w:rPr>
        <w:t>Tối ưu tốc độ suy luận:</w:t>
      </w:r>
      <w:r>
        <w:rPr>
          <w:rFonts w:hint="default" w:ascii="Times New Roman" w:hAnsi="Times New Roman"/>
          <w:sz w:val="26"/>
          <w:szCs w:val="26"/>
        </w:rPr>
        <w:t xml:space="preserve"> Kích thước nhỏ cho phép mô hình đạt tốc độ xử lý nhanh và dễ dàng triển khai trên các thiết bị có tài nguyên phần cứng hạn chế (như GPU laptop cá nhân hoặc máy tính tại bệnh viện tuyến dưới) mà không yêu cầu hạ tầng máy chủ đắt tiền.</w:t>
      </w:r>
    </w:p>
    <w:p w14:paraId="2CF99AC7">
      <w:pPr>
        <w:pStyle w:val="3"/>
        <w:spacing w:before="120" w:beforeAutospacing="0" w:after="160" w:afterAutospacing="0"/>
        <w:jc w:val="both"/>
        <w:outlineLvl w:val="0"/>
        <w:rPr>
          <w:rFonts w:hint="default" w:ascii="Times New Roman" w:hAnsi="Times New Roman"/>
          <w:sz w:val="26"/>
          <w:szCs w:val="26"/>
        </w:rPr>
      </w:pPr>
      <w:bookmarkStart w:id="52" w:name="_Toc16497"/>
      <w:bookmarkStart w:id="53" w:name="_Toc5152"/>
      <w:r>
        <w:rPr>
          <w:rFonts w:hint="default" w:ascii="Times New Roman" w:hAnsi="Times New Roman"/>
          <w:sz w:val="26"/>
          <w:szCs w:val="26"/>
        </w:rPr>
        <w:t>3.3 Hàm Mất Mát và Độ Đo Hiệu Suất</w:t>
      </w:r>
      <w:bookmarkEnd w:id="52"/>
      <w:bookmarkEnd w:id="53"/>
    </w:p>
    <w:p w14:paraId="7EB39F67">
      <w:pPr>
        <w:pStyle w:val="4"/>
        <w:spacing w:before="120" w:beforeAutospacing="0" w:after="160" w:afterAutospacing="0"/>
        <w:jc w:val="both"/>
        <w:rPr>
          <w:rFonts w:hint="default" w:ascii="Times New Roman" w:hAnsi="Times New Roman"/>
          <w:sz w:val="26"/>
          <w:szCs w:val="26"/>
        </w:rPr>
      </w:pPr>
      <w:r>
        <w:rPr>
          <w:rFonts w:hint="default" w:ascii="Times New Roman" w:hAnsi="Times New Roman"/>
          <w:sz w:val="26"/>
          <w:szCs w:val="26"/>
        </w:rPr>
        <w:t>3.3.1 Hàm Mất Mát Kết Hợp</w:t>
      </w:r>
    </w:p>
    <w:p w14:paraId="4BF72DD3">
      <w:pPr>
        <w:pStyle w:val="85"/>
        <w:spacing w:before="120" w:beforeAutospacing="0" w:after="160" w:afterAutospacing="0"/>
        <w:jc w:val="both"/>
        <w:rPr>
          <w:sz w:val="26"/>
          <w:szCs w:val="26"/>
        </w:rPr>
      </w:pPr>
      <w:r>
        <w:rPr>
          <w:sz w:val="26"/>
          <w:szCs w:val="26"/>
        </w:rPr>
        <w:t>Vì bài toán phân đoạn đa lớp có tính chất phức tạp, một hàm mất mát kết hợp được sử dụng:</w:t>
      </w:r>
    </w:p>
    <w:p w14:paraId="64A5D7C9">
      <w:pPr>
        <w:pStyle w:val="15"/>
        <w:spacing w:before="120" w:after="160"/>
        <w:jc w:val="both"/>
        <w:rPr>
          <w:rFonts w:ascii="Times New Roman" w:hAnsi="Times New Roman"/>
          <w:szCs w:val="26"/>
          <w:lang w:val="fr-FR"/>
        </w:rPr>
      </w:pPr>
      <m:oMathPara>
        <m:oMath>
          <m:sSub>
            <m:sSubPr>
              <m:ctrlPr>
                <w:rPr>
                  <w:rFonts w:ascii="Cambria Math" w:hAnsi="Cambria Math"/>
                  <w:szCs w:val="26"/>
                </w:rPr>
              </m:ctrlPr>
            </m:sSubPr>
            <m:e>
              <m:r>
                <m:rPr>
                  <m:nor/>
                  <m:sty m:val="p"/>
                </m:rPr>
                <w:rPr>
                  <w:rFonts w:ascii="Cambria Math" w:hAnsi="Cambria Math"/>
                  <w:b w:val="0"/>
                  <w:i w:val="0"/>
                  <w:szCs w:val="26"/>
                  <w:lang w:val="fr-FR"/>
                </w:rPr>
                <m:t>L</m:t>
              </m:r>
              <m:ctrlPr>
                <w:rPr>
                  <w:rFonts w:ascii="Cambria Math" w:hAnsi="Cambria Math"/>
                  <w:szCs w:val="26"/>
                </w:rPr>
              </m:ctrlPr>
            </m:e>
            <m:sub>
              <m:r>
                <m:rPr>
                  <m:nor/>
                  <m:sty m:val="p"/>
                </m:rPr>
                <w:rPr>
                  <w:rFonts w:ascii="Cambria Math" w:hAnsi="Cambria Math"/>
                  <w:b w:val="0"/>
                  <w:i w:val="0"/>
                  <w:szCs w:val="26"/>
                  <w:lang w:val="fr-FR"/>
                </w:rPr>
                <m:t>tổng</m:t>
              </m:r>
              <m:ctrlPr>
                <w:rPr>
                  <w:rFonts w:ascii="Cambria Math" w:hAnsi="Cambria Math"/>
                  <w:szCs w:val="26"/>
                </w:rPr>
              </m:ctrlPr>
            </m:sub>
          </m:sSub>
          <m:r>
            <m:rPr>
              <m:nor/>
              <m:sty m:val="p"/>
            </m:rPr>
            <w:rPr>
              <w:rFonts w:ascii="Cambria Math" w:hAnsi="Cambria Math"/>
              <w:b w:val="0"/>
              <w:i w:val="0"/>
              <w:szCs w:val="26"/>
              <w:lang w:val="fr-FR"/>
            </w:rPr>
            <m:t>=0.4⋅</m:t>
          </m:r>
          <m:sSub>
            <m:sSubPr>
              <m:ctrlPr>
                <w:rPr>
                  <w:rFonts w:ascii="Cambria Math" w:hAnsi="Cambria Math"/>
                  <w:szCs w:val="26"/>
                </w:rPr>
              </m:ctrlPr>
            </m:sSubPr>
            <m:e>
              <m:r>
                <m:rPr>
                  <m:nor/>
                  <m:sty m:val="p"/>
                </m:rPr>
                <w:rPr>
                  <w:rFonts w:ascii="Cambria Math" w:hAnsi="Cambria Math"/>
                  <w:b w:val="0"/>
                  <w:i w:val="0"/>
                  <w:szCs w:val="26"/>
                  <w:lang w:val="fr-FR"/>
                </w:rPr>
                <m:t>L</m:t>
              </m:r>
              <m:ctrlPr>
                <w:rPr>
                  <w:rFonts w:ascii="Cambria Math" w:hAnsi="Cambria Math"/>
                  <w:szCs w:val="26"/>
                </w:rPr>
              </m:ctrlPr>
            </m:e>
            <m:sub>
              <m:r>
                <m:rPr>
                  <m:nor/>
                  <m:sty m:val="p"/>
                </m:rPr>
                <w:rPr>
                  <w:rFonts w:ascii="Cambria Math" w:hAnsi="Cambria Math"/>
                  <w:b w:val="0"/>
                  <w:i w:val="0"/>
                  <w:szCs w:val="26"/>
                  <w:lang w:val="fr-FR"/>
                </w:rPr>
                <m:t>CE</m:t>
              </m:r>
              <m:ctrlPr>
                <w:rPr>
                  <w:rFonts w:ascii="Cambria Math" w:hAnsi="Cambria Math"/>
                  <w:szCs w:val="26"/>
                </w:rPr>
              </m:ctrlPr>
            </m:sub>
          </m:sSub>
          <m:r>
            <m:rPr>
              <m:nor/>
              <m:sty m:val="p"/>
            </m:rPr>
            <w:rPr>
              <w:rFonts w:ascii="Cambria Math" w:hAnsi="Cambria Math"/>
              <w:b w:val="0"/>
              <w:i w:val="0"/>
              <w:szCs w:val="26"/>
              <w:lang w:val="fr-FR"/>
            </w:rPr>
            <m:t>+0.4⋅</m:t>
          </m:r>
          <m:sSub>
            <m:sSubPr>
              <m:ctrlPr>
                <w:rPr>
                  <w:rFonts w:ascii="Cambria Math" w:hAnsi="Cambria Math"/>
                  <w:szCs w:val="26"/>
                </w:rPr>
              </m:ctrlPr>
            </m:sSubPr>
            <m:e>
              <m:r>
                <m:rPr>
                  <m:nor/>
                  <m:sty m:val="p"/>
                </m:rPr>
                <w:rPr>
                  <w:rFonts w:ascii="Cambria Math" w:hAnsi="Cambria Math"/>
                  <w:b w:val="0"/>
                  <w:i w:val="0"/>
                  <w:szCs w:val="26"/>
                  <w:lang w:val="fr-FR"/>
                </w:rPr>
                <m:t>L</m:t>
              </m:r>
              <m:ctrlPr>
                <w:rPr>
                  <w:rFonts w:ascii="Cambria Math" w:hAnsi="Cambria Math"/>
                  <w:szCs w:val="26"/>
                </w:rPr>
              </m:ctrlPr>
            </m:e>
            <m:sub>
              <m:r>
                <m:rPr>
                  <m:nor/>
                  <m:sty m:val="p"/>
                </m:rPr>
                <w:rPr>
                  <w:rFonts w:ascii="Cambria Math" w:hAnsi="Cambria Math"/>
                  <w:b w:val="0"/>
                  <w:i w:val="0"/>
                  <w:szCs w:val="26"/>
                  <w:lang w:val="fr-FR"/>
                </w:rPr>
                <m:t>Dice</m:t>
              </m:r>
              <m:ctrlPr>
                <w:rPr>
                  <w:rFonts w:ascii="Cambria Math" w:hAnsi="Cambria Math"/>
                  <w:szCs w:val="26"/>
                </w:rPr>
              </m:ctrlPr>
            </m:sub>
          </m:sSub>
          <m:r>
            <m:rPr>
              <m:nor/>
              <m:sty m:val="p"/>
            </m:rPr>
            <w:rPr>
              <w:rFonts w:ascii="Cambria Math" w:hAnsi="Cambria Math"/>
              <w:b w:val="0"/>
              <w:i w:val="0"/>
              <w:szCs w:val="26"/>
              <w:lang w:val="fr-FR"/>
            </w:rPr>
            <m:t>+0.2⋅</m:t>
          </m:r>
          <m:sSub>
            <m:sSubPr>
              <m:ctrlPr>
                <w:rPr>
                  <w:rFonts w:ascii="Cambria Math" w:hAnsi="Cambria Math"/>
                  <w:szCs w:val="26"/>
                </w:rPr>
              </m:ctrlPr>
            </m:sSubPr>
            <m:e>
              <m:r>
                <m:rPr>
                  <m:nor/>
                  <m:sty m:val="p"/>
                </m:rPr>
                <w:rPr>
                  <w:rFonts w:ascii="Cambria Math" w:hAnsi="Cambria Math"/>
                  <w:b w:val="0"/>
                  <w:i w:val="0"/>
                  <w:szCs w:val="26"/>
                  <w:lang w:val="fr-FR"/>
                </w:rPr>
                <m:t>L</m:t>
              </m:r>
              <m:ctrlPr>
                <w:rPr>
                  <w:rFonts w:ascii="Cambria Math" w:hAnsi="Cambria Math"/>
                  <w:szCs w:val="26"/>
                </w:rPr>
              </m:ctrlPr>
            </m:e>
            <m:sub>
              <m:r>
                <m:rPr>
                  <m:nor/>
                  <m:sty m:val="p"/>
                </m:rPr>
                <w:rPr>
                  <w:rFonts w:ascii="Cambria Math" w:hAnsi="Cambria Math"/>
                  <w:b w:val="0"/>
                  <w:i w:val="0"/>
                  <w:szCs w:val="26"/>
                  <w:lang w:val="fr-FR"/>
                </w:rPr>
                <m:t>Focal</m:t>
              </m:r>
              <m:ctrlPr>
                <w:rPr>
                  <w:rFonts w:ascii="Cambria Math" w:hAnsi="Cambria Math"/>
                  <w:szCs w:val="26"/>
                </w:rPr>
              </m:ctrlPr>
            </m:sub>
          </m:sSub>
        </m:oMath>
      </m:oMathPara>
    </w:p>
    <w:p w14:paraId="49541595">
      <w:pPr>
        <w:pStyle w:val="5"/>
        <w:spacing w:before="120" w:beforeAutospacing="0" w:after="160" w:afterAutospacing="0"/>
        <w:jc w:val="both"/>
        <w:rPr>
          <w:rFonts w:hint="default" w:ascii="Times New Roman" w:hAnsi="Times New Roman"/>
          <w:sz w:val="26"/>
          <w:szCs w:val="26"/>
        </w:rPr>
      </w:pPr>
      <w:r>
        <w:rPr>
          <w:rFonts w:hint="default" w:ascii="Times New Roman" w:hAnsi="Times New Roman"/>
          <w:sz w:val="26"/>
          <w:szCs w:val="26"/>
        </w:rPr>
        <w:t xml:space="preserve">a) Cross-Entropy Loss </w:t>
      </w:r>
      <m:oMath>
        <m:sSub>
          <m:sSubPr>
            <m:ctrlPr>
              <w:rPr>
                <w:rFonts w:hint="default" w:ascii="Cambria Math" w:hAnsi="Cambria Math"/>
                <w:sz w:val="26"/>
                <w:szCs w:val="26"/>
              </w:rPr>
            </m:ctrlPr>
          </m:sSubPr>
          <m:e>
            <m:r>
              <m:rPr>
                <m:nor/>
                <m:sty m:val="p"/>
              </m:rPr>
              <w:rPr>
                <w:rFonts w:hint="default" w:ascii="Cambria Math" w:hAnsi="Cambria Math"/>
                <w:b w:val="0"/>
                <w:i w:val="0"/>
                <w:sz w:val="26"/>
                <w:szCs w:val="26"/>
              </w:rPr>
              <m:t>L</m:t>
            </m:r>
            <m:ctrlPr>
              <w:rPr>
                <w:rFonts w:hint="default" w:ascii="Cambria Math" w:hAnsi="Cambria Math"/>
                <w:sz w:val="26"/>
                <w:szCs w:val="26"/>
              </w:rPr>
            </m:ctrlPr>
          </m:e>
          <m:sub>
            <m:r>
              <m:rPr>
                <m:nor/>
                <m:sty m:val="p"/>
              </m:rPr>
              <w:rPr>
                <w:rFonts w:hint="default" w:ascii="Cambria Math" w:hAnsi="Cambria Math"/>
                <w:b w:val="0"/>
                <w:i w:val="0"/>
                <w:sz w:val="26"/>
                <w:szCs w:val="26"/>
              </w:rPr>
              <m:t>CE</m:t>
            </m:r>
            <m:ctrlPr>
              <w:rPr>
                <w:rFonts w:hint="default" w:ascii="Cambria Math" w:hAnsi="Cambria Math"/>
                <w:sz w:val="26"/>
                <w:szCs w:val="26"/>
              </w:rPr>
            </m:ctrlPr>
          </m:sub>
        </m:sSub>
      </m:oMath>
    </w:p>
    <w:p w14:paraId="39CCCD9F">
      <w:pPr>
        <w:pStyle w:val="249"/>
        <w:spacing w:before="120" w:after="160"/>
        <w:ind w:left="1820" w:right="1820"/>
        <w:jc w:val="both"/>
        <w:rPr>
          <w:rFonts w:cs="Times New Roman"/>
          <w:sz w:val="26"/>
          <w:szCs w:val="26"/>
        </w:rPr>
      </w:pPr>
      <m:oMathPara>
        <m:oMath>
          <m:sSub>
            <m:sSubPr>
              <m:ctrlPr>
                <w:rPr>
                  <w:rFonts w:ascii="Cambria Math" w:hAnsi="Cambria Math" w:cs="Times New Roman"/>
                  <w:sz w:val="26"/>
                  <w:szCs w:val="26"/>
                </w:rPr>
              </m:ctrlPr>
            </m:sSubPr>
            <m:e>
              <m:r>
                <m:rPr>
                  <m:nor/>
                  <m:sty m:val="p"/>
                </m:rPr>
                <w:rPr>
                  <w:rFonts w:ascii="Cambria Math" w:hAnsi="Cambria Math" w:cs="Times New Roman"/>
                  <w:b w:val="0"/>
                  <w:i w:val="0"/>
                  <w:sz w:val="26"/>
                  <w:szCs w:val="26"/>
                </w:rPr>
                <m:t>L</m:t>
              </m:r>
              <m:ctrlPr>
                <w:rPr>
                  <w:rFonts w:ascii="Cambria Math" w:hAnsi="Cambria Math" w:cs="Times New Roman"/>
                  <w:sz w:val="26"/>
                  <w:szCs w:val="26"/>
                </w:rPr>
              </m:ctrlPr>
            </m:e>
            <m:sub>
              <m:r>
                <m:rPr>
                  <m:nor/>
                  <m:sty m:val="p"/>
                </m:rPr>
                <w:rPr>
                  <w:rFonts w:ascii="Cambria Math" w:hAnsi="Cambria Math" w:cs="Times New Roman"/>
                  <w:b w:val="0"/>
                  <w:i w:val="0"/>
                  <w:sz w:val="26"/>
                  <w:szCs w:val="26"/>
                </w:rPr>
                <m:t>CE</m:t>
              </m:r>
              <m:ctrlPr>
                <w:rPr>
                  <w:rFonts w:ascii="Cambria Math" w:hAnsi="Cambria Math" w:cs="Times New Roman"/>
                  <w:sz w:val="26"/>
                  <w:szCs w:val="26"/>
                </w:rPr>
              </m:ctrlPr>
            </m:sub>
          </m:sSub>
          <m:r>
            <m:rPr>
              <m:nor/>
              <m:sty m:val="p"/>
            </m:rPr>
            <w:rPr>
              <w:rFonts w:ascii="Cambria Math" w:hAnsi="Cambria Math" w:cs="Times New Roman"/>
              <w:b w:val="0"/>
              <w:i w:val="0"/>
              <w:sz w:val="26"/>
              <w:szCs w:val="26"/>
            </w:rPr>
            <m:t>=-</m:t>
          </m:r>
          <m:nary>
            <m:naryPr>
              <m:chr m:val="∑"/>
              <m:limLoc m:val="undOvr"/>
              <m:ctrlPr>
                <w:rPr>
                  <w:rFonts w:ascii="Cambria Math" w:hAnsi="Cambria Math" w:cs="Times New Roman"/>
                  <w:sz w:val="26"/>
                  <w:szCs w:val="26"/>
                </w:rPr>
              </m:ctrlPr>
            </m:naryPr>
            <m:sub>
              <m:r>
                <m:rPr>
                  <m:nor/>
                  <m:sty m:val="p"/>
                </m:rPr>
                <w:rPr>
                  <w:rFonts w:ascii="Cambria Math" w:hAnsi="Cambria Math" w:cs="Times New Roman"/>
                  <w:b w:val="0"/>
                  <w:i w:val="0"/>
                  <w:sz w:val="26"/>
                  <w:szCs w:val="26"/>
                </w:rPr>
                <m:t>c=0</m:t>
              </m:r>
              <m:ctrlPr>
                <w:rPr>
                  <w:rFonts w:ascii="Cambria Math" w:hAnsi="Cambria Math" w:cs="Times New Roman"/>
                  <w:sz w:val="26"/>
                  <w:szCs w:val="26"/>
                </w:rPr>
              </m:ctrlPr>
            </m:sub>
            <m:sup>
              <m:r>
                <m:rPr>
                  <m:nor/>
                  <m:sty m:val="p"/>
                </m:rPr>
                <w:rPr>
                  <w:rFonts w:ascii="Cambria Math" w:hAnsi="Cambria Math" w:cs="Times New Roman"/>
                  <w:b w:val="0"/>
                  <w:i w:val="0"/>
                  <w:sz w:val="26"/>
                  <w:szCs w:val="26"/>
                </w:rPr>
                <m:t>C</m:t>
              </m:r>
              <m:ctrlPr>
                <w:rPr>
                  <w:rFonts w:ascii="Cambria Math" w:hAnsi="Cambria Math" w:cs="Times New Roman"/>
                  <w:sz w:val="26"/>
                  <w:szCs w:val="26"/>
                </w:rPr>
              </m:ctrlPr>
            </m:sup>
            <m:e>
              <m:sSub>
                <m:sSubPr>
                  <m:ctrlPr>
                    <w:rPr>
                      <w:rFonts w:ascii="Cambria Math" w:hAnsi="Cambria Math" w:cs="Times New Roman"/>
                      <w:sz w:val="26"/>
                      <w:szCs w:val="26"/>
                    </w:rPr>
                  </m:ctrlPr>
                </m:sSubPr>
                <m:e>
                  <m:r>
                    <m:rPr>
                      <m:nor/>
                      <m:sty m:val="p"/>
                    </m:rPr>
                    <w:rPr>
                      <w:rFonts w:ascii="Cambria Math" w:hAnsi="Cambria Math" w:cs="Times New Roman"/>
                      <w:b w:val="0"/>
                      <w:i w:val="0"/>
                      <w:sz w:val="26"/>
                      <w:szCs w:val="26"/>
                    </w:rPr>
                    <m:t>w</m:t>
                  </m:r>
                  <m:ctrlPr>
                    <w:rPr>
                      <w:rFonts w:ascii="Cambria Math" w:hAnsi="Cambria Math" w:cs="Times New Roman"/>
                      <w:sz w:val="26"/>
                      <w:szCs w:val="26"/>
                    </w:rPr>
                  </m:ctrlPr>
                </m:e>
                <m:sub>
                  <m:r>
                    <m:rPr>
                      <m:nor/>
                      <m:sty m:val="p"/>
                    </m:rPr>
                    <w:rPr>
                      <w:rFonts w:ascii="Cambria Math" w:hAnsi="Cambria Math" w:cs="Times New Roman"/>
                      <w:b w:val="0"/>
                      <w:i w:val="0"/>
                      <w:sz w:val="26"/>
                      <w:szCs w:val="26"/>
                    </w:rPr>
                    <m:t>c</m:t>
                  </m:r>
                  <m:ctrlPr>
                    <w:rPr>
                      <w:rFonts w:ascii="Cambria Math" w:hAnsi="Cambria Math" w:cs="Times New Roman"/>
                      <w:sz w:val="26"/>
                      <w:szCs w:val="26"/>
                    </w:rPr>
                  </m:ctrlPr>
                </m:sub>
              </m:sSub>
              <m:ctrlPr>
                <w:rPr>
                  <w:rFonts w:ascii="Cambria Math" w:hAnsi="Cambria Math" w:cs="Times New Roman"/>
                  <w:sz w:val="26"/>
                  <w:szCs w:val="26"/>
                </w:rPr>
              </m:ctrlPr>
            </m:e>
          </m:nary>
          <m:nary>
            <m:naryPr>
              <m:chr m:val="∑"/>
              <m:limLoc m:val="undOvr"/>
              <m:supHide m:val="1"/>
              <m:ctrlPr>
                <w:rPr>
                  <w:rFonts w:ascii="Cambria Math" w:hAnsi="Cambria Math" w:cs="Times New Roman"/>
                  <w:sz w:val="26"/>
                  <w:szCs w:val="26"/>
                </w:rPr>
              </m:ctrlPr>
            </m:naryPr>
            <m:sub>
              <m:r>
                <m:rPr>
                  <m:nor/>
                  <m:sty m:val="p"/>
                </m:rPr>
                <w:rPr>
                  <w:rFonts w:ascii="Cambria Math" w:hAnsi="Cambria Math" w:cs="Times New Roman"/>
                  <w:b w:val="0"/>
                  <w:i w:val="0"/>
                  <w:sz w:val="26"/>
                  <w:szCs w:val="26"/>
                </w:rPr>
                <m:t>i</m:t>
              </m:r>
              <m:ctrlPr>
                <w:rPr>
                  <w:rFonts w:ascii="Cambria Math" w:hAnsi="Cambria Math" w:cs="Times New Roman"/>
                  <w:sz w:val="26"/>
                  <w:szCs w:val="26"/>
                </w:rPr>
              </m:ctrlPr>
            </m:sub>
            <m:sup>
              <m:r>
                <m:rPr>
                  <m:nor/>
                  <m:sty m:val="p"/>
                </m:rPr>
                <w:rPr>
                  <w:rFonts w:ascii="Cambria Math" w:hAnsi="Cambria Math" w:cs="Times New Roman"/>
                  <w:b w:val="0"/>
                  <w:i w:val="0"/>
                  <w:sz w:val="26"/>
                  <w:szCs w:val="26"/>
                </w:rPr>
                <m:t>​</m:t>
              </m:r>
              <m:ctrlPr>
                <w:rPr>
                  <w:rFonts w:ascii="Cambria Math" w:hAnsi="Cambria Math" w:cs="Times New Roman"/>
                  <w:sz w:val="26"/>
                  <w:szCs w:val="26"/>
                </w:rPr>
              </m:ctrlPr>
            </m:sup>
            <m:e>
              <m:sSubSup>
                <m:sSubSupPr>
                  <m:ctrlPr>
                    <w:rPr>
                      <w:rFonts w:ascii="Cambria Math" w:hAnsi="Cambria Math" w:cs="Times New Roman"/>
                      <w:sz w:val="26"/>
                      <w:szCs w:val="26"/>
                    </w:rPr>
                  </m:ctrlPr>
                </m:sSubSupPr>
                <m:e>
                  <m:r>
                    <m:rPr>
                      <m:nor/>
                      <m:sty m:val="p"/>
                    </m:rPr>
                    <w:rPr>
                      <w:rFonts w:ascii="Cambria Math" w:hAnsi="Cambria Math" w:cs="Times New Roman"/>
                      <w:b w:val="0"/>
                      <w:i w:val="0"/>
                      <w:sz w:val="26"/>
                      <w:szCs w:val="26"/>
                    </w:rPr>
                    <m:t>y</m:t>
                  </m:r>
                  <m:ctrlPr>
                    <w:rPr>
                      <w:rFonts w:ascii="Cambria Math" w:hAnsi="Cambria Math" w:cs="Times New Roman"/>
                      <w:sz w:val="26"/>
                      <w:szCs w:val="26"/>
                    </w:rPr>
                  </m:ctrlPr>
                </m:e>
                <m:sub>
                  <m:r>
                    <m:rPr>
                      <m:nor/>
                      <m:sty m:val="p"/>
                    </m:rPr>
                    <w:rPr>
                      <w:rFonts w:ascii="Cambria Math" w:hAnsi="Cambria Math" w:cs="Times New Roman"/>
                      <w:b w:val="0"/>
                      <w:i w:val="0"/>
                      <w:sz w:val="26"/>
                      <w:szCs w:val="26"/>
                    </w:rPr>
                    <m:t>i</m:t>
                  </m:r>
                  <m:ctrlPr>
                    <w:rPr>
                      <w:rFonts w:ascii="Cambria Math" w:hAnsi="Cambria Math" w:cs="Times New Roman"/>
                      <w:sz w:val="26"/>
                      <w:szCs w:val="26"/>
                    </w:rPr>
                  </m:ctrlPr>
                </m:sub>
                <m:sup>
                  <m:r>
                    <m:rPr>
                      <m:nor/>
                      <m:sty m:val="p"/>
                    </m:rPr>
                    <w:rPr>
                      <w:rFonts w:ascii="Cambria Math" w:hAnsi="Cambria Math" w:cs="Times New Roman"/>
                      <w:b w:val="0"/>
                      <w:i w:val="0"/>
                      <w:sz w:val="26"/>
                      <w:szCs w:val="26"/>
                    </w:rPr>
                    <m:t>c</m:t>
                  </m:r>
                  <m:ctrlPr>
                    <w:rPr>
                      <w:rFonts w:ascii="Cambria Math" w:hAnsi="Cambria Math" w:cs="Times New Roman"/>
                      <w:sz w:val="26"/>
                      <w:szCs w:val="26"/>
                    </w:rPr>
                  </m:ctrlPr>
                </m:sup>
              </m:sSubSup>
              <m:ctrlPr>
                <w:rPr>
                  <w:rFonts w:ascii="Cambria Math" w:hAnsi="Cambria Math" w:cs="Times New Roman"/>
                  <w:sz w:val="26"/>
                  <w:szCs w:val="26"/>
                </w:rPr>
              </m:ctrlPr>
            </m:e>
          </m:nary>
          <m:r>
            <m:rPr>
              <m:nor/>
              <m:sty m:val="p"/>
            </m:rPr>
            <w:rPr>
              <w:rFonts w:ascii="Cambria Math" w:hAnsi="Cambria Math" w:cs="Times New Roman"/>
              <w:b w:val="0"/>
              <w:i w:val="0"/>
              <w:sz w:val="26"/>
              <w:szCs w:val="26"/>
            </w:rPr>
            <m:t>log(</m:t>
          </m:r>
          <m:sSubSup>
            <m:sSubSupPr>
              <m:ctrlPr>
                <w:rPr>
                  <w:rFonts w:ascii="Cambria Math" w:hAnsi="Cambria Math" w:cs="Times New Roman"/>
                  <w:sz w:val="26"/>
                  <w:szCs w:val="26"/>
                </w:rPr>
              </m:ctrlPr>
            </m:sSubSupPr>
            <m:e>
              <m:r>
                <m:rPr>
                  <m:nor/>
                  <m:sty m:val="p"/>
                </m:rPr>
                <w:rPr>
                  <w:rFonts w:ascii="Cambria Math" w:hAnsi="Cambria Math" w:cs="Times New Roman"/>
                  <w:b w:val="0"/>
                  <w:i w:val="0"/>
                  <w:sz w:val="26"/>
                  <w:szCs w:val="26"/>
                </w:rPr>
                <m:t>p</m:t>
              </m:r>
              <m:ctrlPr>
                <w:rPr>
                  <w:rFonts w:ascii="Cambria Math" w:hAnsi="Cambria Math" w:cs="Times New Roman"/>
                  <w:sz w:val="26"/>
                  <w:szCs w:val="26"/>
                </w:rPr>
              </m:ctrlPr>
            </m:e>
            <m:sub>
              <m:r>
                <m:rPr>
                  <m:nor/>
                  <m:sty m:val="p"/>
                </m:rPr>
                <w:rPr>
                  <w:rFonts w:ascii="Cambria Math" w:hAnsi="Cambria Math" w:cs="Times New Roman"/>
                  <w:b w:val="0"/>
                  <w:i w:val="0"/>
                  <w:sz w:val="26"/>
                  <w:szCs w:val="26"/>
                </w:rPr>
                <m:t>i</m:t>
              </m:r>
              <m:ctrlPr>
                <w:rPr>
                  <w:rFonts w:ascii="Cambria Math" w:hAnsi="Cambria Math" w:cs="Times New Roman"/>
                  <w:sz w:val="26"/>
                  <w:szCs w:val="26"/>
                </w:rPr>
              </m:ctrlPr>
            </m:sub>
            <m:sup>
              <m:r>
                <m:rPr>
                  <m:nor/>
                  <m:sty m:val="p"/>
                </m:rPr>
                <w:rPr>
                  <w:rFonts w:ascii="Cambria Math" w:hAnsi="Cambria Math" w:cs="Times New Roman"/>
                  <w:b w:val="0"/>
                  <w:i w:val="0"/>
                  <w:sz w:val="26"/>
                  <w:szCs w:val="26"/>
                </w:rPr>
                <m:t>c</m:t>
              </m:r>
              <m:ctrlPr>
                <w:rPr>
                  <w:rFonts w:ascii="Cambria Math" w:hAnsi="Cambria Math" w:cs="Times New Roman"/>
                  <w:sz w:val="26"/>
                  <w:szCs w:val="26"/>
                </w:rPr>
              </m:ctrlPr>
            </m:sup>
          </m:sSubSup>
          <m:r>
            <m:rPr>
              <m:nor/>
              <m:sty m:val="p"/>
            </m:rPr>
            <w:rPr>
              <w:rFonts w:ascii="Cambria Math" w:hAnsi="Cambria Math" w:cs="Times New Roman"/>
              <w:b w:val="0"/>
              <w:i w:val="0"/>
              <w:sz w:val="26"/>
              <w:szCs w:val="26"/>
            </w:rPr>
            <m:t>)</m:t>
          </m:r>
        </m:oMath>
      </m:oMathPara>
    </w:p>
    <w:p w14:paraId="00F91419">
      <w:pPr>
        <w:pStyle w:val="85"/>
        <w:spacing w:before="120" w:beforeAutospacing="0" w:after="160" w:afterAutospacing="0"/>
        <w:jc w:val="both"/>
        <w:rPr>
          <w:sz w:val="26"/>
          <w:szCs w:val="26"/>
        </w:rPr>
      </w:pPr>
      <w:r>
        <w:rPr>
          <w:sz w:val="26"/>
          <w:szCs w:val="26"/>
        </w:rPr>
        <w:t>Trong đó:</w:t>
      </w:r>
    </w:p>
    <w:p w14:paraId="6E84B38F">
      <w:pPr>
        <w:pStyle w:val="250"/>
        <w:numPr>
          <w:ilvl w:val="0"/>
          <w:numId w:val="110"/>
        </w:numPr>
        <w:spacing w:before="120" w:after="160"/>
        <w:jc w:val="both"/>
        <w:rPr>
          <w:rFonts w:cs="Times New Roman"/>
          <w:iCs/>
          <w:sz w:val="26"/>
          <w:szCs w:val="26"/>
        </w:rPr>
      </w:pPr>
      <m:oMath>
        <m:r>
          <m:rPr>
            <m:nor/>
            <m:sty m:val="p"/>
          </m:rPr>
          <w:rPr>
            <w:rFonts w:ascii="Cambria Math" w:hAnsi="Cambria Math" w:cs="Times New Roman"/>
            <w:b w:val="0"/>
            <w:i w:val="0"/>
            <w:iCs/>
            <w:sz w:val="26"/>
            <w:szCs w:val="26"/>
          </w:rPr>
          <m:t>C=4</m:t>
        </m:r>
      </m:oMath>
      <w:r>
        <w:rPr>
          <w:rFonts w:cs="Times New Roman"/>
          <w:iCs/>
          <w:sz w:val="26"/>
          <w:szCs w:val="26"/>
        </w:rPr>
        <w:t xml:space="preserve"> là số lớp</w:t>
      </w:r>
    </w:p>
    <w:p w14:paraId="73E962CB">
      <w:pPr>
        <w:pStyle w:val="250"/>
        <w:numPr>
          <w:ilvl w:val="0"/>
          <w:numId w:val="110"/>
        </w:numPr>
        <w:spacing w:before="120" w:after="160"/>
        <w:jc w:val="both"/>
        <w:rPr>
          <w:rFonts w:cs="Times New Roman"/>
          <w:iCs/>
          <w:sz w:val="26"/>
          <w:szCs w:val="26"/>
        </w:rPr>
      </w:pPr>
      <m:oMath>
        <m:sSub>
          <m:sSubPr>
            <m:ctrlPr>
              <w:rPr>
                <w:rFonts w:ascii="Cambria Math" w:hAnsi="Cambria Math" w:cs="Times New Roman"/>
                <w:iCs/>
                <w:sz w:val="26"/>
                <w:szCs w:val="26"/>
              </w:rPr>
            </m:ctrlPr>
          </m:sSubPr>
          <m:e>
            <m:r>
              <m:rPr>
                <m:nor/>
                <m:sty m:val="p"/>
              </m:rPr>
              <w:rPr>
                <w:rFonts w:ascii="Cambria Math" w:hAnsi="Cambria Math" w:cs="Times New Roman"/>
                <w:b w:val="0"/>
                <w:i w:val="0"/>
                <w:iCs/>
                <w:sz w:val="26"/>
                <w:szCs w:val="26"/>
              </w:rPr>
              <m:t>w</m:t>
            </m:r>
            <m:ctrlPr>
              <w:rPr>
                <w:rFonts w:ascii="Cambria Math" w:hAnsi="Cambria Math" w:cs="Times New Roman"/>
                <w:iCs/>
                <w:sz w:val="26"/>
                <w:szCs w:val="26"/>
              </w:rPr>
            </m:ctrlPr>
          </m:e>
          <m:sub>
            <m:r>
              <m:rPr>
                <m:nor/>
                <m:sty m:val="p"/>
              </m:rPr>
              <w:rPr>
                <w:rFonts w:ascii="Cambria Math" w:hAnsi="Cambria Math" w:cs="Times New Roman"/>
                <w:b w:val="0"/>
                <w:i w:val="0"/>
                <w:iCs/>
                <w:sz w:val="26"/>
                <w:szCs w:val="26"/>
              </w:rPr>
              <m:t>c</m:t>
            </m:r>
            <m:ctrlPr>
              <w:rPr>
                <w:rFonts w:ascii="Cambria Math" w:hAnsi="Cambria Math" w:cs="Times New Roman"/>
                <w:iCs/>
                <w:sz w:val="26"/>
                <w:szCs w:val="26"/>
              </w:rPr>
            </m:ctrlPr>
          </m:sub>
        </m:sSub>
      </m:oMath>
      <w:r>
        <w:rPr>
          <w:rFonts w:cs="Times New Roman"/>
          <w:iCs/>
          <w:sz w:val="26"/>
          <w:szCs w:val="26"/>
        </w:rPr>
        <w:t xml:space="preserve"> là trọng số lớp (được gán lớn hơn cho lớp thiểu số)</w:t>
      </w:r>
    </w:p>
    <w:p w14:paraId="5B7FF610">
      <w:pPr>
        <w:pStyle w:val="250"/>
        <w:numPr>
          <w:ilvl w:val="0"/>
          <w:numId w:val="110"/>
        </w:numPr>
        <w:spacing w:before="120" w:after="160"/>
        <w:jc w:val="both"/>
        <w:rPr>
          <w:rFonts w:cs="Times New Roman"/>
          <w:iCs/>
          <w:sz w:val="26"/>
          <w:szCs w:val="26"/>
          <w:lang w:val="fr-FR"/>
        </w:rPr>
      </w:pPr>
      <m:oMath>
        <m:sSubSup>
          <m:sSubSupPr>
            <m:ctrlPr>
              <w:rPr>
                <w:rFonts w:ascii="Cambria Math" w:hAnsi="Cambria Math" w:cs="Times New Roman"/>
                <w:iCs/>
                <w:sz w:val="26"/>
                <w:szCs w:val="26"/>
              </w:rPr>
            </m:ctrlPr>
          </m:sSubSupPr>
          <m:e>
            <m:r>
              <m:rPr>
                <m:nor/>
                <m:sty m:val="p"/>
              </m:rPr>
              <w:rPr>
                <w:rFonts w:ascii="Cambria Math" w:hAnsi="Cambria Math" w:cs="Times New Roman"/>
                <w:b w:val="0"/>
                <w:i w:val="0"/>
                <w:iCs/>
                <w:sz w:val="26"/>
                <w:szCs w:val="26"/>
                <w:lang w:val="fr-FR"/>
              </w:rPr>
              <m:t>y</m:t>
            </m:r>
            <m:ctrlPr>
              <w:rPr>
                <w:rFonts w:ascii="Cambria Math" w:hAnsi="Cambria Math" w:cs="Times New Roman"/>
                <w:iCs/>
                <w:sz w:val="26"/>
                <w:szCs w:val="26"/>
              </w:rPr>
            </m:ctrlPr>
          </m:e>
          <m:sub>
            <m:r>
              <m:rPr>
                <m:nor/>
                <m:sty m:val="p"/>
              </m:rPr>
              <w:rPr>
                <w:rFonts w:ascii="Cambria Math" w:hAnsi="Cambria Math" w:cs="Times New Roman"/>
                <w:b w:val="0"/>
                <w:i w:val="0"/>
                <w:iCs/>
                <w:sz w:val="26"/>
                <w:szCs w:val="26"/>
                <w:lang w:val="fr-FR"/>
              </w:rPr>
              <m:t>i</m:t>
            </m:r>
            <m:ctrlPr>
              <w:rPr>
                <w:rFonts w:ascii="Cambria Math" w:hAnsi="Cambria Math" w:cs="Times New Roman"/>
                <w:iCs/>
                <w:sz w:val="26"/>
                <w:szCs w:val="26"/>
              </w:rPr>
            </m:ctrlPr>
          </m:sub>
          <m:sup>
            <m:r>
              <m:rPr>
                <m:nor/>
                <m:sty m:val="p"/>
              </m:rPr>
              <w:rPr>
                <w:rFonts w:ascii="Cambria Math" w:hAnsi="Cambria Math" w:cs="Times New Roman"/>
                <w:b w:val="0"/>
                <w:i w:val="0"/>
                <w:iCs/>
                <w:sz w:val="26"/>
                <w:szCs w:val="26"/>
                <w:lang w:val="fr-FR"/>
              </w:rPr>
              <m:t>c</m:t>
            </m:r>
            <m:ctrlPr>
              <w:rPr>
                <w:rFonts w:ascii="Cambria Math" w:hAnsi="Cambria Math" w:cs="Times New Roman"/>
                <w:iCs/>
                <w:sz w:val="26"/>
                <w:szCs w:val="26"/>
              </w:rPr>
            </m:ctrlPr>
          </m:sup>
        </m:sSubSup>
      </m:oMath>
      <w:r>
        <w:rPr>
          <w:rFonts w:cs="Times New Roman"/>
          <w:iCs/>
          <w:sz w:val="26"/>
          <w:szCs w:val="26"/>
          <w:lang w:val="fr-FR"/>
        </w:rPr>
        <w:t xml:space="preserve"> là nhãn thực tế</w:t>
      </w:r>
    </w:p>
    <w:p w14:paraId="570FA871">
      <w:pPr>
        <w:pStyle w:val="250"/>
        <w:numPr>
          <w:ilvl w:val="0"/>
          <w:numId w:val="110"/>
        </w:numPr>
        <w:spacing w:before="120" w:after="160"/>
        <w:jc w:val="both"/>
        <w:rPr>
          <w:rFonts w:cs="Times New Roman"/>
          <w:iCs/>
          <w:sz w:val="26"/>
          <w:szCs w:val="26"/>
          <w:lang w:val="fr-FR"/>
        </w:rPr>
      </w:pPr>
      <m:oMath>
        <m:sSubSup>
          <m:sSubSupPr>
            <m:ctrlPr>
              <w:rPr>
                <w:rFonts w:ascii="Cambria Math" w:hAnsi="Cambria Math" w:cs="Times New Roman"/>
                <w:iCs/>
                <w:sz w:val="26"/>
                <w:szCs w:val="26"/>
              </w:rPr>
            </m:ctrlPr>
          </m:sSubSupPr>
          <m:e>
            <m:r>
              <m:rPr>
                <m:nor/>
                <m:sty m:val="p"/>
              </m:rPr>
              <w:rPr>
                <w:rFonts w:ascii="Cambria Math" w:hAnsi="Cambria Math" w:cs="Times New Roman"/>
                <w:b w:val="0"/>
                <w:i w:val="0"/>
                <w:iCs/>
                <w:sz w:val="26"/>
                <w:szCs w:val="26"/>
                <w:lang w:val="fr-FR"/>
              </w:rPr>
              <m:t>p</m:t>
            </m:r>
            <m:ctrlPr>
              <w:rPr>
                <w:rFonts w:ascii="Cambria Math" w:hAnsi="Cambria Math" w:cs="Times New Roman"/>
                <w:iCs/>
                <w:sz w:val="26"/>
                <w:szCs w:val="26"/>
              </w:rPr>
            </m:ctrlPr>
          </m:e>
          <m:sub>
            <m:r>
              <m:rPr>
                <m:nor/>
                <m:sty m:val="p"/>
              </m:rPr>
              <w:rPr>
                <w:rFonts w:ascii="Cambria Math" w:hAnsi="Cambria Math" w:cs="Times New Roman"/>
                <w:b w:val="0"/>
                <w:i w:val="0"/>
                <w:iCs/>
                <w:sz w:val="26"/>
                <w:szCs w:val="26"/>
                <w:lang w:val="fr-FR"/>
              </w:rPr>
              <m:t>i</m:t>
            </m:r>
            <m:ctrlPr>
              <w:rPr>
                <w:rFonts w:ascii="Cambria Math" w:hAnsi="Cambria Math" w:cs="Times New Roman"/>
                <w:iCs/>
                <w:sz w:val="26"/>
                <w:szCs w:val="26"/>
              </w:rPr>
            </m:ctrlPr>
          </m:sub>
          <m:sup>
            <m:r>
              <m:rPr>
                <m:nor/>
                <m:sty m:val="p"/>
              </m:rPr>
              <w:rPr>
                <w:rFonts w:ascii="Cambria Math" w:hAnsi="Cambria Math" w:cs="Times New Roman"/>
                <w:b w:val="0"/>
                <w:i w:val="0"/>
                <w:iCs/>
                <w:sz w:val="26"/>
                <w:szCs w:val="26"/>
                <w:lang w:val="fr-FR"/>
              </w:rPr>
              <m:t>c</m:t>
            </m:r>
            <m:ctrlPr>
              <w:rPr>
                <w:rFonts w:ascii="Cambria Math" w:hAnsi="Cambria Math" w:cs="Times New Roman"/>
                <w:iCs/>
                <w:sz w:val="26"/>
                <w:szCs w:val="26"/>
              </w:rPr>
            </m:ctrlPr>
          </m:sup>
        </m:sSubSup>
      </m:oMath>
      <w:r>
        <w:rPr>
          <w:rFonts w:cs="Times New Roman"/>
          <w:iCs/>
          <w:sz w:val="26"/>
          <w:szCs w:val="26"/>
          <w:lang w:val="fr-FR"/>
        </w:rPr>
        <w:t xml:space="preserve"> là xác suất dự đoán</w:t>
      </w:r>
    </w:p>
    <w:p w14:paraId="0EBDCEB8">
      <w:pPr>
        <w:pStyle w:val="85"/>
        <w:spacing w:before="120" w:beforeAutospacing="0" w:after="160" w:afterAutospacing="0"/>
        <w:jc w:val="both"/>
        <w:rPr>
          <w:sz w:val="26"/>
          <w:szCs w:val="26"/>
          <w:lang w:val="fr-FR"/>
        </w:rPr>
      </w:pPr>
      <w:r>
        <w:rPr>
          <w:sz w:val="26"/>
          <w:szCs w:val="26"/>
          <w:lang w:val="fr-FR"/>
        </w:rPr>
        <w:t>Cross-Entropy Loss là hàm mất mát chuẩn cho phân loại đa lớp, nhạy cảm với từng pixel.</w:t>
      </w:r>
    </w:p>
    <w:p w14:paraId="22B03041">
      <w:pPr>
        <w:pStyle w:val="5"/>
        <w:spacing w:before="120" w:beforeAutospacing="0" w:after="160" w:afterAutospacing="0"/>
        <w:jc w:val="both"/>
        <w:rPr>
          <w:rFonts w:hint="default" w:ascii="Times New Roman" w:hAnsi="Times New Roman"/>
          <w:sz w:val="26"/>
          <w:szCs w:val="26"/>
        </w:rPr>
      </w:pPr>
      <w:r>
        <w:rPr>
          <w:rFonts w:hint="default" w:ascii="Times New Roman" w:hAnsi="Times New Roman"/>
          <w:sz w:val="26"/>
          <w:szCs w:val="26"/>
        </w:rPr>
        <w:t>b) Dice Loss</w:t>
      </w:r>
      <w:r>
        <w:rPr>
          <w:rFonts w:hint="default" w:ascii="Times New Roman" w:hAnsi="Times New Roman"/>
          <w:i/>
          <w:iCs/>
          <w:sz w:val="26"/>
          <w:szCs w:val="26"/>
        </w:rPr>
        <w:t xml:space="preserve"> </w:t>
      </w:r>
      <m:oMath>
        <m:sSub>
          <m:sSubPr>
            <m:ctrlPr>
              <w:rPr>
                <w:rFonts w:hint="default" w:ascii="Cambria Math" w:hAnsi="Cambria Math"/>
                <w:sz w:val="26"/>
                <w:szCs w:val="26"/>
              </w:rPr>
            </m:ctrlPr>
          </m:sSubPr>
          <m:e>
            <m:r>
              <m:rPr>
                <m:nor/>
                <m:sty m:val="p"/>
              </m:rPr>
              <w:rPr>
                <w:rFonts w:hint="default" w:ascii="Cambria Math" w:hAnsi="Cambria Math"/>
                <w:b w:val="0"/>
                <w:i w:val="0"/>
                <w:sz w:val="26"/>
                <w:szCs w:val="26"/>
              </w:rPr>
              <m:t>L</m:t>
            </m:r>
            <m:ctrlPr>
              <w:rPr>
                <w:rFonts w:hint="default" w:ascii="Cambria Math" w:hAnsi="Cambria Math"/>
                <w:sz w:val="26"/>
                <w:szCs w:val="26"/>
              </w:rPr>
            </m:ctrlPr>
          </m:e>
          <m:sub>
            <m:r>
              <m:rPr>
                <m:nor/>
                <m:sty m:val="p"/>
              </m:rPr>
              <w:rPr>
                <w:rFonts w:hint="default" w:ascii="Cambria Math" w:hAnsi="Cambria Math"/>
                <w:b w:val="0"/>
                <w:i w:val="0"/>
                <w:sz w:val="26"/>
                <w:szCs w:val="26"/>
              </w:rPr>
              <m:t>Dice</m:t>
            </m:r>
            <m:ctrlPr>
              <w:rPr>
                <w:rFonts w:hint="default" w:ascii="Cambria Math" w:hAnsi="Cambria Math"/>
                <w:sz w:val="26"/>
                <w:szCs w:val="26"/>
              </w:rPr>
            </m:ctrlPr>
          </m:sub>
        </m:sSub>
      </m:oMath>
    </w:p>
    <w:p w14:paraId="5C37E50F">
      <w:pPr>
        <w:pStyle w:val="249"/>
        <w:spacing w:before="120" w:after="160"/>
        <w:ind w:left="1820" w:right="1820"/>
        <w:jc w:val="both"/>
        <w:rPr>
          <w:rFonts w:cs="Times New Roman"/>
          <w:sz w:val="26"/>
          <w:szCs w:val="26"/>
        </w:rPr>
      </w:pPr>
      <m:oMathPara>
        <m:oMath>
          <m:sSub>
            <m:sSubPr>
              <m:ctrlPr>
                <w:rPr>
                  <w:rFonts w:ascii="Cambria Math" w:hAnsi="Cambria Math" w:cs="Times New Roman"/>
                  <w:sz w:val="26"/>
                  <w:szCs w:val="26"/>
                </w:rPr>
              </m:ctrlPr>
            </m:sSubPr>
            <m:e>
              <m:r>
                <m:rPr>
                  <m:nor/>
                  <m:sty m:val="p"/>
                </m:rPr>
                <w:rPr>
                  <w:rFonts w:ascii="Cambria Math" w:hAnsi="Cambria Math" w:cs="Times New Roman"/>
                  <w:b w:val="0"/>
                  <w:i w:val="0"/>
                  <w:sz w:val="26"/>
                  <w:szCs w:val="26"/>
                </w:rPr>
                <m:t>L</m:t>
              </m:r>
              <m:ctrlPr>
                <w:rPr>
                  <w:rFonts w:ascii="Cambria Math" w:hAnsi="Cambria Math" w:cs="Times New Roman"/>
                  <w:sz w:val="26"/>
                  <w:szCs w:val="26"/>
                </w:rPr>
              </m:ctrlPr>
            </m:e>
            <m:sub>
              <m:r>
                <m:rPr>
                  <m:nor/>
                  <m:sty m:val="p"/>
                </m:rPr>
                <w:rPr>
                  <w:rFonts w:ascii="Cambria Math" w:hAnsi="Cambria Math" w:cs="Times New Roman"/>
                  <w:b w:val="0"/>
                  <w:i w:val="0"/>
                  <w:sz w:val="26"/>
                  <w:szCs w:val="26"/>
                </w:rPr>
                <m:t>Dice</m:t>
              </m:r>
              <m:ctrlPr>
                <w:rPr>
                  <w:rFonts w:ascii="Cambria Math" w:hAnsi="Cambria Math" w:cs="Times New Roman"/>
                  <w:sz w:val="26"/>
                  <w:szCs w:val="26"/>
                </w:rPr>
              </m:ctrlPr>
            </m:sub>
          </m:sSub>
          <m:r>
            <m:rPr>
              <m:nor/>
              <m:sty m:val="p"/>
            </m:rPr>
            <w:rPr>
              <w:rFonts w:ascii="Cambria Math" w:hAnsi="Cambria Math" w:cs="Times New Roman"/>
              <w:b w:val="0"/>
              <w:i w:val="0"/>
              <w:sz w:val="26"/>
              <w:szCs w:val="26"/>
            </w:rPr>
            <m:t>=1-</m:t>
          </m:r>
          <m:f>
            <m:fPr>
              <m:ctrlPr>
                <w:rPr>
                  <w:rFonts w:ascii="Cambria Math" w:hAnsi="Cambria Math" w:cs="Times New Roman"/>
                  <w:sz w:val="26"/>
                  <w:szCs w:val="26"/>
                </w:rPr>
              </m:ctrlPr>
            </m:fPr>
            <m:num>
              <m:r>
                <m:rPr>
                  <m:nor/>
                  <m:sty m:val="p"/>
                </m:rPr>
                <w:rPr>
                  <w:rFonts w:ascii="Cambria Math" w:hAnsi="Cambria Math" w:cs="Times New Roman"/>
                  <w:b w:val="0"/>
                  <w:i w:val="0"/>
                  <w:sz w:val="26"/>
                  <w:szCs w:val="26"/>
                </w:rPr>
                <m:t>2|X ∩Y |</m:t>
              </m:r>
              <m:ctrlPr>
                <w:rPr>
                  <w:rFonts w:ascii="Cambria Math" w:hAnsi="Cambria Math" w:cs="Times New Roman"/>
                  <w:sz w:val="26"/>
                  <w:szCs w:val="26"/>
                </w:rPr>
              </m:ctrlPr>
            </m:num>
            <m:den>
              <m:r>
                <m:rPr>
                  <m:nor/>
                  <m:sty m:val="p"/>
                </m:rPr>
                <w:rPr>
                  <w:rFonts w:ascii="Cambria Math" w:hAnsi="Cambria Math" w:cs="Times New Roman"/>
                  <w:b w:val="0"/>
                  <w:i w:val="0"/>
                  <w:sz w:val="26"/>
                  <w:szCs w:val="26"/>
                </w:rPr>
                <m:t>|X |+|Y |</m:t>
              </m:r>
              <m:ctrlPr>
                <w:rPr>
                  <w:rFonts w:ascii="Cambria Math" w:hAnsi="Cambria Math" w:cs="Times New Roman"/>
                  <w:sz w:val="26"/>
                  <w:szCs w:val="26"/>
                </w:rPr>
              </m:ctrlPr>
            </m:den>
          </m:f>
        </m:oMath>
      </m:oMathPara>
    </w:p>
    <w:p w14:paraId="675B5A2C">
      <w:pPr>
        <w:pStyle w:val="85"/>
        <w:spacing w:before="120" w:beforeAutospacing="0" w:after="160" w:afterAutospacing="0"/>
        <w:jc w:val="both"/>
        <w:rPr>
          <w:sz w:val="26"/>
          <w:szCs w:val="26"/>
        </w:rPr>
      </w:pPr>
      <w:r>
        <w:rPr>
          <w:sz w:val="26"/>
          <w:szCs w:val="26"/>
        </w:rPr>
        <w:t>Trong đó:</w:t>
      </w:r>
    </w:p>
    <w:p w14:paraId="369F2F23">
      <w:pPr>
        <w:pStyle w:val="250"/>
        <w:numPr>
          <w:ilvl w:val="0"/>
          <w:numId w:val="110"/>
        </w:numPr>
        <w:spacing w:before="120" w:after="160"/>
        <w:jc w:val="both"/>
        <w:rPr>
          <w:rFonts w:cs="Times New Roman"/>
          <w:iCs/>
          <w:sz w:val="26"/>
          <w:szCs w:val="26"/>
          <w:lang w:val="fr-FR"/>
        </w:rPr>
      </w:pPr>
      <m:oMath>
        <m:r>
          <m:rPr>
            <m:nor/>
            <m:sty m:val="p"/>
          </m:rPr>
          <w:rPr>
            <w:rFonts w:ascii="Cambria Math" w:hAnsi="Cambria Math" w:cs="Times New Roman"/>
            <w:b w:val="0"/>
            <w:i w:val="0"/>
            <w:iCs/>
            <w:sz w:val="26"/>
            <w:szCs w:val="26"/>
            <w:lang w:val="fr-FR"/>
          </w:rPr>
          <m:t>X</m:t>
        </m:r>
      </m:oMath>
      <w:r>
        <w:rPr>
          <w:rFonts w:cs="Times New Roman"/>
          <w:iCs/>
          <w:sz w:val="26"/>
          <w:szCs w:val="26"/>
          <w:lang w:val="fr-FR"/>
        </w:rPr>
        <w:t xml:space="preserve">  là tập pixels được dự đoán là lớp </w:t>
      </w:r>
      <m:oMath>
        <m:r>
          <m:rPr>
            <m:nor/>
            <m:sty m:val="p"/>
          </m:rPr>
          <w:rPr>
            <w:rFonts w:ascii="Cambria Math" w:hAnsi="Cambria Math" w:cs="Times New Roman"/>
            <w:b w:val="0"/>
            <w:i w:val="0"/>
            <w:iCs/>
            <w:sz w:val="26"/>
            <w:szCs w:val="26"/>
            <w:lang w:val="fr-FR"/>
          </w:rPr>
          <m:t>c</m:t>
        </m:r>
      </m:oMath>
    </w:p>
    <w:p w14:paraId="13E033CD">
      <w:pPr>
        <w:pStyle w:val="250"/>
        <w:numPr>
          <w:ilvl w:val="0"/>
          <w:numId w:val="110"/>
        </w:numPr>
        <w:spacing w:before="120" w:after="160"/>
        <w:jc w:val="both"/>
        <w:rPr>
          <w:rFonts w:cs="Times New Roman"/>
          <w:iCs/>
          <w:sz w:val="26"/>
          <w:szCs w:val="26"/>
          <w:lang w:val="fr-FR"/>
        </w:rPr>
      </w:pPr>
      <m:oMath>
        <m:r>
          <m:rPr>
            <m:nor/>
            <m:sty m:val="p"/>
          </m:rPr>
          <w:rPr>
            <w:rFonts w:ascii="Cambria Math" w:hAnsi="Cambria Math" w:cs="Times New Roman"/>
            <w:b w:val="0"/>
            <w:i w:val="0"/>
            <w:iCs/>
            <w:sz w:val="26"/>
            <w:szCs w:val="26"/>
            <w:lang w:val="fr-FR"/>
          </w:rPr>
          <m:t>Y</m:t>
        </m:r>
      </m:oMath>
      <w:r>
        <w:rPr>
          <w:rFonts w:cs="Times New Roman"/>
          <w:iCs/>
          <w:sz w:val="26"/>
          <w:szCs w:val="26"/>
          <w:lang w:val="fr-FR"/>
        </w:rPr>
        <w:t xml:space="preserve">  là tập pixels thực sự là lớp </w:t>
      </w:r>
      <m:oMath>
        <m:r>
          <m:rPr>
            <m:nor/>
            <m:sty m:val="p"/>
          </m:rPr>
          <w:rPr>
            <w:rFonts w:ascii="Cambria Math" w:hAnsi="Cambria Math" w:cs="Times New Roman"/>
            <w:b w:val="0"/>
            <w:i w:val="0"/>
            <w:iCs/>
            <w:sz w:val="26"/>
            <w:szCs w:val="26"/>
            <w:lang w:val="fr-FR"/>
          </w:rPr>
          <m:t>c</m:t>
        </m:r>
      </m:oMath>
    </w:p>
    <w:p w14:paraId="1B2FEA09">
      <w:pPr>
        <w:pStyle w:val="85"/>
        <w:spacing w:before="120" w:beforeAutospacing="0" w:after="160" w:afterAutospacing="0"/>
        <w:jc w:val="both"/>
        <w:rPr>
          <w:sz w:val="26"/>
          <w:szCs w:val="26"/>
          <w:lang w:val="fr-FR"/>
        </w:rPr>
      </w:pPr>
      <w:r>
        <w:rPr>
          <w:sz w:val="26"/>
          <w:szCs w:val="26"/>
          <w:lang w:val="fr-FR"/>
        </w:rPr>
        <w:t>Dice Loss đặc biệt hiệu quả cho các tập dữ liệu mất cân bằng lớp, vì nó tập trung vào độ chính xác của sự khớp giữa vùng dự đoán và vùng thực tế.</w:t>
      </w:r>
    </w:p>
    <w:p w14:paraId="18321557">
      <w:pPr>
        <w:pStyle w:val="5"/>
        <w:spacing w:before="120" w:beforeAutospacing="0" w:after="160" w:afterAutospacing="0"/>
        <w:jc w:val="both"/>
        <w:rPr>
          <w:rFonts w:hint="default" w:ascii="Times New Roman" w:hAnsi="Times New Roman"/>
          <w:sz w:val="26"/>
          <w:szCs w:val="26"/>
        </w:rPr>
      </w:pPr>
      <w:r>
        <w:rPr>
          <w:rFonts w:hint="default" w:ascii="Times New Roman" w:hAnsi="Times New Roman"/>
          <w:sz w:val="26"/>
          <w:szCs w:val="26"/>
        </w:rPr>
        <w:t>c) Focal Loss (</w:t>
      </w:r>
      <m:oMath>
        <m:sSub>
          <m:sSubPr>
            <m:ctrlPr>
              <w:rPr>
                <w:rFonts w:hint="default" w:ascii="Cambria Math" w:hAnsi="Cambria Math"/>
                <w:sz w:val="26"/>
                <w:szCs w:val="26"/>
              </w:rPr>
            </m:ctrlPr>
          </m:sSubPr>
          <m:e>
            <m:r>
              <m:rPr>
                <m:nor/>
                <m:sty m:val="p"/>
              </m:rPr>
              <w:rPr>
                <w:rFonts w:hint="default" w:ascii="Cambria Math" w:hAnsi="Cambria Math"/>
                <w:b w:val="0"/>
                <w:i w:val="0"/>
                <w:sz w:val="26"/>
                <w:szCs w:val="26"/>
              </w:rPr>
              <m:t>L</m:t>
            </m:r>
            <m:ctrlPr>
              <w:rPr>
                <w:rFonts w:hint="default" w:ascii="Cambria Math" w:hAnsi="Cambria Math"/>
                <w:sz w:val="26"/>
                <w:szCs w:val="26"/>
              </w:rPr>
            </m:ctrlPr>
          </m:e>
          <m:sub>
            <m:r>
              <m:rPr>
                <m:nor/>
                <m:sty m:val="p"/>
              </m:rPr>
              <w:rPr>
                <w:rFonts w:hint="default" w:ascii="Cambria Math" w:hAnsi="Cambria Math"/>
                <w:b w:val="0"/>
                <w:i w:val="0"/>
                <w:sz w:val="26"/>
                <w:szCs w:val="26"/>
              </w:rPr>
              <m:t>Focal</m:t>
            </m:r>
            <m:ctrlPr>
              <w:rPr>
                <w:rFonts w:hint="default" w:ascii="Cambria Math" w:hAnsi="Cambria Math"/>
                <w:sz w:val="26"/>
                <w:szCs w:val="26"/>
              </w:rPr>
            </m:ctrlPr>
          </m:sub>
        </m:sSub>
      </m:oMath>
      <w:r>
        <w:rPr>
          <w:rFonts w:hint="default" w:ascii="Times New Roman" w:hAnsi="Times New Roman"/>
          <w:sz w:val="26"/>
          <w:szCs w:val="26"/>
        </w:rPr>
        <w:t>)</w:t>
      </w:r>
    </w:p>
    <w:p w14:paraId="54697BAD">
      <w:pPr>
        <w:pStyle w:val="249"/>
        <w:spacing w:before="120" w:after="160"/>
        <w:ind w:left="1820" w:right="1820"/>
        <w:jc w:val="both"/>
        <w:rPr>
          <w:rFonts w:cs="Times New Roman"/>
          <w:sz w:val="26"/>
          <w:szCs w:val="26"/>
          <w:lang w:val="fr-FR"/>
        </w:rPr>
      </w:pPr>
      <m:oMathPara>
        <m:oMath>
          <m:sSub>
            <m:sSubPr>
              <m:ctrlPr>
                <w:rPr>
                  <w:rFonts w:ascii="Cambria Math" w:hAnsi="Cambria Math" w:cs="Times New Roman"/>
                  <w:sz w:val="26"/>
                  <w:szCs w:val="26"/>
                </w:rPr>
              </m:ctrlPr>
            </m:sSubPr>
            <m:e>
              <m:r>
                <m:rPr>
                  <m:nor/>
                  <m:sty m:val="p"/>
                </m:rPr>
                <w:rPr>
                  <w:rFonts w:ascii="Cambria Math" w:hAnsi="Cambria Math" w:cs="Times New Roman"/>
                  <w:b w:val="0"/>
                  <w:i w:val="0"/>
                  <w:sz w:val="26"/>
                  <w:szCs w:val="26"/>
                  <w:lang w:val="fr-FR"/>
                </w:rPr>
                <m:t>L</m:t>
              </m:r>
              <m:ctrlPr>
                <w:rPr>
                  <w:rFonts w:ascii="Cambria Math" w:hAnsi="Cambria Math" w:cs="Times New Roman"/>
                  <w:sz w:val="26"/>
                  <w:szCs w:val="26"/>
                </w:rPr>
              </m:ctrlPr>
            </m:e>
            <m:sub>
              <m:r>
                <m:rPr>
                  <m:nor/>
                  <m:sty m:val="p"/>
                </m:rPr>
                <w:rPr>
                  <w:rFonts w:ascii="Cambria Math" w:hAnsi="Cambria Math" w:cs="Times New Roman"/>
                  <w:b w:val="0"/>
                  <w:i w:val="0"/>
                  <w:sz w:val="26"/>
                  <w:szCs w:val="26"/>
                  <w:lang w:val="fr-FR"/>
                </w:rPr>
                <m:t>Focal</m:t>
              </m:r>
              <m:ctrlPr>
                <w:rPr>
                  <w:rFonts w:ascii="Cambria Math" w:hAnsi="Cambria Math" w:cs="Times New Roman"/>
                  <w:sz w:val="26"/>
                  <w:szCs w:val="26"/>
                </w:rPr>
              </m:ctrlPr>
            </m:sub>
          </m:sSub>
          <m:r>
            <m:rPr>
              <m:nor/>
              <m:sty m:val="p"/>
            </m:rPr>
            <w:rPr>
              <w:rFonts w:ascii="Cambria Math" w:hAnsi="Cambria Math" w:cs="Times New Roman"/>
              <w:b w:val="0"/>
              <w:i w:val="0"/>
              <w:sz w:val="26"/>
              <w:szCs w:val="26"/>
              <w:lang w:val="fr-FR"/>
            </w:rPr>
            <m:t>=-</m:t>
          </m:r>
          <m:sSub>
            <m:sSubPr>
              <m:ctrlPr>
                <w:rPr>
                  <w:rFonts w:ascii="Cambria Math" w:hAnsi="Cambria Math" w:cs="Times New Roman"/>
                  <w:sz w:val="26"/>
                  <w:szCs w:val="26"/>
                </w:rPr>
              </m:ctrlPr>
            </m:sSubPr>
            <m:e>
              <m:r>
                <m:rPr>
                  <m:nor/>
                  <m:sty m:val="p"/>
                </m:rPr>
                <w:rPr>
                  <w:rFonts w:ascii="Cambria Math" w:hAnsi="Cambria Math" w:cs="Times New Roman"/>
                  <w:b w:val="0"/>
                  <w:i w:val="0"/>
                  <w:sz w:val="26"/>
                  <w:szCs w:val="26"/>
                </w:rPr>
                <m:t>α</m:t>
              </m:r>
              <m:ctrlPr>
                <w:rPr>
                  <w:rFonts w:ascii="Cambria Math" w:hAnsi="Cambria Math" w:cs="Times New Roman"/>
                  <w:sz w:val="26"/>
                  <w:szCs w:val="26"/>
                </w:rPr>
              </m:ctrlPr>
            </m:e>
            <m:sub>
              <m:r>
                <m:rPr>
                  <m:nor/>
                  <m:sty m:val="p"/>
                </m:rPr>
                <w:rPr>
                  <w:rFonts w:ascii="Cambria Math" w:hAnsi="Cambria Math" w:cs="Times New Roman"/>
                  <w:b w:val="0"/>
                  <w:i w:val="0"/>
                  <w:sz w:val="26"/>
                  <w:szCs w:val="26"/>
                  <w:lang w:val="fr-FR"/>
                </w:rPr>
                <m:t>t</m:t>
              </m:r>
              <m:ctrlPr>
                <w:rPr>
                  <w:rFonts w:ascii="Cambria Math" w:hAnsi="Cambria Math" w:cs="Times New Roman"/>
                  <w:sz w:val="26"/>
                  <w:szCs w:val="26"/>
                </w:rPr>
              </m:ctrlPr>
            </m:sub>
          </m:sSub>
          <m:r>
            <m:rPr>
              <m:nor/>
              <m:sty m:val="p"/>
            </m:rPr>
            <w:rPr>
              <w:rFonts w:ascii="Cambria Math" w:hAnsi="Cambria Math" w:cs="Times New Roman"/>
              <w:b w:val="0"/>
              <w:i w:val="0"/>
              <w:sz w:val="26"/>
              <w:szCs w:val="26"/>
              <w:lang w:val="fr-FR"/>
            </w:rPr>
            <m:t>(1-</m:t>
          </m:r>
          <m:sSub>
            <m:sSubPr>
              <m:ctrlPr>
                <w:rPr>
                  <w:rFonts w:ascii="Cambria Math" w:hAnsi="Cambria Math" w:cs="Times New Roman"/>
                  <w:sz w:val="26"/>
                  <w:szCs w:val="26"/>
                </w:rPr>
              </m:ctrlPr>
            </m:sSubPr>
            <m:e>
              <m:r>
                <m:rPr>
                  <m:nor/>
                  <m:sty m:val="p"/>
                </m:rPr>
                <w:rPr>
                  <w:rFonts w:ascii="Cambria Math" w:hAnsi="Cambria Math" w:cs="Times New Roman"/>
                  <w:b w:val="0"/>
                  <w:i w:val="0"/>
                  <w:sz w:val="26"/>
                  <w:szCs w:val="26"/>
                  <w:lang w:val="fr-FR"/>
                </w:rPr>
                <m:t>p</m:t>
              </m:r>
              <m:ctrlPr>
                <w:rPr>
                  <w:rFonts w:ascii="Cambria Math" w:hAnsi="Cambria Math" w:cs="Times New Roman"/>
                  <w:sz w:val="26"/>
                  <w:szCs w:val="26"/>
                </w:rPr>
              </m:ctrlPr>
            </m:e>
            <m:sub>
              <m:r>
                <m:rPr>
                  <m:nor/>
                  <m:sty m:val="p"/>
                </m:rPr>
                <w:rPr>
                  <w:rFonts w:ascii="Cambria Math" w:hAnsi="Cambria Math" w:cs="Times New Roman"/>
                  <w:b w:val="0"/>
                  <w:i w:val="0"/>
                  <w:sz w:val="26"/>
                  <w:szCs w:val="26"/>
                  <w:lang w:val="fr-FR"/>
                </w:rPr>
                <m:t>t</m:t>
              </m:r>
              <m:ctrlPr>
                <w:rPr>
                  <w:rFonts w:ascii="Cambria Math" w:hAnsi="Cambria Math" w:cs="Times New Roman"/>
                  <w:sz w:val="26"/>
                  <w:szCs w:val="26"/>
                </w:rPr>
              </m:ctrlPr>
            </m:sub>
          </m:sSub>
          <m:sSup>
            <m:sSupPr>
              <m:ctrlPr>
                <w:rPr>
                  <w:rFonts w:ascii="Cambria Math" w:hAnsi="Cambria Math" w:cs="Times New Roman"/>
                  <w:sz w:val="26"/>
                  <w:szCs w:val="26"/>
                </w:rPr>
              </m:ctrlPr>
            </m:sSupPr>
            <m:e>
              <m:r>
                <m:rPr>
                  <m:nor/>
                  <m:sty m:val="p"/>
                </m:rPr>
                <w:rPr>
                  <w:rFonts w:ascii="Cambria Math" w:hAnsi="Cambria Math" w:cs="Times New Roman"/>
                  <w:b w:val="0"/>
                  <w:i w:val="0"/>
                  <w:sz w:val="26"/>
                  <w:szCs w:val="26"/>
                  <w:lang w:val="fr-FR"/>
                </w:rPr>
                <m:t>)</m:t>
              </m:r>
              <m:ctrlPr>
                <w:rPr>
                  <w:rFonts w:ascii="Cambria Math" w:hAnsi="Cambria Math" w:cs="Times New Roman"/>
                  <w:sz w:val="26"/>
                  <w:szCs w:val="26"/>
                </w:rPr>
              </m:ctrlPr>
            </m:e>
            <m:sup>
              <m:r>
                <m:rPr>
                  <m:nor/>
                  <m:sty m:val="p"/>
                </m:rPr>
                <w:rPr>
                  <w:rFonts w:ascii="Cambria Math" w:hAnsi="Cambria Math" w:cs="Times New Roman"/>
                  <w:b w:val="0"/>
                  <w:i w:val="0"/>
                  <w:sz w:val="26"/>
                  <w:szCs w:val="26"/>
                </w:rPr>
                <m:t>γ</m:t>
              </m:r>
              <m:ctrlPr>
                <w:rPr>
                  <w:rFonts w:ascii="Cambria Math" w:hAnsi="Cambria Math" w:cs="Times New Roman"/>
                  <w:sz w:val="26"/>
                  <w:szCs w:val="26"/>
                </w:rPr>
              </m:ctrlPr>
            </m:sup>
          </m:sSup>
          <m:r>
            <m:rPr>
              <m:nor/>
              <m:sty m:val="p"/>
            </m:rPr>
            <w:rPr>
              <w:rFonts w:ascii="Cambria Math" w:hAnsi="Cambria Math" w:cs="Times New Roman"/>
              <w:b w:val="0"/>
              <w:i w:val="0"/>
              <w:sz w:val="26"/>
              <w:szCs w:val="26"/>
              <w:lang w:val="fr-FR"/>
            </w:rPr>
            <m:t>log(</m:t>
          </m:r>
          <m:sSub>
            <m:sSubPr>
              <m:ctrlPr>
                <w:rPr>
                  <w:rFonts w:ascii="Cambria Math" w:hAnsi="Cambria Math" w:cs="Times New Roman"/>
                  <w:sz w:val="26"/>
                  <w:szCs w:val="26"/>
                </w:rPr>
              </m:ctrlPr>
            </m:sSubPr>
            <m:e>
              <m:r>
                <m:rPr>
                  <m:nor/>
                  <m:sty m:val="p"/>
                </m:rPr>
                <w:rPr>
                  <w:rFonts w:ascii="Cambria Math" w:hAnsi="Cambria Math" w:cs="Times New Roman"/>
                  <w:b w:val="0"/>
                  <w:i w:val="0"/>
                  <w:sz w:val="26"/>
                  <w:szCs w:val="26"/>
                  <w:lang w:val="fr-FR"/>
                </w:rPr>
                <m:t>p</m:t>
              </m:r>
              <m:ctrlPr>
                <w:rPr>
                  <w:rFonts w:ascii="Cambria Math" w:hAnsi="Cambria Math" w:cs="Times New Roman"/>
                  <w:sz w:val="26"/>
                  <w:szCs w:val="26"/>
                </w:rPr>
              </m:ctrlPr>
            </m:e>
            <m:sub>
              <m:r>
                <m:rPr>
                  <m:nor/>
                  <m:sty m:val="p"/>
                </m:rPr>
                <w:rPr>
                  <w:rFonts w:ascii="Cambria Math" w:hAnsi="Cambria Math" w:cs="Times New Roman"/>
                  <w:b w:val="0"/>
                  <w:i w:val="0"/>
                  <w:sz w:val="26"/>
                  <w:szCs w:val="26"/>
                  <w:lang w:val="fr-FR"/>
                </w:rPr>
                <m:t>t</m:t>
              </m:r>
              <m:ctrlPr>
                <w:rPr>
                  <w:rFonts w:ascii="Cambria Math" w:hAnsi="Cambria Math" w:cs="Times New Roman"/>
                  <w:sz w:val="26"/>
                  <w:szCs w:val="26"/>
                </w:rPr>
              </m:ctrlPr>
            </m:sub>
          </m:sSub>
          <m:r>
            <m:rPr>
              <m:nor/>
              <m:sty m:val="p"/>
            </m:rPr>
            <w:rPr>
              <w:rFonts w:ascii="Cambria Math" w:hAnsi="Cambria Math" w:cs="Times New Roman"/>
              <w:b w:val="0"/>
              <w:i w:val="0"/>
              <w:sz w:val="26"/>
              <w:szCs w:val="26"/>
              <w:lang w:val="fr-FR"/>
            </w:rPr>
            <m:t>)</m:t>
          </m:r>
        </m:oMath>
      </m:oMathPara>
    </w:p>
    <w:p w14:paraId="6DBA8A37">
      <w:pPr>
        <w:pStyle w:val="85"/>
        <w:spacing w:before="120" w:beforeAutospacing="0" w:after="160" w:afterAutospacing="0"/>
        <w:jc w:val="both"/>
        <w:rPr>
          <w:sz w:val="26"/>
          <w:szCs w:val="26"/>
        </w:rPr>
      </w:pPr>
      <w:r>
        <w:rPr>
          <w:sz w:val="26"/>
          <w:szCs w:val="26"/>
        </w:rPr>
        <w:t>Trong đó:</w:t>
      </w:r>
    </w:p>
    <w:p w14:paraId="28554F2D">
      <w:pPr>
        <w:pStyle w:val="250"/>
        <w:numPr>
          <w:ilvl w:val="0"/>
          <w:numId w:val="110"/>
        </w:numPr>
        <w:spacing w:before="120" w:after="160"/>
        <w:jc w:val="both"/>
        <w:rPr>
          <w:rFonts w:cs="Times New Roman"/>
          <w:sz w:val="26"/>
          <w:szCs w:val="26"/>
        </w:rPr>
      </w:pPr>
      <m:oMath>
        <m:r>
          <m:rPr>
            <m:nor/>
            <m:sty m:val="p"/>
          </m:rPr>
          <w:rPr>
            <w:rFonts w:ascii="Cambria Math" w:hAnsi="Cambria Math" w:cs="Times New Roman"/>
            <w:b w:val="0"/>
            <w:i w:val="0"/>
            <w:sz w:val="26"/>
            <w:szCs w:val="26"/>
          </w:rPr>
          <m:t>γ=2.0</m:t>
        </m:r>
      </m:oMath>
      <w:r>
        <w:rPr>
          <w:rFonts w:cs="Times New Roman"/>
          <w:sz w:val="26"/>
          <w:szCs w:val="26"/>
        </w:rPr>
        <w:t xml:space="preserve"> là tham số focus</w:t>
      </w:r>
    </w:p>
    <w:p w14:paraId="6BCB3A1A">
      <w:pPr>
        <w:pStyle w:val="250"/>
        <w:numPr>
          <w:ilvl w:val="0"/>
          <w:numId w:val="110"/>
        </w:numPr>
        <w:spacing w:before="120" w:after="160"/>
        <w:jc w:val="both"/>
        <w:rPr>
          <w:rFonts w:cs="Times New Roman"/>
          <w:sz w:val="26"/>
          <w:szCs w:val="26"/>
        </w:rPr>
      </w:pPr>
      <m:oMath>
        <m:sSub>
          <m:sSubPr>
            <m:ctrlPr>
              <w:rPr>
                <w:rFonts w:ascii="Cambria Math" w:hAnsi="Cambria Math" w:cs="Times New Roman"/>
                <w:sz w:val="26"/>
                <w:szCs w:val="26"/>
              </w:rPr>
            </m:ctrlPr>
          </m:sSubPr>
          <m:e>
            <m:r>
              <m:rPr>
                <m:nor/>
                <m:sty m:val="p"/>
              </m:rPr>
              <w:rPr>
                <w:rFonts w:ascii="Cambria Math" w:hAnsi="Cambria Math" w:cs="Times New Roman"/>
                <w:b w:val="0"/>
                <w:i w:val="0"/>
                <w:sz w:val="26"/>
                <w:szCs w:val="26"/>
              </w:rPr>
              <m:t>p</m:t>
            </m:r>
            <m:ctrlPr>
              <w:rPr>
                <w:rFonts w:ascii="Cambria Math" w:hAnsi="Cambria Math" w:cs="Times New Roman"/>
                <w:sz w:val="26"/>
                <w:szCs w:val="26"/>
              </w:rPr>
            </m:ctrlPr>
          </m:e>
          <m:sub>
            <m:r>
              <m:rPr>
                <m:nor/>
                <m:sty m:val="p"/>
              </m:rPr>
              <w:rPr>
                <w:rFonts w:ascii="Cambria Math" w:hAnsi="Cambria Math" w:cs="Times New Roman"/>
                <w:b w:val="0"/>
                <w:i w:val="0"/>
                <w:sz w:val="26"/>
                <w:szCs w:val="26"/>
              </w:rPr>
              <m:t>t</m:t>
            </m:r>
            <m:ctrlPr>
              <w:rPr>
                <w:rFonts w:ascii="Cambria Math" w:hAnsi="Cambria Math" w:cs="Times New Roman"/>
                <w:sz w:val="26"/>
                <w:szCs w:val="26"/>
              </w:rPr>
            </m:ctrlPr>
          </m:sub>
        </m:sSub>
      </m:oMath>
      <w:r>
        <w:rPr>
          <w:rFonts w:cs="Times New Roman"/>
          <w:sz w:val="26"/>
          <w:szCs w:val="26"/>
        </w:rPr>
        <w:t xml:space="preserve"> là xác suất dự đoán của lớp thực</w:t>
      </w:r>
    </w:p>
    <w:p w14:paraId="6E80DF98">
      <w:pPr>
        <w:pStyle w:val="85"/>
        <w:spacing w:before="120" w:beforeAutospacing="0" w:after="160" w:afterAutospacing="0"/>
        <w:jc w:val="both"/>
        <w:rPr>
          <w:sz w:val="26"/>
          <w:szCs w:val="26"/>
        </w:rPr>
      </w:pPr>
      <w:r>
        <w:rPr>
          <w:sz w:val="26"/>
          <w:szCs w:val="26"/>
        </w:rPr>
        <w:t>Focal Loss giảm trọng lượng của các mẫu dễ phân loại và tập trung vào các mẫu khó. Điều này giúp cải thiện hiệu suất trên các lớp khó, đặc biệt là lớp vùng hoại tử (NCR).</w:t>
      </w:r>
    </w:p>
    <w:p w14:paraId="610EB6A3">
      <w:pPr>
        <w:pStyle w:val="5"/>
        <w:spacing w:before="120" w:beforeAutospacing="0" w:after="160" w:afterAutospacing="0"/>
        <w:jc w:val="both"/>
        <w:rPr>
          <w:rFonts w:hint="default" w:ascii="Times New Roman" w:hAnsi="Times New Roman"/>
          <w:sz w:val="26"/>
          <w:szCs w:val="26"/>
        </w:rPr>
      </w:pPr>
      <w:r>
        <w:rPr>
          <w:rFonts w:hint="default" w:ascii="Times New Roman" w:hAnsi="Times New Roman"/>
          <w:sz w:val="26"/>
          <w:szCs w:val="26"/>
        </w:rPr>
        <w:t>d) Trọng Số Lớp</w:t>
      </w:r>
    </w:p>
    <w:p w14:paraId="0C818520">
      <w:pPr>
        <w:pStyle w:val="85"/>
        <w:spacing w:before="120" w:beforeAutospacing="0" w:after="160" w:afterAutospacing="0"/>
        <w:jc w:val="both"/>
        <w:rPr>
          <w:sz w:val="26"/>
          <w:szCs w:val="26"/>
        </w:rPr>
      </w:pPr>
      <w:r>
        <w:rPr>
          <w:sz w:val="26"/>
          <w:szCs w:val="26"/>
        </w:rPr>
        <w:t>Để xử lý mất cân bằng lớp:</w:t>
      </w:r>
    </w:p>
    <w:p w14:paraId="5FDCE468">
      <w:pPr>
        <w:pStyle w:val="15"/>
        <w:spacing w:before="120" w:after="160"/>
        <w:jc w:val="both"/>
        <w:rPr>
          <w:rFonts w:ascii="Times New Roman" w:hAnsi="Times New Roman"/>
          <w:iCs/>
          <w:szCs w:val="26"/>
        </w:rPr>
      </w:pPr>
      <m:oMathPara>
        <m:oMath>
          <m:r>
            <m:rPr>
              <m:nor/>
              <m:sty m:val="p"/>
            </m:rPr>
            <w:rPr>
              <w:rFonts w:ascii="Cambria Math" w:hAnsi="Cambria Math"/>
              <w:b w:val="0"/>
              <w:i w:val="0"/>
              <w:iCs/>
              <w:szCs w:val="26"/>
            </w:rPr>
            <m:t>w=[0.1,2.0,2.0,3.0]</m:t>
          </m:r>
        </m:oMath>
      </m:oMathPara>
    </w:p>
    <w:p w14:paraId="38334412">
      <w:pPr>
        <w:pStyle w:val="85"/>
        <w:spacing w:before="120" w:beforeAutospacing="0" w:after="160" w:afterAutospacing="0"/>
        <w:jc w:val="both"/>
        <w:rPr>
          <w:sz w:val="26"/>
          <w:szCs w:val="26"/>
        </w:rPr>
      </w:pPr>
      <w:r>
        <w:rPr>
          <w:sz w:val="26"/>
          <w:szCs w:val="26"/>
        </w:rPr>
        <w:t>Trọng số cao hơn được gán cho các lớp hiếm (NCR, ED, ET) để giảm thiểu ảnh hưởng của lớp nền (background) chiếm phần lớn ảnh.</w:t>
      </w:r>
    </w:p>
    <w:p w14:paraId="21C73BA9">
      <w:pPr>
        <w:pStyle w:val="4"/>
        <w:spacing w:before="120" w:beforeAutospacing="0" w:after="160" w:afterAutospacing="0"/>
        <w:jc w:val="both"/>
        <w:rPr>
          <w:rFonts w:hint="default" w:ascii="Times New Roman" w:hAnsi="Times New Roman"/>
          <w:sz w:val="26"/>
          <w:szCs w:val="26"/>
          <w:lang w:val="fr-FR"/>
        </w:rPr>
      </w:pPr>
      <w:r>
        <w:rPr>
          <w:rFonts w:hint="default" w:ascii="Times New Roman" w:hAnsi="Times New Roman"/>
          <w:sz w:val="26"/>
          <w:szCs w:val="26"/>
          <w:lang w:val="fr-FR"/>
        </w:rPr>
        <w:t>3.3.2 Độ Đo Hiệu Suất: Dice Coefficient</w:t>
      </w:r>
    </w:p>
    <w:p w14:paraId="7348830E">
      <w:pPr>
        <w:pStyle w:val="85"/>
        <w:spacing w:before="120" w:beforeAutospacing="0" w:after="160" w:afterAutospacing="0"/>
        <w:jc w:val="both"/>
        <w:rPr>
          <w:sz w:val="26"/>
          <w:szCs w:val="26"/>
          <w:lang w:val="fr-FR"/>
        </w:rPr>
      </w:pPr>
      <w:r>
        <w:rPr>
          <w:sz w:val="26"/>
          <w:szCs w:val="26"/>
          <w:lang w:val="fr-FR"/>
        </w:rPr>
        <w:t>Độ đo Dice Coefficient được tính riêng lẻ cho từng lớp:</w:t>
      </w:r>
    </w:p>
    <w:p w14:paraId="3FD8A6EC">
      <w:pPr>
        <w:pStyle w:val="15"/>
        <w:spacing w:before="120" w:after="160"/>
        <w:jc w:val="both"/>
        <w:rPr>
          <w:rFonts w:ascii="Times New Roman" w:hAnsi="Times New Roman"/>
          <w:iCs/>
          <w:szCs w:val="26"/>
          <w:lang w:val="fr-FR"/>
        </w:rPr>
      </w:pPr>
      <m:oMathPara>
        <m:oMath>
          <m:r>
            <m:rPr>
              <m:nor/>
              <m:sty m:val="p"/>
            </m:rPr>
            <w:rPr>
              <w:rFonts w:ascii="Cambria Math" w:hAnsi="Cambria Math"/>
              <w:b w:val="0"/>
              <w:i w:val="0"/>
              <w:iCs/>
              <w:szCs w:val="26"/>
              <w:lang w:val="fr-FR"/>
            </w:rPr>
            <m:t>Dic</m:t>
          </m:r>
          <m:sSub>
            <m:sSubPr>
              <m:ctrlPr>
                <w:rPr>
                  <w:rFonts w:ascii="Cambria Math" w:hAnsi="Cambria Math"/>
                  <w:iCs/>
                  <w:szCs w:val="26"/>
                </w:rPr>
              </m:ctrlPr>
            </m:sSubPr>
            <m:e>
              <m:r>
                <m:rPr>
                  <m:nor/>
                  <m:sty m:val="p"/>
                </m:rPr>
                <w:rPr>
                  <w:rFonts w:ascii="Cambria Math" w:hAnsi="Cambria Math"/>
                  <w:b w:val="0"/>
                  <w:i w:val="0"/>
                  <w:iCs/>
                  <w:szCs w:val="26"/>
                  <w:lang w:val="fr-FR"/>
                </w:rPr>
                <m:t>e</m:t>
              </m:r>
              <m:ctrlPr>
                <w:rPr>
                  <w:rFonts w:ascii="Cambria Math" w:hAnsi="Cambria Math"/>
                  <w:iCs/>
                  <w:szCs w:val="26"/>
                </w:rPr>
              </m:ctrlPr>
            </m:e>
            <m:sub>
              <m:r>
                <m:rPr>
                  <m:nor/>
                  <m:sty m:val="p"/>
                </m:rPr>
                <w:rPr>
                  <w:rFonts w:ascii="Cambria Math" w:hAnsi="Cambria Math"/>
                  <w:b w:val="0"/>
                  <w:i w:val="0"/>
                  <w:iCs/>
                  <w:szCs w:val="26"/>
                  <w:lang w:val="fr-FR"/>
                </w:rPr>
                <m:t>c</m:t>
              </m:r>
              <m:ctrlPr>
                <w:rPr>
                  <w:rFonts w:ascii="Cambria Math" w:hAnsi="Cambria Math"/>
                  <w:iCs/>
                  <w:szCs w:val="26"/>
                </w:rPr>
              </m:ctrlPr>
            </m:sub>
          </m:sSub>
          <m:r>
            <m:rPr>
              <m:nor/>
              <m:sty m:val="p"/>
            </m:rPr>
            <w:rPr>
              <w:rFonts w:ascii="Cambria Math" w:hAnsi="Cambria Math"/>
              <w:b w:val="0"/>
              <w:i w:val="0"/>
              <w:iCs/>
              <w:szCs w:val="26"/>
              <w:lang w:val="fr-FR"/>
            </w:rPr>
            <m:t>=</m:t>
          </m:r>
          <m:f>
            <m:fPr>
              <m:ctrlPr>
                <w:rPr>
                  <w:rFonts w:ascii="Cambria Math" w:hAnsi="Cambria Math"/>
                  <w:iCs/>
                  <w:szCs w:val="26"/>
                </w:rPr>
              </m:ctrlPr>
            </m:fPr>
            <m:num>
              <m:r>
                <m:rPr>
                  <m:nor/>
                  <m:sty m:val="p"/>
                </m:rPr>
                <w:rPr>
                  <w:rFonts w:ascii="Cambria Math" w:hAnsi="Cambria Math"/>
                  <w:b w:val="0"/>
                  <w:i w:val="0"/>
                  <w:iCs/>
                  <w:szCs w:val="26"/>
                  <w:lang w:val="fr-FR"/>
                </w:rPr>
                <m:t>2⋅|X∩Y|</m:t>
              </m:r>
              <m:ctrlPr>
                <w:rPr>
                  <w:rFonts w:ascii="Cambria Math" w:hAnsi="Cambria Math"/>
                  <w:iCs/>
                  <w:szCs w:val="26"/>
                </w:rPr>
              </m:ctrlPr>
            </m:num>
            <m:den>
              <m:r>
                <m:rPr>
                  <m:nor/>
                  <m:sty m:val="p"/>
                </m:rPr>
                <w:rPr>
                  <w:rFonts w:ascii="Cambria Math" w:hAnsi="Cambria Math"/>
                  <w:b w:val="0"/>
                  <w:i w:val="0"/>
                  <w:iCs/>
                  <w:szCs w:val="26"/>
                  <w:lang w:val="fr-FR"/>
                </w:rPr>
                <m:t>|X|+|Y|</m:t>
              </m:r>
              <m:ctrlPr>
                <w:rPr>
                  <w:rFonts w:ascii="Cambria Math" w:hAnsi="Cambria Math"/>
                  <w:iCs/>
                  <w:szCs w:val="26"/>
                </w:rPr>
              </m:ctrlPr>
            </m:den>
          </m:f>
          <m:r>
            <m:rPr>
              <m:nor/>
              <m:sty m:val="p"/>
            </m:rPr>
            <w:rPr>
              <w:rFonts w:ascii="Cambria Math" w:hAnsi="Cambria Math"/>
              <w:b w:val="0"/>
              <w:i w:val="0"/>
              <w:iCs/>
              <w:szCs w:val="26"/>
              <w:lang w:val="fr-FR"/>
            </w:rPr>
            <m:t>+</m:t>
          </m:r>
          <m:r>
            <m:rPr>
              <m:nor/>
              <m:sty m:val="p"/>
            </m:rPr>
            <w:rPr>
              <w:rFonts w:ascii="Cambria Math" w:hAnsi="Cambria Math"/>
              <w:b w:val="0"/>
              <w:i w:val="0"/>
              <w:iCs/>
              <w:szCs w:val="26"/>
            </w:rPr>
            <m:t>ϵ</m:t>
          </m:r>
        </m:oMath>
      </m:oMathPara>
    </w:p>
    <w:p w14:paraId="758888DE">
      <w:pPr>
        <w:pStyle w:val="85"/>
        <w:spacing w:before="120" w:beforeAutospacing="0" w:after="160" w:afterAutospacing="0"/>
        <w:jc w:val="both"/>
        <w:rPr>
          <w:sz w:val="26"/>
          <w:szCs w:val="26"/>
          <w:lang w:val="fr-FR"/>
        </w:rPr>
      </w:pPr>
      <w:r>
        <w:rPr>
          <w:sz w:val="26"/>
          <w:szCs w:val="26"/>
          <w:lang w:val="fr-FR"/>
        </w:rPr>
        <w:t>Trong đó:</w:t>
      </w:r>
    </w:p>
    <w:p w14:paraId="11F7A463">
      <w:pPr>
        <w:pStyle w:val="250"/>
        <w:numPr>
          <w:ilvl w:val="0"/>
          <w:numId w:val="110"/>
        </w:numPr>
        <w:spacing w:before="120" w:after="160"/>
        <w:jc w:val="both"/>
        <w:rPr>
          <w:rFonts w:cs="Times New Roman"/>
          <w:iCs/>
          <w:sz w:val="26"/>
          <w:szCs w:val="26"/>
          <w:lang w:val="fr-FR"/>
        </w:rPr>
      </w:pPr>
      <m:oMath>
        <m:r>
          <m:rPr>
            <m:nor/>
            <m:sty m:val="p"/>
          </m:rPr>
          <w:rPr>
            <w:rFonts w:ascii="Cambria Math" w:hAnsi="Cambria Math" w:cs="Times New Roman"/>
            <w:b w:val="0"/>
            <w:i w:val="0"/>
            <w:iCs/>
            <w:sz w:val="26"/>
            <w:szCs w:val="26"/>
            <w:lang w:val="fr-FR"/>
          </w:rPr>
          <m:t>X</m:t>
        </m:r>
      </m:oMath>
      <w:r>
        <w:rPr>
          <w:rFonts w:cs="Times New Roman"/>
          <w:iCs/>
          <w:sz w:val="26"/>
          <w:szCs w:val="26"/>
          <w:lang w:val="fr-FR"/>
        </w:rPr>
        <w:t xml:space="preserve"> là tập pixels được dự đoán là lớp </w:t>
      </w:r>
      <m:oMath>
        <m:r>
          <m:rPr>
            <m:nor/>
            <m:sty m:val="p"/>
          </m:rPr>
          <w:rPr>
            <w:rFonts w:ascii="Cambria Math" w:hAnsi="Cambria Math" w:cs="Times New Roman"/>
            <w:b w:val="0"/>
            <w:i w:val="0"/>
            <w:iCs/>
            <w:sz w:val="26"/>
            <w:szCs w:val="26"/>
            <w:lang w:val="fr-FR"/>
          </w:rPr>
          <m:t>c</m:t>
        </m:r>
      </m:oMath>
    </w:p>
    <w:p w14:paraId="646A27A1">
      <w:pPr>
        <w:pStyle w:val="250"/>
        <w:numPr>
          <w:ilvl w:val="0"/>
          <w:numId w:val="110"/>
        </w:numPr>
        <w:spacing w:before="120" w:after="160"/>
        <w:jc w:val="both"/>
        <w:rPr>
          <w:rFonts w:cs="Times New Roman"/>
          <w:iCs/>
          <w:sz w:val="26"/>
          <w:szCs w:val="26"/>
          <w:lang w:val="fr-FR"/>
        </w:rPr>
      </w:pPr>
      <m:oMath>
        <m:r>
          <m:rPr>
            <m:nor/>
            <m:sty m:val="p"/>
          </m:rPr>
          <w:rPr>
            <w:rFonts w:ascii="Cambria Math" w:hAnsi="Cambria Math" w:cs="Times New Roman"/>
            <w:b w:val="0"/>
            <w:i w:val="0"/>
            <w:iCs/>
            <w:sz w:val="26"/>
            <w:szCs w:val="26"/>
            <w:lang w:val="fr-FR"/>
          </w:rPr>
          <m:t>Y</m:t>
        </m:r>
      </m:oMath>
      <w:r>
        <w:rPr>
          <w:rFonts w:cs="Times New Roman"/>
          <w:iCs/>
          <w:sz w:val="26"/>
          <w:szCs w:val="26"/>
          <w:lang w:val="fr-FR"/>
        </w:rPr>
        <w:t xml:space="preserve"> là tập pixels thực sự là lớp </w:t>
      </w:r>
      <m:oMath>
        <m:r>
          <m:rPr>
            <m:nor/>
            <m:sty m:val="p"/>
          </m:rPr>
          <w:rPr>
            <w:rFonts w:ascii="Cambria Math" w:hAnsi="Cambria Math" w:cs="Times New Roman"/>
            <w:b w:val="0"/>
            <w:i w:val="0"/>
            <w:iCs/>
            <w:sz w:val="26"/>
            <w:szCs w:val="26"/>
            <w:lang w:val="fr-FR"/>
          </w:rPr>
          <m:t>c</m:t>
        </m:r>
      </m:oMath>
    </w:p>
    <w:p w14:paraId="577F3822">
      <w:pPr>
        <w:pStyle w:val="250"/>
        <w:numPr>
          <w:ilvl w:val="0"/>
          <w:numId w:val="110"/>
        </w:numPr>
        <w:spacing w:before="120" w:after="160"/>
        <w:jc w:val="both"/>
        <w:rPr>
          <w:rFonts w:cs="Times New Roman"/>
          <w:iCs/>
          <w:sz w:val="26"/>
          <w:szCs w:val="26"/>
          <w:lang w:val="fr-FR"/>
        </w:rPr>
      </w:pPr>
      <m:oMath>
        <m:r>
          <m:rPr>
            <m:nor/>
            <m:sty m:val="p"/>
          </m:rPr>
          <w:rPr>
            <w:rFonts w:ascii="Cambria Math" w:hAnsi="Cambria Math" w:cs="Times New Roman"/>
            <w:b w:val="0"/>
            <w:i w:val="0"/>
            <w:iCs/>
            <w:sz w:val="26"/>
            <w:szCs w:val="26"/>
          </w:rPr>
          <m:t>ϵ</m:t>
        </m:r>
        <m:r>
          <m:rPr>
            <m:nor/>
            <m:sty m:val="p"/>
          </m:rPr>
          <w:rPr>
            <w:rFonts w:ascii="Cambria Math" w:hAnsi="Cambria Math" w:cs="Times New Roman"/>
            <w:b w:val="0"/>
            <w:i w:val="0"/>
            <w:iCs/>
            <w:sz w:val="26"/>
            <w:szCs w:val="26"/>
            <w:lang w:val="fr-FR"/>
          </w:rPr>
          <m:t>=</m:t>
        </m:r>
        <m:sSup>
          <m:sSupPr>
            <m:ctrlPr>
              <w:rPr>
                <w:rFonts w:ascii="Cambria Math" w:hAnsi="Cambria Math" w:cs="Times New Roman"/>
                <w:iCs/>
                <w:sz w:val="26"/>
                <w:szCs w:val="26"/>
              </w:rPr>
            </m:ctrlPr>
          </m:sSupPr>
          <m:e>
            <m:r>
              <m:rPr>
                <m:nor/>
                <m:sty m:val="p"/>
              </m:rPr>
              <w:rPr>
                <w:rFonts w:ascii="Cambria Math" w:hAnsi="Cambria Math" w:cs="Times New Roman"/>
                <w:b w:val="0"/>
                <w:i w:val="0"/>
                <w:iCs/>
                <w:sz w:val="26"/>
                <w:szCs w:val="26"/>
                <w:lang w:val="fr-FR"/>
              </w:rPr>
              <m:t>10</m:t>
            </m:r>
            <m:ctrlPr>
              <w:rPr>
                <w:rFonts w:ascii="Cambria Math" w:hAnsi="Cambria Math" w:cs="Times New Roman"/>
                <w:iCs/>
                <w:sz w:val="26"/>
                <w:szCs w:val="26"/>
              </w:rPr>
            </m:ctrlPr>
          </m:e>
          <m:sup>
            <m:r>
              <m:rPr>
                <m:nor/>
                <m:sty m:val="p"/>
              </m:rPr>
              <w:rPr>
                <w:rFonts w:ascii="Cambria Math" w:hAnsi="Cambria Math" w:cs="Times New Roman"/>
                <w:b w:val="0"/>
                <w:i w:val="0"/>
                <w:iCs/>
                <w:sz w:val="26"/>
                <w:szCs w:val="26"/>
                <w:lang w:val="fr-FR"/>
              </w:rPr>
              <m:t>-6</m:t>
            </m:r>
            <m:ctrlPr>
              <w:rPr>
                <w:rFonts w:ascii="Cambria Math" w:hAnsi="Cambria Math" w:cs="Times New Roman"/>
                <w:iCs/>
                <w:sz w:val="26"/>
                <w:szCs w:val="26"/>
              </w:rPr>
            </m:ctrlPr>
          </m:sup>
        </m:sSup>
      </m:oMath>
      <w:r>
        <w:rPr>
          <w:rFonts w:cs="Times New Roman"/>
          <w:iCs/>
          <w:sz w:val="26"/>
          <w:szCs w:val="26"/>
          <w:lang w:val="fr-FR"/>
        </w:rPr>
        <w:t xml:space="preserve"> là hằng số làm mịn để tránh chia cho 0</w:t>
      </w:r>
    </w:p>
    <w:p w14:paraId="469958BA">
      <w:pPr>
        <w:pStyle w:val="85"/>
        <w:spacing w:before="120" w:beforeAutospacing="0" w:after="160" w:afterAutospacing="0"/>
        <w:jc w:val="both"/>
        <w:rPr>
          <w:sz w:val="26"/>
          <w:szCs w:val="26"/>
        </w:rPr>
      </w:pPr>
      <w:r>
        <w:rPr>
          <w:sz w:val="26"/>
          <w:szCs w:val="26"/>
        </w:rPr>
        <w:t>Dice trung bình:</w:t>
      </w:r>
    </w:p>
    <w:p w14:paraId="03EDB263">
      <w:pPr>
        <w:pStyle w:val="15"/>
        <w:spacing w:before="120" w:after="160"/>
        <w:jc w:val="both"/>
        <w:rPr>
          <w:rFonts w:ascii="Times New Roman" w:hAnsi="Times New Roman"/>
          <w:iCs/>
          <w:szCs w:val="26"/>
        </w:rPr>
      </w:pPr>
      <m:oMathPara>
        <m:oMath>
          <m:r>
            <m:rPr>
              <m:nor/>
              <m:sty m:val="p"/>
            </m:rPr>
            <w:rPr>
              <w:rFonts w:ascii="Cambria Math" w:hAnsi="Cambria Math"/>
              <w:b w:val="0"/>
              <w:i w:val="0"/>
              <w:iCs/>
              <w:szCs w:val="26"/>
            </w:rPr>
            <m:t>Dic</m:t>
          </m:r>
          <m:sSub>
            <m:sSubPr>
              <m:ctrlPr>
                <w:rPr>
                  <w:rFonts w:ascii="Cambria Math" w:hAnsi="Cambria Math"/>
                  <w:iCs/>
                  <w:szCs w:val="26"/>
                </w:rPr>
              </m:ctrlPr>
            </m:sSubPr>
            <m:e>
              <m:r>
                <m:rPr>
                  <m:nor/>
                  <m:sty m:val="p"/>
                </m:rPr>
                <w:rPr>
                  <w:rFonts w:ascii="Cambria Math" w:hAnsi="Cambria Math"/>
                  <w:b w:val="0"/>
                  <w:i w:val="0"/>
                  <w:iCs/>
                  <w:szCs w:val="26"/>
                </w:rPr>
                <m:t>e</m:t>
              </m:r>
              <m:ctrlPr>
                <w:rPr>
                  <w:rFonts w:ascii="Cambria Math" w:hAnsi="Cambria Math"/>
                  <w:iCs/>
                  <w:szCs w:val="26"/>
                </w:rPr>
              </m:ctrlPr>
            </m:e>
            <m:sub>
              <m:r>
                <m:rPr>
                  <m:nor/>
                  <m:sty m:val="p"/>
                </m:rPr>
                <w:rPr>
                  <w:rFonts w:ascii="Cambria Math" w:hAnsi="Cambria Math"/>
                  <w:b w:val="0"/>
                  <w:i w:val="0"/>
                  <w:iCs/>
                  <w:szCs w:val="26"/>
                </w:rPr>
                <m:t>mean</m:t>
              </m:r>
              <m:ctrlPr>
                <w:rPr>
                  <w:rFonts w:ascii="Cambria Math" w:hAnsi="Cambria Math"/>
                  <w:iCs/>
                  <w:szCs w:val="26"/>
                </w:rPr>
              </m:ctrlPr>
            </m:sub>
          </m:sSub>
          <m:r>
            <m:rPr>
              <m:nor/>
              <m:sty m:val="p"/>
            </m:rPr>
            <w:rPr>
              <w:rFonts w:ascii="Cambria Math" w:hAnsi="Cambria Math"/>
              <w:b w:val="0"/>
              <w:i w:val="0"/>
              <w:iCs/>
              <w:szCs w:val="26"/>
            </w:rPr>
            <m:t>=</m:t>
          </m:r>
          <m:f>
            <m:fPr>
              <m:ctrlPr>
                <w:rPr>
                  <w:rFonts w:ascii="Cambria Math" w:hAnsi="Cambria Math"/>
                  <w:iCs/>
                  <w:szCs w:val="26"/>
                </w:rPr>
              </m:ctrlPr>
            </m:fPr>
            <m:num>
              <m:r>
                <m:rPr>
                  <m:nor/>
                  <m:sty m:val="p"/>
                </m:rPr>
                <w:rPr>
                  <w:rFonts w:ascii="Cambria Math" w:hAnsi="Cambria Math"/>
                  <w:b w:val="0"/>
                  <w:i w:val="0"/>
                  <w:iCs/>
                  <w:szCs w:val="26"/>
                </w:rPr>
                <m:t>1</m:t>
              </m:r>
              <m:ctrlPr>
                <w:rPr>
                  <w:rFonts w:ascii="Cambria Math" w:hAnsi="Cambria Math"/>
                  <w:iCs/>
                  <w:szCs w:val="26"/>
                </w:rPr>
              </m:ctrlPr>
            </m:num>
            <m:den>
              <m:r>
                <m:rPr>
                  <m:nor/>
                  <m:sty m:val="p"/>
                </m:rPr>
                <w:rPr>
                  <w:rFonts w:ascii="Cambria Math" w:hAnsi="Cambria Math"/>
                  <w:b w:val="0"/>
                  <w:i w:val="0"/>
                  <w:iCs/>
                  <w:szCs w:val="26"/>
                </w:rPr>
                <m:t>C-1</m:t>
              </m:r>
              <m:ctrlPr>
                <w:rPr>
                  <w:rFonts w:ascii="Cambria Math" w:hAnsi="Cambria Math"/>
                  <w:iCs/>
                  <w:szCs w:val="26"/>
                </w:rPr>
              </m:ctrlPr>
            </m:den>
          </m:f>
          <m:nary>
            <m:naryPr>
              <m:chr m:val="∑"/>
              <m:limLoc m:val="undOvr"/>
              <m:ctrlPr>
                <w:rPr>
                  <w:rFonts w:ascii="Cambria Math" w:hAnsi="Cambria Math"/>
                  <w:iCs/>
                  <w:szCs w:val="26"/>
                </w:rPr>
              </m:ctrlPr>
            </m:naryPr>
            <m:sub>
              <m:r>
                <m:rPr>
                  <m:nor/>
                  <m:sty m:val="p"/>
                </m:rPr>
                <w:rPr>
                  <w:rFonts w:ascii="Cambria Math" w:hAnsi="Cambria Math"/>
                  <w:b w:val="0"/>
                  <w:i w:val="0"/>
                  <w:iCs/>
                  <w:szCs w:val="26"/>
                </w:rPr>
                <m:t>c=1</m:t>
              </m:r>
              <m:ctrlPr>
                <w:rPr>
                  <w:rFonts w:ascii="Cambria Math" w:hAnsi="Cambria Math"/>
                  <w:iCs/>
                  <w:szCs w:val="26"/>
                </w:rPr>
              </m:ctrlPr>
            </m:sub>
            <m:sup>
              <m:r>
                <m:rPr>
                  <m:nor/>
                  <m:sty m:val="p"/>
                </m:rPr>
                <w:rPr>
                  <w:rFonts w:ascii="Cambria Math" w:hAnsi="Cambria Math"/>
                  <w:b w:val="0"/>
                  <w:i w:val="0"/>
                  <w:iCs/>
                  <w:szCs w:val="26"/>
                </w:rPr>
                <m:t>C</m:t>
              </m:r>
              <m:ctrlPr>
                <w:rPr>
                  <w:rFonts w:ascii="Cambria Math" w:hAnsi="Cambria Math"/>
                  <w:iCs/>
                  <w:szCs w:val="26"/>
                </w:rPr>
              </m:ctrlPr>
            </m:sup>
            <m:e>
              <m:r>
                <m:rPr>
                  <m:nor/>
                  <m:sty m:val="p"/>
                </m:rPr>
                <w:rPr>
                  <w:rFonts w:ascii="Cambria Math" w:hAnsi="Cambria Math"/>
                  <w:b w:val="0"/>
                  <w:i w:val="0"/>
                  <w:iCs/>
                  <w:szCs w:val="26"/>
                </w:rPr>
                <m:t>D</m:t>
              </m:r>
              <m:ctrlPr>
                <w:rPr>
                  <w:rFonts w:ascii="Cambria Math" w:hAnsi="Cambria Math"/>
                  <w:iCs/>
                  <w:szCs w:val="26"/>
                </w:rPr>
              </m:ctrlPr>
            </m:e>
          </m:nary>
          <m:r>
            <m:rPr>
              <m:nor/>
              <m:sty m:val="p"/>
            </m:rPr>
            <w:rPr>
              <w:rFonts w:ascii="Cambria Math" w:hAnsi="Cambria Math"/>
              <w:b w:val="0"/>
              <w:i w:val="0"/>
              <w:iCs/>
              <w:szCs w:val="26"/>
            </w:rPr>
            <m:t>ic</m:t>
          </m:r>
          <m:sSub>
            <m:sSubPr>
              <m:ctrlPr>
                <w:rPr>
                  <w:rFonts w:ascii="Cambria Math" w:hAnsi="Cambria Math"/>
                  <w:iCs/>
                  <w:szCs w:val="26"/>
                </w:rPr>
              </m:ctrlPr>
            </m:sSubPr>
            <m:e>
              <m:r>
                <m:rPr>
                  <m:nor/>
                  <m:sty m:val="p"/>
                </m:rPr>
                <w:rPr>
                  <w:rFonts w:ascii="Cambria Math" w:hAnsi="Cambria Math"/>
                  <w:b w:val="0"/>
                  <w:i w:val="0"/>
                  <w:iCs/>
                  <w:szCs w:val="26"/>
                </w:rPr>
                <m:t>e</m:t>
              </m:r>
              <m:ctrlPr>
                <w:rPr>
                  <w:rFonts w:ascii="Cambria Math" w:hAnsi="Cambria Math"/>
                  <w:iCs/>
                  <w:szCs w:val="26"/>
                </w:rPr>
              </m:ctrlPr>
            </m:e>
            <m:sub>
              <m:r>
                <m:rPr>
                  <m:nor/>
                  <m:sty m:val="p"/>
                </m:rPr>
                <w:rPr>
                  <w:rFonts w:ascii="Cambria Math" w:hAnsi="Cambria Math"/>
                  <w:b w:val="0"/>
                  <w:i w:val="0"/>
                  <w:iCs/>
                  <w:szCs w:val="26"/>
                </w:rPr>
                <m:t>c</m:t>
              </m:r>
              <m:ctrlPr>
                <w:rPr>
                  <w:rFonts w:ascii="Cambria Math" w:hAnsi="Cambria Math"/>
                  <w:iCs/>
                  <w:szCs w:val="26"/>
                </w:rPr>
              </m:ctrlPr>
            </m:sub>
          </m:sSub>
        </m:oMath>
      </m:oMathPara>
    </w:p>
    <w:p w14:paraId="50E13922">
      <w:pPr>
        <w:pStyle w:val="85"/>
        <w:spacing w:before="120" w:beforeAutospacing="0" w:after="160" w:afterAutospacing="0"/>
        <w:jc w:val="both"/>
        <w:rPr>
          <w:sz w:val="26"/>
          <w:szCs w:val="26"/>
        </w:rPr>
      </w:pPr>
      <w:r>
        <w:rPr>
          <w:sz w:val="26"/>
          <w:szCs w:val="26"/>
        </w:rPr>
        <w:t>Chỉ tính trung bình trên các lớp khối u (lớp 1, 2, 3), không tính lớp nền (lớp 0).</w:t>
      </w:r>
    </w:p>
    <w:p w14:paraId="6B59BDE4">
      <w:pPr>
        <w:pStyle w:val="85"/>
        <w:spacing w:before="120" w:beforeAutospacing="0" w:after="160" w:afterAutospacing="0"/>
        <w:jc w:val="both"/>
        <w:rPr>
          <w:sz w:val="26"/>
          <w:szCs w:val="26"/>
          <w:lang w:val="fr-FR"/>
        </w:rPr>
      </w:pPr>
      <w:r>
        <w:rPr>
          <w:rStyle w:val="92"/>
          <w:sz w:val="26"/>
          <w:szCs w:val="26"/>
          <w:lang w:val="fr-FR"/>
        </w:rPr>
        <w:t>Ưu điểm của Dice Coefficient:</w:t>
      </w:r>
    </w:p>
    <w:p w14:paraId="6CD6CD49">
      <w:pPr>
        <w:numPr>
          <w:ilvl w:val="0"/>
          <w:numId w:val="135"/>
        </w:numPr>
        <w:spacing w:before="120" w:after="160"/>
        <w:jc w:val="both"/>
        <w:rPr>
          <w:rFonts w:ascii="Times New Roman" w:hAnsi="Times New Roman"/>
          <w:szCs w:val="26"/>
          <w:lang w:val="fr-FR"/>
        </w:rPr>
      </w:pPr>
      <w:r>
        <w:rPr>
          <w:rFonts w:ascii="Times New Roman" w:hAnsi="Times New Roman"/>
          <w:szCs w:val="26"/>
          <w:lang w:val="fr-FR"/>
        </w:rPr>
        <w:t>Độc lập với mất cân bằng lớp</w:t>
      </w:r>
    </w:p>
    <w:p w14:paraId="078E544C">
      <w:pPr>
        <w:numPr>
          <w:ilvl w:val="0"/>
          <w:numId w:val="135"/>
        </w:numPr>
        <w:spacing w:before="120" w:after="160"/>
        <w:jc w:val="both"/>
        <w:rPr>
          <w:rFonts w:ascii="Times New Roman" w:hAnsi="Times New Roman"/>
          <w:szCs w:val="26"/>
          <w:lang w:val="fr-FR"/>
        </w:rPr>
      </w:pPr>
      <w:r>
        <w:rPr>
          <w:rFonts w:ascii="Times New Roman" w:hAnsi="Times New Roman"/>
          <w:szCs w:val="26"/>
          <w:lang w:val="fr-FR"/>
        </w:rPr>
        <w:t>Giải thích được: giá trị 1.0 = phân đoạn hoàn hảo, 0.0 = không có sự khớp</w:t>
      </w:r>
    </w:p>
    <w:p w14:paraId="7A4494F0">
      <w:pPr>
        <w:numPr>
          <w:ilvl w:val="0"/>
          <w:numId w:val="135"/>
        </w:numPr>
        <w:spacing w:before="120" w:after="160"/>
        <w:jc w:val="both"/>
        <w:rPr>
          <w:rFonts w:ascii="Times New Roman" w:hAnsi="Times New Roman"/>
          <w:szCs w:val="26"/>
          <w:lang w:val="fr-FR"/>
        </w:rPr>
      </w:pPr>
      <w:r>
        <w:rPr>
          <w:rFonts w:ascii="Times New Roman" w:hAnsi="Times New Roman"/>
          <w:szCs w:val="26"/>
          <w:lang w:val="fr-FR"/>
        </w:rPr>
        <w:t>Phù hợp với các bài toán y tế nơi cần độ chính xác cao</w:t>
      </w:r>
    </w:p>
    <w:p w14:paraId="3412B745">
      <w:pPr>
        <w:pStyle w:val="3"/>
        <w:spacing w:before="120" w:beforeAutospacing="0" w:after="160" w:afterAutospacing="0"/>
        <w:jc w:val="both"/>
        <w:outlineLvl w:val="0"/>
        <w:rPr>
          <w:rFonts w:hint="default" w:ascii="Times New Roman" w:hAnsi="Times New Roman"/>
          <w:sz w:val="26"/>
          <w:szCs w:val="26"/>
          <w:lang w:val="fr-FR"/>
        </w:rPr>
      </w:pPr>
      <w:bookmarkStart w:id="54" w:name="_Toc22326"/>
      <w:bookmarkStart w:id="55" w:name="_Toc16010"/>
      <w:r>
        <w:rPr>
          <w:rFonts w:hint="default" w:ascii="Times New Roman" w:hAnsi="Times New Roman"/>
          <w:sz w:val="26"/>
          <w:szCs w:val="26"/>
          <w:lang w:val="fr-FR"/>
        </w:rPr>
        <w:t>3.4 Cấu Hình Huấn Luyện</w:t>
      </w:r>
      <w:bookmarkEnd w:id="54"/>
      <w:bookmarkEnd w:id="55"/>
    </w:p>
    <w:p w14:paraId="4D0DA41D">
      <w:pPr>
        <w:pStyle w:val="4"/>
        <w:spacing w:before="120" w:beforeAutospacing="0" w:after="160" w:afterAutospacing="0"/>
        <w:jc w:val="both"/>
        <w:outlineLvl w:val="1"/>
        <w:rPr>
          <w:rFonts w:hint="default" w:ascii="Times New Roman" w:hAnsi="Times New Roman"/>
          <w:sz w:val="26"/>
          <w:szCs w:val="26"/>
          <w:lang w:val="fr-FR"/>
        </w:rPr>
      </w:pPr>
      <w:bookmarkStart w:id="56" w:name="_Toc15406"/>
      <w:r>
        <w:rPr>
          <w:rFonts w:hint="default" w:ascii="Times New Roman" w:hAnsi="Times New Roman"/>
          <w:sz w:val="26"/>
          <w:szCs w:val="26"/>
          <w:lang w:val="fr-FR"/>
        </w:rPr>
        <w:t>3.4.1 Tối Ưu Hóa và Lịch Học</w:t>
      </w:r>
      <w:bookmarkEnd w:id="56"/>
    </w:p>
    <w:p w14:paraId="1F5DC268">
      <w:pPr>
        <w:pStyle w:val="85"/>
        <w:spacing w:before="120" w:beforeAutospacing="0" w:after="160" w:afterAutospacing="0"/>
        <w:jc w:val="both"/>
        <w:rPr>
          <w:sz w:val="26"/>
          <w:szCs w:val="26"/>
          <w:lang w:val="fr-FR"/>
        </w:rPr>
      </w:pPr>
      <w:r>
        <w:rPr>
          <w:rStyle w:val="92"/>
          <w:sz w:val="26"/>
          <w:szCs w:val="26"/>
          <w:lang w:val="fr-FR"/>
        </w:rPr>
        <w:t>Optimizer</w:t>
      </w:r>
      <w:r>
        <w:rPr>
          <w:sz w:val="26"/>
          <w:szCs w:val="26"/>
          <w:lang w:val="fr-FR"/>
        </w:rPr>
        <w:t>: AdamW</w:t>
      </w:r>
    </w:p>
    <w:p w14:paraId="6AF7C966">
      <w:pPr>
        <w:pStyle w:val="15"/>
        <w:spacing w:before="120" w:after="160"/>
        <w:jc w:val="both"/>
        <w:rPr>
          <w:rFonts w:ascii="Times New Roman" w:hAnsi="Times New Roman"/>
          <w:szCs w:val="26"/>
          <w:lang w:val="fr-FR"/>
        </w:rPr>
      </w:pPr>
      <m:oMathPara>
        <m:oMath>
          <m:sSub>
            <m:sSubPr>
              <m:ctrlPr>
                <w:rPr>
                  <w:rFonts w:ascii="Cambria Math" w:hAnsi="Cambria Math"/>
                  <w:szCs w:val="26"/>
                </w:rPr>
              </m:ctrlPr>
            </m:sSubPr>
            <m:e>
              <m:r>
                <m:rPr>
                  <m:nor/>
                  <m:sty m:val="p"/>
                </m:rPr>
                <w:rPr>
                  <w:rFonts w:ascii="Cambria Math" w:hAnsi="Cambria Math"/>
                  <w:b w:val="0"/>
                  <w:i w:val="0"/>
                  <w:szCs w:val="26"/>
                </w:rPr>
                <m:t>θ</m:t>
              </m:r>
              <m:ctrlPr>
                <w:rPr>
                  <w:rFonts w:ascii="Cambria Math" w:hAnsi="Cambria Math"/>
                  <w:szCs w:val="26"/>
                </w:rPr>
              </m:ctrlPr>
            </m:e>
            <m:sub>
              <m:r>
                <m:rPr>
                  <m:nor/>
                  <m:sty m:val="p"/>
                </m:rPr>
                <w:rPr>
                  <w:rFonts w:ascii="Cambria Math" w:hAnsi="Cambria Math"/>
                  <w:b w:val="0"/>
                  <w:i w:val="0"/>
                  <w:szCs w:val="26"/>
                  <w:lang w:val="fr-FR"/>
                </w:rPr>
                <m:t>t</m:t>
              </m:r>
              <m:ctrlPr>
                <w:rPr>
                  <w:rFonts w:ascii="Cambria Math" w:hAnsi="Cambria Math"/>
                  <w:szCs w:val="26"/>
                </w:rPr>
              </m:ctrlPr>
            </m:sub>
          </m:sSub>
          <m:r>
            <m:rPr>
              <m:nor/>
              <m:sty m:val="p"/>
            </m:rPr>
            <w:rPr>
              <w:rFonts w:ascii="Cambria Math" w:hAnsi="Cambria Math"/>
              <w:b w:val="0"/>
              <w:i w:val="0"/>
              <w:szCs w:val="26"/>
              <w:lang w:val="fr-FR"/>
            </w:rPr>
            <m:t>=</m:t>
          </m:r>
          <m:sSub>
            <m:sSubPr>
              <m:ctrlPr>
                <w:rPr>
                  <w:rFonts w:ascii="Cambria Math" w:hAnsi="Cambria Math"/>
                  <w:szCs w:val="26"/>
                </w:rPr>
              </m:ctrlPr>
            </m:sSubPr>
            <m:e>
              <m:r>
                <m:rPr>
                  <m:nor/>
                  <m:sty m:val="p"/>
                </m:rPr>
                <w:rPr>
                  <w:rFonts w:ascii="Cambria Math" w:hAnsi="Cambria Math"/>
                  <w:b w:val="0"/>
                  <w:i w:val="0"/>
                  <w:szCs w:val="26"/>
                </w:rPr>
                <m:t>θ</m:t>
              </m:r>
              <m:ctrlPr>
                <w:rPr>
                  <w:rFonts w:ascii="Cambria Math" w:hAnsi="Cambria Math"/>
                  <w:szCs w:val="26"/>
                </w:rPr>
              </m:ctrlPr>
            </m:e>
            <m:sub>
              <m:r>
                <m:rPr>
                  <m:nor/>
                  <m:sty m:val="p"/>
                </m:rPr>
                <w:rPr>
                  <w:rFonts w:ascii="Cambria Math" w:hAnsi="Cambria Math"/>
                  <w:b w:val="0"/>
                  <w:i w:val="0"/>
                  <w:szCs w:val="26"/>
                  <w:lang w:val="fr-FR"/>
                </w:rPr>
                <m:t>t-1</m:t>
              </m:r>
              <m:ctrlPr>
                <w:rPr>
                  <w:rFonts w:ascii="Cambria Math" w:hAnsi="Cambria Math"/>
                  <w:szCs w:val="26"/>
                </w:rPr>
              </m:ctrlPr>
            </m:sub>
          </m:sSub>
          <m:r>
            <m:rPr>
              <m:nor/>
              <m:sty m:val="p"/>
            </m:rPr>
            <w:rPr>
              <w:rFonts w:ascii="Cambria Math" w:hAnsi="Cambria Math"/>
              <w:b w:val="0"/>
              <w:i w:val="0"/>
              <w:szCs w:val="26"/>
              <w:lang w:val="fr-FR"/>
            </w:rPr>
            <m:t>-</m:t>
          </m:r>
          <m:r>
            <m:rPr>
              <m:nor/>
              <m:sty m:val="p"/>
            </m:rPr>
            <w:rPr>
              <w:rFonts w:ascii="Cambria Math" w:hAnsi="Cambria Math"/>
              <w:b w:val="0"/>
              <w:i w:val="0"/>
              <w:szCs w:val="26"/>
            </w:rPr>
            <m:t>α</m:t>
          </m:r>
          <m:r>
            <m:rPr>
              <m:nor/>
              <m:sty m:val="p"/>
            </m:rPr>
            <w:rPr>
              <w:rFonts w:ascii="Cambria Math" w:hAnsi="Cambria Math"/>
              <w:b w:val="0"/>
              <w:i w:val="0"/>
              <w:szCs w:val="26"/>
              <w:lang w:val="fr-FR"/>
            </w:rPr>
            <m:t>⋅</m:t>
          </m:r>
          <m:f>
            <m:fPr>
              <m:ctrlPr>
                <w:rPr>
                  <w:rFonts w:ascii="Cambria Math" w:hAnsi="Cambria Math"/>
                  <w:szCs w:val="26"/>
                </w:rPr>
              </m:ctrlPr>
            </m:fPr>
            <m:num>
              <m:sSub>
                <m:sSubPr>
                  <m:ctrlPr>
                    <w:rPr>
                      <w:rFonts w:ascii="Cambria Math" w:hAnsi="Cambria Math"/>
                      <w:szCs w:val="26"/>
                    </w:rPr>
                  </m:ctrlPr>
                </m:sSubPr>
                <m:e>
                  <m:r>
                    <m:rPr>
                      <m:nor/>
                      <m:sty m:val="p"/>
                    </m:rPr>
                    <w:rPr>
                      <w:rFonts w:ascii="Cambria Math" w:hAnsi="Cambria Math"/>
                      <w:b w:val="0"/>
                      <w:i w:val="0"/>
                      <w:szCs w:val="26"/>
                      <w:lang w:val="fr-FR"/>
                    </w:rPr>
                    <m:t>m</m:t>
                  </m:r>
                  <m:ctrlPr>
                    <w:rPr>
                      <w:rFonts w:ascii="Cambria Math" w:hAnsi="Cambria Math"/>
                      <w:szCs w:val="26"/>
                    </w:rPr>
                  </m:ctrlPr>
                </m:e>
                <m:sub>
                  <m:r>
                    <m:rPr>
                      <m:nor/>
                      <m:sty m:val="p"/>
                    </m:rPr>
                    <w:rPr>
                      <w:rFonts w:ascii="Cambria Math" w:hAnsi="Cambria Math"/>
                      <w:b w:val="0"/>
                      <w:i w:val="0"/>
                      <w:szCs w:val="26"/>
                      <w:lang w:val="fr-FR"/>
                    </w:rPr>
                    <m:t>t</m:t>
                  </m:r>
                  <m:ctrlPr>
                    <w:rPr>
                      <w:rFonts w:ascii="Cambria Math" w:hAnsi="Cambria Math"/>
                      <w:szCs w:val="26"/>
                    </w:rPr>
                  </m:ctrlPr>
                </m:sub>
              </m:sSub>
              <m:ctrlPr>
                <w:rPr>
                  <w:rFonts w:ascii="Cambria Math" w:hAnsi="Cambria Math"/>
                  <w:szCs w:val="26"/>
                </w:rPr>
              </m:ctrlPr>
            </m:num>
            <m:den>
              <m:rad>
                <m:radPr>
                  <m:degHide m:val="1"/>
                  <m:ctrlPr>
                    <w:rPr>
                      <w:rFonts w:ascii="Cambria Math" w:hAnsi="Cambria Math"/>
                      <w:szCs w:val="26"/>
                    </w:rPr>
                  </m:ctrlPr>
                </m:radPr>
                <m:deg>
                  <m:ctrlPr>
                    <w:rPr>
                      <w:rFonts w:ascii="Cambria Math" w:hAnsi="Cambria Math"/>
                      <w:szCs w:val="26"/>
                    </w:rPr>
                  </m:ctrlPr>
                </m:deg>
                <m:e>
                  <m:sSub>
                    <m:sSubPr>
                      <m:ctrlPr>
                        <w:rPr>
                          <w:rFonts w:ascii="Cambria Math" w:hAnsi="Cambria Math"/>
                          <w:szCs w:val="26"/>
                        </w:rPr>
                      </m:ctrlPr>
                    </m:sSubPr>
                    <m:e>
                      <m:r>
                        <m:rPr>
                          <m:nor/>
                          <m:sty m:val="p"/>
                        </m:rPr>
                        <w:rPr>
                          <w:rFonts w:ascii="Cambria Math" w:hAnsi="Cambria Math"/>
                          <w:b w:val="0"/>
                          <w:i w:val="0"/>
                          <w:szCs w:val="26"/>
                          <w:lang w:val="fr-FR"/>
                        </w:rPr>
                        <m:t>v</m:t>
                      </m:r>
                      <m:ctrlPr>
                        <w:rPr>
                          <w:rFonts w:ascii="Cambria Math" w:hAnsi="Cambria Math"/>
                          <w:szCs w:val="26"/>
                        </w:rPr>
                      </m:ctrlPr>
                    </m:e>
                    <m:sub>
                      <m:r>
                        <m:rPr>
                          <m:nor/>
                          <m:sty m:val="p"/>
                        </m:rPr>
                        <w:rPr>
                          <w:rFonts w:ascii="Cambria Math" w:hAnsi="Cambria Math"/>
                          <w:b w:val="0"/>
                          <w:i w:val="0"/>
                          <w:szCs w:val="26"/>
                          <w:lang w:val="fr-FR"/>
                        </w:rPr>
                        <m:t>t</m:t>
                      </m:r>
                      <m:ctrlPr>
                        <w:rPr>
                          <w:rFonts w:ascii="Cambria Math" w:hAnsi="Cambria Math"/>
                          <w:szCs w:val="26"/>
                        </w:rPr>
                      </m:ctrlPr>
                    </m:sub>
                  </m:sSub>
                  <m:ctrlPr>
                    <w:rPr>
                      <w:rFonts w:ascii="Cambria Math" w:hAnsi="Cambria Math"/>
                      <w:szCs w:val="26"/>
                    </w:rPr>
                  </m:ctrlPr>
                </m:e>
              </m:rad>
              <m:r>
                <m:rPr>
                  <m:nor/>
                  <m:sty m:val="p"/>
                </m:rPr>
                <w:rPr>
                  <w:rFonts w:ascii="Cambria Math" w:hAnsi="Cambria Math"/>
                  <w:b w:val="0"/>
                  <w:i w:val="0"/>
                  <w:szCs w:val="26"/>
                  <w:lang w:val="fr-FR"/>
                </w:rPr>
                <m:t>+</m:t>
              </m:r>
              <m:r>
                <m:rPr>
                  <m:nor/>
                  <m:sty m:val="p"/>
                </m:rPr>
                <w:rPr>
                  <w:rFonts w:ascii="Cambria Math" w:hAnsi="Cambria Math"/>
                  <w:b w:val="0"/>
                  <w:i w:val="0"/>
                  <w:szCs w:val="26"/>
                </w:rPr>
                <m:t>ϵ</m:t>
              </m:r>
              <m:ctrlPr>
                <w:rPr>
                  <w:rFonts w:ascii="Cambria Math" w:hAnsi="Cambria Math"/>
                  <w:szCs w:val="26"/>
                </w:rPr>
              </m:ctrlPr>
            </m:den>
          </m:f>
        </m:oMath>
      </m:oMathPara>
    </w:p>
    <w:p w14:paraId="3EF6420B">
      <w:pPr>
        <w:pStyle w:val="85"/>
        <w:spacing w:before="120" w:beforeAutospacing="0" w:after="160" w:afterAutospacing="0"/>
        <w:jc w:val="both"/>
        <w:rPr>
          <w:sz w:val="26"/>
          <w:szCs w:val="26"/>
        </w:rPr>
      </w:pPr>
      <w:r>
        <w:rPr>
          <w:sz w:val="26"/>
          <w:szCs w:val="26"/>
        </w:rPr>
        <w:t>Với:</w:t>
      </w:r>
    </w:p>
    <w:p w14:paraId="085080BB">
      <w:pPr>
        <w:pStyle w:val="250"/>
        <w:numPr>
          <w:ilvl w:val="0"/>
          <w:numId w:val="110"/>
        </w:numPr>
        <w:spacing w:before="120" w:after="160"/>
        <w:jc w:val="both"/>
        <w:rPr>
          <w:rFonts w:cs="Times New Roman"/>
          <w:sz w:val="26"/>
          <w:szCs w:val="26"/>
        </w:rPr>
      </w:pPr>
      <w:r>
        <w:rPr>
          <w:rFonts w:cs="Times New Roman"/>
          <w:sz w:val="26"/>
          <w:szCs w:val="26"/>
        </w:rPr>
        <w:t xml:space="preserve">Learning rate </w:t>
      </w:r>
      <m:oMath>
        <m:r>
          <m:rPr>
            <m:nor/>
            <m:sty m:val="p"/>
          </m:rPr>
          <w:rPr>
            <w:rFonts w:ascii="Cambria Math" w:hAnsi="Cambria Math" w:cs="Times New Roman"/>
            <w:b w:val="0"/>
            <w:i w:val="0"/>
            <w:sz w:val="26"/>
            <w:szCs w:val="26"/>
          </w:rPr>
          <m:t>α=</m:t>
        </m:r>
        <m:sSup>
          <m:sSupPr>
            <m:ctrlPr>
              <w:rPr>
                <w:rFonts w:ascii="Cambria Math" w:hAnsi="Cambria Math" w:cs="Times New Roman"/>
                <w:sz w:val="26"/>
                <w:szCs w:val="26"/>
              </w:rPr>
            </m:ctrlPr>
          </m:sSupPr>
          <m:e>
            <m:r>
              <m:rPr>
                <m:nor/>
                <m:sty m:val="p"/>
              </m:rPr>
              <w:rPr>
                <w:rFonts w:ascii="Cambria Math" w:hAnsi="Cambria Math" w:cs="Times New Roman"/>
                <w:b w:val="0"/>
                <w:i w:val="0"/>
                <w:sz w:val="26"/>
                <w:szCs w:val="26"/>
              </w:rPr>
              <m:t>10</m:t>
            </m:r>
            <m:ctrlPr>
              <w:rPr>
                <w:rFonts w:ascii="Cambria Math" w:hAnsi="Cambria Math" w:cs="Times New Roman"/>
                <w:sz w:val="26"/>
                <w:szCs w:val="26"/>
              </w:rPr>
            </m:ctrlPr>
          </m:e>
          <m:sup>
            <m:r>
              <m:rPr>
                <m:nor/>
                <m:sty m:val="p"/>
              </m:rPr>
              <w:rPr>
                <w:rFonts w:ascii="Cambria Math" w:hAnsi="Cambria Math" w:cs="Times New Roman"/>
                <w:b w:val="0"/>
                <w:i w:val="0"/>
                <w:sz w:val="26"/>
                <w:szCs w:val="26"/>
              </w:rPr>
              <m:t>-3</m:t>
            </m:r>
            <m:ctrlPr>
              <w:rPr>
                <w:rFonts w:ascii="Cambria Math" w:hAnsi="Cambria Math" w:cs="Times New Roman"/>
                <w:sz w:val="26"/>
                <w:szCs w:val="26"/>
              </w:rPr>
            </m:ctrlPr>
          </m:sup>
        </m:sSup>
      </m:oMath>
    </w:p>
    <w:p w14:paraId="13674C85">
      <w:pPr>
        <w:pStyle w:val="250"/>
        <w:numPr>
          <w:ilvl w:val="0"/>
          <w:numId w:val="110"/>
        </w:numPr>
        <w:spacing w:before="120" w:after="160"/>
        <w:jc w:val="both"/>
        <w:rPr>
          <w:rFonts w:cs="Times New Roman"/>
          <w:sz w:val="26"/>
          <w:szCs w:val="26"/>
        </w:rPr>
      </w:pPr>
      <m:oMath>
        <m:sSub>
          <m:sSubPr>
            <m:ctrlPr>
              <w:rPr>
                <w:rFonts w:ascii="Cambria Math" w:hAnsi="Cambria Math" w:cs="Times New Roman"/>
                <w:sz w:val="26"/>
                <w:szCs w:val="26"/>
              </w:rPr>
            </m:ctrlPr>
          </m:sSubPr>
          <m:e>
            <m:r>
              <m:rPr>
                <m:nor/>
                <m:sty m:val="p"/>
              </m:rPr>
              <w:rPr>
                <w:rFonts w:ascii="Cambria Math" w:hAnsi="Cambria Math" w:cs="Times New Roman"/>
                <w:b w:val="0"/>
                <w:i w:val="0"/>
                <w:sz w:val="26"/>
                <w:szCs w:val="26"/>
              </w:rPr>
              <m:t>β</m:t>
            </m:r>
            <m:ctrlPr>
              <w:rPr>
                <w:rFonts w:ascii="Cambria Math" w:hAnsi="Cambria Math" w:cs="Times New Roman"/>
                <w:sz w:val="26"/>
                <w:szCs w:val="26"/>
              </w:rPr>
            </m:ctrlPr>
          </m:e>
          <m:sub>
            <m:r>
              <m:rPr>
                <m:nor/>
                <m:sty m:val="p"/>
              </m:rPr>
              <w:rPr>
                <w:rFonts w:ascii="Cambria Math" w:hAnsi="Cambria Math" w:cs="Times New Roman"/>
                <w:b w:val="0"/>
                <w:i w:val="0"/>
                <w:sz w:val="26"/>
                <w:szCs w:val="26"/>
              </w:rPr>
              <m:t>1</m:t>
            </m:r>
            <m:ctrlPr>
              <w:rPr>
                <w:rFonts w:ascii="Cambria Math" w:hAnsi="Cambria Math" w:cs="Times New Roman"/>
                <w:sz w:val="26"/>
                <w:szCs w:val="26"/>
              </w:rPr>
            </m:ctrlPr>
          </m:sub>
        </m:sSub>
        <m:r>
          <m:rPr>
            <m:nor/>
            <m:sty m:val="p"/>
          </m:rPr>
          <w:rPr>
            <w:rFonts w:ascii="Cambria Math" w:hAnsi="Cambria Math" w:cs="Times New Roman"/>
            <w:b w:val="0"/>
            <w:i w:val="0"/>
            <w:sz w:val="26"/>
            <w:szCs w:val="26"/>
          </w:rPr>
          <m:t>=0.9</m:t>
        </m:r>
      </m:oMath>
      <w:r>
        <w:rPr>
          <w:rFonts w:cs="Times New Roman"/>
          <w:sz w:val="26"/>
          <w:szCs w:val="26"/>
        </w:rPr>
        <w:t xml:space="preserve">, </w:t>
      </w:r>
      <m:oMath>
        <m:sSub>
          <m:sSubPr>
            <m:ctrlPr>
              <w:rPr>
                <w:rFonts w:ascii="Cambria Math" w:hAnsi="Cambria Math" w:cs="Times New Roman"/>
                <w:sz w:val="26"/>
                <w:szCs w:val="26"/>
              </w:rPr>
            </m:ctrlPr>
          </m:sSubPr>
          <m:e>
            <m:r>
              <m:rPr>
                <m:nor/>
                <m:sty m:val="p"/>
              </m:rPr>
              <w:rPr>
                <w:rFonts w:ascii="Cambria Math" w:hAnsi="Cambria Math" w:cs="Times New Roman"/>
                <w:b w:val="0"/>
                <w:i w:val="0"/>
                <w:sz w:val="26"/>
                <w:szCs w:val="26"/>
              </w:rPr>
              <m:t>β</m:t>
            </m:r>
            <m:ctrlPr>
              <w:rPr>
                <w:rFonts w:ascii="Cambria Math" w:hAnsi="Cambria Math" w:cs="Times New Roman"/>
                <w:sz w:val="26"/>
                <w:szCs w:val="26"/>
              </w:rPr>
            </m:ctrlPr>
          </m:e>
          <m:sub>
            <m:r>
              <m:rPr>
                <m:nor/>
                <m:sty m:val="p"/>
              </m:rPr>
              <w:rPr>
                <w:rFonts w:ascii="Cambria Math" w:hAnsi="Cambria Math" w:cs="Times New Roman"/>
                <w:b w:val="0"/>
                <w:i w:val="0"/>
                <w:sz w:val="26"/>
                <w:szCs w:val="26"/>
              </w:rPr>
              <m:t>2</m:t>
            </m:r>
            <m:ctrlPr>
              <w:rPr>
                <w:rFonts w:ascii="Cambria Math" w:hAnsi="Cambria Math" w:cs="Times New Roman"/>
                <w:sz w:val="26"/>
                <w:szCs w:val="26"/>
              </w:rPr>
            </m:ctrlPr>
          </m:sub>
        </m:sSub>
        <m:r>
          <m:rPr>
            <m:nor/>
            <m:sty m:val="p"/>
          </m:rPr>
          <w:rPr>
            <w:rFonts w:ascii="Cambria Math" w:hAnsi="Cambria Math" w:cs="Times New Roman"/>
            <w:b w:val="0"/>
            <w:i w:val="0"/>
            <w:sz w:val="26"/>
            <w:szCs w:val="26"/>
          </w:rPr>
          <m:t>=0.999</m:t>
        </m:r>
      </m:oMath>
    </w:p>
    <w:p w14:paraId="7CEF41D6">
      <w:pPr>
        <w:pStyle w:val="250"/>
        <w:numPr>
          <w:ilvl w:val="0"/>
          <w:numId w:val="110"/>
        </w:numPr>
        <w:spacing w:before="120" w:after="160"/>
        <w:jc w:val="both"/>
        <w:rPr>
          <w:rFonts w:cs="Times New Roman"/>
          <w:sz w:val="26"/>
          <w:szCs w:val="26"/>
        </w:rPr>
      </w:pPr>
      <w:r>
        <w:rPr>
          <w:rFonts w:cs="Times New Roman"/>
          <w:sz w:val="26"/>
          <w:szCs w:val="26"/>
        </w:rPr>
        <w:t xml:space="preserve">Weight decay </w:t>
      </w:r>
      <m:oMath>
        <m:r>
          <m:rPr>
            <m:nor/>
            <m:sty m:val="p"/>
          </m:rPr>
          <w:rPr>
            <w:rFonts w:ascii="Cambria Math" w:hAnsi="Cambria Math" w:cs="Times New Roman"/>
            <w:b w:val="0"/>
            <w:i w:val="0"/>
            <w:sz w:val="26"/>
            <w:szCs w:val="26"/>
          </w:rPr>
          <m:t>λ=</m:t>
        </m:r>
        <m:sSup>
          <m:sSupPr>
            <m:ctrlPr>
              <w:rPr>
                <w:rFonts w:ascii="Cambria Math" w:hAnsi="Cambria Math" w:cs="Times New Roman"/>
                <w:sz w:val="26"/>
                <w:szCs w:val="26"/>
              </w:rPr>
            </m:ctrlPr>
          </m:sSupPr>
          <m:e>
            <m:r>
              <m:rPr>
                <m:nor/>
                <m:sty m:val="p"/>
              </m:rPr>
              <w:rPr>
                <w:rFonts w:ascii="Cambria Math" w:hAnsi="Cambria Math" w:cs="Times New Roman"/>
                <w:b w:val="0"/>
                <w:i w:val="0"/>
                <w:sz w:val="26"/>
                <w:szCs w:val="26"/>
              </w:rPr>
              <m:t>10</m:t>
            </m:r>
            <m:ctrlPr>
              <w:rPr>
                <w:rFonts w:ascii="Cambria Math" w:hAnsi="Cambria Math" w:cs="Times New Roman"/>
                <w:sz w:val="26"/>
                <w:szCs w:val="26"/>
              </w:rPr>
            </m:ctrlPr>
          </m:e>
          <m:sup>
            <m:r>
              <m:rPr>
                <m:nor/>
                <m:sty m:val="p"/>
              </m:rPr>
              <w:rPr>
                <w:rFonts w:ascii="Cambria Math" w:hAnsi="Cambria Math" w:cs="Times New Roman"/>
                <w:b w:val="0"/>
                <w:i w:val="0"/>
                <w:sz w:val="26"/>
                <w:szCs w:val="26"/>
              </w:rPr>
              <m:t>-4</m:t>
            </m:r>
            <m:ctrlPr>
              <w:rPr>
                <w:rFonts w:ascii="Cambria Math" w:hAnsi="Cambria Math" w:cs="Times New Roman"/>
                <w:sz w:val="26"/>
                <w:szCs w:val="26"/>
              </w:rPr>
            </m:ctrlPr>
          </m:sup>
        </m:sSup>
      </m:oMath>
    </w:p>
    <w:p w14:paraId="01BD9F70">
      <w:pPr>
        <w:pStyle w:val="85"/>
        <w:spacing w:before="120" w:beforeAutospacing="0" w:after="160" w:afterAutospacing="0"/>
        <w:jc w:val="both"/>
        <w:rPr>
          <w:sz w:val="26"/>
          <w:szCs w:val="26"/>
        </w:rPr>
      </w:pPr>
      <w:r>
        <w:rPr>
          <w:sz w:val="26"/>
          <w:szCs w:val="26"/>
        </w:rPr>
        <w:t>AdamW được chọn vì:</w:t>
      </w:r>
    </w:p>
    <w:p w14:paraId="629A465B">
      <w:pPr>
        <w:numPr>
          <w:ilvl w:val="0"/>
          <w:numId w:val="136"/>
        </w:numPr>
        <w:spacing w:before="120" w:after="160"/>
        <w:jc w:val="both"/>
        <w:rPr>
          <w:rFonts w:ascii="Times New Roman" w:hAnsi="Times New Roman"/>
          <w:szCs w:val="26"/>
        </w:rPr>
      </w:pPr>
      <w:r>
        <w:rPr>
          <w:rFonts w:ascii="Times New Roman" w:hAnsi="Times New Roman"/>
          <w:szCs w:val="26"/>
        </w:rPr>
        <w:t>Kết hợp ưu điểm của momentum và RMSprop</w:t>
      </w:r>
    </w:p>
    <w:p w14:paraId="5389F384">
      <w:pPr>
        <w:numPr>
          <w:ilvl w:val="0"/>
          <w:numId w:val="136"/>
        </w:numPr>
        <w:spacing w:before="120" w:after="160"/>
        <w:jc w:val="both"/>
        <w:rPr>
          <w:rFonts w:ascii="Times New Roman" w:hAnsi="Times New Roman"/>
          <w:szCs w:val="26"/>
        </w:rPr>
      </w:pPr>
      <w:r>
        <w:rPr>
          <w:rFonts w:ascii="Times New Roman" w:hAnsi="Times New Roman"/>
          <w:szCs w:val="26"/>
        </w:rPr>
        <w:t>Có weight decay tách biệt, giúp cải thiện tính tổng quát hóa</w:t>
      </w:r>
    </w:p>
    <w:p w14:paraId="6E4FF35B">
      <w:pPr>
        <w:numPr>
          <w:ilvl w:val="0"/>
          <w:numId w:val="136"/>
        </w:numPr>
        <w:spacing w:before="120" w:after="160"/>
        <w:jc w:val="both"/>
        <w:rPr>
          <w:rFonts w:ascii="Times New Roman" w:hAnsi="Times New Roman"/>
          <w:szCs w:val="26"/>
        </w:rPr>
      </w:pPr>
      <w:r>
        <w:rPr>
          <w:rFonts w:ascii="Times New Roman" w:hAnsi="Times New Roman"/>
          <w:szCs w:val="26"/>
        </w:rPr>
        <w:t>Hiệu suất tốt cho các bài toán học sâu</w:t>
      </w:r>
    </w:p>
    <w:p w14:paraId="0C37D330">
      <w:pPr>
        <w:pStyle w:val="85"/>
        <w:spacing w:before="120" w:beforeAutospacing="0" w:after="160" w:afterAutospacing="0"/>
        <w:jc w:val="both"/>
        <w:rPr>
          <w:sz w:val="26"/>
          <w:szCs w:val="26"/>
        </w:rPr>
      </w:pPr>
      <w:r>
        <w:rPr>
          <w:rStyle w:val="92"/>
          <w:sz w:val="26"/>
          <w:szCs w:val="26"/>
        </w:rPr>
        <w:t>Learning Rate Scheduler</w:t>
      </w:r>
      <w:r>
        <w:rPr>
          <w:sz w:val="26"/>
          <w:szCs w:val="26"/>
        </w:rPr>
        <w:t>: Cosine Annealing with Warmup</w:t>
      </w:r>
    </w:p>
    <w:p w14:paraId="54AD85EB">
      <w:pPr>
        <w:pStyle w:val="85"/>
        <w:spacing w:before="120" w:beforeAutospacing="0" w:after="160" w:afterAutospacing="0"/>
        <w:jc w:val="both"/>
        <w:rPr>
          <w:sz w:val="26"/>
          <w:szCs w:val="26"/>
        </w:rPr>
      </w:pPr>
      <w:r>
        <w:rPr>
          <w:sz w:val="26"/>
          <w:szCs w:val="26"/>
        </w:rPr>
        <w:t>Lịch học được chia thành hai giai đoạn:</w:t>
      </w:r>
    </w:p>
    <w:p w14:paraId="1FF76C07">
      <w:pPr>
        <w:numPr>
          <w:ilvl w:val="0"/>
          <w:numId w:val="137"/>
        </w:numPr>
        <w:spacing w:before="120" w:after="160"/>
        <w:jc w:val="both"/>
        <w:rPr>
          <w:rFonts w:ascii="Times New Roman" w:hAnsi="Times New Roman"/>
          <w:szCs w:val="26"/>
        </w:rPr>
      </w:pPr>
      <w:r>
        <w:rPr>
          <w:rStyle w:val="92"/>
          <w:rFonts w:ascii="Times New Roman" w:hAnsi="Times New Roman"/>
          <w:szCs w:val="26"/>
        </w:rPr>
        <w:t>Warmup phase</w:t>
      </w:r>
      <w:r>
        <w:rPr>
          <w:rFonts w:ascii="Times New Roman" w:hAnsi="Times New Roman"/>
          <w:szCs w:val="26"/>
        </w:rPr>
        <w:t xml:space="preserve"> (3 epochs đầu): Tăng learning rate tuyến tính từ 0 đến </w:t>
      </w:r>
      <w:r>
        <w:rPr>
          <w:rFonts w:ascii="Times New Roman" w:hAnsi="Times New Roman" w:eastAsia="SimSun"/>
          <w:szCs w:val="26"/>
        </w:rPr>
        <w:t>α</w:t>
      </w:r>
    </w:p>
    <w:p w14:paraId="71F81258">
      <w:pPr>
        <w:pStyle w:val="249"/>
        <w:spacing w:before="120" w:after="160"/>
        <w:ind w:left="720" w:right="1820"/>
        <w:jc w:val="both"/>
        <w:rPr>
          <w:rFonts w:cs="Times New Roman"/>
          <w:iCs/>
          <w:sz w:val="26"/>
          <w:szCs w:val="26"/>
        </w:rPr>
      </w:pPr>
      <m:oMathPara>
        <m:oMathParaPr>
          <m:jc m:val="center"/>
        </m:oMathParaPr>
        <m:oMath>
          <m:r>
            <m:rPr>
              <m:nor/>
              <m:sty m:val="p"/>
            </m:rPr>
            <w:rPr>
              <w:rFonts w:ascii="Cambria Math" w:hAnsi="Cambria Math" w:cs="Times New Roman"/>
              <w:b w:val="0"/>
              <w:i w:val="0"/>
              <w:iCs/>
              <w:sz w:val="26"/>
              <w:szCs w:val="26"/>
            </w:rPr>
            <m:t>l</m:t>
          </m:r>
          <m:sSub>
            <m:sSubPr>
              <m:ctrlPr>
                <w:rPr>
                  <w:rFonts w:ascii="Cambria Math" w:hAnsi="Cambria Math" w:cs="Times New Roman"/>
                  <w:iCs/>
                  <w:sz w:val="26"/>
                  <w:szCs w:val="26"/>
                </w:rPr>
              </m:ctrlPr>
            </m:sSubPr>
            <m:e>
              <m:r>
                <m:rPr>
                  <m:nor/>
                  <m:sty m:val="p"/>
                </m:rPr>
                <w:rPr>
                  <w:rFonts w:ascii="Cambria Math" w:hAnsi="Cambria Math" w:cs="Times New Roman"/>
                  <w:b w:val="0"/>
                  <w:i w:val="0"/>
                  <w:iCs/>
                  <w:sz w:val="26"/>
                  <w:szCs w:val="26"/>
                </w:rPr>
                <m:t>r</m:t>
              </m:r>
              <m:ctrlPr>
                <w:rPr>
                  <w:rFonts w:ascii="Cambria Math" w:hAnsi="Cambria Math" w:cs="Times New Roman"/>
                  <w:iCs/>
                  <w:sz w:val="26"/>
                  <w:szCs w:val="26"/>
                </w:rPr>
              </m:ctrlPr>
            </m:e>
            <m:sub>
              <m:r>
                <m:rPr>
                  <m:nor/>
                  <m:sty m:val="p"/>
                </m:rPr>
                <w:rPr>
                  <w:rFonts w:ascii="Cambria Math" w:hAnsi="Cambria Math" w:cs="Times New Roman"/>
                  <w:b w:val="0"/>
                  <w:i w:val="0"/>
                  <w:iCs/>
                  <w:sz w:val="26"/>
                  <w:szCs w:val="26"/>
                </w:rPr>
                <m:t>t</m:t>
              </m:r>
              <m:ctrlPr>
                <w:rPr>
                  <w:rFonts w:ascii="Cambria Math" w:hAnsi="Cambria Math" w:cs="Times New Roman"/>
                  <w:iCs/>
                  <w:sz w:val="26"/>
                  <w:szCs w:val="26"/>
                </w:rPr>
              </m:ctrlPr>
            </m:sub>
          </m:sSub>
          <m:r>
            <m:rPr>
              <m:nor/>
              <m:sty m:val="p"/>
            </m:rPr>
            <w:rPr>
              <w:rFonts w:ascii="Cambria Math" w:hAnsi="Cambria Math" w:cs="Times New Roman"/>
              <w:b w:val="0"/>
              <w:i w:val="0"/>
              <w:iCs/>
              <w:sz w:val="26"/>
              <w:szCs w:val="26"/>
            </w:rPr>
            <m:t>=</m:t>
          </m:r>
          <m:f>
            <m:fPr>
              <m:ctrlPr>
                <w:rPr>
                  <w:rFonts w:ascii="Cambria Math" w:hAnsi="Cambria Math" w:cs="Times New Roman"/>
                  <w:iCs/>
                  <w:sz w:val="26"/>
                  <w:szCs w:val="26"/>
                </w:rPr>
              </m:ctrlPr>
            </m:fPr>
            <m:num>
              <m:r>
                <m:rPr>
                  <m:nor/>
                  <m:sty m:val="p"/>
                </m:rPr>
                <w:rPr>
                  <w:rFonts w:ascii="Cambria Math" w:hAnsi="Cambria Math" w:cs="Times New Roman"/>
                  <w:b w:val="0"/>
                  <w:i w:val="0"/>
                  <w:iCs/>
                  <w:sz w:val="26"/>
                  <w:szCs w:val="26"/>
                </w:rPr>
                <m:t>t</m:t>
              </m:r>
              <m:ctrlPr>
                <w:rPr>
                  <w:rFonts w:ascii="Cambria Math" w:hAnsi="Cambria Math" w:cs="Times New Roman"/>
                  <w:iCs/>
                  <w:sz w:val="26"/>
                  <w:szCs w:val="26"/>
                </w:rPr>
              </m:ctrlPr>
            </m:num>
            <m:den>
              <m:r>
                <m:rPr>
                  <m:nor/>
                  <m:sty m:val="p"/>
                </m:rPr>
                <w:rPr>
                  <w:rFonts w:ascii="Cambria Math" w:hAnsi="Cambria Math" w:cs="Times New Roman"/>
                  <w:b w:val="0"/>
                  <w:i w:val="0"/>
                  <w:iCs/>
                  <w:sz w:val="26"/>
                  <w:szCs w:val="26"/>
                </w:rPr>
                <m:t>num_warmup_steps</m:t>
              </m:r>
              <m:ctrlPr>
                <w:rPr>
                  <w:rFonts w:ascii="Cambria Math" w:hAnsi="Cambria Math" w:cs="Times New Roman"/>
                  <w:iCs/>
                  <w:sz w:val="26"/>
                  <w:szCs w:val="26"/>
                </w:rPr>
              </m:ctrlPr>
            </m:den>
          </m:f>
          <m:r>
            <m:rPr>
              <m:nor/>
              <m:sty m:val="p"/>
            </m:rPr>
            <w:rPr>
              <w:rFonts w:ascii="Cambria Math" w:hAnsi="Cambria Math" w:cs="Times New Roman"/>
              <w:b w:val="0"/>
              <w:i w:val="0"/>
              <w:iCs/>
              <w:sz w:val="26"/>
              <w:szCs w:val="26"/>
            </w:rPr>
            <m:t>⋅α</m:t>
          </m:r>
        </m:oMath>
      </m:oMathPara>
    </w:p>
    <w:p w14:paraId="54E4B6F3">
      <w:pPr>
        <w:numPr>
          <w:ilvl w:val="0"/>
          <w:numId w:val="137"/>
        </w:numPr>
        <w:spacing w:before="120" w:after="160"/>
        <w:jc w:val="both"/>
        <w:rPr>
          <w:rFonts w:ascii="Times New Roman" w:hAnsi="Times New Roman"/>
          <w:iCs/>
          <w:szCs w:val="26"/>
        </w:rPr>
      </w:pPr>
      <w:r>
        <w:rPr>
          <w:rStyle w:val="92"/>
          <w:rFonts w:ascii="Times New Roman" w:hAnsi="Times New Roman"/>
          <w:iCs/>
          <w:szCs w:val="26"/>
        </w:rPr>
        <w:t>Cosine decay phase</w:t>
      </w:r>
      <w:r>
        <w:rPr>
          <w:rFonts w:ascii="Times New Roman" w:hAnsi="Times New Roman"/>
          <w:iCs/>
          <w:szCs w:val="26"/>
        </w:rPr>
        <w:t xml:space="preserve"> (37 epochs còn lại): Giảm learning rate theo hàm cosine</w:t>
      </w:r>
    </w:p>
    <w:p w14:paraId="654B6137">
      <w:pPr>
        <w:pStyle w:val="249"/>
        <w:spacing w:before="120" w:after="160"/>
        <w:ind w:left="1820" w:right="1820"/>
        <w:jc w:val="both"/>
        <w:rPr>
          <w:rFonts w:cs="Times New Roman"/>
          <w:iCs/>
          <w:sz w:val="26"/>
          <w:szCs w:val="26"/>
        </w:rPr>
      </w:pPr>
      <m:oMathPara>
        <m:oMath>
          <w:bookmarkStart w:id="57" w:name="_Hlk214882610"/>
          <m:r>
            <m:rPr>
              <m:nor/>
              <m:sty m:val="p"/>
            </m:rPr>
            <w:rPr>
              <w:rFonts w:ascii="Cambria Math" w:hAnsi="Cambria Math" w:cs="Times New Roman"/>
              <w:b w:val="0"/>
              <w:i w:val="0"/>
              <w:iCs/>
              <w:sz w:val="26"/>
              <w:szCs w:val="26"/>
            </w:rPr>
            <m:t>l</m:t>
          </m:r>
          <m:sSub>
            <m:sSubPr>
              <m:ctrlPr>
                <w:rPr>
                  <w:rFonts w:ascii="Cambria Math" w:hAnsi="Cambria Math" w:cs="Times New Roman"/>
                  <w:iCs/>
                  <w:sz w:val="26"/>
                  <w:szCs w:val="26"/>
                </w:rPr>
              </m:ctrlPr>
            </m:sSubPr>
            <m:e>
              <m:r>
                <m:rPr>
                  <m:nor/>
                  <m:sty m:val="p"/>
                </m:rPr>
                <w:rPr>
                  <w:rFonts w:ascii="Cambria Math" w:hAnsi="Cambria Math" w:cs="Times New Roman"/>
                  <w:b w:val="0"/>
                  <w:i w:val="0"/>
                  <w:iCs/>
                  <w:sz w:val="26"/>
                  <w:szCs w:val="26"/>
                </w:rPr>
                <m:t>r</m:t>
              </m:r>
              <m:ctrlPr>
                <w:rPr>
                  <w:rFonts w:ascii="Cambria Math" w:hAnsi="Cambria Math" w:cs="Times New Roman"/>
                  <w:iCs/>
                  <w:sz w:val="26"/>
                  <w:szCs w:val="26"/>
                </w:rPr>
              </m:ctrlPr>
            </m:e>
            <m:sub>
              <m:r>
                <m:rPr>
                  <m:nor/>
                  <m:sty m:val="p"/>
                </m:rPr>
                <w:rPr>
                  <w:rFonts w:ascii="Cambria Math" w:hAnsi="Cambria Math" w:cs="Times New Roman"/>
                  <w:b w:val="0"/>
                  <w:i w:val="0"/>
                  <w:iCs/>
                  <w:sz w:val="26"/>
                  <w:szCs w:val="26"/>
                </w:rPr>
                <m:t>t</m:t>
              </m:r>
              <m:ctrlPr>
                <w:rPr>
                  <w:rFonts w:ascii="Cambria Math" w:hAnsi="Cambria Math" w:cs="Times New Roman"/>
                  <w:iCs/>
                  <w:sz w:val="26"/>
                  <w:szCs w:val="26"/>
                </w:rPr>
              </m:ctrlPr>
            </m:sub>
          </m:sSub>
          <m:r>
            <m:rPr>
              <m:nor/>
              <m:sty m:val="p"/>
            </m:rPr>
            <w:rPr>
              <w:rFonts w:ascii="Cambria Math" w:hAnsi="Cambria Math" w:cs="Times New Roman"/>
              <w:b w:val="0"/>
              <w:i w:val="0"/>
              <w:iCs/>
              <w:sz w:val="26"/>
              <w:szCs w:val="26"/>
            </w:rPr>
            <m:t>=</m:t>
          </m:r>
          <m:f>
            <m:fPr>
              <m:ctrlPr>
                <w:rPr>
                  <w:rFonts w:ascii="Cambria Math" w:hAnsi="Cambria Math" w:cs="Times New Roman"/>
                  <w:iCs/>
                  <w:sz w:val="26"/>
                  <w:szCs w:val="26"/>
                </w:rPr>
              </m:ctrlPr>
            </m:fPr>
            <m:num>
              <m:r>
                <m:rPr>
                  <m:nor/>
                  <m:sty m:val="p"/>
                </m:rPr>
                <w:rPr>
                  <w:rFonts w:ascii="Cambria Math" w:hAnsi="Cambria Math" w:cs="Times New Roman"/>
                  <w:b w:val="0"/>
                  <w:i w:val="0"/>
                  <w:iCs/>
                  <w:sz w:val="26"/>
                  <w:szCs w:val="26"/>
                </w:rPr>
                <m:t>α</m:t>
              </m:r>
              <m:ctrlPr>
                <w:rPr>
                  <w:rFonts w:ascii="Cambria Math" w:hAnsi="Cambria Math" w:cs="Times New Roman"/>
                  <w:iCs/>
                  <w:sz w:val="26"/>
                  <w:szCs w:val="26"/>
                </w:rPr>
              </m:ctrlPr>
            </m:num>
            <m:den>
              <m:r>
                <m:rPr>
                  <m:nor/>
                  <m:sty m:val="p"/>
                </m:rPr>
                <w:rPr>
                  <w:rFonts w:ascii="Cambria Math" w:hAnsi="Cambria Math" w:cs="Times New Roman"/>
                  <w:b w:val="0"/>
                  <w:i w:val="0"/>
                  <w:iCs/>
                  <w:sz w:val="26"/>
                  <w:szCs w:val="26"/>
                </w:rPr>
                <m:t>2</m:t>
              </m:r>
              <m:ctrlPr>
                <w:rPr>
                  <w:rFonts w:ascii="Cambria Math" w:hAnsi="Cambria Math" w:cs="Times New Roman"/>
                  <w:iCs/>
                  <w:sz w:val="26"/>
                  <w:szCs w:val="26"/>
                </w:rPr>
              </m:ctrlPr>
            </m:den>
          </m:f>
          <m:d>
            <m:dPr>
              <m:ctrlPr>
                <w:rPr>
                  <w:rFonts w:ascii="Cambria Math" w:hAnsi="Cambria Math" w:cs="Times New Roman"/>
                  <w:iCs/>
                  <w:sz w:val="26"/>
                  <w:szCs w:val="26"/>
                </w:rPr>
              </m:ctrlPr>
            </m:dPr>
            <m:e>
              <m:r>
                <m:rPr>
                  <m:nor/>
                  <m:sty m:val="p"/>
                </m:rPr>
                <w:rPr>
                  <w:rFonts w:ascii="Cambria Math" w:hAnsi="Cambria Math" w:cs="Times New Roman"/>
                  <w:b w:val="0"/>
                  <w:i w:val="0"/>
                  <w:iCs/>
                  <w:sz w:val="26"/>
                  <w:szCs w:val="26"/>
                </w:rPr>
                <m:t>1+cos</m:t>
              </m:r>
              <m:d>
                <m:dPr>
                  <m:ctrlPr>
                    <w:rPr>
                      <w:rFonts w:ascii="Cambria Math" w:hAnsi="Cambria Math" w:cs="Times New Roman"/>
                      <w:iCs/>
                      <w:sz w:val="26"/>
                      <w:szCs w:val="26"/>
                    </w:rPr>
                  </m:ctrlPr>
                </m:dPr>
                <m:e>
                  <m:r>
                    <m:rPr>
                      <m:nor/>
                      <m:sty m:val="p"/>
                    </m:rPr>
                    <w:rPr>
                      <w:rFonts w:ascii="Cambria Math" w:hAnsi="Cambria Math" w:cs="Times New Roman"/>
                      <w:b w:val="0"/>
                      <w:i w:val="0"/>
                      <w:iCs/>
                      <w:sz w:val="26"/>
                      <w:szCs w:val="26"/>
                    </w:rPr>
                    <m:t>π⋅</m:t>
                  </m:r>
                  <m:f>
                    <m:fPr>
                      <m:ctrlPr>
                        <w:rPr>
                          <w:rFonts w:ascii="Cambria Math" w:hAnsi="Cambria Math" w:cs="Times New Roman"/>
                          <w:iCs/>
                          <w:sz w:val="26"/>
                          <w:szCs w:val="26"/>
                        </w:rPr>
                      </m:ctrlPr>
                    </m:fPr>
                    <m:num>
                      <m:r>
                        <m:rPr>
                          <m:nor/>
                          <m:sty m:val="p"/>
                        </m:rPr>
                        <w:rPr>
                          <w:rFonts w:ascii="Cambria Math" w:hAnsi="Cambria Math" w:cs="Times New Roman"/>
                          <w:b w:val="0"/>
                          <w:i w:val="0"/>
                          <w:iCs/>
                          <w:sz w:val="26"/>
                          <w:szCs w:val="26"/>
                        </w:rPr>
                        <m:t>t-num_warmup_steps</m:t>
                      </m:r>
                      <m:ctrlPr>
                        <w:rPr>
                          <w:rFonts w:ascii="Cambria Math" w:hAnsi="Cambria Math" w:cs="Times New Roman"/>
                          <w:iCs/>
                          <w:sz w:val="26"/>
                          <w:szCs w:val="26"/>
                        </w:rPr>
                      </m:ctrlPr>
                    </m:num>
                    <m:den>
                      <m:r>
                        <m:rPr>
                          <m:nor/>
                          <m:sty m:val="p"/>
                        </m:rPr>
                        <w:rPr>
                          <w:rFonts w:ascii="Cambria Math" w:hAnsi="Cambria Math" w:cs="Times New Roman"/>
                          <w:b w:val="0"/>
                          <w:i w:val="0"/>
                          <w:iCs/>
                          <w:sz w:val="26"/>
                          <w:szCs w:val="26"/>
                        </w:rPr>
                        <m:t>num_total_steps-num_warmup_steps</m:t>
                      </m:r>
                      <m:ctrlPr>
                        <w:rPr>
                          <w:rFonts w:ascii="Cambria Math" w:hAnsi="Cambria Math" w:cs="Times New Roman"/>
                          <w:iCs/>
                          <w:sz w:val="26"/>
                          <w:szCs w:val="26"/>
                        </w:rPr>
                      </m:ctrlPr>
                    </m:den>
                  </m:f>
                  <m:ctrlPr>
                    <w:rPr>
                      <w:rFonts w:ascii="Cambria Math" w:hAnsi="Cambria Math" w:cs="Times New Roman"/>
                      <w:iCs/>
                      <w:sz w:val="26"/>
                      <w:szCs w:val="26"/>
                    </w:rPr>
                  </m:ctrlPr>
                </m:e>
              </m:d>
              <m:ctrlPr>
                <w:rPr>
                  <w:rFonts w:ascii="Cambria Math" w:hAnsi="Cambria Math" w:cs="Times New Roman"/>
                  <w:iCs/>
                  <w:sz w:val="26"/>
                  <w:szCs w:val="26"/>
                </w:rPr>
              </m:ctrlPr>
            </m:e>
          </m:d>
        </m:oMath>
      </m:oMathPara>
    </w:p>
    <w:bookmarkEnd w:id="57"/>
    <w:p w14:paraId="17DD6C20">
      <w:pPr>
        <w:pStyle w:val="15"/>
        <w:spacing w:before="120" w:after="160"/>
        <w:jc w:val="both"/>
        <w:rPr>
          <w:rFonts w:ascii="Times New Roman" w:hAnsi="Times New Roman"/>
          <w:szCs w:val="26"/>
        </w:rPr>
      </w:pPr>
      <w:r>
        <w:rPr>
          <w:rFonts w:ascii="Times New Roman" w:hAnsi="Times New Roman"/>
          <w:b/>
          <w:bCs/>
          <w:szCs w:val="26"/>
        </w:rPr>
        <w:t>Lợi ích:</w:t>
      </w:r>
    </w:p>
    <w:p w14:paraId="2489C5BE">
      <w:pPr>
        <w:pStyle w:val="250"/>
        <w:numPr>
          <w:ilvl w:val="0"/>
          <w:numId w:val="110"/>
        </w:numPr>
        <w:spacing w:before="120" w:after="160"/>
        <w:jc w:val="both"/>
        <w:rPr>
          <w:rFonts w:cs="Times New Roman"/>
          <w:sz w:val="26"/>
          <w:szCs w:val="26"/>
        </w:rPr>
      </w:pPr>
      <w:r>
        <w:rPr>
          <w:rFonts w:cs="Times New Roman"/>
          <w:sz w:val="26"/>
          <w:szCs w:val="26"/>
        </w:rPr>
        <w:t>Warmup giúp ổn định quá trình huấn luyện ở giai đoạn đầu</w:t>
      </w:r>
    </w:p>
    <w:p w14:paraId="5473D3C1">
      <w:pPr>
        <w:pStyle w:val="250"/>
        <w:numPr>
          <w:ilvl w:val="0"/>
          <w:numId w:val="110"/>
        </w:numPr>
        <w:spacing w:before="120" w:after="160"/>
        <w:jc w:val="both"/>
        <w:rPr>
          <w:rFonts w:cs="Times New Roman"/>
          <w:sz w:val="26"/>
          <w:szCs w:val="26"/>
        </w:rPr>
      </w:pPr>
      <w:r>
        <w:rPr>
          <w:rFonts w:cs="Times New Roman"/>
          <w:sz w:val="26"/>
          <w:szCs w:val="26"/>
        </w:rPr>
        <w:t>Cosine decay tạo ra quỹ đạo học mượt mà, giảm độ giao động</w:t>
      </w:r>
    </w:p>
    <w:p w14:paraId="7A8F62C2">
      <w:pPr>
        <w:pStyle w:val="4"/>
        <w:spacing w:before="120" w:beforeAutospacing="0" w:after="160" w:afterAutospacing="0"/>
        <w:jc w:val="both"/>
        <w:outlineLvl w:val="1"/>
        <w:rPr>
          <w:rFonts w:hint="default" w:ascii="Times New Roman" w:hAnsi="Times New Roman"/>
          <w:sz w:val="26"/>
          <w:szCs w:val="26"/>
        </w:rPr>
      </w:pPr>
      <w:bookmarkStart w:id="58" w:name="_Toc4296"/>
      <w:r>
        <w:rPr>
          <w:rFonts w:hint="default" w:ascii="Times New Roman" w:hAnsi="Times New Roman"/>
          <w:sz w:val="26"/>
          <w:szCs w:val="26"/>
        </w:rPr>
        <w:t>3.4.2 Cấu Hình Huấn Luyện</w:t>
      </w:r>
      <w:bookmarkEnd w:id="58"/>
    </w:p>
    <w:p w14:paraId="69CCAFE6">
      <w:pPr>
        <w:spacing w:before="120" w:after="160"/>
        <w:ind w:left="360"/>
        <w:jc w:val="both"/>
        <w:rPr>
          <w:rFonts w:ascii="Times New Roman" w:hAnsi="Times New Roman"/>
          <w:szCs w:val="26"/>
        </w:rPr>
      </w:pPr>
      <w:r>
        <w:rPr>
          <w:rStyle w:val="92"/>
          <w:rFonts w:ascii="Times New Roman" w:hAnsi="Times New Roman"/>
          <w:szCs w:val="26"/>
        </w:rPr>
        <w:t>Số epoch</w:t>
      </w:r>
      <w:r>
        <w:rPr>
          <w:rFonts w:ascii="Times New Roman" w:hAnsi="Times New Roman"/>
          <w:szCs w:val="26"/>
        </w:rPr>
        <w:t>: 40</w:t>
      </w:r>
    </w:p>
    <w:p w14:paraId="6C84FB78">
      <w:pPr>
        <w:spacing w:before="120" w:after="160"/>
        <w:ind w:left="360"/>
        <w:jc w:val="both"/>
        <w:rPr>
          <w:rFonts w:ascii="Times New Roman" w:hAnsi="Times New Roman"/>
          <w:szCs w:val="26"/>
        </w:rPr>
      </w:pPr>
      <w:r>
        <w:rPr>
          <w:rStyle w:val="92"/>
          <w:rFonts w:ascii="Times New Roman" w:hAnsi="Times New Roman"/>
          <w:szCs w:val="26"/>
        </w:rPr>
        <w:t>Batch size</w:t>
      </w:r>
      <w:r>
        <w:rPr>
          <w:rFonts w:ascii="Times New Roman" w:hAnsi="Times New Roman"/>
          <w:szCs w:val="26"/>
        </w:rPr>
        <w:t>: 16</w:t>
      </w:r>
    </w:p>
    <w:p w14:paraId="44B02088">
      <w:pPr>
        <w:spacing w:before="120" w:after="160"/>
        <w:ind w:left="360"/>
        <w:jc w:val="both"/>
        <w:rPr>
          <w:rFonts w:ascii="Times New Roman" w:hAnsi="Times New Roman"/>
          <w:szCs w:val="26"/>
        </w:rPr>
      </w:pPr>
      <w:r>
        <w:rPr>
          <w:rStyle w:val="92"/>
          <w:rFonts w:ascii="Times New Roman" w:hAnsi="Times New Roman"/>
          <w:szCs w:val="26"/>
        </w:rPr>
        <w:t>Số workers</w:t>
      </w:r>
      <w:r>
        <w:rPr>
          <w:rFonts w:ascii="Times New Roman" w:hAnsi="Times New Roman"/>
          <w:szCs w:val="26"/>
        </w:rPr>
        <w:t>: 4 (cho DataLoader)</w:t>
      </w:r>
    </w:p>
    <w:p w14:paraId="33DCD7A6">
      <w:pPr>
        <w:spacing w:before="120" w:after="160"/>
        <w:ind w:left="360"/>
        <w:jc w:val="both"/>
        <w:rPr>
          <w:rFonts w:ascii="Times New Roman" w:hAnsi="Times New Roman"/>
          <w:szCs w:val="26"/>
        </w:rPr>
      </w:pPr>
      <w:r>
        <w:rPr>
          <w:rStyle w:val="92"/>
          <w:rFonts w:ascii="Times New Roman" w:hAnsi="Times New Roman"/>
          <w:szCs w:val="26"/>
        </w:rPr>
        <w:t>Mixed Precision Training</w:t>
      </w:r>
      <w:r>
        <w:rPr>
          <w:rFonts w:ascii="Times New Roman" w:hAnsi="Times New Roman"/>
          <w:szCs w:val="26"/>
        </w:rPr>
        <w:t>: Sử dụng GradScaler để tăng tốc độ huấn luyện</w:t>
      </w:r>
    </w:p>
    <w:p w14:paraId="3A49D7C4">
      <w:pPr>
        <w:spacing w:before="120" w:after="160"/>
        <w:ind w:left="360"/>
        <w:jc w:val="both"/>
        <w:rPr>
          <w:rFonts w:ascii="Times New Roman" w:hAnsi="Times New Roman"/>
          <w:szCs w:val="26"/>
        </w:rPr>
      </w:pPr>
      <w:r>
        <w:rPr>
          <w:rStyle w:val="92"/>
          <w:rFonts w:ascii="Times New Roman" w:hAnsi="Times New Roman"/>
          <w:szCs w:val="26"/>
        </w:rPr>
        <w:t>Gradient Clipping</w:t>
      </w:r>
      <w:r>
        <w:rPr>
          <w:rFonts w:ascii="Times New Roman" w:hAnsi="Times New Roman"/>
          <w:szCs w:val="26"/>
        </w:rPr>
        <w:t>: Clip gradient norm tối đa = 1.0 để ổn định</w:t>
      </w:r>
    </w:p>
    <w:p w14:paraId="3DE75996">
      <w:pPr>
        <w:spacing w:before="120" w:after="160"/>
        <w:ind w:left="360"/>
        <w:jc w:val="both"/>
        <w:rPr>
          <w:rFonts w:ascii="Times New Roman" w:hAnsi="Times New Roman"/>
          <w:szCs w:val="26"/>
        </w:rPr>
      </w:pPr>
      <w:r>
        <w:rPr>
          <w:rStyle w:val="92"/>
          <w:rFonts w:ascii="Times New Roman" w:hAnsi="Times New Roman"/>
          <w:szCs w:val="26"/>
        </w:rPr>
        <w:t>Pin Memory</w:t>
      </w:r>
      <w:r>
        <w:rPr>
          <w:rFonts w:ascii="Times New Roman" w:hAnsi="Times New Roman"/>
          <w:szCs w:val="26"/>
        </w:rPr>
        <w:t>: True để tăng tốc độ truyền dữ liệu GPU</w:t>
      </w:r>
    </w:p>
    <w:p w14:paraId="6F64B218">
      <w:pPr>
        <w:pStyle w:val="4"/>
        <w:spacing w:before="120" w:beforeAutospacing="0" w:after="160" w:afterAutospacing="0"/>
        <w:jc w:val="both"/>
        <w:rPr>
          <w:rFonts w:hint="default" w:ascii="Times New Roman" w:hAnsi="Times New Roman"/>
          <w:sz w:val="26"/>
          <w:szCs w:val="26"/>
        </w:rPr>
      </w:pPr>
      <w:r>
        <w:rPr>
          <w:rFonts w:hint="default" w:ascii="Times New Roman" w:hAnsi="Times New Roman"/>
          <w:sz w:val="26"/>
          <w:szCs w:val="26"/>
        </w:rPr>
        <w:t>3.4.3 Early Stopping</w:t>
      </w:r>
    </w:p>
    <w:p w14:paraId="0511446C">
      <w:pPr>
        <w:pStyle w:val="85"/>
        <w:spacing w:before="120" w:beforeAutospacing="0" w:after="160" w:afterAutospacing="0"/>
        <w:jc w:val="both"/>
        <w:rPr>
          <w:sz w:val="26"/>
          <w:szCs w:val="26"/>
        </w:rPr>
      </w:pPr>
      <w:r>
        <w:rPr>
          <w:sz w:val="26"/>
          <w:szCs w:val="26"/>
        </w:rPr>
        <w:t>Sử dụng early stopping với:</w:t>
      </w:r>
    </w:p>
    <w:p w14:paraId="027AA6E6">
      <w:pPr>
        <w:spacing w:before="120" w:after="160"/>
        <w:ind w:left="360"/>
        <w:jc w:val="both"/>
        <w:rPr>
          <w:rFonts w:ascii="Times New Roman" w:hAnsi="Times New Roman"/>
          <w:szCs w:val="26"/>
          <w:lang w:val="fr-FR"/>
        </w:rPr>
      </w:pPr>
      <w:r>
        <w:rPr>
          <w:rStyle w:val="92"/>
          <w:rFonts w:ascii="Times New Roman" w:hAnsi="Times New Roman"/>
          <w:szCs w:val="26"/>
          <w:lang w:val="fr-FR"/>
        </w:rPr>
        <w:t>Tiêu chí dừng</w:t>
      </w:r>
      <w:r>
        <w:rPr>
          <w:rFonts w:ascii="Times New Roman" w:hAnsi="Times New Roman"/>
          <w:szCs w:val="26"/>
          <w:lang w:val="fr-FR"/>
        </w:rPr>
        <w:t>: Val Dice coefficient</w:t>
      </w:r>
    </w:p>
    <w:p w14:paraId="366179DB">
      <w:pPr>
        <w:spacing w:before="120" w:after="160"/>
        <w:ind w:left="360"/>
        <w:jc w:val="both"/>
        <w:rPr>
          <w:rFonts w:ascii="Times New Roman" w:hAnsi="Times New Roman"/>
          <w:szCs w:val="26"/>
          <w:lang w:val="fr-FR"/>
        </w:rPr>
      </w:pPr>
      <w:r>
        <w:rPr>
          <w:rStyle w:val="92"/>
          <w:rFonts w:ascii="Times New Roman" w:hAnsi="Times New Roman"/>
          <w:szCs w:val="26"/>
          <w:lang w:val="fr-FR"/>
        </w:rPr>
        <w:t>Patience</w:t>
      </w:r>
      <w:r>
        <w:rPr>
          <w:rFonts w:ascii="Times New Roman" w:hAnsi="Times New Roman"/>
          <w:szCs w:val="26"/>
          <w:lang w:val="fr-FR"/>
        </w:rPr>
        <w:t>: 10 epochs (dừng nếu không có cải thiện trong 10 epochs liên tiếp)</w:t>
      </w:r>
    </w:p>
    <w:p w14:paraId="548C9828">
      <w:pPr>
        <w:spacing w:before="120" w:after="160"/>
        <w:ind w:left="360"/>
        <w:jc w:val="both"/>
        <w:rPr>
          <w:rFonts w:ascii="Times New Roman" w:hAnsi="Times New Roman"/>
          <w:szCs w:val="26"/>
          <w:lang w:val="fr-FR"/>
        </w:rPr>
      </w:pPr>
      <w:r>
        <w:rPr>
          <w:rStyle w:val="92"/>
          <w:rFonts w:ascii="Times New Roman" w:hAnsi="Times New Roman"/>
          <w:szCs w:val="26"/>
          <w:lang w:val="fr-FR"/>
        </w:rPr>
        <w:t>Lưu trữ</w:t>
      </w:r>
      <w:r>
        <w:rPr>
          <w:rFonts w:ascii="Times New Roman" w:hAnsi="Times New Roman"/>
          <w:szCs w:val="26"/>
          <w:lang w:val="fr-FR"/>
        </w:rPr>
        <w:t>: Tự động lưu trữ mô hình tốt nhất khi Val Dice tăng</w:t>
      </w:r>
    </w:p>
    <w:p w14:paraId="30B61FF5">
      <w:pPr>
        <w:pStyle w:val="85"/>
        <w:spacing w:before="120" w:beforeAutospacing="0" w:after="160" w:afterAutospacing="0"/>
        <w:jc w:val="both"/>
        <w:rPr>
          <w:sz w:val="26"/>
          <w:szCs w:val="26"/>
          <w:lang w:val="fr-FR"/>
        </w:rPr>
      </w:pPr>
      <w:r>
        <w:rPr>
          <w:sz w:val="26"/>
          <w:szCs w:val="26"/>
          <w:lang w:val="fr-FR"/>
        </w:rPr>
        <w:t>Cơ chế này ngăn ngừa overfitting và tiết kiệm thời gian tính toán.</w:t>
      </w:r>
    </w:p>
    <w:p w14:paraId="55F4C348">
      <w:pPr>
        <w:pStyle w:val="3"/>
        <w:spacing w:before="120" w:beforeAutospacing="0" w:after="160" w:afterAutospacing="0"/>
        <w:jc w:val="both"/>
        <w:outlineLvl w:val="0"/>
        <w:rPr>
          <w:rFonts w:hint="default" w:ascii="Times New Roman" w:hAnsi="Times New Roman"/>
          <w:sz w:val="26"/>
          <w:szCs w:val="26"/>
          <w:lang w:val="vi-VN"/>
        </w:rPr>
      </w:pPr>
      <w:bookmarkStart w:id="59" w:name="_Toc24497"/>
      <w:bookmarkStart w:id="60" w:name="_Toc7640"/>
      <w:r>
        <w:rPr>
          <w:rFonts w:hint="default" w:ascii="Times New Roman" w:hAnsi="Times New Roman"/>
          <w:sz w:val="26"/>
          <w:szCs w:val="26"/>
          <w:lang w:val="fr-FR"/>
        </w:rPr>
        <w:t>3.5 Chi Tiết Triển Khai</w:t>
      </w:r>
      <w:bookmarkEnd w:id="59"/>
      <w:bookmarkEnd w:id="60"/>
    </w:p>
    <w:p w14:paraId="29F493B9">
      <w:pPr>
        <w:pStyle w:val="4"/>
        <w:spacing w:before="120" w:after="160"/>
        <w:jc w:val="both"/>
        <w:outlineLvl w:val="1"/>
        <w:rPr>
          <w:rFonts w:hint="default" w:ascii="Times New Roman" w:hAnsi="Times New Roman"/>
          <w:sz w:val="26"/>
          <w:szCs w:val="26"/>
          <w:lang w:val="fr-FR"/>
        </w:rPr>
      </w:pPr>
      <w:bookmarkStart w:id="61" w:name="_Toc15295"/>
      <w:r>
        <w:rPr>
          <w:rFonts w:hint="default" w:ascii="Times New Roman" w:hAnsi="Times New Roman"/>
          <w:sz w:val="26"/>
          <w:szCs w:val="26"/>
          <w:lang w:val="fr-FR"/>
        </w:rPr>
        <w:t>3.5.1 Thiết kế luồng dữ liệu (Data Pipeline Design)</w:t>
      </w:r>
      <w:bookmarkEnd w:id="61"/>
    </w:p>
    <w:p w14:paraId="26D3EFA2">
      <w:pPr>
        <w:spacing w:before="120" w:after="160"/>
        <w:jc w:val="both"/>
        <w:rPr>
          <w:rFonts w:ascii="Times New Roman" w:hAnsi="Times New Roman"/>
          <w:szCs w:val="26"/>
          <w:lang w:val="fr-FR" w:eastAsia="zh-CN"/>
        </w:rPr>
      </w:pPr>
      <w:r>
        <w:rPr>
          <w:rFonts w:ascii="Times New Roman" w:hAnsi="Times New Roman"/>
          <w:szCs w:val="26"/>
          <w:lang w:val="fr-FR" w:eastAsia="zh-CN"/>
        </w:rPr>
        <w:t>Để đảm bảo hiệu suất huấn luyện tối ưu trên lượng dữ liệu lớn, quy trình tải dữ liệu (DataLoader) được thiết kế chuyên biệt nhằm xử lý song song việc đọc đĩa và đẩy dữ liệu vào GPU. Luồng xử lý được thực hiện qua các bước sau:</w:t>
      </w:r>
    </w:p>
    <w:p w14:paraId="2B9CE202">
      <w:pPr>
        <w:numPr>
          <w:ilvl w:val="0"/>
          <w:numId w:val="138"/>
        </w:numPr>
        <w:spacing w:before="120" w:after="160"/>
        <w:jc w:val="both"/>
        <w:rPr>
          <w:rFonts w:ascii="Times New Roman" w:hAnsi="Times New Roman"/>
          <w:szCs w:val="26"/>
          <w:lang w:val="fr-FR" w:eastAsia="zh-CN"/>
        </w:rPr>
      </w:pPr>
      <w:r>
        <w:rPr>
          <w:rFonts w:ascii="Times New Roman" w:hAnsi="Times New Roman"/>
          <w:b/>
          <w:bCs/>
          <w:szCs w:val="26"/>
          <w:lang w:val="fr-FR" w:eastAsia="zh-CN"/>
        </w:rPr>
        <w:t>Cơ chế đọc dữ liệu:</w:t>
      </w:r>
      <w:r>
        <w:rPr>
          <w:rFonts w:ascii="Times New Roman" w:hAnsi="Times New Roman"/>
          <w:szCs w:val="26"/>
          <w:lang w:val="fr-FR" w:eastAsia="zh-CN"/>
        </w:rPr>
        <w:t xml:space="preserve"> Thay vì tải toàn bộ dữ liệu vào RAM, hệ thống sử dụng thư viện h5py để đọc trực tiếp từ định dạng HDF5 theo cơ chế lazy-loading. Điều này giúp giảm thiểu chi phí bộ nhớ khi làm việc với ảnh 3D khối lượng lớn.</w:t>
      </w:r>
    </w:p>
    <w:p w14:paraId="3C973D7E">
      <w:pPr>
        <w:numPr>
          <w:ilvl w:val="0"/>
          <w:numId w:val="138"/>
        </w:numPr>
        <w:spacing w:before="120" w:after="160"/>
        <w:jc w:val="both"/>
        <w:rPr>
          <w:rFonts w:ascii="Times New Roman" w:hAnsi="Times New Roman"/>
          <w:szCs w:val="26"/>
          <w:lang w:val="fr-FR" w:eastAsia="zh-CN"/>
        </w:rPr>
      </w:pPr>
      <w:r>
        <w:rPr>
          <w:rFonts w:ascii="Times New Roman" w:hAnsi="Times New Roman"/>
          <w:b/>
          <w:bCs/>
          <w:szCs w:val="26"/>
          <w:lang w:val="fr-FR" w:eastAsia="zh-CN"/>
        </w:rPr>
        <w:t>Chiến lược lấy mẫu (Sampling Strategy):</w:t>
      </w:r>
      <w:r>
        <w:rPr>
          <w:rFonts w:ascii="Times New Roman" w:hAnsi="Times New Roman"/>
          <w:szCs w:val="26"/>
          <w:lang w:val="fr-FR" w:eastAsia="zh-CN"/>
        </w:rPr>
        <w:t xml:space="preserve"> Để giải quyết vấn đề mất cân bằng dữ liệu (nơi phần lớn các lát cắt MRI là nền đen), thuật toán ưu tiên lựa chọn các lát cắt có chứa thông tin khối u. Nếu lát cắt không chứa u, hệ thống sẽ áp dụng xác suất ngẫu nhiên để quyết định giữ lại hoặc loại bỏ.</w:t>
      </w:r>
    </w:p>
    <w:p w14:paraId="111EF1A7">
      <w:pPr>
        <w:numPr>
          <w:ilvl w:val="0"/>
          <w:numId w:val="138"/>
        </w:numPr>
        <w:spacing w:before="120" w:after="160"/>
        <w:jc w:val="both"/>
        <w:rPr>
          <w:rFonts w:ascii="Times New Roman" w:hAnsi="Times New Roman"/>
          <w:szCs w:val="26"/>
          <w:lang w:eastAsia="zh-CN"/>
        </w:rPr>
      </w:pPr>
      <w:r>
        <w:rPr>
          <w:rFonts w:ascii="Times New Roman" w:hAnsi="Times New Roman"/>
          <w:b/>
          <w:bCs/>
          <w:szCs w:val="26"/>
          <w:lang w:eastAsia="zh-CN"/>
        </w:rPr>
        <w:t>Tiền xử lý tại thời gian thực (On-the-fly Preprocessing):</w:t>
      </w:r>
    </w:p>
    <w:p w14:paraId="6B295634">
      <w:pPr>
        <w:spacing w:before="120" w:after="160"/>
        <w:ind w:left="1080"/>
        <w:jc w:val="both"/>
        <w:rPr>
          <w:rFonts w:ascii="Times New Roman" w:hAnsi="Times New Roman"/>
          <w:szCs w:val="26"/>
          <w:lang w:eastAsia="zh-CN"/>
        </w:rPr>
      </w:pPr>
      <w:r>
        <w:rPr>
          <w:rFonts w:ascii="Times New Roman" w:hAnsi="Times New Roman"/>
          <w:b/>
          <w:bCs/>
          <w:szCs w:val="26"/>
          <w:lang w:eastAsia="zh-CN"/>
        </w:rPr>
        <w:t>Chuẩn hóa:</w:t>
      </w:r>
      <w:r>
        <w:rPr>
          <w:rFonts w:ascii="Times New Roman" w:hAnsi="Times New Roman"/>
          <w:szCs w:val="26"/>
          <w:lang w:eastAsia="zh-CN"/>
        </w:rPr>
        <w:t xml:space="preserve"> Áp dụng chuẩn hóa Z-score độc lập cho từng kênh (modal) ngay khi dữ liệu được tải.</w:t>
      </w:r>
    </w:p>
    <w:p w14:paraId="2BDCEE1F">
      <w:pPr>
        <w:spacing w:before="120" w:after="160"/>
        <w:ind w:left="1080"/>
        <w:jc w:val="both"/>
        <w:rPr>
          <w:rFonts w:ascii="Times New Roman" w:hAnsi="Times New Roman"/>
          <w:szCs w:val="26"/>
          <w:lang w:eastAsia="zh-CN"/>
        </w:rPr>
      </w:pPr>
      <w:r>
        <w:rPr>
          <w:rFonts w:ascii="Times New Roman" w:hAnsi="Times New Roman"/>
          <w:b/>
          <w:bCs/>
          <w:szCs w:val="26"/>
          <w:lang w:eastAsia="zh-CN"/>
        </w:rPr>
        <w:t>Tăng cường dữ liệu:</w:t>
      </w:r>
      <w:r>
        <w:rPr>
          <w:rFonts w:ascii="Times New Roman" w:hAnsi="Times New Roman"/>
          <w:szCs w:val="26"/>
          <w:lang w:eastAsia="zh-CN"/>
        </w:rPr>
        <w:t xml:space="preserve"> Các phép biến đổi hình học và cường độ (như mô tả ở mục 3.1.3) chỉ được áp dụng cho tập huấn luyện nhằm tăng tính đa dạng mẫu.</w:t>
      </w:r>
    </w:p>
    <w:p w14:paraId="55A7DE06">
      <w:pPr>
        <w:numPr>
          <w:ilvl w:val="0"/>
          <w:numId w:val="138"/>
        </w:numPr>
        <w:spacing w:before="120" w:after="160"/>
        <w:jc w:val="both"/>
        <w:rPr>
          <w:rFonts w:ascii="Times New Roman" w:hAnsi="Times New Roman"/>
          <w:szCs w:val="26"/>
          <w:lang w:eastAsia="zh-CN"/>
        </w:rPr>
      </w:pPr>
      <w:r>
        <w:rPr>
          <w:rFonts w:ascii="Times New Roman" w:hAnsi="Times New Roman"/>
          <w:b/>
          <w:bCs/>
          <w:szCs w:val="26"/>
          <w:lang w:eastAsia="zh-CN"/>
        </w:rPr>
        <w:t>Đóng gói Batch:</w:t>
      </w:r>
      <w:r>
        <w:rPr>
          <w:rFonts w:ascii="Times New Roman" w:hAnsi="Times New Roman"/>
          <w:szCs w:val="26"/>
          <w:lang w:eastAsia="zh-CN"/>
        </w:rPr>
        <w:t xml:space="preserve"> Dữ liệu sau xử lý được ghép thành các Tensor 4 kênh (B, C, H, W) và được xáo trộn ngẫu nhiên (Shuffle) sau mỗi epoch để tránh mô hình học thuộc thứ tự dữ liệu.</w:t>
      </w:r>
    </w:p>
    <w:p w14:paraId="23FD5FF4">
      <w:pPr>
        <w:pStyle w:val="4"/>
        <w:spacing w:before="120" w:after="160"/>
        <w:jc w:val="both"/>
        <w:outlineLvl w:val="1"/>
        <w:rPr>
          <w:rFonts w:hint="default" w:ascii="Times New Roman" w:hAnsi="Times New Roman"/>
          <w:sz w:val="26"/>
          <w:szCs w:val="26"/>
        </w:rPr>
      </w:pPr>
      <w:bookmarkStart w:id="62" w:name="_Toc8629"/>
      <w:r>
        <w:rPr>
          <w:rFonts w:hint="default" w:ascii="Times New Roman" w:hAnsi="Times New Roman"/>
          <w:sz w:val="26"/>
          <w:szCs w:val="26"/>
        </w:rPr>
        <w:t>3.5.2 Nền tảng công nghệ và Thư viện</w:t>
      </w:r>
      <w:bookmarkEnd w:id="62"/>
    </w:p>
    <w:p w14:paraId="4A56C9F7">
      <w:pPr>
        <w:spacing w:before="120" w:after="160"/>
        <w:jc w:val="both"/>
        <w:rPr>
          <w:rFonts w:ascii="Times New Roman" w:hAnsi="Times New Roman"/>
          <w:szCs w:val="26"/>
          <w:lang w:eastAsia="zh-CN"/>
        </w:rPr>
      </w:pPr>
      <w:r>
        <w:rPr>
          <w:rFonts w:ascii="Times New Roman" w:hAnsi="Times New Roman"/>
          <w:szCs w:val="26"/>
          <w:lang w:eastAsia="zh-CN"/>
        </w:rPr>
        <w:t>Hệ thống được xây dựng dựa trên các công cụ mã nguồn mở tối ưu cho Deep Learning:</w:t>
      </w:r>
    </w:p>
    <w:p w14:paraId="7E8ED6A7">
      <w:pPr>
        <w:spacing w:before="120" w:after="160"/>
        <w:ind w:left="360"/>
        <w:jc w:val="both"/>
        <w:rPr>
          <w:rFonts w:ascii="Times New Roman" w:hAnsi="Times New Roman"/>
          <w:szCs w:val="26"/>
          <w:lang w:eastAsia="zh-CN"/>
        </w:rPr>
      </w:pPr>
      <w:r>
        <w:rPr>
          <w:rFonts w:ascii="Times New Roman" w:hAnsi="Times New Roman"/>
          <w:b/>
          <w:bCs/>
          <w:szCs w:val="26"/>
          <w:lang w:eastAsia="zh-CN"/>
        </w:rPr>
        <w:t>PyTorch:</w:t>
      </w:r>
      <w:r>
        <w:rPr>
          <w:rFonts w:ascii="Times New Roman" w:hAnsi="Times New Roman"/>
          <w:szCs w:val="26"/>
          <w:lang w:eastAsia="zh-CN"/>
        </w:rPr>
        <w:t xml:space="preserve"> Framework nền tảng để xây dựng kiến trúc mạng và tính toán gradient tự động.</w:t>
      </w:r>
    </w:p>
    <w:p w14:paraId="48CDC146">
      <w:pPr>
        <w:spacing w:before="120" w:after="160"/>
        <w:ind w:left="360"/>
        <w:jc w:val="both"/>
        <w:rPr>
          <w:rFonts w:ascii="Times New Roman" w:hAnsi="Times New Roman"/>
          <w:szCs w:val="26"/>
          <w:lang w:eastAsia="zh-CN"/>
        </w:rPr>
      </w:pPr>
      <w:r>
        <w:rPr>
          <w:rFonts w:ascii="Times New Roman" w:hAnsi="Times New Roman"/>
          <w:b/>
          <w:bCs/>
          <w:szCs w:val="26"/>
          <w:lang w:eastAsia="zh-CN"/>
        </w:rPr>
        <w:t>Segmentation Models PyTorch (SMP):</w:t>
      </w:r>
      <w:r>
        <w:rPr>
          <w:rFonts w:ascii="Times New Roman" w:hAnsi="Times New Roman"/>
          <w:szCs w:val="26"/>
          <w:lang w:eastAsia="zh-CN"/>
        </w:rPr>
        <w:t xml:space="preserve"> Sử dụng để triển khai các hàm mất mát phức tạp (Dice, Focal Loss) đã được tối ưu hóa hiệu suất.</w:t>
      </w:r>
    </w:p>
    <w:p w14:paraId="187C76F8">
      <w:pPr>
        <w:spacing w:before="120" w:after="160"/>
        <w:ind w:left="360"/>
        <w:jc w:val="both"/>
        <w:rPr>
          <w:rFonts w:ascii="Times New Roman" w:hAnsi="Times New Roman"/>
          <w:szCs w:val="26"/>
          <w:lang w:eastAsia="zh-CN"/>
        </w:rPr>
      </w:pPr>
      <w:r>
        <w:rPr>
          <w:rFonts w:ascii="Times New Roman" w:hAnsi="Times New Roman"/>
          <w:b/>
          <w:bCs/>
          <w:szCs w:val="26"/>
          <w:lang w:eastAsia="zh-CN"/>
        </w:rPr>
        <w:t>Các thư viện bổ trợ:</w:t>
      </w:r>
      <w:r>
        <w:rPr>
          <w:rFonts w:ascii="Times New Roman" w:hAnsi="Times New Roman"/>
          <w:szCs w:val="26"/>
          <w:lang w:eastAsia="zh-CN"/>
        </w:rPr>
        <w:t xml:space="preserve"> NumPy cho các phép toán ma trận, h5py cho quản lý dữ liệu lớn, và tqdm để theo dõi tiến trình thực hiện.</w:t>
      </w:r>
    </w:p>
    <w:p w14:paraId="79ECC814">
      <w:pPr>
        <w:pStyle w:val="3"/>
        <w:spacing w:before="120" w:after="160"/>
        <w:jc w:val="both"/>
        <w:outlineLvl w:val="0"/>
        <w:rPr>
          <w:rFonts w:hint="default" w:ascii="Times New Roman" w:hAnsi="Times New Roman"/>
          <w:sz w:val="26"/>
          <w:szCs w:val="26"/>
        </w:rPr>
      </w:pPr>
      <w:bookmarkStart w:id="63" w:name="_Toc2701"/>
      <w:bookmarkStart w:id="64" w:name="_Toc17410"/>
      <w:r>
        <w:rPr>
          <w:rFonts w:hint="default" w:ascii="Times New Roman" w:hAnsi="Times New Roman"/>
          <w:sz w:val="26"/>
          <w:szCs w:val="26"/>
        </w:rPr>
        <w:t>3.6 Thuật toán huấn luyện (Training Algorithm)</w:t>
      </w:r>
      <w:bookmarkEnd w:id="63"/>
      <w:bookmarkEnd w:id="64"/>
    </w:p>
    <w:p w14:paraId="0BC4AC1E">
      <w:pPr>
        <w:spacing w:before="120" w:after="160"/>
        <w:jc w:val="both"/>
        <w:rPr>
          <w:rFonts w:ascii="Times New Roman" w:hAnsi="Times New Roman"/>
          <w:szCs w:val="26"/>
          <w:lang w:eastAsia="zh-CN"/>
        </w:rPr>
      </w:pPr>
      <w:r>
        <w:rPr>
          <w:rFonts w:ascii="Times New Roman" w:hAnsi="Times New Roman"/>
          <w:szCs w:val="26"/>
          <w:lang w:eastAsia="zh-CN"/>
        </w:rPr>
        <w:t>Quy trình huấn luyện mô hình được thiết kế theo cơ chế học có giám sát (Supervised Learning) với vòng lặp tối ưu hóa tham số. Thuật toán chi tiết được mô tả như sau:</w:t>
      </w:r>
    </w:p>
    <w:p w14:paraId="130BB053">
      <w:pPr>
        <w:spacing w:before="120" w:after="160"/>
        <w:jc w:val="both"/>
        <w:rPr>
          <w:rFonts w:ascii="Times New Roman" w:hAnsi="Times New Roman"/>
          <w:szCs w:val="26"/>
          <w:lang w:eastAsia="zh-CN"/>
        </w:rPr>
      </w:pPr>
      <w:r>
        <w:rPr>
          <w:rFonts w:ascii="Times New Roman" w:hAnsi="Times New Roman"/>
          <w:b/>
          <w:bCs/>
          <w:szCs w:val="26"/>
          <w:lang w:eastAsia="zh-CN"/>
        </w:rPr>
        <w:t>Bước 1: Khởi tạo (Initialization)</w:t>
      </w:r>
    </w:p>
    <w:p w14:paraId="4278272F">
      <w:pPr>
        <w:numPr>
          <w:ilvl w:val="0"/>
          <w:numId w:val="139"/>
        </w:numPr>
        <w:spacing w:before="120" w:after="160"/>
        <w:jc w:val="both"/>
        <w:rPr>
          <w:rFonts w:ascii="Times New Roman" w:hAnsi="Times New Roman"/>
          <w:szCs w:val="26"/>
          <w:lang w:eastAsia="zh-CN"/>
        </w:rPr>
      </w:pPr>
      <w:r>
        <w:rPr>
          <w:rFonts w:ascii="Times New Roman" w:hAnsi="Times New Roman"/>
          <w:szCs w:val="26"/>
          <w:lang w:eastAsia="zh-CN"/>
        </w:rPr>
        <w:t>Thiết lập mô hình U-Net 2D với trọng số Xavier.</w:t>
      </w:r>
    </w:p>
    <w:p w14:paraId="16841769">
      <w:pPr>
        <w:numPr>
          <w:ilvl w:val="0"/>
          <w:numId w:val="139"/>
        </w:numPr>
        <w:spacing w:before="120" w:after="160"/>
        <w:jc w:val="both"/>
        <w:rPr>
          <w:rFonts w:ascii="Times New Roman" w:hAnsi="Times New Roman"/>
          <w:szCs w:val="26"/>
          <w:lang w:eastAsia="zh-CN"/>
        </w:rPr>
      </w:pPr>
      <w:r>
        <w:rPr>
          <w:rFonts w:ascii="Times New Roman" w:hAnsi="Times New Roman"/>
          <w:szCs w:val="26"/>
          <w:lang w:eastAsia="zh-CN"/>
        </w:rPr>
        <w:t>Khởi tạo bộ tối ưu hóa AdamW và hàm mất mát kết hợp.</w:t>
      </w:r>
    </w:p>
    <w:p w14:paraId="6482C8BF">
      <w:pPr>
        <w:numPr>
          <w:ilvl w:val="0"/>
          <w:numId w:val="139"/>
        </w:numPr>
        <w:spacing w:before="120" w:after="160"/>
        <w:jc w:val="both"/>
        <w:rPr>
          <w:rFonts w:ascii="Times New Roman" w:hAnsi="Times New Roman"/>
          <w:szCs w:val="26"/>
          <w:lang w:eastAsia="zh-CN"/>
        </w:rPr>
      </w:pPr>
      <w:r>
        <w:rPr>
          <w:rFonts w:ascii="Times New Roman" w:hAnsi="Times New Roman"/>
          <w:szCs w:val="26"/>
          <w:lang w:eastAsia="zh-CN"/>
        </w:rPr>
        <w:t>Phân chia dữ liệu thành DataLoader cho tập Train và Validation.</w:t>
      </w:r>
    </w:p>
    <w:p w14:paraId="085C2AAC">
      <w:pPr>
        <w:spacing w:before="120" w:after="160"/>
        <w:jc w:val="both"/>
        <w:rPr>
          <w:rFonts w:ascii="Times New Roman" w:hAnsi="Times New Roman"/>
          <w:szCs w:val="26"/>
          <w:lang w:eastAsia="zh-CN"/>
        </w:rPr>
      </w:pPr>
      <w:r>
        <w:rPr>
          <w:rFonts w:ascii="Times New Roman" w:hAnsi="Times New Roman"/>
          <w:b/>
          <w:bCs/>
          <w:szCs w:val="26"/>
          <w:lang w:eastAsia="zh-CN"/>
        </w:rPr>
        <w:t>Bước 2: Vòng lặp huấn luyện (Training Loop)</w:t>
      </w:r>
    </w:p>
    <w:p w14:paraId="52DDAF72">
      <w:pPr>
        <w:spacing w:before="120" w:after="160"/>
        <w:jc w:val="both"/>
        <w:rPr>
          <w:rFonts w:ascii="Times New Roman" w:hAnsi="Times New Roman"/>
          <w:szCs w:val="26"/>
          <w:lang w:eastAsia="zh-CN"/>
        </w:rPr>
      </w:pPr>
      <w:r>
        <w:rPr>
          <w:rFonts w:ascii="Times New Roman" w:hAnsi="Times New Roman"/>
          <w:szCs w:val="26"/>
          <w:lang w:eastAsia="zh-CN"/>
        </w:rPr>
        <w:t>Với mỗi epoch, hệ thống thực hiện hai pha:</w:t>
      </w:r>
    </w:p>
    <w:p w14:paraId="1DA093A4">
      <w:pPr>
        <w:numPr>
          <w:ilvl w:val="0"/>
          <w:numId w:val="140"/>
        </w:numPr>
        <w:spacing w:before="120" w:after="160"/>
        <w:jc w:val="both"/>
        <w:rPr>
          <w:rFonts w:ascii="Times New Roman" w:hAnsi="Times New Roman"/>
          <w:szCs w:val="26"/>
          <w:lang w:eastAsia="zh-CN"/>
        </w:rPr>
      </w:pPr>
      <w:r>
        <w:rPr>
          <w:rFonts w:ascii="Times New Roman" w:hAnsi="Times New Roman"/>
          <w:b/>
          <w:bCs/>
          <w:szCs w:val="26"/>
          <w:lang w:eastAsia="zh-CN"/>
        </w:rPr>
        <w:t>Pha huấn luyện (Training Phase):</w:t>
      </w:r>
    </w:p>
    <w:p w14:paraId="344CAB48">
      <w:pPr>
        <w:numPr>
          <w:ilvl w:val="1"/>
          <w:numId w:val="140"/>
        </w:numPr>
        <w:spacing w:before="120" w:after="160"/>
        <w:jc w:val="both"/>
        <w:rPr>
          <w:rFonts w:ascii="Times New Roman" w:hAnsi="Times New Roman"/>
          <w:szCs w:val="26"/>
          <w:lang w:eastAsia="zh-CN"/>
        </w:rPr>
      </w:pPr>
      <w:r>
        <w:rPr>
          <w:rFonts w:ascii="Times New Roman" w:hAnsi="Times New Roman"/>
          <w:szCs w:val="26"/>
          <w:lang w:eastAsia="zh-CN"/>
        </w:rPr>
        <w:t>Mô hình được chuyển sang chế độ train(), kích hoạt Dropout và Batch Normalization.</w:t>
      </w:r>
    </w:p>
    <w:p w14:paraId="7C53C58A">
      <w:pPr>
        <w:numPr>
          <w:ilvl w:val="1"/>
          <w:numId w:val="140"/>
        </w:numPr>
        <w:spacing w:before="120" w:after="160"/>
        <w:jc w:val="both"/>
        <w:rPr>
          <w:rFonts w:ascii="Times New Roman" w:hAnsi="Times New Roman"/>
          <w:szCs w:val="26"/>
          <w:lang w:eastAsia="zh-CN"/>
        </w:rPr>
      </w:pPr>
      <w:r>
        <w:rPr>
          <w:rFonts w:ascii="Times New Roman" w:hAnsi="Times New Roman"/>
          <w:b/>
          <w:bCs/>
          <w:szCs w:val="26"/>
          <w:lang w:eastAsia="zh-CN"/>
        </w:rPr>
        <w:t>Lan truyền xuôi (Forward Pass):</w:t>
      </w:r>
      <w:r>
        <w:rPr>
          <w:rFonts w:ascii="Times New Roman" w:hAnsi="Times New Roman"/>
          <w:szCs w:val="26"/>
          <w:lang w:eastAsia="zh-CN"/>
        </w:rPr>
        <w:t xml:space="preserve"> Dữ liệu đầu vào đi qua mạng để tạo ra bản đồ dự đoán.</w:t>
      </w:r>
    </w:p>
    <w:p w14:paraId="34CE3DEA">
      <w:pPr>
        <w:numPr>
          <w:ilvl w:val="1"/>
          <w:numId w:val="140"/>
        </w:numPr>
        <w:spacing w:before="120" w:after="160"/>
        <w:jc w:val="both"/>
        <w:rPr>
          <w:rFonts w:ascii="Times New Roman" w:hAnsi="Times New Roman"/>
          <w:szCs w:val="26"/>
          <w:lang w:eastAsia="zh-CN"/>
        </w:rPr>
      </w:pPr>
      <w:r>
        <w:rPr>
          <w:rFonts w:ascii="Times New Roman" w:hAnsi="Times New Roman"/>
          <w:b/>
          <w:bCs/>
          <w:szCs w:val="26"/>
          <w:lang w:eastAsia="zh-CN"/>
        </w:rPr>
        <w:t>Tính toán lỗi:</w:t>
      </w:r>
      <w:r>
        <w:rPr>
          <w:rFonts w:ascii="Times New Roman" w:hAnsi="Times New Roman"/>
          <w:szCs w:val="26"/>
          <w:lang w:eastAsia="zh-CN"/>
        </w:rPr>
        <w:t xml:space="preserve"> Sai số được tính toán dựa trên hàm mất mát kết hợp giữa dự đoán và nhãn thực tế.</w:t>
      </w:r>
    </w:p>
    <w:p w14:paraId="6729FA5F">
      <w:pPr>
        <w:numPr>
          <w:ilvl w:val="1"/>
          <w:numId w:val="140"/>
        </w:numPr>
        <w:spacing w:before="120" w:after="160"/>
        <w:jc w:val="both"/>
        <w:rPr>
          <w:rFonts w:ascii="Times New Roman" w:hAnsi="Times New Roman"/>
          <w:szCs w:val="26"/>
          <w:lang w:eastAsia="zh-CN"/>
        </w:rPr>
      </w:pPr>
      <w:r>
        <w:rPr>
          <w:rFonts w:ascii="Times New Roman" w:hAnsi="Times New Roman"/>
          <w:b/>
          <w:bCs/>
          <w:szCs w:val="26"/>
          <w:lang w:eastAsia="zh-CN"/>
        </w:rPr>
        <w:t>Lan truyền ngược (Backward Pass):</w:t>
      </w:r>
      <w:r>
        <w:rPr>
          <w:rFonts w:ascii="Times New Roman" w:hAnsi="Times New Roman"/>
          <w:szCs w:val="26"/>
          <w:lang w:eastAsia="zh-CN"/>
        </w:rPr>
        <w:t xml:space="preserve"> Sử dụng kỹ thuật </w:t>
      </w:r>
      <w:r>
        <w:rPr>
          <w:rFonts w:ascii="Times New Roman" w:hAnsi="Times New Roman"/>
          <w:i/>
          <w:iCs/>
          <w:szCs w:val="26"/>
          <w:lang w:eastAsia="zh-CN"/>
        </w:rPr>
        <w:t>Gradient Scaling</w:t>
      </w:r>
      <w:r>
        <w:rPr>
          <w:rFonts w:ascii="Times New Roman" w:hAnsi="Times New Roman"/>
          <w:szCs w:val="26"/>
          <w:lang w:eastAsia="zh-CN"/>
        </w:rPr>
        <w:t xml:space="preserve"> (trong chế độ Mixed Precision) để tính toán gradient, giúp giảm bộ nhớ và tăng tốc độ mà không làm mất độ chính xác.</w:t>
      </w:r>
    </w:p>
    <w:p w14:paraId="5076E979">
      <w:pPr>
        <w:numPr>
          <w:ilvl w:val="1"/>
          <w:numId w:val="140"/>
        </w:numPr>
        <w:spacing w:before="120" w:after="160"/>
        <w:jc w:val="both"/>
        <w:rPr>
          <w:rFonts w:ascii="Times New Roman" w:hAnsi="Times New Roman"/>
          <w:szCs w:val="26"/>
          <w:lang w:eastAsia="zh-CN"/>
        </w:rPr>
      </w:pPr>
      <w:r>
        <w:rPr>
          <w:rFonts w:ascii="Times New Roman" w:hAnsi="Times New Roman"/>
          <w:b/>
          <w:bCs/>
          <w:szCs w:val="26"/>
          <w:lang w:eastAsia="zh-CN"/>
        </w:rPr>
        <w:t>Cập nhật trọng số:</w:t>
      </w:r>
      <w:r>
        <w:rPr>
          <w:rFonts w:ascii="Times New Roman" w:hAnsi="Times New Roman"/>
          <w:szCs w:val="26"/>
          <w:lang w:eastAsia="zh-CN"/>
        </w:rPr>
        <w:t xml:space="preserve"> Bộ tối ưu hóa cập nhật tham số mạng và xóa gradient cũ.</w:t>
      </w:r>
    </w:p>
    <w:p w14:paraId="7CE7B46D">
      <w:pPr>
        <w:numPr>
          <w:ilvl w:val="0"/>
          <w:numId w:val="140"/>
        </w:numPr>
        <w:spacing w:before="120" w:after="160"/>
        <w:jc w:val="both"/>
        <w:rPr>
          <w:rFonts w:ascii="Times New Roman" w:hAnsi="Times New Roman"/>
          <w:szCs w:val="26"/>
          <w:lang w:eastAsia="zh-CN"/>
        </w:rPr>
      </w:pPr>
      <w:r>
        <w:rPr>
          <w:rFonts w:ascii="Times New Roman" w:hAnsi="Times New Roman"/>
          <w:b/>
          <w:bCs/>
          <w:szCs w:val="26"/>
          <w:lang w:eastAsia="zh-CN"/>
        </w:rPr>
        <w:t>Pha kiểm định (Validation Phase):</w:t>
      </w:r>
    </w:p>
    <w:p w14:paraId="6001A1E5">
      <w:pPr>
        <w:numPr>
          <w:ilvl w:val="1"/>
          <w:numId w:val="140"/>
        </w:numPr>
        <w:spacing w:before="120" w:after="160"/>
        <w:jc w:val="both"/>
        <w:rPr>
          <w:rFonts w:ascii="Times New Roman" w:hAnsi="Times New Roman"/>
          <w:szCs w:val="26"/>
          <w:lang w:eastAsia="zh-CN"/>
        </w:rPr>
      </w:pPr>
      <w:r>
        <w:rPr>
          <w:rFonts w:ascii="Times New Roman" w:hAnsi="Times New Roman"/>
          <w:szCs w:val="26"/>
          <w:lang w:eastAsia="zh-CN"/>
        </w:rPr>
        <w:t>Mô hình chuyển sang chế độ eval(), đóng băng Dropout và khóa cập nhật trọng số.</w:t>
      </w:r>
    </w:p>
    <w:p w14:paraId="39ACC866">
      <w:pPr>
        <w:numPr>
          <w:ilvl w:val="1"/>
          <w:numId w:val="140"/>
        </w:numPr>
        <w:spacing w:before="120" w:after="160"/>
        <w:jc w:val="both"/>
        <w:rPr>
          <w:rFonts w:ascii="Times New Roman" w:hAnsi="Times New Roman"/>
          <w:szCs w:val="26"/>
          <w:lang w:eastAsia="zh-CN"/>
        </w:rPr>
      </w:pPr>
      <w:r>
        <w:rPr>
          <w:rFonts w:ascii="Times New Roman" w:hAnsi="Times New Roman"/>
          <w:szCs w:val="26"/>
          <w:lang w:eastAsia="zh-CN"/>
        </w:rPr>
        <w:t>Tính toán chỉ số Dice Score trung bình trên tập Validation để đánh giá năng lực tổng quát hóa của mô hình hiện tại.</w:t>
      </w:r>
    </w:p>
    <w:p w14:paraId="3490D4B6">
      <w:pPr>
        <w:spacing w:before="120" w:after="160"/>
        <w:jc w:val="both"/>
        <w:rPr>
          <w:rFonts w:ascii="Times New Roman" w:hAnsi="Times New Roman"/>
          <w:szCs w:val="26"/>
          <w:lang w:eastAsia="zh-CN"/>
        </w:rPr>
      </w:pPr>
      <w:r>
        <w:rPr>
          <w:rFonts w:ascii="Times New Roman" w:hAnsi="Times New Roman"/>
          <w:b/>
          <w:bCs/>
          <w:szCs w:val="26"/>
          <w:lang w:eastAsia="zh-CN"/>
        </w:rPr>
        <w:t>Bước 3: Cơ chế kiểm soát và Dừng sớm (Early Stopping)</w:t>
      </w:r>
    </w:p>
    <w:p w14:paraId="333D13EC">
      <w:pPr>
        <w:numPr>
          <w:ilvl w:val="0"/>
          <w:numId w:val="141"/>
        </w:numPr>
        <w:spacing w:before="120" w:after="160"/>
        <w:jc w:val="both"/>
        <w:rPr>
          <w:rFonts w:ascii="Times New Roman" w:hAnsi="Times New Roman"/>
          <w:szCs w:val="26"/>
          <w:lang w:eastAsia="zh-CN"/>
        </w:rPr>
      </w:pPr>
      <w:r>
        <w:rPr>
          <w:rFonts w:ascii="Times New Roman" w:hAnsi="Times New Roman"/>
          <w:szCs w:val="26"/>
          <w:lang w:eastAsia="zh-CN"/>
        </w:rPr>
        <w:t>Sau mỗi epoch, hệ thống so sánh chỉ số Dice trên tập Validation với kết quả tốt nhất trước đó.</w:t>
      </w:r>
    </w:p>
    <w:p w14:paraId="49321B5A">
      <w:pPr>
        <w:numPr>
          <w:ilvl w:val="0"/>
          <w:numId w:val="141"/>
        </w:numPr>
        <w:spacing w:before="120" w:after="160"/>
        <w:jc w:val="both"/>
        <w:rPr>
          <w:rFonts w:ascii="Times New Roman" w:hAnsi="Times New Roman"/>
          <w:szCs w:val="26"/>
          <w:lang w:eastAsia="zh-CN"/>
        </w:rPr>
      </w:pPr>
      <w:r>
        <w:rPr>
          <w:rFonts w:ascii="Times New Roman" w:hAnsi="Times New Roman"/>
          <w:szCs w:val="26"/>
          <w:lang w:eastAsia="zh-CN"/>
        </w:rPr>
        <w:t>Nếu kết quả cải thiện, trọng số mô hình (checkpoint) sẽ được lưu lại.</w:t>
      </w:r>
    </w:p>
    <w:p w14:paraId="225024A3">
      <w:pPr>
        <w:numPr>
          <w:ilvl w:val="0"/>
          <w:numId w:val="141"/>
        </w:numPr>
        <w:spacing w:before="120" w:after="160"/>
        <w:jc w:val="both"/>
        <w:rPr>
          <w:rFonts w:ascii="Times New Roman" w:hAnsi="Times New Roman"/>
          <w:szCs w:val="26"/>
          <w:lang w:eastAsia="zh-CN"/>
        </w:rPr>
      </w:pPr>
      <w:r>
        <w:rPr>
          <w:rFonts w:ascii="Times New Roman" w:hAnsi="Times New Roman"/>
          <w:szCs w:val="26"/>
          <w:lang w:eastAsia="zh-CN"/>
        </w:rPr>
        <w:t xml:space="preserve">Nếu kết quả không cải thiện trong một khoảng thời gian quy định (patience), thuật toán sẽ kích hoạt cơ chế </w:t>
      </w:r>
      <w:r>
        <w:rPr>
          <w:rFonts w:ascii="Times New Roman" w:hAnsi="Times New Roman"/>
          <w:b/>
          <w:bCs/>
          <w:szCs w:val="26"/>
          <w:lang w:eastAsia="zh-CN"/>
        </w:rPr>
        <w:t>Early Stopping</w:t>
      </w:r>
      <w:r>
        <w:rPr>
          <w:rFonts w:ascii="Times New Roman" w:hAnsi="Times New Roman"/>
          <w:szCs w:val="26"/>
          <w:lang w:eastAsia="zh-CN"/>
        </w:rPr>
        <w:t xml:space="preserve"> để dừng huấn luyện, ngăn chặn hiện tượng quá khớp (Overfitting).</w:t>
      </w:r>
    </w:p>
    <w:p w14:paraId="779A4BFD">
      <w:pPr>
        <w:pStyle w:val="3"/>
        <w:spacing w:before="120" w:beforeAutospacing="0" w:after="160" w:afterAutospacing="0"/>
        <w:jc w:val="both"/>
        <w:outlineLvl w:val="0"/>
        <w:rPr>
          <w:rFonts w:hint="default" w:ascii="Times New Roman" w:hAnsi="Times New Roman"/>
          <w:sz w:val="26"/>
          <w:szCs w:val="26"/>
        </w:rPr>
      </w:pPr>
      <w:bookmarkStart w:id="65" w:name="_Toc31997"/>
      <w:bookmarkStart w:id="66" w:name="_Toc26368"/>
      <w:r>
        <w:rPr>
          <w:rFonts w:hint="default" w:ascii="Times New Roman" w:hAnsi="Times New Roman"/>
          <w:sz w:val="26"/>
          <w:szCs w:val="26"/>
        </w:rPr>
        <w:t>3.7 Tóm Tắt Phương Pháp Đề Xuất</w:t>
      </w:r>
      <w:bookmarkEnd w:id="65"/>
      <w:bookmarkEnd w:id="66"/>
    </w:p>
    <w:p w14:paraId="756233C0">
      <w:pPr>
        <w:pStyle w:val="85"/>
        <w:spacing w:before="120" w:beforeAutospacing="0" w:after="160" w:afterAutospacing="0"/>
        <w:jc w:val="both"/>
        <w:rPr>
          <w:sz w:val="26"/>
          <w:szCs w:val="26"/>
        </w:rPr>
      </w:pPr>
      <w:r>
        <w:rPr>
          <w:sz w:val="26"/>
          <w:szCs w:val="26"/>
        </w:rPr>
        <w:t>Phương pháp đề xuất kết hợp các thành phần tiên tiến:</w:t>
      </w:r>
    </w:p>
    <w:p w14:paraId="53683CEB">
      <w:pPr>
        <w:numPr>
          <w:ilvl w:val="0"/>
          <w:numId w:val="142"/>
        </w:numPr>
        <w:spacing w:before="120" w:after="160"/>
        <w:jc w:val="both"/>
        <w:rPr>
          <w:rFonts w:ascii="Times New Roman" w:hAnsi="Times New Roman"/>
          <w:szCs w:val="26"/>
        </w:rPr>
      </w:pPr>
      <w:r>
        <w:rPr>
          <w:rStyle w:val="92"/>
          <w:rFonts w:ascii="Times New Roman" w:hAnsi="Times New Roman"/>
          <w:szCs w:val="26"/>
        </w:rPr>
        <w:t>Xử lý dữ liệu khoa học</w:t>
      </w:r>
      <w:r>
        <w:rPr>
          <w:rFonts w:ascii="Times New Roman" w:hAnsi="Times New Roman"/>
          <w:szCs w:val="26"/>
        </w:rPr>
        <w:t>: Chuẩn hóa, lựa chọn lát cắt thông minh, tăng cường đa dạng</w:t>
      </w:r>
    </w:p>
    <w:p w14:paraId="60F5DA10">
      <w:pPr>
        <w:numPr>
          <w:ilvl w:val="0"/>
          <w:numId w:val="142"/>
        </w:numPr>
        <w:spacing w:before="120" w:after="160"/>
        <w:jc w:val="both"/>
        <w:rPr>
          <w:rFonts w:ascii="Times New Roman" w:hAnsi="Times New Roman"/>
          <w:szCs w:val="26"/>
        </w:rPr>
      </w:pPr>
      <w:r>
        <w:rPr>
          <w:rStyle w:val="92"/>
          <w:rFonts w:ascii="Times New Roman" w:hAnsi="Times New Roman"/>
          <w:szCs w:val="26"/>
        </w:rPr>
        <w:t>Kiến trúc mô hình mạnh mẽ</w:t>
      </w:r>
      <w:r>
        <w:rPr>
          <w:rFonts w:ascii="Times New Roman" w:hAnsi="Times New Roman"/>
          <w:szCs w:val="26"/>
        </w:rPr>
        <w:t>: UNet với skip connections bảo toàn thông tin không gian</w:t>
      </w:r>
    </w:p>
    <w:p w14:paraId="52BB77B8">
      <w:pPr>
        <w:numPr>
          <w:ilvl w:val="0"/>
          <w:numId w:val="142"/>
        </w:numPr>
        <w:spacing w:before="120" w:after="160"/>
        <w:jc w:val="both"/>
        <w:rPr>
          <w:rFonts w:ascii="Times New Roman" w:hAnsi="Times New Roman"/>
          <w:szCs w:val="26"/>
        </w:rPr>
      </w:pPr>
      <w:r>
        <w:rPr>
          <w:rStyle w:val="92"/>
          <w:rFonts w:ascii="Times New Roman" w:hAnsi="Times New Roman"/>
          <w:szCs w:val="26"/>
        </w:rPr>
        <w:t>Hàm mất mát phù hợp</w:t>
      </w:r>
      <w:r>
        <w:rPr>
          <w:rFonts w:ascii="Times New Roman" w:hAnsi="Times New Roman"/>
          <w:szCs w:val="26"/>
        </w:rPr>
        <w:t>: Kết hợp CE, Dice, Focal Loss để xử lý mất cân bằng lớp</w:t>
      </w:r>
    </w:p>
    <w:p w14:paraId="7CECBADC">
      <w:pPr>
        <w:numPr>
          <w:ilvl w:val="0"/>
          <w:numId w:val="142"/>
        </w:numPr>
        <w:spacing w:before="120" w:after="160"/>
        <w:jc w:val="both"/>
        <w:rPr>
          <w:rFonts w:ascii="Times New Roman" w:hAnsi="Times New Roman"/>
          <w:szCs w:val="26"/>
        </w:rPr>
      </w:pPr>
      <w:r>
        <w:rPr>
          <w:rStyle w:val="92"/>
          <w:rFonts w:ascii="Times New Roman" w:hAnsi="Times New Roman"/>
          <w:szCs w:val="26"/>
        </w:rPr>
        <w:t>Chiến lược huấn luyện tối ưu</w:t>
      </w:r>
      <w:r>
        <w:rPr>
          <w:rFonts w:ascii="Times New Roman" w:hAnsi="Times New Roman"/>
          <w:szCs w:val="26"/>
        </w:rPr>
        <w:t>: Learning rate scheduling, gradient clipping, early stopping</w:t>
      </w:r>
    </w:p>
    <w:p w14:paraId="20C99524">
      <w:pPr>
        <w:numPr>
          <w:ilvl w:val="0"/>
          <w:numId w:val="142"/>
        </w:numPr>
        <w:spacing w:before="120" w:after="160"/>
        <w:jc w:val="both"/>
        <w:rPr>
          <w:rFonts w:ascii="Times New Roman" w:hAnsi="Times New Roman"/>
          <w:szCs w:val="26"/>
        </w:rPr>
      </w:pPr>
      <w:r>
        <w:rPr>
          <w:rStyle w:val="92"/>
          <w:rFonts w:ascii="Times New Roman" w:hAnsi="Times New Roman"/>
          <w:szCs w:val="26"/>
        </w:rPr>
        <w:t>Đánh giá toàn diện</w:t>
      </w:r>
      <w:r>
        <w:rPr>
          <w:rFonts w:ascii="Times New Roman" w:hAnsi="Times New Roman"/>
          <w:szCs w:val="26"/>
        </w:rPr>
        <w:t>: Metrics chi tiết trên tập kiểm thử độc lập</w:t>
      </w:r>
    </w:p>
    <w:p w14:paraId="706B4C6F">
      <w:pPr>
        <w:spacing w:before="120" w:after="160"/>
        <w:jc w:val="both"/>
        <w:rPr>
          <w:rFonts w:ascii="Times New Roman" w:hAnsi="Times New Roman"/>
          <w:szCs w:val="26"/>
        </w:rPr>
      </w:pPr>
      <w:r>
        <w:rPr>
          <w:rFonts w:ascii="Times New Roman" w:hAnsi="Times New Roman"/>
          <w:szCs w:val="26"/>
        </w:rPr>
        <w:t>Tất cả các thành phần này cùng nhau tạo nên một hệ thống phân đoạn khối u não hiệu quả, với khả năng tổng quát hóa tốt trên dữ liệu mới.</w:t>
      </w:r>
    </w:p>
    <w:p w14:paraId="5F602DAB">
      <w:pPr>
        <w:jc w:val="both"/>
        <w:rPr>
          <w:rFonts w:ascii="Times New Roman" w:hAnsi="Times New Roman"/>
          <w:szCs w:val="26"/>
        </w:rPr>
      </w:pPr>
    </w:p>
    <w:p w14:paraId="07C4CFF7">
      <w:pPr>
        <w:jc w:val="both"/>
        <w:rPr>
          <w:rFonts w:ascii="Times New Roman" w:hAnsi="Times New Roman"/>
          <w:szCs w:val="26"/>
        </w:rPr>
      </w:pPr>
      <w:r>
        <w:rPr>
          <w:rFonts w:ascii="Times New Roman" w:hAnsi="Times New Roman"/>
          <w:szCs w:val="26"/>
        </w:rPr>
        <w:br w:type="page"/>
      </w:r>
    </w:p>
    <w:p w14:paraId="246AFE37">
      <w:pPr>
        <w:spacing w:after="240" w:afterLines="100"/>
        <w:jc w:val="center"/>
        <w:outlineLvl w:val="0"/>
        <w:rPr>
          <w:rFonts w:ascii="Times New Roman" w:hAnsi="Times New Roman"/>
          <w:b/>
          <w:bCs/>
          <w:sz w:val="30"/>
          <w:szCs w:val="30"/>
        </w:rPr>
      </w:pPr>
      <w:bookmarkStart w:id="67" w:name="_Toc19670"/>
      <w:bookmarkStart w:id="68" w:name="_Toc3339"/>
      <w:r>
        <w:rPr>
          <w:rFonts w:ascii="Times New Roman" w:hAnsi="Times New Roman"/>
          <w:b/>
          <w:bCs/>
          <w:sz w:val="30"/>
          <w:szCs w:val="30"/>
        </w:rPr>
        <w:t>CHƯƠNG 4. THỰC NGHIỆM VÀ ĐÁNH GIÁ</w:t>
      </w:r>
      <w:bookmarkEnd w:id="67"/>
      <w:bookmarkEnd w:id="68"/>
    </w:p>
    <w:p w14:paraId="37A74266">
      <w:pPr>
        <w:pStyle w:val="3"/>
        <w:spacing w:before="120" w:beforeAutospacing="0" w:after="160" w:afterAutospacing="0"/>
        <w:jc w:val="both"/>
        <w:outlineLvl w:val="0"/>
        <w:rPr>
          <w:rFonts w:hint="default" w:ascii="Times New Roman" w:hAnsi="Times New Roman"/>
          <w:sz w:val="26"/>
          <w:szCs w:val="26"/>
        </w:rPr>
      </w:pPr>
      <w:bookmarkStart w:id="69" w:name="_Toc10048"/>
      <w:bookmarkStart w:id="70" w:name="_Toc10184"/>
      <w:r>
        <w:rPr>
          <w:rStyle w:val="92"/>
          <w:rFonts w:hint="default" w:ascii="Times New Roman" w:hAnsi="Times New Roman"/>
          <w:b/>
          <w:bCs/>
          <w:sz w:val="26"/>
          <w:szCs w:val="26"/>
        </w:rPr>
        <w:t>4.1 Thiết lập thực nghiệm</w:t>
      </w:r>
      <w:bookmarkEnd w:id="69"/>
      <w:bookmarkEnd w:id="70"/>
    </w:p>
    <w:p w14:paraId="26AB024C">
      <w:pPr>
        <w:pStyle w:val="85"/>
        <w:spacing w:before="120" w:beforeAutospacing="0" w:after="160" w:afterAutospacing="0"/>
        <w:jc w:val="both"/>
        <w:rPr>
          <w:sz w:val="26"/>
          <w:szCs w:val="26"/>
        </w:rPr>
      </w:pPr>
      <w:r>
        <w:rPr>
          <w:sz w:val="26"/>
          <w:szCs w:val="26"/>
        </w:rPr>
        <w:t>Mục này trình bày chi tiết môi trường thực nghiệm, các tham số huấn luyện và cấu hình mô hình được sử dụng trong nghiên cứu. Việc mô tả đầy đủ các yếu tố này giúp đảm bảo tính minh bạch, tái lập và khả năng đánh giá kết quả một cách khách quan.</w:t>
      </w:r>
    </w:p>
    <w:p w14:paraId="0983DCC7">
      <w:pPr>
        <w:pStyle w:val="4"/>
        <w:spacing w:before="120" w:beforeAutospacing="0" w:after="160" w:afterAutospacing="0"/>
        <w:jc w:val="both"/>
        <w:outlineLvl w:val="2"/>
        <w:rPr>
          <w:rFonts w:hint="default" w:ascii="Times New Roman" w:hAnsi="Times New Roman"/>
          <w:sz w:val="26"/>
          <w:szCs w:val="26"/>
        </w:rPr>
      </w:pPr>
      <w:r>
        <w:rPr>
          <w:rStyle w:val="92"/>
          <w:rFonts w:hint="default" w:ascii="Times New Roman" w:hAnsi="Times New Roman"/>
          <w:b/>
          <w:bCs/>
          <w:sz w:val="26"/>
          <w:szCs w:val="26"/>
        </w:rPr>
        <w:t>4.1.1 Môi trường thực nghiệm (phần cứng, phần mềm)</w:t>
      </w:r>
    </w:p>
    <w:p w14:paraId="22B9767E">
      <w:pPr>
        <w:pStyle w:val="85"/>
        <w:spacing w:before="120" w:beforeAutospacing="0" w:after="160" w:afterAutospacing="0"/>
        <w:jc w:val="both"/>
        <w:rPr>
          <w:sz w:val="26"/>
          <w:szCs w:val="26"/>
        </w:rPr>
      </w:pPr>
      <w:r>
        <w:rPr>
          <w:sz w:val="26"/>
          <w:szCs w:val="26"/>
        </w:rPr>
        <w:t>Các thí nghiệm trong đề tài được triển khai trong môi trường tính toán có cấu hình như sau:</w:t>
      </w:r>
    </w:p>
    <w:p w14:paraId="40037C17">
      <w:pPr>
        <w:pStyle w:val="85"/>
        <w:spacing w:before="120" w:beforeAutospacing="0" w:after="160" w:afterAutospacing="0"/>
        <w:jc w:val="both"/>
        <w:rPr>
          <w:sz w:val="26"/>
          <w:szCs w:val="26"/>
        </w:rPr>
      </w:pPr>
      <w:r>
        <w:rPr>
          <w:rStyle w:val="92"/>
          <w:sz w:val="26"/>
          <w:szCs w:val="26"/>
        </w:rPr>
        <w:t>a) Phần cứng</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3"/>
        <w:gridCol w:w="5719"/>
      </w:tblGrid>
      <w:tr w14:paraId="4B357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60BC60A9">
            <w:pPr>
              <w:widowControl w:val="0"/>
              <w:jc w:val="center"/>
              <w:rPr>
                <w:rFonts w:ascii="Times New Roman" w:hAnsi="Times New Roman"/>
                <w:szCs w:val="26"/>
              </w:rPr>
            </w:pPr>
            <w:r>
              <w:rPr>
                <w:rFonts w:ascii="Times New Roman" w:hAnsi="Times New Roman"/>
                <w:szCs w:val="26"/>
              </w:rPr>
              <w:t>Thành phần</w:t>
            </w:r>
          </w:p>
        </w:tc>
        <w:tc>
          <w:tcPr>
            <w:tcW w:w="6140" w:type="dxa"/>
          </w:tcPr>
          <w:p w14:paraId="35D51939">
            <w:pPr>
              <w:widowControl w:val="0"/>
              <w:jc w:val="center"/>
              <w:rPr>
                <w:rFonts w:ascii="Times New Roman" w:hAnsi="Times New Roman"/>
                <w:szCs w:val="26"/>
              </w:rPr>
            </w:pPr>
            <w:r>
              <w:rPr>
                <w:rFonts w:ascii="Times New Roman" w:hAnsi="Times New Roman"/>
                <w:szCs w:val="26"/>
              </w:rPr>
              <w:t>Thông số kỹ thuật</w:t>
            </w:r>
          </w:p>
        </w:tc>
      </w:tr>
      <w:tr w14:paraId="559DD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5CA76B7D">
            <w:pPr>
              <w:widowControl w:val="0"/>
              <w:jc w:val="both"/>
              <w:rPr>
                <w:rFonts w:ascii="Times New Roman" w:hAnsi="Times New Roman"/>
                <w:szCs w:val="26"/>
              </w:rPr>
            </w:pPr>
            <w:r>
              <w:rPr>
                <w:rFonts w:ascii="Times New Roman" w:hAnsi="Times New Roman"/>
                <w:szCs w:val="26"/>
              </w:rPr>
              <w:t>GPU</w:t>
            </w:r>
          </w:p>
        </w:tc>
        <w:tc>
          <w:tcPr>
            <w:tcW w:w="6140" w:type="dxa"/>
          </w:tcPr>
          <w:p w14:paraId="1DD37E38">
            <w:pPr>
              <w:widowControl w:val="0"/>
              <w:jc w:val="both"/>
              <w:rPr>
                <w:rFonts w:ascii="Times New Roman" w:hAnsi="Times New Roman"/>
                <w:szCs w:val="26"/>
              </w:rPr>
            </w:pPr>
            <w:r>
              <w:rPr>
                <w:rFonts w:ascii="Times New Roman" w:hAnsi="Times New Roman"/>
                <w:szCs w:val="26"/>
              </w:rPr>
              <w:t>2× NVIDIA Tesla T4</w:t>
            </w:r>
          </w:p>
        </w:tc>
      </w:tr>
      <w:tr w14:paraId="274BD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24031696">
            <w:pPr>
              <w:widowControl w:val="0"/>
              <w:jc w:val="both"/>
              <w:rPr>
                <w:rFonts w:ascii="Times New Roman" w:hAnsi="Times New Roman"/>
                <w:szCs w:val="26"/>
              </w:rPr>
            </w:pPr>
            <w:r>
              <w:rPr>
                <w:rFonts w:ascii="Times New Roman" w:hAnsi="Times New Roman"/>
                <w:szCs w:val="26"/>
              </w:rPr>
              <w:t>Bộ nhớ GPU</w:t>
            </w:r>
          </w:p>
        </w:tc>
        <w:tc>
          <w:tcPr>
            <w:tcW w:w="6140" w:type="dxa"/>
          </w:tcPr>
          <w:p w14:paraId="25862BD2">
            <w:pPr>
              <w:widowControl w:val="0"/>
              <w:jc w:val="both"/>
              <w:rPr>
                <w:rFonts w:ascii="Times New Roman" w:hAnsi="Times New Roman"/>
                <w:szCs w:val="26"/>
              </w:rPr>
            </w:pPr>
            <w:r>
              <w:rPr>
                <w:rFonts w:ascii="Times New Roman" w:hAnsi="Times New Roman"/>
                <w:szCs w:val="26"/>
              </w:rPr>
              <w:t>16GB GDDR6 mỗi card</w:t>
            </w:r>
          </w:p>
        </w:tc>
      </w:tr>
      <w:tr w14:paraId="6C4D4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241E56D0">
            <w:pPr>
              <w:widowControl w:val="0"/>
              <w:jc w:val="both"/>
              <w:rPr>
                <w:rFonts w:ascii="Times New Roman" w:hAnsi="Times New Roman"/>
                <w:szCs w:val="26"/>
              </w:rPr>
            </w:pPr>
            <w:r>
              <w:rPr>
                <w:rFonts w:ascii="Times New Roman" w:hAnsi="Times New Roman"/>
                <w:szCs w:val="26"/>
              </w:rPr>
              <w:t>Tổng VRAM</w:t>
            </w:r>
          </w:p>
        </w:tc>
        <w:tc>
          <w:tcPr>
            <w:tcW w:w="6140" w:type="dxa"/>
          </w:tcPr>
          <w:p w14:paraId="3AF5370A">
            <w:pPr>
              <w:widowControl w:val="0"/>
              <w:jc w:val="both"/>
              <w:rPr>
                <w:rFonts w:ascii="Times New Roman" w:hAnsi="Times New Roman"/>
                <w:szCs w:val="26"/>
              </w:rPr>
            </w:pPr>
            <w:r>
              <w:rPr>
                <w:rFonts w:ascii="Times New Roman" w:hAnsi="Times New Roman"/>
                <w:szCs w:val="26"/>
              </w:rPr>
              <w:t>32GB</w:t>
            </w:r>
          </w:p>
        </w:tc>
      </w:tr>
      <w:tr w14:paraId="7363F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6CA043C8">
            <w:pPr>
              <w:widowControl w:val="0"/>
              <w:jc w:val="both"/>
              <w:rPr>
                <w:rFonts w:ascii="Times New Roman" w:hAnsi="Times New Roman"/>
                <w:szCs w:val="26"/>
              </w:rPr>
            </w:pPr>
            <w:r>
              <w:rPr>
                <w:rFonts w:ascii="Times New Roman" w:hAnsi="Times New Roman"/>
                <w:szCs w:val="26"/>
              </w:rPr>
              <w:t>CUDA Cores</w:t>
            </w:r>
          </w:p>
        </w:tc>
        <w:tc>
          <w:tcPr>
            <w:tcW w:w="6140" w:type="dxa"/>
          </w:tcPr>
          <w:p w14:paraId="5B555327">
            <w:pPr>
              <w:widowControl w:val="0"/>
              <w:jc w:val="both"/>
              <w:rPr>
                <w:rFonts w:ascii="Times New Roman" w:hAnsi="Times New Roman"/>
                <w:szCs w:val="26"/>
              </w:rPr>
            </w:pPr>
            <w:r>
              <w:rPr>
                <w:rFonts w:ascii="Times New Roman" w:hAnsi="Times New Roman"/>
                <w:szCs w:val="26"/>
              </w:rPr>
              <w:t>2,560 cores mỗi GPU</w:t>
            </w:r>
          </w:p>
        </w:tc>
      </w:tr>
      <w:tr w14:paraId="34931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5D06BFAB">
            <w:pPr>
              <w:widowControl w:val="0"/>
              <w:jc w:val="both"/>
              <w:rPr>
                <w:rFonts w:ascii="Times New Roman" w:hAnsi="Times New Roman"/>
                <w:szCs w:val="26"/>
              </w:rPr>
            </w:pPr>
            <w:r>
              <w:rPr>
                <w:rFonts w:ascii="Times New Roman" w:hAnsi="Times New Roman"/>
                <w:szCs w:val="26"/>
              </w:rPr>
              <w:t>Tensor Cores</w:t>
            </w:r>
          </w:p>
        </w:tc>
        <w:tc>
          <w:tcPr>
            <w:tcW w:w="6140" w:type="dxa"/>
          </w:tcPr>
          <w:p w14:paraId="66F3DDDB">
            <w:pPr>
              <w:widowControl w:val="0"/>
              <w:jc w:val="both"/>
              <w:rPr>
                <w:rFonts w:ascii="Times New Roman" w:hAnsi="Times New Roman"/>
                <w:szCs w:val="26"/>
              </w:rPr>
            </w:pPr>
            <w:r>
              <w:rPr>
                <w:rFonts w:ascii="Times New Roman" w:hAnsi="Times New Roman"/>
                <w:szCs w:val="26"/>
              </w:rPr>
              <w:t>320 cores mỗi GPU</w:t>
            </w:r>
          </w:p>
        </w:tc>
      </w:tr>
      <w:tr w14:paraId="449C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0A459EB7">
            <w:pPr>
              <w:widowControl w:val="0"/>
              <w:jc w:val="both"/>
              <w:rPr>
                <w:rFonts w:ascii="Times New Roman" w:hAnsi="Times New Roman"/>
                <w:szCs w:val="26"/>
              </w:rPr>
            </w:pPr>
            <w:r>
              <w:rPr>
                <w:rFonts w:ascii="Times New Roman" w:hAnsi="Times New Roman"/>
                <w:szCs w:val="26"/>
              </w:rPr>
              <w:t>CUDA Version</w:t>
            </w:r>
          </w:p>
        </w:tc>
        <w:tc>
          <w:tcPr>
            <w:tcW w:w="6140" w:type="dxa"/>
          </w:tcPr>
          <w:p w14:paraId="2BE67ED7">
            <w:pPr>
              <w:widowControl w:val="0"/>
              <w:jc w:val="both"/>
              <w:rPr>
                <w:rFonts w:ascii="Times New Roman" w:hAnsi="Times New Roman"/>
                <w:szCs w:val="26"/>
              </w:rPr>
            </w:pPr>
            <w:r>
              <w:rPr>
                <w:rFonts w:ascii="Times New Roman" w:hAnsi="Times New Roman"/>
                <w:szCs w:val="26"/>
              </w:rPr>
              <w:t>11.8</w:t>
            </w:r>
          </w:p>
        </w:tc>
      </w:tr>
      <w:tr w14:paraId="72DD5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4D634FA0">
            <w:pPr>
              <w:widowControl w:val="0"/>
              <w:jc w:val="both"/>
              <w:rPr>
                <w:rFonts w:ascii="Times New Roman" w:hAnsi="Times New Roman"/>
                <w:szCs w:val="26"/>
              </w:rPr>
            </w:pPr>
            <w:r>
              <w:rPr>
                <w:rFonts w:ascii="Times New Roman" w:hAnsi="Times New Roman"/>
                <w:szCs w:val="26"/>
              </w:rPr>
              <w:t>CPU</w:t>
            </w:r>
          </w:p>
        </w:tc>
        <w:tc>
          <w:tcPr>
            <w:tcW w:w="6140" w:type="dxa"/>
          </w:tcPr>
          <w:p w14:paraId="75F27E1F">
            <w:pPr>
              <w:widowControl w:val="0"/>
              <w:jc w:val="both"/>
              <w:rPr>
                <w:rFonts w:ascii="Times New Roman" w:hAnsi="Times New Roman"/>
                <w:szCs w:val="26"/>
              </w:rPr>
            </w:pPr>
            <w:r>
              <w:rPr>
                <w:rFonts w:ascii="Times New Roman" w:hAnsi="Times New Roman"/>
                <w:szCs w:val="26"/>
              </w:rPr>
              <w:t>Intel Xeon 2-core @ 2.0GHz</w:t>
            </w:r>
          </w:p>
        </w:tc>
      </w:tr>
      <w:tr w14:paraId="73E17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2FB910B6">
            <w:pPr>
              <w:widowControl w:val="0"/>
              <w:jc w:val="both"/>
              <w:rPr>
                <w:rFonts w:ascii="Times New Roman" w:hAnsi="Times New Roman"/>
                <w:szCs w:val="26"/>
              </w:rPr>
            </w:pPr>
            <w:r>
              <w:rPr>
                <w:rFonts w:ascii="Times New Roman" w:hAnsi="Times New Roman"/>
                <w:szCs w:val="26"/>
              </w:rPr>
              <w:t>RAM hệ thống</w:t>
            </w:r>
          </w:p>
        </w:tc>
        <w:tc>
          <w:tcPr>
            <w:tcW w:w="6140" w:type="dxa"/>
          </w:tcPr>
          <w:p w14:paraId="69C2DE92">
            <w:pPr>
              <w:widowControl w:val="0"/>
              <w:jc w:val="both"/>
              <w:rPr>
                <w:rFonts w:ascii="Times New Roman" w:hAnsi="Times New Roman"/>
                <w:szCs w:val="26"/>
              </w:rPr>
            </w:pPr>
            <w:r>
              <w:rPr>
                <w:rFonts w:ascii="Times New Roman" w:hAnsi="Times New Roman"/>
                <w:szCs w:val="26"/>
              </w:rPr>
              <w:t>13GB DDR4</w:t>
            </w:r>
          </w:p>
        </w:tc>
      </w:tr>
      <w:tr w14:paraId="56657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2C05DE9B">
            <w:pPr>
              <w:widowControl w:val="0"/>
              <w:jc w:val="both"/>
              <w:rPr>
                <w:rFonts w:ascii="Times New Roman" w:hAnsi="Times New Roman"/>
                <w:szCs w:val="26"/>
              </w:rPr>
            </w:pPr>
            <w:r>
              <w:rPr>
                <w:rFonts w:ascii="Times New Roman" w:hAnsi="Times New Roman"/>
                <w:szCs w:val="26"/>
              </w:rPr>
              <w:t>Ổ cứng</w:t>
            </w:r>
          </w:p>
        </w:tc>
        <w:tc>
          <w:tcPr>
            <w:tcW w:w="6140" w:type="dxa"/>
          </w:tcPr>
          <w:p w14:paraId="7839A46A">
            <w:pPr>
              <w:widowControl w:val="0"/>
              <w:jc w:val="both"/>
              <w:rPr>
                <w:rFonts w:ascii="Times New Roman" w:hAnsi="Times New Roman"/>
                <w:szCs w:val="26"/>
              </w:rPr>
            </w:pPr>
            <w:r>
              <w:rPr>
                <w:rFonts w:ascii="Times New Roman" w:hAnsi="Times New Roman"/>
                <w:szCs w:val="26"/>
              </w:rPr>
              <w:t>73GB SSD</w:t>
            </w:r>
          </w:p>
        </w:tc>
      </w:tr>
    </w:tbl>
    <w:p w14:paraId="0E2BCE6C">
      <w:pPr>
        <w:pStyle w:val="85"/>
        <w:spacing w:before="120" w:beforeAutospacing="0" w:after="160" w:afterAutospacing="0"/>
        <w:jc w:val="center"/>
        <w:rPr>
          <w:i/>
          <w:iCs/>
          <w:sz w:val="26"/>
          <w:szCs w:val="26"/>
        </w:rPr>
      </w:pPr>
      <w:r>
        <w:rPr>
          <w:i/>
          <w:iCs/>
          <w:sz w:val="26"/>
          <w:szCs w:val="26"/>
        </w:rPr>
        <w:t>Bảng 1. Cấu hình phần cứng thực nghiệm</w:t>
      </w:r>
    </w:p>
    <w:p w14:paraId="419AB38A">
      <w:pPr>
        <w:pStyle w:val="85"/>
        <w:spacing w:before="120" w:beforeAutospacing="0" w:after="160" w:afterAutospacing="0"/>
        <w:jc w:val="both"/>
        <w:rPr>
          <w:sz w:val="26"/>
          <w:szCs w:val="26"/>
        </w:rPr>
      </w:pPr>
      <w:r>
        <w:rPr>
          <w:sz w:val="26"/>
          <w:szCs w:val="26"/>
        </w:rPr>
        <w:t>Cấu hình GPU mạnh giúp tăng tốc quá trình huấn luyện mô hình học sâu, đặc biệt với các kiến trúc có số lượng tham số lớn như U-Net hoặc các biến thể nâng cao.</w:t>
      </w:r>
    </w:p>
    <w:p w14:paraId="66E698B6">
      <w:pPr>
        <w:pStyle w:val="85"/>
        <w:spacing w:before="120" w:beforeAutospacing="0" w:after="160" w:afterAutospacing="0"/>
        <w:jc w:val="both"/>
        <w:rPr>
          <w:rStyle w:val="92"/>
          <w:sz w:val="26"/>
          <w:szCs w:val="26"/>
        </w:rPr>
      </w:pPr>
      <w:r>
        <w:rPr>
          <w:rStyle w:val="92"/>
          <w:sz w:val="26"/>
          <w:szCs w:val="26"/>
        </w:rPr>
        <w:t>b) Phần mềm</w:t>
      </w:r>
    </w:p>
    <w:p w14:paraId="377D6751">
      <w:pPr>
        <w:pStyle w:val="85"/>
        <w:spacing w:before="120" w:beforeAutospacing="0" w:after="160" w:afterAutospacing="0"/>
        <w:jc w:val="both"/>
        <w:rPr>
          <w:rStyle w:val="92"/>
          <w:sz w:val="26"/>
          <w:szCs w:val="26"/>
        </w:rPr>
      </w:pPr>
      <w:r>
        <w:rPr>
          <w:rStyle w:val="92"/>
          <w:sz w:val="26"/>
          <w:szCs w:val="26"/>
        </w:rPr>
        <w:t>Hệ điều hành:</w:t>
      </w:r>
      <w:r>
        <w:rPr>
          <w:sz w:val="26"/>
          <w:szCs w:val="26"/>
        </w:rPr>
        <w:t xml:space="preserve"> Windows 10+ 64-bit</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2"/>
        <w:gridCol w:w="2581"/>
        <w:gridCol w:w="3379"/>
      </w:tblGrid>
      <w:tr w14:paraId="1BF92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2" w:type="dxa"/>
            <w:vAlign w:val="center"/>
          </w:tcPr>
          <w:p w14:paraId="60F1692A">
            <w:pPr>
              <w:widowControl w:val="0"/>
              <w:jc w:val="center"/>
              <w:rPr>
                <w:rFonts w:ascii="Times New Roman" w:hAnsi="Times New Roman"/>
                <w:szCs w:val="26"/>
              </w:rPr>
            </w:pPr>
            <w:r>
              <w:rPr>
                <w:rFonts w:ascii="Times New Roman" w:hAnsi="Times New Roman"/>
                <w:b/>
                <w:bCs/>
                <w:szCs w:val="26"/>
              </w:rPr>
              <w:t>Thư viện</w:t>
            </w:r>
          </w:p>
        </w:tc>
        <w:tc>
          <w:tcPr>
            <w:tcW w:w="2581" w:type="dxa"/>
            <w:vAlign w:val="center"/>
          </w:tcPr>
          <w:p w14:paraId="285C48D3">
            <w:pPr>
              <w:widowControl w:val="0"/>
              <w:jc w:val="center"/>
              <w:rPr>
                <w:rFonts w:ascii="Times New Roman" w:hAnsi="Times New Roman"/>
                <w:szCs w:val="26"/>
              </w:rPr>
            </w:pPr>
            <w:r>
              <w:rPr>
                <w:rFonts w:ascii="Times New Roman" w:hAnsi="Times New Roman"/>
                <w:b/>
                <w:bCs/>
                <w:szCs w:val="26"/>
              </w:rPr>
              <w:t>Phiên bản</w:t>
            </w:r>
          </w:p>
        </w:tc>
        <w:tc>
          <w:tcPr>
            <w:tcW w:w="3379" w:type="dxa"/>
            <w:vAlign w:val="center"/>
          </w:tcPr>
          <w:p w14:paraId="776294F3">
            <w:pPr>
              <w:widowControl w:val="0"/>
              <w:jc w:val="center"/>
              <w:rPr>
                <w:rFonts w:ascii="Times New Roman" w:hAnsi="Times New Roman"/>
                <w:szCs w:val="26"/>
              </w:rPr>
            </w:pPr>
            <w:r>
              <w:rPr>
                <w:rFonts w:ascii="Times New Roman" w:hAnsi="Times New Roman"/>
                <w:b/>
                <w:bCs/>
                <w:szCs w:val="26"/>
              </w:rPr>
              <w:t>Mục đích sử dụng</w:t>
            </w:r>
          </w:p>
        </w:tc>
      </w:tr>
      <w:tr w14:paraId="57A6D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2" w:type="dxa"/>
            <w:vAlign w:val="center"/>
          </w:tcPr>
          <w:p w14:paraId="4067E2A4">
            <w:pPr>
              <w:widowControl/>
              <w:spacing w:line="14" w:lineRule="atLeast"/>
              <w:jc w:val="center"/>
              <w:rPr>
                <w:rFonts w:ascii="Times New Roman" w:hAnsi="Times New Roman"/>
                <w:szCs w:val="26"/>
              </w:rPr>
            </w:pPr>
            <w:r>
              <w:rPr>
                <w:rFonts w:ascii="Times New Roman" w:hAnsi="Times New Roman" w:eastAsia="sans-serif"/>
                <w:b/>
                <w:bCs/>
                <w:color w:val="1F1F1F"/>
                <w:szCs w:val="26"/>
                <w:lang w:eastAsia="zh-CN" w:bidi="ar"/>
              </w:rPr>
              <w:t>Python</w:t>
            </w:r>
          </w:p>
        </w:tc>
        <w:tc>
          <w:tcPr>
            <w:tcW w:w="2581" w:type="dxa"/>
            <w:vAlign w:val="center"/>
          </w:tcPr>
          <w:p w14:paraId="6C6E8ED5">
            <w:pPr>
              <w:widowControl/>
              <w:spacing w:line="14" w:lineRule="atLeast"/>
              <w:jc w:val="center"/>
              <w:rPr>
                <w:rFonts w:ascii="Times New Roman" w:hAnsi="Times New Roman"/>
                <w:szCs w:val="26"/>
              </w:rPr>
            </w:pPr>
            <w:r>
              <w:rPr>
                <w:rFonts w:ascii="Times New Roman" w:hAnsi="Times New Roman" w:eastAsia="sans-serif"/>
                <w:color w:val="1F1F1F"/>
                <w:szCs w:val="26"/>
                <w:lang w:eastAsia="zh-CN" w:bidi="ar"/>
              </w:rPr>
              <w:t>3.10.12</w:t>
            </w:r>
          </w:p>
        </w:tc>
        <w:tc>
          <w:tcPr>
            <w:tcW w:w="3379" w:type="dxa"/>
            <w:vAlign w:val="center"/>
          </w:tcPr>
          <w:p w14:paraId="686A78BD">
            <w:pPr>
              <w:widowControl/>
              <w:spacing w:line="14" w:lineRule="atLeast"/>
              <w:jc w:val="left"/>
              <w:rPr>
                <w:rFonts w:ascii="Times New Roman" w:hAnsi="Times New Roman"/>
                <w:szCs w:val="26"/>
              </w:rPr>
            </w:pPr>
            <w:r>
              <w:rPr>
                <w:rFonts w:ascii="Times New Roman" w:hAnsi="Times New Roman" w:eastAsia="sans-serif"/>
                <w:color w:val="1F1F1F"/>
                <w:szCs w:val="26"/>
                <w:lang w:eastAsia="zh-CN" w:bidi="ar"/>
              </w:rPr>
              <w:t>Ngôn ngữ lập trình</w:t>
            </w:r>
          </w:p>
        </w:tc>
      </w:tr>
      <w:tr w14:paraId="4EE3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2" w:type="dxa"/>
            <w:vAlign w:val="center"/>
          </w:tcPr>
          <w:p w14:paraId="35D85CA3">
            <w:pPr>
              <w:widowControl/>
              <w:spacing w:line="14" w:lineRule="atLeast"/>
              <w:jc w:val="center"/>
              <w:rPr>
                <w:rFonts w:ascii="Times New Roman" w:hAnsi="Times New Roman"/>
                <w:szCs w:val="26"/>
              </w:rPr>
            </w:pPr>
            <w:r>
              <w:rPr>
                <w:rFonts w:ascii="Times New Roman" w:hAnsi="Times New Roman" w:eastAsia="sans-serif"/>
                <w:b/>
                <w:bCs/>
                <w:color w:val="1F1F1F"/>
                <w:szCs w:val="26"/>
                <w:lang w:eastAsia="zh-CN" w:bidi="ar"/>
              </w:rPr>
              <w:t>PyTorch</w:t>
            </w:r>
          </w:p>
        </w:tc>
        <w:tc>
          <w:tcPr>
            <w:tcW w:w="2581" w:type="dxa"/>
            <w:vAlign w:val="center"/>
          </w:tcPr>
          <w:p w14:paraId="48669D79">
            <w:pPr>
              <w:widowControl/>
              <w:spacing w:line="14" w:lineRule="atLeast"/>
              <w:jc w:val="center"/>
              <w:rPr>
                <w:rFonts w:ascii="Times New Roman" w:hAnsi="Times New Roman"/>
                <w:szCs w:val="26"/>
              </w:rPr>
            </w:pPr>
            <w:r>
              <w:rPr>
                <w:rFonts w:ascii="Times New Roman" w:hAnsi="Times New Roman" w:eastAsia="sans-serif"/>
                <w:color w:val="1F1F1F"/>
                <w:szCs w:val="26"/>
                <w:lang w:eastAsia="zh-CN" w:bidi="ar"/>
              </w:rPr>
              <w:t>1.x / 2.x</w:t>
            </w:r>
          </w:p>
        </w:tc>
        <w:tc>
          <w:tcPr>
            <w:tcW w:w="3379" w:type="dxa"/>
            <w:vAlign w:val="center"/>
          </w:tcPr>
          <w:p w14:paraId="23B41701">
            <w:pPr>
              <w:widowControl/>
              <w:spacing w:line="14" w:lineRule="atLeast"/>
              <w:jc w:val="left"/>
              <w:rPr>
                <w:rFonts w:ascii="Times New Roman" w:hAnsi="Times New Roman"/>
                <w:szCs w:val="26"/>
              </w:rPr>
            </w:pPr>
            <w:r>
              <w:rPr>
                <w:rFonts w:ascii="Times New Roman" w:hAnsi="Times New Roman" w:eastAsia="sans-serif"/>
                <w:color w:val="1F1F1F"/>
                <w:szCs w:val="26"/>
                <w:lang w:eastAsia="zh-CN" w:bidi="ar"/>
              </w:rPr>
              <w:t>Framework học sâu (Deep Learning Framework)</w:t>
            </w:r>
          </w:p>
        </w:tc>
      </w:tr>
      <w:tr w14:paraId="6643C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2" w:type="dxa"/>
            <w:vAlign w:val="center"/>
          </w:tcPr>
          <w:p w14:paraId="02C1707B">
            <w:pPr>
              <w:widowControl/>
              <w:spacing w:line="14" w:lineRule="atLeast"/>
              <w:jc w:val="center"/>
              <w:rPr>
                <w:rFonts w:ascii="Times New Roman" w:hAnsi="Times New Roman"/>
                <w:szCs w:val="26"/>
              </w:rPr>
            </w:pPr>
            <w:r>
              <w:rPr>
                <w:rFonts w:ascii="Times New Roman" w:hAnsi="Times New Roman" w:eastAsia="sans-serif"/>
                <w:b/>
                <w:bCs/>
                <w:color w:val="1F1F1F"/>
                <w:szCs w:val="26"/>
                <w:lang w:eastAsia="zh-CN" w:bidi="ar"/>
              </w:rPr>
              <w:t>NumPy</w:t>
            </w:r>
          </w:p>
        </w:tc>
        <w:tc>
          <w:tcPr>
            <w:tcW w:w="2581" w:type="dxa"/>
            <w:vAlign w:val="center"/>
          </w:tcPr>
          <w:p w14:paraId="5204D4DB">
            <w:pPr>
              <w:widowControl/>
              <w:spacing w:line="14" w:lineRule="atLeast"/>
              <w:jc w:val="center"/>
              <w:rPr>
                <w:rFonts w:ascii="Times New Roman" w:hAnsi="Times New Roman"/>
                <w:szCs w:val="26"/>
              </w:rPr>
            </w:pPr>
            <w:r>
              <w:rPr>
                <w:rFonts w:ascii="Times New Roman" w:hAnsi="Times New Roman" w:eastAsia="sans-serif"/>
                <w:color w:val="1F1F1F"/>
                <w:szCs w:val="26"/>
                <w:lang w:eastAsia="zh-CN" w:bidi="ar"/>
              </w:rPr>
              <w:t>1.24.3</w:t>
            </w:r>
          </w:p>
        </w:tc>
        <w:tc>
          <w:tcPr>
            <w:tcW w:w="3379" w:type="dxa"/>
            <w:vAlign w:val="center"/>
          </w:tcPr>
          <w:p w14:paraId="1E66BBEA">
            <w:pPr>
              <w:widowControl/>
              <w:spacing w:line="14" w:lineRule="atLeast"/>
              <w:jc w:val="left"/>
              <w:rPr>
                <w:rFonts w:ascii="Times New Roman" w:hAnsi="Times New Roman"/>
                <w:szCs w:val="26"/>
              </w:rPr>
            </w:pPr>
            <w:r>
              <w:rPr>
                <w:rFonts w:ascii="Times New Roman" w:hAnsi="Times New Roman" w:eastAsia="sans-serif"/>
                <w:color w:val="1F1F1F"/>
                <w:szCs w:val="26"/>
                <w:lang w:eastAsia="zh-CN" w:bidi="ar"/>
              </w:rPr>
              <w:t>Tính toán khoa học, mảng đa chiều hiệu suất cao</w:t>
            </w:r>
          </w:p>
        </w:tc>
      </w:tr>
      <w:tr w14:paraId="3627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2" w:type="dxa"/>
            <w:vAlign w:val="center"/>
          </w:tcPr>
          <w:p w14:paraId="526E1DFF">
            <w:pPr>
              <w:widowControl/>
              <w:spacing w:line="14" w:lineRule="atLeast"/>
              <w:jc w:val="center"/>
              <w:rPr>
                <w:rFonts w:ascii="Times New Roman" w:hAnsi="Times New Roman"/>
                <w:szCs w:val="26"/>
              </w:rPr>
            </w:pPr>
            <w:r>
              <w:rPr>
                <w:rFonts w:ascii="Times New Roman" w:hAnsi="Times New Roman" w:eastAsia="sans-serif"/>
                <w:b/>
                <w:bCs/>
                <w:color w:val="1F1F1F"/>
                <w:szCs w:val="26"/>
                <w:lang w:eastAsia="zh-CN" w:bidi="ar"/>
              </w:rPr>
              <w:t>Pandas</w:t>
            </w:r>
          </w:p>
        </w:tc>
        <w:tc>
          <w:tcPr>
            <w:tcW w:w="2581" w:type="dxa"/>
            <w:vAlign w:val="center"/>
          </w:tcPr>
          <w:p w14:paraId="6581A6E3">
            <w:pPr>
              <w:widowControl/>
              <w:spacing w:line="14" w:lineRule="atLeast"/>
              <w:jc w:val="center"/>
              <w:rPr>
                <w:rFonts w:ascii="Times New Roman" w:hAnsi="Times New Roman"/>
                <w:szCs w:val="26"/>
              </w:rPr>
            </w:pPr>
            <w:r>
              <w:rPr>
                <w:rFonts w:ascii="Times New Roman" w:hAnsi="Times New Roman" w:eastAsia="sans-serif"/>
                <w:color w:val="1F1F1F"/>
                <w:szCs w:val="26"/>
                <w:lang w:eastAsia="zh-CN" w:bidi="ar"/>
              </w:rPr>
              <w:t>2.0.2</w:t>
            </w:r>
          </w:p>
        </w:tc>
        <w:tc>
          <w:tcPr>
            <w:tcW w:w="3379" w:type="dxa"/>
            <w:vAlign w:val="center"/>
          </w:tcPr>
          <w:p w14:paraId="39EC37D8">
            <w:pPr>
              <w:widowControl/>
              <w:spacing w:line="14" w:lineRule="atLeast"/>
              <w:jc w:val="left"/>
              <w:rPr>
                <w:rFonts w:ascii="Times New Roman" w:hAnsi="Times New Roman"/>
                <w:szCs w:val="26"/>
              </w:rPr>
            </w:pPr>
            <w:r>
              <w:rPr>
                <w:rFonts w:ascii="Times New Roman" w:hAnsi="Times New Roman" w:eastAsia="sans-serif"/>
                <w:color w:val="1F1F1F"/>
                <w:szCs w:val="26"/>
                <w:lang w:eastAsia="zh-CN" w:bidi="ar"/>
              </w:rPr>
              <w:t>Xử lý và phân tích dữ liệu, cấu trúc dữ liệu bảng</w:t>
            </w:r>
          </w:p>
        </w:tc>
      </w:tr>
      <w:tr w14:paraId="66128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2" w:type="dxa"/>
            <w:vAlign w:val="center"/>
          </w:tcPr>
          <w:p w14:paraId="17869F48">
            <w:pPr>
              <w:widowControl/>
              <w:spacing w:line="14" w:lineRule="atLeast"/>
              <w:jc w:val="center"/>
              <w:rPr>
                <w:rFonts w:ascii="Times New Roman" w:hAnsi="Times New Roman"/>
                <w:szCs w:val="26"/>
              </w:rPr>
            </w:pPr>
            <w:r>
              <w:rPr>
                <w:rFonts w:ascii="Times New Roman" w:hAnsi="Times New Roman" w:eastAsia="sans-serif"/>
                <w:b/>
                <w:bCs/>
                <w:color w:val="1F1F1F"/>
                <w:szCs w:val="26"/>
                <w:lang w:eastAsia="zh-CN" w:bidi="ar"/>
              </w:rPr>
              <w:t>Scikit-learn</w:t>
            </w:r>
          </w:p>
        </w:tc>
        <w:tc>
          <w:tcPr>
            <w:tcW w:w="2581" w:type="dxa"/>
            <w:vAlign w:val="center"/>
          </w:tcPr>
          <w:p w14:paraId="2299485A">
            <w:pPr>
              <w:widowControl/>
              <w:spacing w:line="14" w:lineRule="atLeast"/>
              <w:jc w:val="center"/>
              <w:rPr>
                <w:rFonts w:ascii="Times New Roman" w:hAnsi="Times New Roman"/>
                <w:szCs w:val="26"/>
              </w:rPr>
            </w:pPr>
            <w:r>
              <w:rPr>
                <w:rFonts w:ascii="Times New Roman" w:hAnsi="Times New Roman" w:eastAsia="sans-serif"/>
                <w:color w:val="1F1F1F"/>
                <w:szCs w:val="26"/>
                <w:lang w:eastAsia="zh-CN" w:bidi="ar"/>
              </w:rPr>
              <w:t>1.2.2</w:t>
            </w:r>
          </w:p>
        </w:tc>
        <w:tc>
          <w:tcPr>
            <w:tcW w:w="3379" w:type="dxa"/>
            <w:vAlign w:val="center"/>
          </w:tcPr>
          <w:p w14:paraId="6D796B33">
            <w:pPr>
              <w:widowControl/>
              <w:spacing w:line="14" w:lineRule="atLeast"/>
              <w:jc w:val="left"/>
              <w:rPr>
                <w:rFonts w:ascii="Times New Roman" w:hAnsi="Times New Roman"/>
                <w:szCs w:val="26"/>
              </w:rPr>
            </w:pPr>
            <w:r>
              <w:rPr>
                <w:rFonts w:ascii="Times New Roman" w:hAnsi="Times New Roman" w:eastAsia="sans-serif"/>
                <w:color w:val="1F1F1F"/>
                <w:szCs w:val="26"/>
                <w:lang w:eastAsia="zh-CN" w:bidi="ar"/>
              </w:rPr>
              <w:t>Metrics và tiền xử lý, Thuật toán học máy (Machine Learning)</w:t>
            </w:r>
          </w:p>
        </w:tc>
      </w:tr>
      <w:tr w14:paraId="42D70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2" w:type="dxa"/>
            <w:vAlign w:val="center"/>
          </w:tcPr>
          <w:p w14:paraId="6EE453A6">
            <w:pPr>
              <w:widowControl/>
              <w:spacing w:line="14" w:lineRule="atLeast"/>
              <w:jc w:val="center"/>
              <w:rPr>
                <w:rFonts w:ascii="Times New Roman" w:hAnsi="Times New Roman"/>
                <w:szCs w:val="26"/>
              </w:rPr>
            </w:pPr>
            <w:r>
              <w:rPr>
                <w:rFonts w:ascii="Times New Roman" w:hAnsi="Times New Roman" w:eastAsia="sans-serif"/>
                <w:b/>
                <w:bCs/>
                <w:color w:val="1F1F1F"/>
                <w:szCs w:val="26"/>
                <w:lang w:eastAsia="zh-CN" w:bidi="ar"/>
              </w:rPr>
              <w:t>Matplotlib</w:t>
            </w:r>
          </w:p>
        </w:tc>
        <w:tc>
          <w:tcPr>
            <w:tcW w:w="2581" w:type="dxa"/>
            <w:vAlign w:val="center"/>
          </w:tcPr>
          <w:p w14:paraId="4869E7F6">
            <w:pPr>
              <w:widowControl/>
              <w:spacing w:line="14" w:lineRule="atLeast"/>
              <w:jc w:val="center"/>
              <w:rPr>
                <w:rFonts w:ascii="Times New Roman" w:hAnsi="Times New Roman"/>
                <w:szCs w:val="26"/>
              </w:rPr>
            </w:pPr>
            <w:r>
              <w:rPr>
                <w:rFonts w:ascii="Times New Roman" w:hAnsi="Times New Roman" w:eastAsia="sans-serif"/>
                <w:color w:val="1F1F1F"/>
                <w:szCs w:val="26"/>
                <w:lang w:eastAsia="zh-CN" w:bidi="ar"/>
              </w:rPr>
              <w:t>3.7.1</w:t>
            </w:r>
          </w:p>
        </w:tc>
        <w:tc>
          <w:tcPr>
            <w:tcW w:w="3379" w:type="dxa"/>
            <w:vAlign w:val="center"/>
          </w:tcPr>
          <w:p w14:paraId="21F4AE7F">
            <w:pPr>
              <w:widowControl/>
              <w:spacing w:line="14" w:lineRule="atLeast"/>
              <w:jc w:val="left"/>
              <w:rPr>
                <w:rFonts w:ascii="Times New Roman" w:hAnsi="Times New Roman"/>
                <w:szCs w:val="26"/>
              </w:rPr>
            </w:pPr>
            <w:r>
              <w:rPr>
                <w:rFonts w:ascii="Times New Roman" w:hAnsi="Times New Roman" w:eastAsia="sans-serif"/>
                <w:color w:val="1F1F1F"/>
                <w:szCs w:val="26"/>
                <w:lang w:eastAsia="zh-CN" w:bidi="ar"/>
              </w:rPr>
              <w:t>Trực quan hóa dữ liệu, tạo biểu đồ tĩnh, động</w:t>
            </w:r>
          </w:p>
        </w:tc>
      </w:tr>
      <w:tr w14:paraId="0A7DE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2" w:type="dxa"/>
            <w:vAlign w:val="center"/>
          </w:tcPr>
          <w:p w14:paraId="4E4FDF8E">
            <w:pPr>
              <w:widowControl/>
              <w:spacing w:line="14" w:lineRule="atLeast"/>
              <w:jc w:val="center"/>
              <w:rPr>
                <w:rFonts w:ascii="Times New Roman" w:hAnsi="Times New Roman"/>
                <w:szCs w:val="26"/>
              </w:rPr>
            </w:pPr>
            <w:r>
              <w:rPr>
                <w:rFonts w:ascii="Times New Roman" w:hAnsi="Times New Roman" w:eastAsia="sans-serif"/>
                <w:b/>
                <w:bCs/>
                <w:color w:val="1F1F1F"/>
                <w:szCs w:val="26"/>
                <w:lang w:eastAsia="zh-CN" w:bidi="ar"/>
              </w:rPr>
              <w:t>Streamlit</w:t>
            </w:r>
          </w:p>
        </w:tc>
        <w:tc>
          <w:tcPr>
            <w:tcW w:w="2581" w:type="dxa"/>
            <w:vAlign w:val="center"/>
          </w:tcPr>
          <w:p w14:paraId="69402FE3">
            <w:pPr>
              <w:widowControl/>
              <w:spacing w:line="14" w:lineRule="atLeast"/>
              <w:jc w:val="center"/>
              <w:rPr>
                <w:rFonts w:ascii="Times New Roman" w:hAnsi="Times New Roman"/>
                <w:szCs w:val="26"/>
              </w:rPr>
            </w:pPr>
            <w:r>
              <w:rPr>
                <w:rFonts w:ascii="Times New Roman" w:hAnsi="Times New Roman" w:eastAsia="sans-serif"/>
                <w:color w:val="1F1F1F"/>
                <w:szCs w:val="26"/>
                <w:lang w:eastAsia="zh-CN" w:bidi="ar"/>
              </w:rPr>
              <w:t>1.5x</w:t>
            </w:r>
          </w:p>
        </w:tc>
        <w:tc>
          <w:tcPr>
            <w:tcW w:w="3379" w:type="dxa"/>
            <w:vAlign w:val="center"/>
          </w:tcPr>
          <w:p w14:paraId="5E7A077B">
            <w:pPr>
              <w:widowControl/>
              <w:spacing w:line="14" w:lineRule="atLeast"/>
              <w:jc w:val="left"/>
              <w:rPr>
                <w:rFonts w:ascii="Times New Roman" w:hAnsi="Times New Roman"/>
                <w:szCs w:val="26"/>
              </w:rPr>
            </w:pPr>
            <w:r>
              <w:rPr>
                <w:rFonts w:ascii="Times New Roman" w:hAnsi="Times New Roman" w:eastAsia="sans-serif"/>
                <w:color w:val="1F1F1F"/>
                <w:szCs w:val="26"/>
                <w:lang w:eastAsia="zh-CN" w:bidi="ar"/>
              </w:rPr>
              <w:t>Framework xây dựng ứng dụng web tương tác cho dữ liệu/ML</w:t>
            </w:r>
          </w:p>
        </w:tc>
      </w:tr>
      <w:tr w14:paraId="68B6F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2" w:type="dxa"/>
            <w:vAlign w:val="center"/>
          </w:tcPr>
          <w:p w14:paraId="1B5608C1">
            <w:pPr>
              <w:widowControl/>
              <w:spacing w:line="14" w:lineRule="atLeast"/>
              <w:jc w:val="center"/>
              <w:rPr>
                <w:rFonts w:ascii="Times New Roman" w:hAnsi="Times New Roman"/>
                <w:szCs w:val="26"/>
              </w:rPr>
            </w:pPr>
            <w:r>
              <w:rPr>
                <w:rFonts w:ascii="Times New Roman" w:hAnsi="Times New Roman" w:eastAsia="sans-serif"/>
                <w:b/>
                <w:bCs/>
                <w:color w:val="1F1F1F"/>
                <w:szCs w:val="26"/>
                <w:lang w:eastAsia="zh-CN" w:bidi="ar"/>
              </w:rPr>
              <w:t>CV2</w:t>
            </w:r>
          </w:p>
        </w:tc>
        <w:tc>
          <w:tcPr>
            <w:tcW w:w="2581" w:type="dxa"/>
            <w:vAlign w:val="center"/>
          </w:tcPr>
          <w:p w14:paraId="4E9A9E24">
            <w:pPr>
              <w:widowControl/>
              <w:spacing w:line="14" w:lineRule="atLeast"/>
              <w:jc w:val="center"/>
              <w:rPr>
                <w:rFonts w:ascii="Times New Roman" w:hAnsi="Times New Roman"/>
                <w:szCs w:val="26"/>
              </w:rPr>
            </w:pPr>
            <w:r>
              <w:rPr>
                <w:rFonts w:ascii="Times New Roman" w:hAnsi="Times New Roman" w:eastAsia="sans-serif"/>
                <w:color w:val="1F1F1F"/>
                <w:szCs w:val="26"/>
                <w:lang w:eastAsia="zh-CN" w:bidi="ar"/>
              </w:rPr>
              <w:t>4.x</w:t>
            </w:r>
          </w:p>
        </w:tc>
        <w:tc>
          <w:tcPr>
            <w:tcW w:w="3379" w:type="dxa"/>
            <w:vAlign w:val="center"/>
          </w:tcPr>
          <w:p w14:paraId="1CB1B69A">
            <w:pPr>
              <w:widowControl/>
              <w:spacing w:line="14" w:lineRule="atLeast"/>
              <w:jc w:val="left"/>
              <w:rPr>
                <w:rFonts w:ascii="Times New Roman" w:hAnsi="Times New Roman"/>
                <w:szCs w:val="26"/>
              </w:rPr>
            </w:pPr>
            <w:r>
              <w:rPr>
                <w:rFonts w:ascii="Times New Roman" w:hAnsi="Times New Roman" w:eastAsia="sans-serif"/>
                <w:color w:val="1F1F1F"/>
                <w:szCs w:val="26"/>
                <w:lang w:eastAsia="zh-CN" w:bidi="ar"/>
              </w:rPr>
              <w:t>Thư viện Thị giác máy tính (OpenCV)</w:t>
            </w:r>
          </w:p>
        </w:tc>
      </w:tr>
      <w:tr w14:paraId="63EDE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2" w:type="dxa"/>
            <w:vAlign w:val="center"/>
          </w:tcPr>
          <w:p w14:paraId="4F4F2695">
            <w:pPr>
              <w:widowControl/>
              <w:spacing w:line="14" w:lineRule="atLeast"/>
              <w:jc w:val="center"/>
              <w:rPr>
                <w:rFonts w:ascii="Times New Roman" w:hAnsi="Times New Roman" w:eastAsia="Segoe UI"/>
                <w:spacing w:val="2"/>
                <w:szCs w:val="26"/>
                <w:shd w:val="clear" w:color="auto" w:fill="FFFFFF"/>
              </w:rPr>
            </w:pPr>
            <w:r>
              <w:rPr>
                <w:rFonts w:ascii="Times New Roman" w:hAnsi="Times New Roman" w:eastAsia="sans-serif"/>
                <w:b/>
                <w:bCs/>
                <w:color w:val="1F1F1F"/>
                <w:szCs w:val="26"/>
                <w:lang w:eastAsia="zh-CN" w:bidi="ar"/>
              </w:rPr>
              <w:t>google-generativeai</w:t>
            </w:r>
          </w:p>
        </w:tc>
        <w:tc>
          <w:tcPr>
            <w:tcW w:w="2581" w:type="dxa"/>
            <w:vAlign w:val="center"/>
          </w:tcPr>
          <w:p w14:paraId="2A87FC0B">
            <w:pPr>
              <w:widowControl/>
              <w:spacing w:line="14" w:lineRule="atLeast"/>
              <w:jc w:val="center"/>
              <w:rPr>
                <w:rFonts w:ascii="Times New Roman" w:hAnsi="Times New Roman"/>
                <w:szCs w:val="26"/>
              </w:rPr>
            </w:pPr>
            <w:r>
              <w:rPr>
                <w:rFonts w:ascii="Times New Roman" w:hAnsi="Times New Roman" w:eastAsia="sans-serif"/>
                <w:color w:val="1F1F1F"/>
                <w:szCs w:val="26"/>
                <w:lang w:eastAsia="zh-CN" w:bidi="ar"/>
              </w:rPr>
              <w:t>0.x</w:t>
            </w:r>
          </w:p>
        </w:tc>
        <w:tc>
          <w:tcPr>
            <w:tcW w:w="3379" w:type="dxa"/>
            <w:vAlign w:val="center"/>
          </w:tcPr>
          <w:p w14:paraId="3DDD0AA3">
            <w:pPr>
              <w:widowControl/>
              <w:spacing w:line="14" w:lineRule="atLeast"/>
              <w:jc w:val="left"/>
              <w:rPr>
                <w:rFonts w:ascii="Times New Roman" w:hAnsi="Times New Roman"/>
                <w:szCs w:val="26"/>
              </w:rPr>
            </w:pPr>
            <w:r>
              <w:rPr>
                <w:rFonts w:ascii="Times New Roman" w:hAnsi="Times New Roman" w:eastAsia="sans-serif"/>
                <w:color w:val="1F1F1F"/>
                <w:szCs w:val="26"/>
                <w:lang w:eastAsia="zh-CN" w:bidi="ar"/>
              </w:rPr>
              <w:t>API Google Gemini, tương tác với các mô hình AI tạo sinh của Google</w:t>
            </w:r>
          </w:p>
        </w:tc>
      </w:tr>
      <w:tr w14:paraId="52C0E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2" w:type="dxa"/>
            <w:vAlign w:val="center"/>
          </w:tcPr>
          <w:p w14:paraId="386337A6">
            <w:pPr>
              <w:widowControl/>
              <w:spacing w:line="14" w:lineRule="atLeast"/>
              <w:jc w:val="center"/>
              <w:rPr>
                <w:rFonts w:ascii="Times New Roman" w:hAnsi="Times New Roman" w:eastAsia="Segoe UI"/>
                <w:spacing w:val="2"/>
                <w:szCs w:val="26"/>
                <w:shd w:val="clear" w:color="auto" w:fill="FFFFFF"/>
              </w:rPr>
            </w:pPr>
            <w:r>
              <w:rPr>
                <w:rFonts w:ascii="Times New Roman" w:hAnsi="Times New Roman" w:eastAsia="sans-serif"/>
                <w:b/>
                <w:bCs/>
                <w:color w:val="1F1F1F"/>
                <w:szCs w:val="26"/>
                <w:lang w:eastAsia="zh-CN" w:bidi="ar"/>
              </w:rPr>
              <w:t>python-dotenv</w:t>
            </w:r>
          </w:p>
        </w:tc>
        <w:tc>
          <w:tcPr>
            <w:tcW w:w="2581" w:type="dxa"/>
            <w:vAlign w:val="center"/>
          </w:tcPr>
          <w:p w14:paraId="515AA389">
            <w:pPr>
              <w:widowControl/>
              <w:spacing w:line="14" w:lineRule="atLeast"/>
              <w:jc w:val="center"/>
              <w:rPr>
                <w:rFonts w:ascii="Times New Roman" w:hAnsi="Times New Roman"/>
                <w:szCs w:val="26"/>
              </w:rPr>
            </w:pPr>
            <w:r>
              <w:rPr>
                <w:rFonts w:ascii="Times New Roman" w:hAnsi="Times New Roman" w:eastAsia="sans-serif"/>
                <w:color w:val="1F1F1F"/>
                <w:szCs w:val="26"/>
                <w:lang w:eastAsia="zh-CN" w:bidi="ar"/>
              </w:rPr>
              <w:t>1.x</w:t>
            </w:r>
          </w:p>
        </w:tc>
        <w:tc>
          <w:tcPr>
            <w:tcW w:w="3379" w:type="dxa"/>
            <w:vAlign w:val="center"/>
          </w:tcPr>
          <w:p w14:paraId="1D409C82">
            <w:pPr>
              <w:widowControl/>
              <w:spacing w:line="14" w:lineRule="atLeast"/>
              <w:jc w:val="left"/>
              <w:rPr>
                <w:rFonts w:ascii="Times New Roman" w:hAnsi="Times New Roman"/>
                <w:szCs w:val="26"/>
              </w:rPr>
            </w:pPr>
            <w:r>
              <w:rPr>
                <w:rFonts w:ascii="Times New Roman" w:hAnsi="Times New Roman" w:eastAsia="sans-serif"/>
                <w:color w:val="1F1F1F"/>
                <w:szCs w:val="26"/>
                <w:lang w:eastAsia="zh-CN" w:bidi="ar"/>
              </w:rPr>
              <w:t>Quản lý biến môi trường, bảo mật thông tin cấu hình</w:t>
            </w:r>
          </w:p>
        </w:tc>
      </w:tr>
      <w:tr w14:paraId="6D09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2" w:type="dxa"/>
            <w:vAlign w:val="center"/>
          </w:tcPr>
          <w:p w14:paraId="4CE90DAC">
            <w:pPr>
              <w:widowControl/>
              <w:spacing w:line="14" w:lineRule="atLeast"/>
              <w:jc w:val="center"/>
              <w:rPr>
                <w:rFonts w:ascii="Times New Roman" w:hAnsi="Times New Roman" w:eastAsia="Segoe UI"/>
                <w:spacing w:val="2"/>
                <w:szCs w:val="26"/>
                <w:shd w:val="clear" w:color="auto" w:fill="FFFFFF"/>
              </w:rPr>
            </w:pPr>
            <w:r>
              <w:rPr>
                <w:rFonts w:ascii="Times New Roman" w:hAnsi="Times New Roman" w:eastAsia="sans-serif"/>
                <w:b/>
                <w:bCs/>
                <w:color w:val="1F1F1F"/>
                <w:szCs w:val="26"/>
                <w:lang w:eastAsia="zh-CN" w:bidi="ar"/>
              </w:rPr>
              <w:t>scikit-image</w:t>
            </w:r>
          </w:p>
        </w:tc>
        <w:tc>
          <w:tcPr>
            <w:tcW w:w="2581" w:type="dxa"/>
            <w:vAlign w:val="center"/>
          </w:tcPr>
          <w:p w14:paraId="23BE6131">
            <w:pPr>
              <w:widowControl/>
              <w:spacing w:line="14" w:lineRule="atLeast"/>
              <w:jc w:val="center"/>
              <w:rPr>
                <w:rFonts w:ascii="Times New Roman" w:hAnsi="Times New Roman"/>
                <w:szCs w:val="26"/>
              </w:rPr>
            </w:pPr>
            <w:r>
              <w:rPr>
                <w:rFonts w:ascii="Times New Roman" w:hAnsi="Times New Roman" w:eastAsia="sans-serif"/>
                <w:color w:val="1F1F1F"/>
                <w:szCs w:val="26"/>
                <w:lang w:eastAsia="zh-CN" w:bidi="ar"/>
              </w:rPr>
              <w:t>0.x</w:t>
            </w:r>
          </w:p>
        </w:tc>
        <w:tc>
          <w:tcPr>
            <w:tcW w:w="3379" w:type="dxa"/>
            <w:vAlign w:val="center"/>
          </w:tcPr>
          <w:p w14:paraId="59A3693E">
            <w:pPr>
              <w:widowControl/>
              <w:spacing w:line="14" w:lineRule="atLeast"/>
              <w:jc w:val="left"/>
              <w:rPr>
                <w:rFonts w:ascii="Times New Roman" w:hAnsi="Times New Roman"/>
                <w:szCs w:val="26"/>
              </w:rPr>
            </w:pPr>
            <w:r>
              <w:rPr>
                <w:rFonts w:ascii="Times New Roman" w:hAnsi="Times New Roman" w:eastAsia="sans-serif"/>
                <w:color w:val="1F1F1F"/>
                <w:szCs w:val="26"/>
                <w:lang w:eastAsia="zh-CN" w:bidi="ar"/>
              </w:rPr>
              <w:t>Thuật toán xử lý ảnh, phân đoạn và phân tích hình ảnh</w:t>
            </w:r>
          </w:p>
        </w:tc>
      </w:tr>
    </w:tbl>
    <w:p w14:paraId="1C63B784">
      <w:pPr>
        <w:pStyle w:val="85"/>
        <w:spacing w:before="120" w:beforeAutospacing="0" w:after="160" w:afterAutospacing="0"/>
        <w:jc w:val="center"/>
        <w:rPr>
          <w:rStyle w:val="92"/>
          <w:b w:val="0"/>
          <w:bCs w:val="0"/>
          <w:i/>
          <w:iCs/>
          <w:sz w:val="26"/>
          <w:szCs w:val="26"/>
        </w:rPr>
      </w:pPr>
      <w:r>
        <w:rPr>
          <w:i/>
          <w:iCs/>
          <w:sz w:val="26"/>
          <w:szCs w:val="26"/>
        </w:rPr>
        <w:t>Bảng 2: Môi trường phần mềm và thư viện</w:t>
      </w:r>
    </w:p>
    <w:p w14:paraId="3883F648">
      <w:pPr>
        <w:spacing w:before="120" w:after="160"/>
        <w:jc w:val="both"/>
        <w:rPr>
          <w:rFonts w:ascii="Times New Roman" w:hAnsi="Times New Roman"/>
          <w:szCs w:val="26"/>
        </w:rPr>
      </w:pPr>
      <w:r>
        <w:rPr>
          <w:rFonts w:ascii="Times New Roman" w:hAnsi="Times New Roman"/>
          <w:szCs w:val="26"/>
        </w:rPr>
        <w:t>Tất cả các thí nghiệm được thực hiện thống nhất trong cùng một môi trường để đảm bảo tính nhất quán của kết quả.</w:t>
      </w:r>
    </w:p>
    <w:p w14:paraId="398BEBE4">
      <w:pPr>
        <w:pStyle w:val="4"/>
        <w:spacing w:before="120" w:beforeAutospacing="0" w:after="160" w:afterAutospacing="0"/>
        <w:jc w:val="both"/>
        <w:outlineLvl w:val="2"/>
        <w:rPr>
          <w:rFonts w:hint="default" w:ascii="Times New Roman" w:hAnsi="Times New Roman"/>
          <w:sz w:val="26"/>
          <w:szCs w:val="26"/>
        </w:rPr>
      </w:pPr>
      <w:r>
        <w:rPr>
          <w:rStyle w:val="92"/>
          <w:rFonts w:hint="default" w:ascii="Times New Roman" w:hAnsi="Times New Roman"/>
          <w:b/>
          <w:bCs/>
          <w:sz w:val="26"/>
          <w:szCs w:val="26"/>
        </w:rPr>
        <w:t>4.1.2 Tham số huấn luyện</w:t>
      </w:r>
    </w:p>
    <w:p w14:paraId="47E56B76">
      <w:pPr>
        <w:pStyle w:val="85"/>
        <w:spacing w:before="120" w:beforeAutospacing="0" w:after="160" w:afterAutospacing="0"/>
        <w:jc w:val="both"/>
        <w:rPr>
          <w:sz w:val="26"/>
          <w:szCs w:val="26"/>
        </w:rPr>
      </w:pPr>
      <w:r>
        <w:rPr>
          <w:sz w:val="26"/>
          <w:szCs w:val="26"/>
        </w:rPr>
        <w:t>Để đảm bảo mô hình học ổn định và đạt hiệu suất tốt, các tham số huấn luyện được thiết lập như sau:</w:t>
      </w:r>
    </w:p>
    <w:p w14:paraId="47585B58">
      <w:pPr>
        <w:pStyle w:val="85"/>
        <w:spacing w:before="120" w:beforeAutospacing="0" w:after="160" w:afterAutospacing="0"/>
        <w:ind w:left="720"/>
        <w:jc w:val="both"/>
        <w:rPr>
          <w:sz w:val="26"/>
          <w:szCs w:val="26"/>
        </w:rPr>
      </w:pPr>
      <w:r>
        <w:rPr>
          <w:rStyle w:val="92"/>
          <w:sz w:val="26"/>
          <w:szCs w:val="26"/>
        </w:rPr>
        <w:t>Batch size:</w:t>
      </w:r>
      <w:r>
        <w:rPr>
          <w:sz w:val="26"/>
          <w:szCs w:val="26"/>
        </w:rPr>
        <w:t xml:space="preserve"> 16</w:t>
      </w:r>
    </w:p>
    <w:p w14:paraId="23B511C4">
      <w:pPr>
        <w:pStyle w:val="85"/>
        <w:spacing w:before="120" w:beforeAutospacing="0" w:after="160" w:afterAutospacing="0"/>
        <w:ind w:left="720"/>
        <w:jc w:val="both"/>
        <w:rPr>
          <w:sz w:val="26"/>
          <w:szCs w:val="26"/>
        </w:rPr>
      </w:pPr>
      <w:r>
        <w:rPr>
          <w:rStyle w:val="92"/>
          <w:sz w:val="26"/>
          <w:szCs w:val="26"/>
        </w:rPr>
        <w:t>Số epoch huấn luyện:</w:t>
      </w:r>
      <w:r>
        <w:rPr>
          <w:sz w:val="26"/>
          <w:szCs w:val="26"/>
        </w:rPr>
        <w:t xml:space="preserve"> 40 (tùy từng lần thực nghiệm)</w:t>
      </w:r>
    </w:p>
    <w:p w14:paraId="74775B06">
      <w:pPr>
        <w:pStyle w:val="85"/>
        <w:spacing w:before="120" w:beforeAutospacing="0" w:after="160" w:afterAutospacing="0"/>
        <w:ind w:left="720"/>
        <w:jc w:val="both"/>
        <w:rPr>
          <w:sz w:val="26"/>
          <w:szCs w:val="26"/>
        </w:rPr>
      </w:pPr>
      <w:r>
        <w:rPr>
          <w:rStyle w:val="92"/>
          <w:sz w:val="26"/>
          <w:szCs w:val="26"/>
        </w:rPr>
        <w:t>Learning rate ban đầu:</w:t>
      </w:r>
      <w:r>
        <w:rPr>
          <w:sz w:val="26"/>
          <w:szCs w:val="26"/>
        </w:rPr>
        <w:t xml:space="preserve"> 1e-3</w:t>
      </w:r>
    </w:p>
    <w:p w14:paraId="21EBF8AE">
      <w:pPr>
        <w:pStyle w:val="85"/>
        <w:spacing w:before="120" w:beforeAutospacing="0" w:after="160" w:afterAutospacing="0"/>
        <w:ind w:left="720"/>
        <w:jc w:val="both"/>
        <w:rPr>
          <w:sz w:val="26"/>
          <w:szCs w:val="26"/>
        </w:rPr>
      </w:pPr>
      <w:r>
        <w:rPr>
          <w:rStyle w:val="92"/>
          <w:sz w:val="26"/>
          <w:szCs w:val="26"/>
        </w:rPr>
        <w:t>Thuật toán tối ưu:</w:t>
      </w:r>
      <w:r>
        <w:rPr>
          <w:sz w:val="26"/>
          <w:szCs w:val="26"/>
        </w:rPr>
        <w:t xml:space="preserve"> Adam (β1 = 0.9, β2 = 0.999)</w:t>
      </w:r>
    </w:p>
    <w:p w14:paraId="74AFFCA8">
      <w:pPr>
        <w:pStyle w:val="85"/>
        <w:spacing w:before="120" w:beforeAutospacing="0" w:after="160" w:afterAutospacing="0"/>
        <w:ind w:left="720"/>
        <w:jc w:val="both"/>
        <w:rPr>
          <w:sz w:val="26"/>
          <w:szCs w:val="26"/>
        </w:rPr>
      </w:pPr>
      <w:r>
        <w:rPr>
          <w:rStyle w:val="92"/>
          <w:sz w:val="26"/>
          <w:szCs w:val="26"/>
        </w:rPr>
        <w:t>Hệ số suy giảm học tập:</w:t>
      </w:r>
      <w:r>
        <w:rPr>
          <w:sz w:val="26"/>
          <w:szCs w:val="26"/>
        </w:rPr>
        <w:t xml:space="preserve"> ReduceLROnPlateau (giảm LR khi validation loss không cải thiện)</w:t>
      </w:r>
    </w:p>
    <w:p w14:paraId="1E7CA3E2">
      <w:pPr>
        <w:pStyle w:val="85"/>
        <w:spacing w:before="120" w:beforeAutospacing="0" w:after="160" w:afterAutospacing="0"/>
        <w:ind w:left="720"/>
        <w:jc w:val="both"/>
        <w:rPr>
          <w:sz w:val="26"/>
          <w:szCs w:val="26"/>
        </w:rPr>
      </w:pPr>
      <w:r>
        <w:rPr>
          <w:rStyle w:val="92"/>
          <w:sz w:val="26"/>
          <w:szCs w:val="26"/>
        </w:rPr>
        <w:t>Hàm mất mát:</w:t>
      </w:r>
      <w:r>
        <w:rPr>
          <w:sz w:val="26"/>
          <w:szCs w:val="26"/>
        </w:rPr>
        <w:t xml:space="preserve"> Dice Loss hoặc kết hợp Dice Loss + Cross-Entropy Loss</w:t>
      </w:r>
    </w:p>
    <w:p w14:paraId="2EA7C97A">
      <w:pPr>
        <w:pStyle w:val="85"/>
        <w:spacing w:before="120" w:beforeAutospacing="0" w:after="160" w:afterAutospacing="0"/>
        <w:ind w:left="720"/>
        <w:jc w:val="both"/>
        <w:rPr>
          <w:sz w:val="26"/>
          <w:szCs w:val="26"/>
        </w:rPr>
      </w:pPr>
      <w:r>
        <w:rPr>
          <w:rStyle w:val="92"/>
          <w:sz w:val="26"/>
          <w:szCs w:val="26"/>
        </w:rPr>
        <w:t>Tăng cường dữ liệu (Data Augmentation):</w:t>
      </w:r>
    </w:p>
    <w:p w14:paraId="75E925E2">
      <w:pPr>
        <w:numPr>
          <w:ilvl w:val="1"/>
          <w:numId w:val="143"/>
        </w:numPr>
        <w:spacing w:before="120" w:after="160"/>
        <w:jc w:val="both"/>
        <w:rPr>
          <w:rFonts w:ascii="Times New Roman" w:hAnsi="Times New Roman"/>
          <w:szCs w:val="26"/>
        </w:rPr>
      </w:pPr>
      <w:r>
        <w:rPr>
          <w:rFonts w:ascii="Times New Roman" w:hAnsi="Times New Roman"/>
          <w:szCs w:val="26"/>
        </w:rPr>
        <w:t>Xoay 9</w:t>
      </w:r>
      <w:r>
        <w:rPr>
          <w:rFonts w:ascii="Times New Roman" w:hAnsi="Times New Roman" w:eastAsia="Segoe UI"/>
          <w:color w:val="081B3A"/>
          <w:spacing w:val="2"/>
          <w:szCs w:val="26"/>
          <w:shd w:val="clear" w:color="auto" w:fill="FFFFFF"/>
        </w:rPr>
        <w:t>0°, 180°, 270°</w:t>
      </w:r>
    </w:p>
    <w:p w14:paraId="0C5F43C5">
      <w:pPr>
        <w:numPr>
          <w:ilvl w:val="1"/>
          <w:numId w:val="143"/>
        </w:numPr>
        <w:spacing w:before="120" w:after="160"/>
        <w:jc w:val="both"/>
        <w:rPr>
          <w:rFonts w:ascii="Times New Roman" w:hAnsi="Times New Roman"/>
          <w:szCs w:val="26"/>
        </w:rPr>
      </w:pPr>
      <w:r>
        <w:rPr>
          <w:rFonts w:ascii="Times New Roman" w:hAnsi="Times New Roman"/>
          <w:szCs w:val="26"/>
        </w:rPr>
        <w:t>Lật ngang/lật dọc</w:t>
      </w:r>
    </w:p>
    <w:p w14:paraId="3DB78900">
      <w:pPr>
        <w:numPr>
          <w:ilvl w:val="1"/>
          <w:numId w:val="143"/>
        </w:numPr>
        <w:spacing w:before="120" w:after="160"/>
        <w:jc w:val="both"/>
        <w:rPr>
          <w:rFonts w:ascii="Times New Roman" w:hAnsi="Times New Roman"/>
          <w:szCs w:val="26"/>
        </w:rPr>
      </w:pPr>
      <w:r>
        <w:rPr>
          <w:rFonts w:ascii="Times New Roman" w:hAnsi="Times New Roman"/>
          <w:szCs w:val="26"/>
        </w:rPr>
        <w:t>Thay đổi độ sáng/độ tương phản</w:t>
      </w:r>
    </w:p>
    <w:p w14:paraId="450F93D3">
      <w:pPr>
        <w:numPr>
          <w:ilvl w:val="1"/>
          <w:numId w:val="143"/>
        </w:numPr>
        <w:spacing w:before="120" w:after="160"/>
        <w:jc w:val="both"/>
        <w:rPr>
          <w:rFonts w:ascii="Times New Roman" w:hAnsi="Times New Roman"/>
          <w:szCs w:val="26"/>
        </w:rPr>
      </w:pPr>
      <w:r>
        <w:rPr>
          <w:rFonts w:ascii="Times New Roman" w:hAnsi="Times New Roman"/>
          <w:szCs w:val="26"/>
        </w:rPr>
        <w:t>Thêm nhiễu Gaussian nhẹ</w:t>
      </w:r>
    </w:p>
    <w:p w14:paraId="01A6E2CB">
      <w:pPr>
        <w:pStyle w:val="85"/>
        <w:spacing w:before="120" w:beforeAutospacing="0" w:after="160" w:afterAutospacing="0"/>
        <w:jc w:val="both"/>
        <w:rPr>
          <w:sz w:val="26"/>
          <w:szCs w:val="26"/>
        </w:rPr>
      </w:pPr>
      <w:r>
        <w:rPr>
          <w:sz w:val="26"/>
          <w:szCs w:val="26"/>
        </w:rPr>
        <w:t>Lựa chọn tham số được xác định dựa trên thực nghiệm và tham khảo các nghiên cứu gần đây về phân vùng ảnh MRI từ bộ dữ liệu BraTS.</w:t>
      </w:r>
    </w:p>
    <w:p w14:paraId="7A5730C0">
      <w:pPr>
        <w:pStyle w:val="3"/>
        <w:spacing w:before="120" w:beforeAutospacing="0" w:after="160" w:afterAutospacing="0"/>
        <w:jc w:val="both"/>
        <w:outlineLvl w:val="0"/>
        <w:rPr>
          <w:rFonts w:hint="default" w:ascii="Times New Roman" w:hAnsi="Times New Roman"/>
          <w:sz w:val="26"/>
          <w:szCs w:val="26"/>
        </w:rPr>
      </w:pPr>
      <w:bookmarkStart w:id="71" w:name="_Toc15315"/>
      <w:bookmarkStart w:id="72" w:name="_Toc17188"/>
      <w:r>
        <w:rPr>
          <w:rStyle w:val="92"/>
          <w:rFonts w:hint="default" w:ascii="Times New Roman" w:hAnsi="Times New Roman"/>
          <w:b/>
          <w:bCs/>
          <w:sz w:val="26"/>
          <w:szCs w:val="26"/>
        </w:rPr>
        <w:t>4.2 Mô tả bộ dữ liệu và phân chia dữ liệu</w:t>
      </w:r>
      <w:bookmarkEnd w:id="71"/>
      <w:bookmarkEnd w:id="72"/>
    </w:p>
    <w:p w14:paraId="7DF63FFE">
      <w:pPr>
        <w:spacing w:before="120" w:after="160"/>
        <w:jc w:val="both"/>
        <w:rPr>
          <w:rFonts w:ascii="Times New Roman" w:hAnsi="Times New Roman"/>
          <w:szCs w:val="26"/>
        </w:rPr>
      </w:pPr>
      <w:r>
        <w:rPr>
          <w:rFonts w:ascii="Times New Roman" w:hAnsi="Times New Roman"/>
          <w:szCs w:val="26"/>
        </w:rPr>
        <w:t xml:space="preserve">Bộ dữ liệu sử dụng trong nghiên cứu này là tập </w:t>
      </w:r>
      <w:r>
        <w:rPr>
          <w:rStyle w:val="92"/>
          <w:rFonts w:ascii="Times New Roman" w:hAnsi="Times New Roman"/>
          <w:szCs w:val="26"/>
        </w:rPr>
        <w:t>BraTS (Brain Tumor Segmentation)</w:t>
      </w:r>
      <w:r>
        <w:rPr>
          <w:rFonts w:ascii="Times New Roman" w:hAnsi="Times New Roman"/>
          <w:szCs w:val="26"/>
        </w:rPr>
        <w:t>, một trong những bộ dữ liệu chuẩn và phổ biến nhất dành cho các bài toán phân vùng u não. Bộ dữ liệu cung cấp các chuỗi ảnh MRI đã được tiền xử lý, chuẩn hóa không gian, đồng thời đi kèm với nhãn phân vùng được gán bởi chuyên gia. Việc mô tả rõ các đặc điểm dữ liệu và cách thức phân chia tập dữ liệu giúp đảm bảo tính tái lập và minh bạch của mô hình.</w:t>
      </w:r>
    </w:p>
    <w:p w14:paraId="6B01DD98">
      <w:pPr>
        <w:pStyle w:val="4"/>
        <w:spacing w:before="120" w:beforeAutospacing="0" w:after="160" w:afterAutospacing="0"/>
        <w:jc w:val="both"/>
        <w:outlineLvl w:val="2"/>
        <w:rPr>
          <w:rFonts w:hint="default" w:ascii="Times New Roman" w:hAnsi="Times New Roman"/>
          <w:sz w:val="26"/>
          <w:szCs w:val="26"/>
        </w:rPr>
      </w:pPr>
      <w:r>
        <w:rPr>
          <w:rStyle w:val="92"/>
          <w:rFonts w:hint="default" w:ascii="Times New Roman" w:hAnsi="Times New Roman"/>
          <w:b/>
          <w:bCs/>
          <w:sz w:val="26"/>
          <w:szCs w:val="26"/>
        </w:rPr>
        <w:t>4.2.1 Số lượng mẫu và đặc trưng dữ liệu</w:t>
      </w:r>
    </w:p>
    <w:p w14:paraId="419F06D5">
      <w:pPr>
        <w:pStyle w:val="85"/>
        <w:spacing w:before="120" w:beforeAutospacing="0" w:after="160" w:afterAutospacing="0"/>
        <w:jc w:val="both"/>
        <w:rPr>
          <w:sz w:val="26"/>
          <w:szCs w:val="26"/>
        </w:rPr>
      </w:pPr>
      <w:r>
        <w:rPr>
          <w:sz w:val="26"/>
          <w:szCs w:val="26"/>
        </w:rPr>
        <w:t>Bộ dữ liệu BraTS bao gồm nhiều ca bệnh, mỗi ca được cung cấp dưới dạng các chuỗi ảnh MRI 3D đã được đồng bộ hóa. Trong nghiên cứu này, dữ liệu được chuyển đổi sang các lát 2D để phục vụ mô hình U-Net 2D.</w:t>
      </w:r>
    </w:p>
    <w:p w14:paraId="0CD5E18A">
      <w:pPr>
        <w:pStyle w:val="85"/>
        <w:spacing w:before="120" w:beforeAutospacing="0" w:after="160" w:afterAutospacing="0"/>
        <w:jc w:val="both"/>
        <w:rPr>
          <w:sz w:val="26"/>
          <w:szCs w:val="26"/>
        </w:rPr>
      </w:pPr>
      <w:r>
        <w:rPr>
          <w:rStyle w:val="92"/>
          <w:sz w:val="26"/>
          <w:szCs w:val="26"/>
        </w:rPr>
        <w:t>a) Số lượng mẫu</w:t>
      </w:r>
    </w:p>
    <w:p w14:paraId="043A1B8A">
      <w:pPr>
        <w:pStyle w:val="85"/>
        <w:spacing w:before="120" w:beforeAutospacing="0" w:after="160" w:afterAutospacing="0"/>
        <w:ind w:left="720"/>
        <w:jc w:val="both"/>
        <w:rPr>
          <w:sz w:val="26"/>
          <w:szCs w:val="26"/>
        </w:rPr>
      </w:pPr>
      <w:r>
        <w:rPr>
          <w:sz w:val="26"/>
          <w:szCs w:val="26"/>
        </w:rPr>
        <w:t xml:space="preserve">Tổng số ca bệnh sử dụng: </w:t>
      </w:r>
      <w:r>
        <w:rPr>
          <w:rStyle w:val="92"/>
          <w:sz w:val="26"/>
          <w:szCs w:val="26"/>
        </w:rPr>
        <w:t>n ≈ 1000</w:t>
      </w:r>
      <w:r>
        <w:rPr>
          <w:sz w:val="26"/>
          <w:szCs w:val="26"/>
        </w:rPr>
        <w:t xml:space="preserve"> .</w:t>
      </w:r>
    </w:p>
    <w:p w14:paraId="443F3DA5">
      <w:pPr>
        <w:pStyle w:val="85"/>
        <w:spacing w:before="120" w:beforeAutospacing="0" w:after="160" w:afterAutospacing="0"/>
        <w:ind w:left="720"/>
        <w:jc w:val="both"/>
        <w:rPr>
          <w:sz w:val="26"/>
          <w:szCs w:val="26"/>
        </w:rPr>
      </w:pPr>
      <w:r>
        <w:rPr>
          <w:sz w:val="26"/>
          <w:szCs w:val="26"/>
        </w:rPr>
        <w:t xml:space="preserve">Mỗi ca bệnh bao gồm </w:t>
      </w:r>
      <w:r>
        <w:rPr>
          <w:rStyle w:val="92"/>
          <w:sz w:val="26"/>
          <w:szCs w:val="26"/>
        </w:rPr>
        <w:t>4 chuỗi MRI</w:t>
      </w:r>
      <w:r>
        <w:rPr>
          <w:sz w:val="26"/>
          <w:szCs w:val="26"/>
        </w:rPr>
        <w:t>:</w:t>
      </w:r>
    </w:p>
    <w:p w14:paraId="492CCBD7">
      <w:pPr>
        <w:numPr>
          <w:ilvl w:val="1"/>
          <w:numId w:val="144"/>
        </w:numPr>
        <w:spacing w:before="120" w:after="160"/>
        <w:jc w:val="both"/>
        <w:rPr>
          <w:rFonts w:ascii="Times New Roman" w:hAnsi="Times New Roman"/>
          <w:szCs w:val="26"/>
        </w:rPr>
      </w:pPr>
      <w:r>
        <w:rPr>
          <w:rStyle w:val="92"/>
          <w:rFonts w:ascii="Times New Roman" w:hAnsi="Times New Roman"/>
          <w:szCs w:val="26"/>
        </w:rPr>
        <w:t>T1:</w:t>
      </w:r>
      <w:r>
        <w:rPr>
          <w:rFonts w:ascii="Times New Roman" w:hAnsi="Times New Roman"/>
          <w:szCs w:val="26"/>
        </w:rPr>
        <w:t xml:space="preserve"> T1-weighted</w:t>
      </w:r>
    </w:p>
    <w:p w14:paraId="5694DC55">
      <w:pPr>
        <w:numPr>
          <w:ilvl w:val="1"/>
          <w:numId w:val="144"/>
        </w:numPr>
        <w:spacing w:before="120" w:after="160"/>
        <w:jc w:val="both"/>
        <w:rPr>
          <w:rFonts w:ascii="Times New Roman" w:hAnsi="Times New Roman"/>
          <w:szCs w:val="26"/>
        </w:rPr>
      </w:pPr>
      <w:r>
        <w:rPr>
          <w:rStyle w:val="92"/>
          <w:rFonts w:ascii="Times New Roman" w:hAnsi="Times New Roman"/>
          <w:szCs w:val="26"/>
        </w:rPr>
        <w:t>T1CE:</w:t>
      </w:r>
      <w:r>
        <w:rPr>
          <w:rFonts w:ascii="Times New Roman" w:hAnsi="Times New Roman"/>
          <w:szCs w:val="26"/>
        </w:rPr>
        <w:t xml:space="preserve"> T1-weighted with contrast enhancement</w:t>
      </w:r>
    </w:p>
    <w:p w14:paraId="27D591EE">
      <w:pPr>
        <w:numPr>
          <w:ilvl w:val="1"/>
          <w:numId w:val="144"/>
        </w:numPr>
        <w:spacing w:before="120" w:after="160"/>
        <w:jc w:val="both"/>
        <w:rPr>
          <w:rFonts w:ascii="Times New Roman" w:hAnsi="Times New Roman"/>
          <w:szCs w:val="26"/>
        </w:rPr>
      </w:pPr>
      <w:r>
        <w:rPr>
          <w:rStyle w:val="92"/>
          <w:rFonts w:ascii="Times New Roman" w:hAnsi="Times New Roman"/>
          <w:szCs w:val="26"/>
        </w:rPr>
        <w:t>T2:</w:t>
      </w:r>
      <w:r>
        <w:rPr>
          <w:rFonts w:ascii="Times New Roman" w:hAnsi="Times New Roman"/>
          <w:szCs w:val="26"/>
        </w:rPr>
        <w:t xml:space="preserve"> T2-weighted</w:t>
      </w:r>
    </w:p>
    <w:p w14:paraId="474C2443">
      <w:pPr>
        <w:numPr>
          <w:ilvl w:val="1"/>
          <w:numId w:val="144"/>
        </w:numPr>
        <w:spacing w:before="120" w:after="160"/>
        <w:jc w:val="both"/>
        <w:rPr>
          <w:rFonts w:ascii="Times New Roman" w:hAnsi="Times New Roman"/>
          <w:szCs w:val="26"/>
        </w:rPr>
      </w:pPr>
      <w:r>
        <w:rPr>
          <w:rStyle w:val="92"/>
          <w:rFonts w:ascii="Times New Roman" w:hAnsi="Times New Roman"/>
          <w:szCs w:val="26"/>
        </w:rPr>
        <w:t>FLAIR:</w:t>
      </w:r>
      <w:r>
        <w:rPr>
          <w:rFonts w:ascii="Times New Roman" w:hAnsi="Times New Roman"/>
          <w:szCs w:val="26"/>
        </w:rPr>
        <w:t xml:space="preserve"> Fluid-Attenuated Inversion Recovery</w:t>
      </w:r>
    </w:p>
    <w:p w14:paraId="4F17FF26">
      <w:pPr>
        <w:pStyle w:val="85"/>
        <w:spacing w:before="120" w:beforeAutospacing="0" w:after="160" w:afterAutospacing="0"/>
        <w:ind w:left="720"/>
        <w:jc w:val="both"/>
        <w:rPr>
          <w:sz w:val="26"/>
          <w:szCs w:val="26"/>
        </w:rPr>
      </w:pPr>
      <w:r>
        <w:rPr>
          <w:sz w:val="26"/>
          <w:szCs w:val="26"/>
        </w:rPr>
        <w:t>Số lượng lát 2D sau khi lọc và loại bỏ các lát rỗng:</w:t>
      </w:r>
    </w:p>
    <w:p w14:paraId="66A4225A">
      <w:pPr>
        <w:numPr>
          <w:ilvl w:val="1"/>
          <w:numId w:val="145"/>
        </w:numPr>
        <w:tabs>
          <w:tab w:val="left" w:pos="1440"/>
        </w:tabs>
        <w:spacing w:before="120" w:after="160"/>
        <w:jc w:val="both"/>
        <w:rPr>
          <w:rFonts w:ascii="Times New Roman" w:hAnsi="Times New Roman"/>
          <w:szCs w:val="26"/>
        </w:rPr>
      </w:pPr>
      <w:r>
        <w:rPr>
          <w:rFonts w:ascii="Times New Roman" w:hAnsi="Times New Roman"/>
          <w:szCs w:val="26"/>
        </w:rPr>
        <w:t xml:space="preserve">Khoảng </w:t>
      </w:r>
      <w:r>
        <w:rPr>
          <w:rStyle w:val="92"/>
          <w:rFonts w:ascii="Times New Roman" w:hAnsi="Times New Roman"/>
          <w:szCs w:val="26"/>
        </w:rPr>
        <w:t>108500 lát</w:t>
      </w:r>
      <w:r>
        <w:rPr>
          <w:rFonts w:ascii="Times New Roman" w:hAnsi="Times New Roman"/>
          <w:szCs w:val="26"/>
        </w:rPr>
        <w:t xml:space="preserve"> dùng cho huấn luyện</w:t>
      </w:r>
    </w:p>
    <w:p w14:paraId="41C6D6D3">
      <w:pPr>
        <w:numPr>
          <w:ilvl w:val="1"/>
          <w:numId w:val="145"/>
        </w:numPr>
        <w:tabs>
          <w:tab w:val="left" w:pos="1440"/>
        </w:tabs>
        <w:spacing w:before="120" w:after="160"/>
        <w:jc w:val="both"/>
        <w:rPr>
          <w:rFonts w:ascii="Times New Roman" w:hAnsi="Times New Roman"/>
          <w:szCs w:val="26"/>
        </w:rPr>
      </w:pPr>
      <w:r>
        <w:rPr>
          <w:rFonts w:ascii="Times New Roman" w:hAnsi="Times New Roman"/>
          <w:szCs w:val="26"/>
        </w:rPr>
        <w:t xml:space="preserve">Mỗi lát có kích thước gốc: </w:t>
      </w:r>
      <w:r>
        <w:rPr>
          <w:rStyle w:val="92"/>
          <w:rFonts w:ascii="Times New Roman" w:hAnsi="Times New Roman"/>
          <w:szCs w:val="26"/>
        </w:rPr>
        <w:t>240 × 240 pixel</w:t>
      </w:r>
    </w:p>
    <w:p w14:paraId="042C275C">
      <w:pPr>
        <w:pStyle w:val="85"/>
        <w:spacing w:before="120" w:beforeAutospacing="0" w:after="160" w:afterAutospacing="0"/>
        <w:jc w:val="both"/>
        <w:rPr>
          <w:sz w:val="26"/>
          <w:szCs w:val="26"/>
        </w:rPr>
      </w:pPr>
      <w:r>
        <w:rPr>
          <w:rStyle w:val="92"/>
          <w:sz w:val="26"/>
          <w:szCs w:val="26"/>
        </w:rPr>
        <w:t>b) Đặc trưng dữ liệu</w:t>
      </w:r>
    </w:p>
    <w:p w14:paraId="2CEEAB92">
      <w:pPr>
        <w:pStyle w:val="85"/>
        <w:spacing w:before="120" w:beforeAutospacing="0" w:after="160" w:afterAutospacing="0"/>
        <w:ind w:left="720"/>
        <w:jc w:val="both"/>
        <w:rPr>
          <w:sz w:val="26"/>
          <w:szCs w:val="26"/>
        </w:rPr>
      </w:pPr>
      <w:r>
        <w:rPr>
          <w:sz w:val="26"/>
          <w:szCs w:val="26"/>
        </w:rPr>
        <w:t xml:space="preserve">Dữ liệu đã được </w:t>
      </w:r>
      <w:r>
        <w:rPr>
          <w:rStyle w:val="92"/>
          <w:sz w:val="26"/>
          <w:szCs w:val="26"/>
        </w:rPr>
        <w:t>co-registered</w:t>
      </w:r>
      <w:r>
        <w:rPr>
          <w:sz w:val="26"/>
          <w:szCs w:val="26"/>
        </w:rPr>
        <w:t xml:space="preserve"> cùng một không gian giải phẫu.</w:t>
      </w:r>
    </w:p>
    <w:p w14:paraId="5B38CDE3">
      <w:pPr>
        <w:pStyle w:val="85"/>
        <w:spacing w:before="120" w:beforeAutospacing="0" w:after="160" w:afterAutospacing="0"/>
        <w:ind w:left="720"/>
        <w:jc w:val="both"/>
        <w:rPr>
          <w:sz w:val="26"/>
          <w:szCs w:val="26"/>
        </w:rPr>
      </w:pPr>
      <w:r>
        <w:rPr>
          <w:sz w:val="26"/>
          <w:szCs w:val="26"/>
        </w:rPr>
        <w:t xml:space="preserve">Cường độ đã được </w:t>
      </w:r>
      <w:r>
        <w:rPr>
          <w:rStyle w:val="92"/>
          <w:sz w:val="26"/>
          <w:szCs w:val="26"/>
        </w:rPr>
        <w:t>chuẩn hóa</w:t>
      </w:r>
      <w:r>
        <w:rPr>
          <w:sz w:val="26"/>
          <w:szCs w:val="26"/>
        </w:rPr>
        <w:t xml:space="preserve"> (z-score normalization).</w:t>
      </w:r>
    </w:p>
    <w:p w14:paraId="2D3F731B">
      <w:pPr>
        <w:pStyle w:val="85"/>
        <w:spacing w:before="120" w:beforeAutospacing="0" w:after="160" w:afterAutospacing="0"/>
        <w:ind w:left="720"/>
        <w:jc w:val="both"/>
        <w:rPr>
          <w:sz w:val="26"/>
          <w:szCs w:val="26"/>
        </w:rPr>
      </w:pPr>
      <w:r>
        <w:rPr>
          <w:sz w:val="26"/>
          <w:szCs w:val="26"/>
        </w:rPr>
        <w:t>Nhãn phân vùng đi kèm bao gồm 4 lớp:</w:t>
      </w:r>
    </w:p>
    <w:p w14:paraId="762F8D06">
      <w:pPr>
        <w:numPr>
          <w:ilvl w:val="1"/>
          <w:numId w:val="146"/>
        </w:numPr>
        <w:spacing w:before="120" w:after="160"/>
        <w:jc w:val="both"/>
        <w:rPr>
          <w:rFonts w:ascii="Times New Roman" w:hAnsi="Times New Roman"/>
          <w:szCs w:val="26"/>
        </w:rPr>
      </w:pPr>
      <w:r>
        <w:rPr>
          <w:rStyle w:val="92"/>
          <w:rFonts w:ascii="Times New Roman" w:hAnsi="Times New Roman"/>
          <w:szCs w:val="26"/>
        </w:rPr>
        <w:t>0 – Background</w:t>
      </w:r>
    </w:p>
    <w:p w14:paraId="1942248E">
      <w:pPr>
        <w:numPr>
          <w:ilvl w:val="1"/>
          <w:numId w:val="146"/>
        </w:numPr>
        <w:spacing w:before="120" w:after="160"/>
        <w:jc w:val="both"/>
        <w:rPr>
          <w:rFonts w:ascii="Times New Roman" w:hAnsi="Times New Roman"/>
          <w:szCs w:val="26"/>
        </w:rPr>
      </w:pPr>
      <w:r>
        <w:rPr>
          <w:rStyle w:val="92"/>
          <w:rFonts w:ascii="Times New Roman" w:hAnsi="Times New Roman"/>
          <w:szCs w:val="26"/>
        </w:rPr>
        <w:t>1 – Enhancing Tumor (ET)</w:t>
      </w:r>
    </w:p>
    <w:p w14:paraId="19811B5A">
      <w:pPr>
        <w:numPr>
          <w:ilvl w:val="1"/>
          <w:numId w:val="146"/>
        </w:numPr>
        <w:spacing w:before="120" w:after="160"/>
        <w:jc w:val="both"/>
        <w:rPr>
          <w:rFonts w:ascii="Times New Roman" w:hAnsi="Times New Roman"/>
          <w:szCs w:val="26"/>
        </w:rPr>
      </w:pPr>
      <w:r>
        <w:rPr>
          <w:rStyle w:val="92"/>
          <w:rFonts w:ascii="Times New Roman" w:hAnsi="Times New Roman"/>
          <w:szCs w:val="26"/>
        </w:rPr>
        <w:t>2 – Tumor Core (TC)</w:t>
      </w:r>
    </w:p>
    <w:p w14:paraId="09031547">
      <w:pPr>
        <w:numPr>
          <w:ilvl w:val="1"/>
          <w:numId w:val="146"/>
        </w:numPr>
        <w:spacing w:before="120" w:after="160"/>
        <w:jc w:val="both"/>
        <w:rPr>
          <w:rFonts w:ascii="Times New Roman" w:hAnsi="Times New Roman"/>
          <w:szCs w:val="26"/>
        </w:rPr>
      </w:pPr>
      <w:r>
        <w:rPr>
          <w:rStyle w:val="92"/>
          <w:rFonts w:ascii="Times New Roman" w:hAnsi="Times New Roman"/>
          <w:szCs w:val="26"/>
        </w:rPr>
        <w:t>3 – Whole Tumor (WT)</w:t>
      </w:r>
    </w:p>
    <w:p w14:paraId="56540681">
      <w:pPr>
        <w:pStyle w:val="85"/>
        <w:spacing w:before="120" w:beforeAutospacing="0" w:after="160" w:afterAutospacing="0"/>
        <w:ind w:left="720"/>
        <w:jc w:val="both"/>
        <w:rPr>
          <w:sz w:val="26"/>
          <w:szCs w:val="26"/>
        </w:rPr>
      </w:pPr>
      <w:r>
        <w:rPr>
          <w:sz w:val="26"/>
          <w:szCs w:val="26"/>
        </w:rPr>
        <w:t>Ảnh MRI chứa nhiễu và biến thiên mạnh về cường độ tín hiệu, kích thước u và hình thái, làm tăng độ khó của bài toán phân vùng.</w:t>
      </w:r>
    </w:p>
    <w:p w14:paraId="708A682A">
      <w:pPr>
        <w:pStyle w:val="4"/>
        <w:spacing w:before="120" w:beforeAutospacing="0" w:after="160" w:afterAutospacing="0"/>
        <w:jc w:val="both"/>
        <w:outlineLvl w:val="2"/>
        <w:rPr>
          <w:rFonts w:hint="default" w:ascii="Times New Roman" w:hAnsi="Times New Roman"/>
          <w:sz w:val="26"/>
          <w:szCs w:val="26"/>
        </w:rPr>
      </w:pPr>
      <w:r>
        <w:rPr>
          <w:rStyle w:val="92"/>
          <w:rFonts w:hint="default" w:ascii="Times New Roman" w:hAnsi="Times New Roman"/>
          <w:b/>
          <w:bCs/>
          <w:sz w:val="26"/>
          <w:szCs w:val="26"/>
        </w:rPr>
        <w:t>4.2.2 Phương pháp chia tập train/validation/test</w:t>
      </w:r>
    </w:p>
    <w:p w14:paraId="08CB0348">
      <w:pPr>
        <w:pStyle w:val="85"/>
        <w:spacing w:before="120" w:beforeAutospacing="0" w:after="160" w:afterAutospacing="0"/>
        <w:jc w:val="both"/>
        <w:rPr>
          <w:sz w:val="26"/>
          <w:szCs w:val="26"/>
        </w:rPr>
      </w:pPr>
      <w:r>
        <w:rPr>
          <w:sz w:val="26"/>
          <w:szCs w:val="26"/>
        </w:rPr>
        <w:t>Để đảm bảo đánh giá mô hình khách quan và tránh hiện tượng overfitting, dữ liệu được chia theo tỷ lệ sau:</w:t>
      </w:r>
    </w:p>
    <w:p w14:paraId="6F49838C">
      <w:pPr>
        <w:pStyle w:val="85"/>
        <w:spacing w:before="120" w:beforeAutospacing="0" w:after="160" w:afterAutospacing="0"/>
        <w:ind w:left="720"/>
        <w:jc w:val="both"/>
        <w:rPr>
          <w:sz w:val="26"/>
          <w:szCs w:val="26"/>
        </w:rPr>
      </w:pPr>
      <w:r>
        <w:rPr>
          <w:rStyle w:val="92"/>
          <w:sz w:val="26"/>
          <w:szCs w:val="26"/>
        </w:rPr>
        <w:t>70% – Tập huấn luyện (Training set)</w:t>
      </w:r>
      <w:r>
        <w:rPr>
          <w:sz w:val="26"/>
          <w:szCs w:val="26"/>
        </w:rPr>
        <w:t xml:space="preserve"> Sử dụng để học các tham số mô hình.</w:t>
      </w:r>
    </w:p>
    <w:p w14:paraId="72487A02">
      <w:pPr>
        <w:pStyle w:val="85"/>
        <w:spacing w:before="120" w:beforeAutospacing="0" w:after="160" w:afterAutospacing="0"/>
        <w:ind w:left="720"/>
        <w:jc w:val="both"/>
        <w:rPr>
          <w:sz w:val="26"/>
          <w:szCs w:val="26"/>
        </w:rPr>
      </w:pPr>
      <w:r>
        <w:rPr>
          <w:rStyle w:val="92"/>
          <w:sz w:val="26"/>
          <w:szCs w:val="26"/>
        </w:rPr>
        <w:t>20% – Tập kiểm định (Validation set)</w:t>
      </w:r>
      <w:r>
        <w:rPr>
          <w:sz w:val="26"/>
          <w:szCs w:val="26"/>
        </w:rPr>
        <w:t xml:space="preserve"> Dùng để tinh chỉnh siêu tham số, theo dõi quá trình hội tụ và lựa chọn mô hình tốt nhất.</w:t>
      </w:r>
    </w:p>
    <w:p w14:paraId="617D8B25">
      <w:pPr>
        <w:pStyle w:val="85"/>
        <w:spacing w:before="120" w:beforeAutospacing="0" w:after="160" w:afterAutospacing="0"/>
        <w:ind w:left="720"/>
        <w:jc w:val="both"/>
        <w:rPr>
          <w:sz w:val="26"/>
          <w:szCs w:val="26"/>
        </w:rPr>
      </w:pPr>
      <w:r>
        <w:rPr>
          <w:rStyle w:val="92"/>
          <w:sz w:val="26"/>
          <w:szCs w:val="26"/>
        </w:rPr>
        <w:t>10% – Tập kiểm tra (Test set)</w:t>
      </w:r>
      <w:r>
        <w:rPr>
          <w:sz w:val="26"/>
          <w:szCs w:val="26"/>
        </w:rPr>
        <w:t xml:space="preserve"> Dùng để đánh giá cuối cùng, đảm bảo mô hình không bị ảnh hưởng bởi quá trình huấn luyện.</w:t>
      </w:r>
    </w:p>
    <w:p w14:paraId="2850045A">
      <w:pPr>
        <w:pStyle w:val="85"/>
        <w:spacing w:before="120" w:beforeAutospacing="0" w:after="160" w:afterAutospacing="0"/>
        <w:jc w:val="both"/>
        <w:rPr>
          <w:sz w:val="26"/>
          <w:szCs w:val="26"/>
        </w:rPr>
      </w:pPr>
      <w:r>
        <w:rPr>
          <w:rStyle w:val="92"/>
          <w:sz w:val="26"/>
          <w:szCs w:val="26"/>
        </w:rPr>
        <w:t>Nguyên tắc chia dữ liệu:</w:t>
      </w:r>
    </w:p>
    <w:p w14:paraId="20C3B87B">
      <w:pPr>
        <w:spacing w:before="120" w:after="160"/>
        <w:ind w:left="360"/>
        <w:jc w:val="both"/>
        <w:rPr>
          <w:rFonts w:ascii="Times New Roman" w:hAnsi="Times New Roman"/>
          <w:szCs w:val="26"/>
        </w:rPr>
      </w:pPr>
      <w:r>
        <w:rPr>
          <w:rFonts w:ascii="Times New Roman" w:hAnsi="Times New Roman"/>
          <w:szCs w:val="26"/>
        </w:rPr>
        <w:t xml:space="preserve">Chia </w:t>
      </w:r>
      <w:r>
        <w:rPr>
          <w:rStyle w:val="92"/>
          <w:rFonts w:ascii="Times New Roman" w:hAnsi="Times New Roman"/>
          <w:b w:val="0"/>
          <w:bCs w:val="0"/>
          <w:szCs w:val="26"/>
        </w:rPr>
        <w:t>theo từng bệnh nhân</w:t>
      </w:r>
      <w:r>
        <w:rPr>
          <w:rFonts w:ascii="Times New Roman" w:hAnsi="Times New Roman"/>
          <w:szCs w:val="26"/>
        </w:rPr>
        <w:t>, không chia ngẫu nhiên theo lát ảnh để tránh rò rỉ dữ liệu (data leakage).</w:t>
      </w:r>
    </w:p>
    <w:p w14:paraId="0F88FA9D">
      <w:pPr>
        <w:spacing w:before="120" w:after="160"/>
        <w:ind w:left="360"/>
        <w:jc w:val="both"/>
        <w:rPr>
          <w:rFonts w:ascii="Times New Roman" w:hAnsi="Times New Roman"/>
          <w:szCs w:val="26"/>
        </w:rPr>
      </w:pPr>
      <w:r>
        <w:rPr>
          <w:rFonts w:ascii="Times New Roman" w:hAnsi="Times New Roman"/>
          <w:szCs w:val="26"/>
        </w:rPr>
        <w:t>Tất cả các lát ảnh thuộc cùng một bệnh nhân đều được đưa vào cùng một tập.</w:t>
      </w:r>
    </w:p>
    <w:p w14:paraId="150307CB">
      <w:pPr>
        <w:spacing w:before="120" w:after="160"/>
        <w:ind w:left="360"/>
        <w:jc w:val="both"/>
        <w:rPr>
          <w:rFonts w:ascii="Times New Roman" w:hAnsi="Times New Roman"/>
          <w:szCs w:val="26"/>
        </w:rPr>
      </w:pPr>
      <w:r>
        <w:rPr>
          <w:rFonts w:ascii="Times New Roman" w:hAnsi="Times New Roman"/>
          <w:szCs w:val="26"/>
        </w:rPr>
        <w:t>Đảm bảo phân bố u lớn/nhỏ tương đối đồng đều giữa các tập.</w:t>
      </w:r>
    </w:p>
    <w:p w14:paraId="304EB769">
      <w:pPr>
        <w:pStyle w:val="85"/>
        <w:spacing w:before="120" w:beforeAutospacing="0" w:after="160" w:afterAutospacing="0"/>
        <w:jc w:val="both"/>
        <w:rPr>
          <w:sz w:val="26"/>
          <w:szCs w:val="26"/>
        </w:rPr>
      </w:pPr>
      <w:r>
        <w:rPr>
          <w:sz w:val="26"/>
          <w:szCs w:val="26"/>
        </w:rPr>
        <w:t>Việc chia dữ liệu như trên giúp đảm bảo mô hình được đánh giá đúng mức, phản ánh khả năng tổng quát hóa trên các ca bệnh chưa từng thấy.</w:t>
      </w:r>
    </w:p>
    <w:p w14:paraId="56DF079E">
      <w:pPr>
        <w:pStyle w:val="4"/>
        <w:spacing w:before="120" w:beforeAutospacing="0" w:after="160" w:afterAutospacing="0"/>
        <w:jc w:val="both"/>
        <w:outlineLvl w:val="2"/>
        <w:rPr>
          <w:rFonts w:hint="default" w:ascii="Times New Roman" w:hAnsi="Times New Roman"/>
          <w:sz w:val="26"/>
          <w:szCs w:val="26"/>
        </w:rPr>
      </w:pPr>
      <w:r>
        <w:rPr>
          <w:rStyle w:val="92"/>
          <w:rFonts w:hint="default" w:ascii="Times New Roman" w:hAnsi="Times New Roman"/>
          <w:b/>
          <w:bCs/>
          <w:sz w:val="26"/>
          <w:szCs w:val="26"/>
        </w:rPr>
        <w:t>4.2.3 Phân vùng kết quả mẫu minh họa</w:t>
      </w:r>
    </w:p>
    <w:p w14:paraId="45341562">
      <w:pPr>
        <w:pStyle w:val="85"/>
        <w:spacing w:before="120" w:beforeAutospacing="0" w:after="160" w:afterAutospacing="0"/>
        <w:jc w:val="both"/>
        <w:rPr>
          <w:sz w:val="26"/>
          <w:szCs w:val="26"/>
        </w:rPr>
      </w:pPr>
      <w:r>
        <w:rPr>
          <w:sz w:val="26"/>
          <w:szCs w:val="26"/>
        </w:rPr>
        <w:t>Để kiểm tra mức độ phù hợp giữa nhãn và dữ liệu cũng như đánh giá trực quan chất lượng phân vùng, một số lát ảnh điển hình được chọn để minh họa. Các hình minh họa bao gồm:</w:t>
      </w:r>
    </w:p>
    <w:p w14:paraId="7A253A66">
      <w:pPr>
        <w:pStyle w:val="85"/>
        <w:spacing w:before="120" w:beforeAutospacing="0" w:after="160" w:afterAutospacing="0"/>
        <w:jc w:val="both"/>
        <w:rPr>
          <w:sz w:val="26"/>
          <w:szCs w:val="26"/>
        </w:rPr>
      </w:pPr>
      <w:r>
        <w:rPr>
          <w:rStyle w:val="92"/>
          <w:sz w:val="26"/>
          <w:szCs w:val="26"/>
        </w:rPr>
        <w:t>-</w:t>
      </w:r>
      <w:r>
        <w:rPr>
          <w:rStyle w:val="92"/>
          <w:b w:val="0"/>
          <w:bCs w:val="0"/>
          <w:sz w:val="26"/>
          <w:szCs w:val="26"/>
        </w:rPr>
        <w:t xml:space="preserve"> Ảnh gốc MRI</w:t>
      </w:r>
      <w:r>
        <w:rPr>
          <w:sz w:val="26"/>
          <w:szCs w:val="26"/>
        </w:rPr>
        <w:t xml:space="preserve"> (ưu tiên chuỗi FLAIR và T1CE vì thể hiện rõ cấu trúc khối u).</w:t>
      </w:r>
    </w:p>
    <w:p w14:paraId="013E472E">
      <w:pPr>
        <w:pStyle w:val="85"/>
        <w:spacing w:before="120" w:beforeAutospacing="0" w:after="160" w:afterAutospacing="0"/>
        <w:jc w:val="both"/>
        <w:rPr>
          <w:sz w:val="26"/>
          <w:szCs w:val="26"/>
        </w:rPr>
      </w:pPr>
      <w:r>
        <w:rPr>
          <w:rStyle w:val="92"/>
          <w:b w:val="0"/>
          <w:bCs w:val="0"/>
          <w:sz w:val="26"/>
          <w:szCs w:val="26"/>
        </w:rPr>
        <w:t>- Nhãn phân vùng tương ứng</w:t>
      </w:r>
    </w:p>
    <w:p w14:paraId="4D3D6762">
      <w:pPr>
        <w:pStyle w:val="85"/>
        <w:spacing w:before="120" w:beforeAutospacing="0" w:after="160" w:afterAutospacing="0"/>
        <w:jc w:val="both"/>
        <w:rPr>
          <w:sz w:val="26"/>
          <w:szCs w:val="26"/>
        </w:rPr>
      </w:pPr>
      <w:r>
        <w:rPr>
          <w:rStyle w:val="92"/>
          <w:b w:val="0"/>
          <w:bCs w:val="0"/>
          <w:sz w:val="26"/>
          <w:szCs w:val="26"/>
        </w:rPr>
        <w:t>- Mặt nạ màu mã hóa từng vùng u:</w:t>
      </w:r>
    </w:p>
    <w:p w14:paraId="47B3F2DE">
      <w:pPr>
        <w:spacing w:before="120" w:after="160"/>
        <w:jc w:val="both"/>
        <w:rPr>
          <w:rFonts w:ascii="Times New Roman" w:hAnsi="Times New Roman"/>
          <w:szCs w:val="26"/>
        </w:rPr>
      </w:pPr>
      <w:r>
        <w:rPr>
          <w:rFonts w:ascii="Times New Roman" w:hAnsi="Times New Roman"/>
          <w:szCs w:val="26"/>
        </w:rPr>
        <w:t>+ WT thường hiển thị màu vàng</w:t>
      </w:r>
    </w:p>
    <w:p w14:paraId="5D7912E7">
      <w:pPr>
        <w:spacing w:before="120" w:after="160"/>
        <w:jc w:val="both"/>
        <w:rPr>
          <w:rFonts w:ascii="Times New Roman" w:hAnsi="Times New Roman"/>
          <w:szCs w:val="26"/>
        </w:rPr>
      </w:pPr>
      <w:r>
        <w:rPr>
          <w:rFonts w:ascii="Times New Roman" w:hAnsi="Times New Roman"/>
          <w:szCs w:val="26"/>
        </w:rPr>
        <w:t>+ TC hiển thị màu đỏ</w:t>
      </w:r>
    </w:p>
    <w:p w14:paraId="08D7031C">
      <w:pPr>
        <w:spacing w:before="120" w:after="160"/>
        <w:jc w:val="both"/>
        <w:rPr>
          <w:rFonts w:ascii="Times New Roman" w:hAnsi="Times New Roman"/>
          <w:szCs w:val="26"/>
        </w:rPr>
      </w:pPr>
      <w:r>
        <w:rPr>
          <w:rFonts w:ascii="Times New Roman" w:hAnsi="Times New Roman"/>
          <w:szCs w:val="26"/>
        </w:rPr>
        <w:t>+ ET hiển thị màu xanh dương hoặc cam</w:t>
      </w:r>
    </w:p>
    <w:p w14:paraId="3B9EFED2">
      <w:pPr>
        <w:pStyle w:val="85"/>
        <w:spacing w:before="120" w:beforeAutospacing="0" w:after="160" w:afterAutospacing="0"/>
        <w:jc w:val="both"/>
        <w:rPr>
          <w:sz w:val="26"/>
          <w:szCs w:val="26"/>
        </w:rPr>
      </w:pPr>
      <w:r>
        <w:rPr>
          <w:sz w:val="26"/>
          <w:szCs w:val="26"/>
        </w:rPr>
        <w:t>Những hình mẫu này giúp:</w:t>
      </w:r>
    </w:p>
    <w:p w14:paraId="5DA29A39">
      <w:pPr>
        <w:numPr>
          <w:ilvl w:val="0"/>
          <w:numId w:val="147"/>
        </w:numPr>
        <w:spacing w:before="120" w:after="160"/>
        <w:jc w:val="both"/>
        <w:rPr>
          <w:rFonts w:ascii="Times New Roman" w:hAnsi="Times New Roman"/>
          <w:szCs w:val="26"/>
        </w:rPr>
      </w:pPr>
      <w:r>
        <w:rPr>
          <w:rFonts w:ascii="Times New Roman" w:hAnsi="Times New Roman"/>
          <w:szCs w:val="26"/>
        </w:rPr>
        <w:t>Kiểm tra chất lượng nhãn công bố bởi bộ dữ liệu</w:t>
      </w:r>
    </w:p>
    <w:p w14:paraId="4203780A">
      <w:pPr>
        <w:numPr>
          <w:ilvl w:val="0"/>
          <w:numId w:val="147"/>
        </w:numPr>
        <w:spacing w:before="120" w:after="160"/>
        <w:jc w:val="both"/>
        <w:rPr>
          <w:rFonts w:ascii="Times New Roman" w:hAnsi="Times New Roman"/>
          <w:szCs w:val="26"/>
        </w:rPr>
      </w:pPr>
      <w:r>
        <w:rPr>
          <w:rFonts w:ascii="Times New Roman" w:hAnsi="Times New Roman"/>
          <w:szCs w:val="26"/>
        </w:rPr>
        <w:t>Xác định các lát có lỗi hoặc không chứa cấu trúc não</w:t>
      </w:r>
    </w:p>
    <w:p w14:paraId="1A20F0BA">
      <w:pPr>
        <w:numPr>
          <w:ilvl w:val="0"/>
          <w:numId w:val="147"/>
        </w:numPr>
        <w:spacing w:before="120" w:after="160"/>
        <w:jc w:val="both"/>
        <w:rPr>
          <w:rFonts w:ascii="Times New Roman" w:hAnsi="Times New Roman"/>
          <w:szCs w:val="26"/>
        </w:rPr>
      </w:pPr>
      <w:r>
        <w:rPr>
          <w:rFonts w:ascii="Times New Roman" w:hAnsi="Times New Roman"/>
          <w:szCs w:val="26"/>
        </w:rPr>
        <w:t>Hiểu rõ mức độ phức tạp của từng loại khối u</w:t>
      </w:r>
    </w:p>
    <w:p w14:paraId="7CBFC1EB">
      <w:pPr>
        <w:numPr>
          <w:ilvl w:val="0"/>
          <w:numId w:val="147"/>
        </w:numPr>
        <w:spacing w:before="120" w:after="160"/>
        <w:jc w:val="both"/>
        <w:rPr>
          <w:rFonts w:ascii="Times New Roman" w:hAnsi="Times New Roman"/>
          <w:szCs w:val="26"/>
        </w:rPr>
      </w:pPr>
      <w:r>
        <w:rPr>
          <w:rFonts w:ascii="Times New Roman" w:hAnsi="Times New Roman"/>
          <w:szCs w:val="26"/>
        </w:rPr>
        <w:t>Chuẩn bị dữ liệu cho quá trình tiền xử lý và tăng cường dữ liệu</w:t>
      </w:r>
    </w:p>
    <w:p w14:paraId="637F56F8">
      <w:pPr>
        <w:spacing w:before="120" w:after="160"/>
        <w:jc w:val="both"/>
      </w:pPr>
      <w:r>
        <w:drawing>
          <wp:inline distT="0" distB="0" distL="114300" distR="114300">
            <wp:extent cx="5269230" cy="3479165"/>
            <wp:effectExtent l="0" t="0" r="3810" b="1079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1"/>
                    <a:stretch>
                      <a:fillRect/>
                    </a:stretch>
                  </pic:blipFill>
                  <pic:spPr>
                    <a:xfrm>
                      <a:off x="0" y="0"/>
                      <a:ext cx="5269230" cy="3479165"/>
                    </a:xfrm>
                    <a:prstGeom prst="rect">
                      <a:avLst/>
                    </a:prstGeom>
                    <a:noFill/>
                    <a:ln>
                      <a:noFill/>
                    </a:ln>
                  </pic:spPr>
                </pic:pic>
              </a:graphicData>
            </a:graphic>
          </wp:inline>
        </w:drawing>
      </w:r>
    </w:p>
    <w:p w14:paraId="27385903">
      <w:pPr>
        <w:spacing w:before="120" w:after="160"/>
        <w:jc w:val="center"/>
        <w:rPr>
          <w:rFonts w:ascii="Times New Roman" w:hAnsi="Times New Roman"/>
        </w:rPr>
      </w:pPr>
      <w:r>
        <w:rPr>
          <w:rFonts w:ascii="Times New Roman" w:hAnsi="Times New Roman"/>
          <w:i/>
          <w:iCs/>
        </w:rPr>
        <w:t>Hình</w:t>
      </w:r>
      <w:r>
        <w:rPr>
          <w:rFonts w:hint="default" w:ascii="Times New Roman" w:hAnsi="Times New Roman"/>
          <w:i/>
          <w:iCs/>
          <w:lang w:val="en-US"/>
        </w:rPr>
        <w:t xml:space="preserve"> 4</w:t>
      </w:r>
      <w:r>
        <w:rPr>
          <w:rFonts w:ascii="Times New Roman" w:hAnsi="Times New Roman"/>
          <w:i/>
          <w:iCs/>
        </w:rPr>
        <w:t>. Ảnh phân vùng minh họa</w:t>
      </w:r>
    </w:p>
    <w:p w14:paraId="37BB97AA">
      <w:pPr>
        <w:pStyle w:val="3"/>
        <w:spacing w:before="120" w:beforeAutospacing="0" w:after="160" w:afterAutospacing="0"/>
        <w:jc w:val="both"/>
        <w:outlineLvl w:val="0"/>
        <w:rPr>
          <w:rFonts w:hint="default"/>
        </w:rPr>
      </w:pPr>
      <w:bookmarkStart w:id="73" w:name="_Toc19861"/>
      <w:bookmarkStart w:id="74" w:name="_Toc14277"/>
      <w:r>
        <w:rPr>
          <w:rStyle w:val="92"/>
          <w:rFonts w:hint="default" w:ascii="Times New Roman" w:hAnsi="Times New Roman"/>
          <w:b/>
          <w:bCs/>
          <w:sz w:val="26"/>
          <w:szCs w:val="26"/>
        </w:rPr>
        <w:t>4.3 Kết quả thực nghiệm</w:t>
      </w:r>
      <w:bookmarkEnd w:id="73"/>
      <w:bookmarkEnd w:id="74"/>
    </w:p>
    <w:p w14:paraId="32B62ADA">
      <w:pPr>
        <w:pStyle w:val="85"/>
        <w:spacing w:before="120" w:beforeAutospacing="0" w:after="160" w:afterAutospacing="0"/>
        <w:jc w:val="both"/>
        <w:rPr>
          <w:sz w:val="26"/>
          <w:szCs w:val="26"/>
        </w:rPr>
      </w:pPr>
      <w:r>
        <w:rPr>
          <w:sz w:val="26"/>
          <w:szCs w:val="26"/>
        </w:rPr>
        <w:t>Trong phần này, các kết quả thu được từ quá trình huấn luyện và đánh giá mô hình sẽ được trình bày theo hai hướng: kết quả định lượng thông qua các chỉ số đánh giá và kết quả định tính thông qua quan sát trực quan các bản đồ phân vùng. Đồng thời, mô hình được so sánh với một số công trình hoặc mô hình tham khảo nhằm đánh giá mức độ hiệu quả và tính cạnh tranh của phương pháp đề xuất.</w:t>
      </w:r>
    </w:p>
    <w:p w14:paraId="1196BBB9">
      <w:pPr>
        <w:pStyle w:val="85"/>
        <w:spacing w:before="120" w:beforeAutospacing="0" w:after="160" w:afterAutospacing="0"/>
        <w:jc w:val="both"/>
      </w:pPr>
      <w:r>
        <w:drawing>
          <wp:inline distT="0" distB="0" distL="114300" distR="114300">
            <wp:extent cx="5269230" cy="4911725"/>
            <wp:effectExtent l="0" t="0" r="3810" b="1079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2"/>
                    <a:stretch>
                      <a:fillRect/>
                    </a:stretch>
                  </pic:blipFill>
                  <pic:spPr>
                    <a:xfrm>
                      <a:off x="0" y="0"/>
                      <a:ext cx="5269230" cy="4911725"/>
                    </a:xfrm>
                    <a:prstGeom prst="rect">
                      <a:avLst/>
                    </a:prstGeom>
                    <a:noFill/>
                    <a:ln>
                      <a:noFill/>
                    </a:ln>
                  </pic:spPr>
                </pic:pic>
              </a:graphicData>
            </a:graphic>
          </wp:inline>
        </w:drawing>
      </w:r>
    </w:p>
    <w:p w14:paraId="5EAC6978">
      <w:pPr>
        <w:pStyle w:val="85"/>
        <w:spacing w:before="120" w:beforeAutospacing="0" w:after="160" w:afterAutospacing="0"/>
        <w:jc w:val="center"/>
        <w:rPr>
          <w:i/>
          <w:iCs/>
          <w:sz w:val="26"/>
          <w:szCs w:val="26"/>
        </w:rPr>
      </w:pPr>
      <w:r>
        <w:rPr>
          <w:i/>
          <w:iCs/>
          <w:sz w:val="26"/>
          <w:szCs w:val="26"/>
        </w:rPr>
        <w:t xml:space="preserve">Hình </w:t>
      </w:r>
      <w:r>
        <w:rPr>
          <w:rFonts w:hint="default"/>
          <w:i/>
          <w:iCs/>
          <w:sz w:val="26"/>
          <w:szCs w:val="26"/>
          <w:lang w:val="en-US"/>
        </w:rPr>
        <w:t>5</w:t>
      </w:r>
      <w:r>
        <w:rPr>
          <w:i/>
          <w:iCs/>
          <w:sz w:val="26"/>
          <w:szCs w:val="26"/>
        </w:rPr>
        <w:t>. Kết quả thực nghiệm</w:t>
      </w:r>
    </w:p>
    <w:p w14:paraId="17570274">
      <w:pPr>
        <w:pStyle w:val="85"/>
        <w:spacing w:before="120" w:beforeAutospacing="0" w:after="160" w:afterAutospacing="0"/>
        <w:jc w:val="both"/>
        <w:outlineLvl w:val="2"/>
        <w:rPr>
          <w:sz w:val="26"/>
          <w:szCs w:val="26"/>
        </w:rPr>
      </w:pPr>
      <w:r>
        <w:rPr>
          <w:rStyle w:val="92"/>
          <w:sz w:val="26"/>
          <w:szCs w:val="26"/>
        </w:rPr>
        <w:t>4.3.1 Kết quả định lượng (DSC, IoU, …)</w:t>
      </w:r>
    </w:p>
    <w:p w14:paraId="0005D82A">
      <w:pPr>
        <w:pStyle w:val="85"/>
        <w:spacing w:before="120" w:beforeAutospacing="0" w:after="160" w:afterAutospacing="0"/>
        <w:jc w:val="both"/>
        <w:rPr>
          <w:sz w:val="26"/>
          <w:szCs w:val="26"/>
        </w:rPr>
      </w:pPr>
      <w:r>
        <w:rPr>
          <w:sz w:val="26"/>
          <w:szCs w:val="26"/>
        </w:rPr>
        <w:t>Để đánh giá độ chính xác của mô hình phân vùng, một số chỉ số phổ biến trong lĩnh vực xử lý ảnh y khoa đã được sử dụng, bao gồm:</w:t>
      </w:r>
    </w:p>
    <w:p w14:paraId="7B426353">
      <w:pPr>
        <w:numPr>
          <w:ilvl w:val="0"/>
          <w:numId w:val="148"/>
        </w:numPr>
        <w:spacing w:before="120" w:after="160"/>
        <w:jc w:val="both"/>
        <w:rPr>
          <w:rFonts w:ascii="Times New Roman" w:hAnsi="Times New Roman"/>
          <w:szCs w:val="26"/>
        </w:rPr>
      </w:pPr>
      <w:r>
        <w:rPr>
          <w:rStyle w:val="92"/>
          <w:rFonts w:ascii="Times New Roman" w:hAnsi="Times New Roman"/>
          <w:szCs w:val="26"/>
        </w:rPr>
        <w:t>Dice Similarity Coefficient (DSC):</w:t>
      </w:r>
      <w:r>
        <w:rPr>
          <w:rFonts w:ascii="Times New Roman" w:hAnsi="Times New Roman"/>
          <w:szCs w:val="26"/>
        </w:rPr>
        <w:t xml:space="preserve"> đo lường mức độ trùng khớp giữa vùng dự đoán và vùng nhãn thật.</w:t>
      </w:r>
    </w:p>
    <w:p w14:paraId="3CE95D77">
      <w:pPr>
        <w:numPr>
          <w:ilvl w:val="0"/>
          <w:numId w:val="148"/>
        </w:numPr>
        <w:spacing w:before="120" w:after="160"/>
        <w:jc w:val="both"/>
        <w:rPr>
          <w:rFonts w:ascii="Times New Roman" w:hAnsi="Times New Roman"/>
          <w:szCs w:val="26"/>
        </w:rPr>
      </w:pPr>
      <w:r>
        <w:rPr>
          <w:rStyle w:val="92"/>
          <w:rFonts w:ascii="Times New Roman" w:hAnsi="Times New Roman"/>
          <w:szCs w:val="26"/>
        </w:rPr>
        <w:t>Intersection over Union (IoU):</w:t>
      </w:r>
      <w:r>
        <w:rPr>
          <w:rFonts w:ascii="Times New Roman" w:hAnsi="Times New Roman"/>
          <w:szCs w:val="26"/>
        </w:rPr>
        <w:t xml:space="preserve"> tỷ lệ giao trên hợp của hai vùng phân vùng.</w:t>
      </w:r>
    </w:p>
    <w:p w14:paraId="5FB37EA9">
      <w:pPr>
        <w:numPr>
          <w:ilvl w:val="0"/>
          <w:numId w:val="148"/>
        </w:numPr>
        <w:spacing w:before="120" w:after="160"/>
        <w:jc w:val="both"/>
        <w:rPr>
          <w:rFonts w:ascii="Times New Roman" w:hAnsi="Times New Roman"/>
          <w:szCs w:val="26"/>
        </w:rPr>
      </w:pPr>
      <w:r>
        <w:rPr>
          <w:rStyle w:val="92"/>
          <w:rFonts w:ascii="Times New Roman" w:hAnsi="Times New Roman"/>
          <w:szCs w:val="26"/>
        </w:rPr>
        <w:t>Sensitivity và Specificity:</w:t>
      </w:r>
      <w:r>
        <w:rPr>
          <w:rFonts w:ascii="Times New Roman" w:hAnsi="Times New Roman"/>
          <w:szCs w:val="26"/>
        </w:rPr>
        <w:t xml:space="preserve"> phản ánh khả năng phát hiện đúng vùng u và tránh dự đoán sai vùng nền.</w:t>
      </w:r>
    </w:p>
    <w:p w14:paraId="040F10D6">
      <w:pPr>
        <w:pStyle w:val="85"/>
        <w:spacing w:before="120" w:beforeAutospacing="0" w:after="160" w:afterAutospacing="0"/>
        <w:jc w:val="both"/>
        <w:rPr>
          <w:sz w:val="26"/>
          <w:szCs w:val="26"/>
        </w:rPr>
      </w:pPr>
      <w:r>
        <w:rPr>
          <w:sz w:val="26"/>
          <w:szCs w:val="26"/>
        </w:rPr>
        <w:t xml:space="preserve">Mô hình được huấn luyện trên 700 mẫu training và 200 mẫu validation qua 40 epochs. Kết quả tốt nhất đạt được tại </w:t>
      </w:r>
      <w:r>
        <w:rPr>
          <w:rStyle w:val="92"/>
          <w:sz w:val="26"/>
          <w:szCs w:val="26"/>
        </w:rPr>
        <w:t>epoch 32</w:t>
      </w:r>
      <w:r>
        <w:rPr>
          <w:sz w:val="26"/>
          <w:szCs w:val="26"/>
        </w:rPr>
        <w:t xml:space="preserve"> với các chỉ số như sau:</w:t>
      </w:r>
    </w:p>
    <w:tbl>
      <w:tblPr>
        <w:tblStyle w:val="1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2"/>
        <w:gridCol w:w="1621"/>
        <w:gridCol w:w="3909"/>
      </w:tblGrid>
      <w:tr w14:paraId="54125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2" w:type="dxa"/>
            <w:vAlign w:val="center"/>
          </w:tcPr>
          <w:p w14:paraId="51058362">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Vùng phân đoạn</w:t>
            </w:r>
          </w:p>
        </w:tc>
        <w:tc>
          <w:tcPr>
            <w:tcW w:w="1621" w:type="dxa"/>
            <w:vAlign w:val="center"/>
          </w:tcPr>
          <w:p w14:paraId="5B8E35CB">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Dice Score</w:t>
            </w:r>
          </w:p>
        </w:tc>
        <w:tc>
          <w:tcPr>
            <w:tcW w:w="3909" w:type="dxa"/>
            <w:vAlign w:val="center"/>
          </w:tcPr>
          <w:p w14:paraId="79B29BDD">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Ghi chú</w:t>
            </w:r>
          </w:p>
        </w:tc>
      </w:tr>
      <w:tr w14:paraId="0A778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2" w:type="dxa"/>
            <w:vAlign w:val="center"/>
          </w:tcPr>
          <w:p w14:paraId="5E646FBE">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NCR (Necrotic Core)</w:t>
            </w:r>
          </w:p>
        </w:tc>
        <w:tc>
          <w:tcPr>
            <w:tcW w:w="1621" w:type="dxa"/>
            <w:vAlign w:val="center"/>
          </w:tcPr>
          <w:p w14:paraId="4E1FC5DB">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0.8309</w:t>
            </w:r>
          </w:p>
        </w:tc>
        <w:tc>
          <w:tcPr>
            <w:tcW w:w="3909" w:type="dxa"/>
            <w:vAlign w:val="center"/>
          </w:tcPr>
          <w:p w14:paraId="33F649BC">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Vùng khó nhất, dao động nhiều</w:t>
            </w:r>
          </w:p>
        </w:tc>
      </w:tr>
      <w:tr w14:paraId="171B4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2" w:type="dxa"/>
            <w:vAlign w:val="center"/>
          </w:tcPr>
          <w:p w14:paraId="27D0E780">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ED (Edema)</w:t>
            </w:r>
          </w:p>
        </w:tc>
        <w:tc>
          <w:tcPr>
            <w:tcW w:w="1621" w:type="dxa"/>
            <w:vAlign w:val="center"/>
          </w:tcPr>
          <w:p w14:paraId="144DDDB0">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0.8208</w:t>
            </w:r>
          </w:p>
        </w:tc>
        <w:tc>
          <w:tcPr>
            <w:tcW w:w="3909" w:type="dxa"/>
            <w:vAlign w:val="center"/>
          </w:tcPr>
          <w:p w14:paraId="0A3E67A8">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Vùng ổn định nhất</w:t>
            </w:r>
          </w:p>
        </w:tc>
      </w:tr>
      <w:tr w14:paraId="4AEC8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2" w:type="dxa"/>
            <w:vAlign w:val="center"/>
          </w:tcPr>
          <w:p w14:paraId="0D5D69B4">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ET (Enhancing Tumor)</w:t>
            </w:r>
          </w:p>
        </w:tc>
        <w:tc>
          <w:tcPr>
            <w:tcW w:w="1621" w:type="dxa"/>
            <w:vAlign w:val="center"/>
          </w:tcPr>
          <w:p w14:paraId="53ACD816">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0.8548</w:t>
            </w:r>
          </w:p>
        </w:tc>
        <w:tc>
          <w:tcPr>
            <w:tcW w:w="3909" w:type="dxa"/>
            <w:vAlign w:val="center"/>
          </w:tcPr>
          <w:p w14:paraId="28EA9897">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Vùng đạt hiệu suất cao nhất</w:t>
            </w:r>
          </w:p>
        </w:tc>
      </w:tr>
      <w:tr w14:paraId="1A4DF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2" w:type="dxa"/>
            <w:vAlign w:val="center"/>
          </w:tcPr>
          <w:p w14:paraId="703AC5C3">
            <w:pPr>
              <w:widowControl/>
              <w:spacing w:before="120" w:after="160"/>
              <w:jc w:val="both"/>
              <w:rPr>
                <w:rStyle w:val="92"/>
                <w:rFonts w:ascii="Times New Roman" w:hAnsi="Times New Roman"/>
                <w:szCs w:val="26"/>
              </w:rPr>
            </w:pPr>
            <w:r>
              <w:rPr>
                <w:rStyle w:val="92"/>
                <w:rFonts w:ascii="Times New Roman" w:hAnsi="Times New Roman" w:eastAsia="SimSun"/>
                <w:szCs w:val="26"/>
                <w:lang w:eastAsia="zh-CN" w:bidi="ar"/>
              </w:rPr>
              <w:t>Trung bình</w:t>
            </w:r>
          </w:p>
        </w:tc>
        <w:tc>
          <w:tcPr>
            <w:tcW w:w="1621" w:type="dxa"/>
            <w:vAlign w:val="center"/>
          </w:tcPr>
          <w:p w14:paraId="19C1CA92">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0.8355</w:t>
            </w:r>
          </w:p>
        </w:tc>
        <w:tc>
          <w:tcPr>
            <w:tcW w:w="3909" w:type="dxa"/>
            <w:vAlign w:val="center"/>
          </w:tcPr>
          <w:p w14:paraId="3A84F8EA">
            <w:pPr>
              <w:widowControl/>
              <w:spacing w:before="120" w:after="160"/>
              <w:jc w:val="both"/>
              <w:rPr>
                <w:rStyle w:val="92"/>
                <w:rFonts w:ascii="Times New Roman" w:hAnsi="Times New Roman"/>
                <w:szCs w:val="26"/>
              </w:rPr>
            </w:pPr>
            <w:r>
              <w:rPr>
                <w:rStyle w:val="92"/>
                <w:rFonts w:ascii="Times New Roman" w:hAnsi="Times New Roman" w:eastAsia="SimSun"/>
                <w:szCs w:val="26"/>
                <w:lang w:eastAsia="zh-CN" w:bidi="ar"/>
              </w:rPr>
              <w:t>Best Validation Dice</w:t>
            </w:r>
          </w:p>
        </w:tc>
      </w:tr>
    </w:tbl>
    <w:p w14:paraId="3B82CB04">
      <w:pPr>
        <w:pStyle w:val="4"/>
        <w:spacing w:before="120" w:beforeAutospacing="0" w:after="160" w:afterAutospacing="0"/>
        <w:jc w:val="center"/>
        <w:rPr>
          <w:rStyle w:val="92"/>
          <w:rFonts w:hint="default" w:ascii="Times New Roman" w:hAnsi="Times New Roman"/>
          <w:b w:val="0"/>
          <w:bCs w:val="0"/>
          <w:i/>
          <w:iCs/>
          <w:sz w:val="26"/>
          <w:szCs w:val="26"/>
        </w:rPr>
      </w:pPr>
      <w:r>
        <w:rPr>
          <w:rStyle w:val="92"/>
          <w:rFonts w:hint="default" w:ascii="Times New Roman" w:hAnsi="Times New Roman"/>
          <w:b w:val="0"/>
          <w:bCs w:val="0"/>
          <w:i/>
          <w:iCs/>
          <w:sz w:val="26"/>
          <w:szCs w:val="26"/>
        </w:rPr>
        <w:t>Bảng 3. Kết quả trên tập validation (Best Model - Epoch 32)</w:t>
      </w:r>
    </w:p>
    <w:p w14:paraId="23B332AB"/>
    <w:tbl>
      <w:tblPr>
        <w:tblStyle w:val="1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046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CAB9846">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Vùng phân đoạn</w:t>
            </w:r>
          </w:p>
        </w:tc>
        <w:tc>
          <w:tcPr>
            <w:tcW w:w="4261" w:type="dxa"/>
            <w:vAlign w:val="center"/>
          </w:tcPr>
          <w:p w14:paraId="4DFD7A37">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Dice Score</w:t>
            </w:r>
          </w:p>
        </w:tc>
      </w:tr>
      <w:tr w14:paraId="0D8EA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6E0BFC5">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NCR</w:t>
            </w:r>
          </w:p>
        </w:tc>
        <w:tc>
          <w:tcPr>
            <w:tcW w:w="4261" w:type="dxa"/>
            <w:vAlign w:val="center"/>
          </w:tcPr>
          <w:p w14:paraId="2729E6F9">
            <w:pPr>
              <w:widowControl/>
              <w:spacing w:before="120" w:after="160"/>
              <w:jc w:val="center"/>
              <w:rPr>
                <w:rStyle w:val="92"/>
                <w:rFonts w:ascii="Times New Roman" w:hAnsi="Times New Roman"/>
                <w:b w:val="0"/>
                <w:bCs w:val="0"/>
                <w:szCs w:val="26"/>
              </w:rPr>
            </w:pPr>
            <w:r>
              <w:rPr>
                <w:rFonts w:ascii="Times New Roman" w:hAnsi="Times New Roman" w:eastAsia="SimSun"/>
                <w:szCs w:val="26"/>
                <w:lang w:eastAsia="zh-CN" w:bidi="ar"/>
              </w:rPr>
              <w:t>0.7225</w:t>
            </w:r>
          </w:p>
        </w:tc>
      </w:tr>
      <w:tr w14:paraId="4D8AB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3F9B30C">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ED</w:t>
            </w:r>
          </w:p>
        </w:tc>
        <w:tc>
          <w:tcPr>
            <w:tcW w:w="4261" w:type="dxa"/>
            <w:vAlign w:val="center"/>
          </w:tcPr>
          <w:p w14:paraId="0D56947A">
            <w:pPr>
              <w:widowControl/>
              <w:spacing w:before="120" w:after="160"/>
              <w:jc w:val="center"/>
              <w:rPr>
                <w:rStyle w:val="92"/>
                <w:rFonts w:ascii="Times New Roman" w:hAnsi="Times New Roman"/>
                <w:b w:val="0"/>
                <w:bCs w:val="0"/>
                <w:szCs w:val="26"/>
              </w:rPr>
            </w:pPr>
            <w:r>
              <w:rPr>
                <w:rFonts w:ascii="Times New Roman" w:hAnsi="Times New Roman" w:eastAsia="SimSun"/>
                <w:szCs w:val="26"/>
                <w:lang w:eastAsia="zh-CN" w:bidi="ar"/>
              </w:rPr>
              <w:t>0.7497</w:t>
            </w:r>
          </w:p>
        </w:tc>
      </w:tr>
      <w:tr w14:paraId="60519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E09B0FF">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ET</w:t>
            </w:r>
          </w:p>
        </w:tc>
        <w:tc>
          <w:tcPr>
            <w:tcW w:w="4261" w:type="dxa"/>
            <w:vAlign w:val="center"/>
          </w:tcPr>
          <w:p w14:paraId="34D812AF">
            <w:pPr>
              <w:widowControl/>
              <w:spacing w:before="120" w:after="160"/>
              <w:jc w:val="center"/>
              <w:rPr>
                <w:rStyle w:val="92"/>
                <w:rFonts w:ascii="Times New Roman" w:hAnsi="Times New Roman"/>
                <w:b w:val="0"/>
                <w:bCs w:val="0"/>
                <w:szCs w:val="26"/>
              </w:rPr>
            </w:pPr>
            <w:r>
              <w:rPr>
                <w:rFonts w:ascii="Times New Roman" w:hAnsi="Times New Roman" w:eastAsia="SimSun"/>
                <w:szCs w:val="26"/>
                <w:lang w:eastAsia="zh-CN" w:bidi="ar"/>
              </w:rPr>
              <w:t>0.8095</w:t>
            </w:r>
          </w:p>
        </w:tc>
      </w:tr>
      <w:tr w14:paraId="33CA3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5A38218">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Trung bình</w:t>
            </w:r>
          </w:p>
        </w:tc>
        <w:tc>
          <w:tcPr>
            <w:tcW w:w="4261" w:type="dxa"/>
            <w:vAlign w:val="center"/>
          </w:tcPr>
          <w:p w14:paraId="5CC2AF41">
            <w:pPr>
              <w:widowControl/>
              <w:spacing w:before="120" w:after="160"/>
              <w:jc w:val="center"/>
              <w:rPr>
                <w:rStyle w:val="92"/>
                <w:rFonts w:ascii="Times New Roman" w:hAnsi="Times New Roman"/>
                <w:b w:val="0"/>
                <w:bCs w:val="0"/>
                <w:szCs w:val="26"/>
              </w:rPr>
            </w:pPr>
            <w:r>
              <w:rPr>
                <w:rStyle w:val="92"/>
                <w:rFonts w:ascii="Times New Roman" w:hAnsi="Times New Roman" w:eastAsia="SimSun"/>
                <w:b w:val="0"/>
                <w:bCs w:val="0"/>
                <w:szCs w:val="26"/>
                <w:lang w:eastAsia="zh-CN" w:bidi="ar"/>
              </w:rPr>
              <w:t>0.7606</w:t>
            </w:r>
          </w:p>
        </w:tc>
      </w:tr>
    </w:tbl>
    <w:p w14:paraId="6FAB8036">
      <w:pPr>
        <w:pStyle w:val="85"/>
        <w:spacing w:before="120" w:beforeAutospacing="0" w:after="160" w:afterAutospacing="0"/>
        <w:jc w:val="center"/>
        <w:rPr>
          <w:rStyle w:val="92"/>
          <w:b w:val="0"/>
          <w:bCs w:val="0"/>
          <w:i/>
          <w:iCs/>
          <w:sz w:val="26"/>
          <w:szCs w:val="26"/>
        </w:rPr>
      </w:pPr>
      <w:r>
        <w:rPr>
          <w:rStyle w:val="92"/>
          <w:b w:val="0"/>
          <w:bCs w:val="0"/>
          <w:i/>
          <w:iCs/>
          <w:sz w:val="26"/>
          <w:szCs w:val="26"/>
        </w:rPr>
        <w:t>Bảng 4. Kết quả trên tập training (Epoch 32)</w:t>
      </w:r>
    </w:p>
    <w:p w14:paraId="216299B2">
      <w:pPr>
        <w:pStyle w:val="85"/>
        <w:spacing w:before="120" w:beforeAutospacing="0" w:after="160" w:afterAutospacing="0"/>
        <w:jc w:val="both"/>
        <w:rPr>
          <w:sz w:val="26"/>
          <w:szCs w:val="26"/>
        </w:rPr>
      </w:pPr>
      <w:r>
        <w:rPr>
          <w:rStyle w:val="92"/>
          <w:sz w:val="26"/>
          <w:szCs w:val="26"/>
        </w:rPr>
        <w:t>Nhận xét:</w:t>
      </w:r>
    </w:p>
    <w:p w14:paraId="5EAF01BA">
      <w:pPr>
        <w:spacing w:before="120" w:after="160"/>
        <w:ind w:left="360"/>
        <w:jc w:val="both"/>
        <w:rPr>
          <w:rFonts w:ascii="Times New Roman" w:hAnsi="Times New Roman"/>
          <w:szCs w:val="26"/>
        </w:rPr>
      </w:pPr>
      <w:r>
        <w:rPr>
          <w:rFonts w:ascii="Times New Roman" w:hAnsi="Times New Roman"/>
          <w:szCs w:val="26"/>
        </w:rPr>
        <w:t xml:space="preserve">Dice Score của vùng </w:t>
      </w:r>
      <w:r>
        <w:rPr>
          <w:rStyle w:val="92"/>
          <w:rFonts w:ascii="Times New Roman" w:hAnsi="Times New Roman"/>
          <w:szCs w:val="26"/>
        </w:rPr>
        <w:t>Enhancing Tumor (ET)</w:t>
      </w:r>
      <w:r>
        <w:rPr>
          <w:rFonts w:ascii="Times New Roman" w:hAnsi="Times New Roman"/>
          <w:szCs w:val="26"/>
        </w:rPr>
        <w:t xml:space="preserve"> đạt cao nhất (0.8548) do class weight cao (3.0) và đặc trưng hình ảnh rõ ràng trên chuỗi T1CE.</w:t>
      </w:r>
    </w:p>
    <w:p w14:paraId="7AE22205">
      <w:pPr>
        <w:spacing w:before="120" w:after="160"/>
        <w:ind w:left="360"/>
        <w:jc w:val="both"/>
        <w:rPr>
          <w:rFonts w:ascii="Times New Roman" w:hAnsi="Times New Roman"/>
          <w:szCs w:val="26"/>
        </w:rPr>
      </w:pPr>
      <w:r>
        <w:rPr>
          <w:rFonts w:ascii="Times New Roman" w:hAnsi="Times New Roman"/>
          <w:szCs w:val="26"/>
        </w:rPr>
        <w:t xml:space="preserve">Vùng </w:t>
      </w:r>
      <w:r>
        <w:rPr>
          <w:rStyle w:val="92"/>
          <w:rFonts w:ascii="Times New Roman" w:hAnsi="Times New Roman"/>
          <w:szCs w:val="26"/>
        </w:rPr>
        <w:t>Edema (ED)</w:t>
      </w:r>
      <w:r>
        <w:rPr>
          <w:rFonts w:ascii="Times New Roman" w:hAnsi="Times New Roman"/>
          <w:szCs w:val="26"/>
        </w:rPr>
        <w:t xml:space="preserve"> đạt kết quả ổn định (0.8208) nhờ kích thước lớn và ranh giới rõ ràng trên chuỗi FLAIR.</w:t>
      </w:r>
    </w:p>
    <w:p w14:paraId="504017C5">
      <w:pPr>
        <w:spacing w:before="120" w:after="160"/>
        <w:ind w:left="360"/>
        <w:jc w:val="both"/>
        <w:rPr>
          <w:rFonts w:ascii="Times New Roman" w:hAnsi="Times New Roman"/>
          <w:szCs w:val="26"/>
        </w:rPr>
      </w:pPr>
      <w:r>
        <w:rPr>
          <w:rFonts w:ascii="Times New Roman" w:hAnsi="Times New Roman"/>
          <w:szCs w:val="26"/>
        </w:rPr>
        <w:t xml:space="preserve">Vùng </w:t>
      </w:r>
      <w:r>
        <w:rPr>
          <w:rStyle w:val="92"/>
          <w:rFonts w:ascii="Times New Roman" w:hAnsi="Times New Roman"/>
          <w:szCs w:val="26"/>
        </w:rPr>
        <w:t>Necrotic Core (NCR)</w:t>
      </w:r>
      <w:r>
        <w:rPr>
          <w:rFonts w:ascii="Times New Roman" w:hAnsi="Times New Roman"/>
          <w:szCs w:val="26"/>
        </w:rPr>
        <w:t xml:space="preserve"> khó phân vùng nhất (0.8309) do hình dạng đa dạng và ranh giới không rõ ràng, tuy nhiên vẫn đạt kết quả tốt nhờ class weight = 2.0.</w:t>
      </w:r>
    </w:p>
    <w:p w14:paraId="45DCC771">
      <w:pPr>
        <w:spacing w:before="120" w:after="160"/>
        <w:ind w:left="360"/>
        <w:jc w:val="both"/>
        <w:rPr>
          <w:rFonts w:ascii="Times New Roman" w:hAnsi="Times New Roman"/>
          <w:szCs w:val="26"/>
        </w:rPr>
      </w:pPr>
      <w:r>
        <w:rPr>
          <w:rFonts w:ascii="Times New Roman" w:hAnsi="Times New Roman"/>
          <w:szCs w:val="26"/>
        </w:rPr>
        <w:t xml:space="preserve">Validation Loss đạt giá trị thấp nhất </w:t>
      </w:r>
      <w:r>
        <w:rPr>
          <w:rStyle w:val="92"/>
          <w:rFonts w:ascii="Times New Roman" w:hAnsi="Times New Roman"/>
          <w:szCs w:val="26"/>
        </w:rPr>
        <w:t>0.1282</w:t>
      </w:r>
      <w:r>
        <w:rPr>
          <w:rFonts w:ascii="Times New Roman" w:hAnsi="Times New Roman"/>
          <w:szCs w:val="26"/>
        </w:rPr>
        <w:t xml:space="preserve"> tại epoch 32, trùng khớp với Dice Score cao nhất.</w:t>
      </w:r>
    </w:p>
    <w:p w14:paraId="41DC22F3">
      <w:pPr>
        <w:pStyle w:val="85"/>
        <w:spacing w:before="120" w:beforeAutospacing="0" w:after="160" w:afterAutospacing="0"/>
        <w:jc w:val="both"/>
        <w:rPr>
          <w:sz w:val="26"/>
          <w:szCs w:val="26"/>
        </w:rPr>
      </w:pPr>
      <w:r>
        <w:rPr>
          <w:sz w:val="26"/>
          <w:szCs w:val="26"/>
        </w:rPr>
        <w:t>Các kết quả này cho thấy mô hình huấn luyện đạt chất lượng cao và vượt trội so với baseline U-Net truyền thống trên bộ dữ liệu BraTS.</w:t>
      </w:r>
    </w:p>
    <w:p w14:paraId="3535A982">
      <w:pPr>
        <w:pStyle w:val="4"/>
        <w:spacing w:before="120" w:beforeAutospacing="0" w:after="160" w:afterAutospacing="0"/>
        <w:jc w:val="both"/>
        <w:outlineLvl w:val="2"/>
        <w:rPr>
          <w:rFonts w:hint="default" w:ascii="Times New Roman" w:hAnsi="Times New Roman"/>
          <w:sz w:val="26"/>
          <w:szCs w:val="26"/>
        </w:rPr>
      </w:pPr>
      <w:r>
        <w:rPr>
          <w:rStyle w:val="92"/>
          <w:rFonts w:hint="default" w:ascii="Times New Roman" w:hAnsi="Times New Roman"/>
          <w:b/>
          <w:bCs/>
          <w:sz w:val="26"/>
          <w:szCs w:val="26"/>
        </w:rPr>
        <w:t>4.3.2 Biểu đồ loss, accuracy và phân tích quá trình huấn luyện</w:t>
      </w:r>
    </w:p>
    <w:p w14:paraId="66B4A2E9">
      <w:pPr>
        <w:pStyle w:val="85"/>
        <w:spacing w:before="120" w:beforeAutospacing="0" w:after="160" w:afterAutospacing="0"/>
        <w:jc w:val="both"/>
        <w:rPr>
          <w:sz w:val="26"/>
          <w:szCs w:val="26"/>
        </w:rPr>
      </w:pPr>
      <w:r>
        <w:rPr>
          <w:sz w:val="26"/>
          <w:szCs w:val="26"/>
        </w:rPr>
        <w:t xml:space="preserve">Ccác chỉ số huấn luyện bao gồm </w:t>
      </w:r>
      <w:r>
        <w:rPr>
          <w:rStyle w:val="92"/>
          <w:sz w:val="26"/>
          <w:szCs w:val="26"/>
        </w:rPr>
        <w:t>Training Loss</w:t>
      </w:r>
      <w:r>
        <w:rPr>
          <w:sz w:val="26"/>
          <w:szCs w:val="26"/>
        </w:rPr>
        <w:t xml:space="preserve">, </w:t>
      </w:r>
      <w:r>
        <w:rPr>
          <w:rStyle w:val="92"/>
          <w:sz w:val="26"/>
          <w:szCs w:val="26"/>
        </w:rPr>
        <w:t>Validation Loss</w:t>
      </w:r>
      <w:r>
        <w:rPr>
          <w:sz w:val="26"/>
          <w:szCs w:val="26"/>
        </w:rPr>
        <w:t xml:space="preserve">, </w:t>
      </w:r>
      <w:r>
        <w:rPr>
          <w:rStyle w:val="92"/>
          <w:sz w:val="26"/>
          <w:szCs w:val="26"/>
        </w:rPr>
        <w:t>Training Dice</w:t>
      </w:r>
      <w:r>
        <w:rPr>
          <w:sz w:val="26"/>
          <w:szCs w:val="26"/>
        </w:rPr>
        <w:t xml:space="preserve">, và </w:t>
      </w:r>
      <w:r>
        <w:rPr>
          <w:rStyle w:val="92"/>
          <w:sz w:val="26"/>
          <w:szCs w:val="26"/>
        </w:rPr>
        <w:t>Validation Dice</w:t>
      </w:r>
      <w:r>
        <w:rPr>
          <w:sz w:val="26"/>
          <w:szCs w:val="26"/>
        </w:rPr>
        <w:t xml:space="preserve"> được trình bày và phân tích nhằm đánh giá mức độ hội tụ của mô hình UNet2D trong bài toán phân đoạn ảnh MRI não ba lớp (NCR, ED, ET). Các biểu đồ thể hiện sự thay đổi theo từng epoch đã được xây dựng từ log huấn luyện.</w:t>
      </w:r>
    </w:p>
    <w:p w14:paraId="3ADAB7CF">
      <w:pPr>
        <w:pStyle w:val="85"/>
        <w:spacing w:before="120" w:beforeAutospacing="0" w:after="160" w:afterAutospacing="0"/>
        <w:jc w:val="both"/>
      </w:pPr>
      <w:r>
        <w:drawing>
          <wp:inline distT="0" distB="0" distL="114300" distR="114300">
            <wp:extent cx="5269230" cy="3565525"/>
            <wp:effectExtent l="0" t="0" r="381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69230" cy="3565525"/>
                    </a:xfrm>
                    <a:prstGeom prst="rect">
                      <a:avLst/>
                    </a:prstGeom>
                    <a:noFill/>
                    <a:ln>
                      <a:noFill/>
                    </a:ln>
                  </pic:spPr>
                </pic:pic>
              </a:graphicData>
            </a:graphic>
          </wp:inline>
        </w:drawing>
      </w:r>
    </w:p>
    <w:p w14:paraId="73CA6101">
      <w:pPr>
        <w:pStyle w:val="85"/>
        <w:spacing w:before="120" w:beforeAutospacing="0" w:after="160" w:afterAutospacing="0"/>
        <w:jc w:val="center"/>
        <w:rPr>
          <w:i/>
          <w:iCs/>
          <w:sz w:val="26"/>
          <w:szCs w:val="26"/>
        </w:rPr>
      </w:pPr>
      <w:r>
        <w:rPr>
          <w:i/>
          <w:iCs/>
          <w:sz w:val="26"/>
          <w:szCs w:val="26"/>
        </w:rPr>
        <w:t xml:space="preserve">Hình </w:t>
      </w:r>
      <w:r>
        <w:rPr>
          <w:rFonts w:hint="default"/>
          <w:i/>
          <w:iCs/>
          <w:sz w:val="26"/>
          <w:szCs w:val="26"/>
          <w:lang w:val="en-US"/>
        </w:rPr>
        <w:t>6</w:t>
      </w:r>
      <w:r>
        <w:rPr>
          <w:i/>
          <w:iCs/>
          <w:sz w:val="26"/>
          <w:szCs w:val="26"/>
        </w:rPr>
        <w:t>. Biểu đồ thể hiện Loss</w:t>
      </w:r>
    </w:p>
    <w:p w14:paraId="35F85747">
      <w:pPr>
        <w:pStyle w:val="85"/>
        <w:spacing w:before="120" w:beforeAutospacing="0" w:after="160" w:afterAutospacing="0"/>
        <w:jc w:val="center"/>
        <w:rPr>
          <w:i/>
          <w:iCs/>
          <w:sz w:val="26"/>
          <w:szCs w:val="26"/>
        </w:rPr>
      </w:pPr>
    </w:p>
    <w:p w14:paraId="133918A3">
      <w:pPr>
        <w:pStyle w:val="85"/>
        <w:spacing w:before="120" w:beforeAutospacing="0" w:after="160" w:afterAutospacing="0"/>
        <w:jc w:val="center"/>
      </w:pPr>
      <w:r>
        <w:drawing>
          <wp:inline distT="0" distB="0" distL="114300" distR="114300">
            <wp:extent cx="5271135" cy="3606165"/>
            <wp:effectExtent l="0" t="0" r="190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271135" cy="3606165"/>
                    </a:xfrm>
                    <a:prstGeom prst="rect">
                      <a:avLst/>
                    </a:prstGeom>
                    <a:noFill/>
                    <a:ln>
                      <a:noFill/>
                    </a:ln>
                  </pic:spPr>
                </pic:pic>
              </a:graphicData>
            </a:graphic>
          </wp:inline>
        </w:drawing>
      </w:r>
    </w:p>
    <w:p w14:paraId="1072D087">
      <w:pPr>
        <w:pStyle w:val="85"/>
        <w:spacing w:before="120" w:beforeAutospacing="0" w:after="160" w:afterAutospacing="0"/>
        <w:jc w:val="center"/>
      </w:pPr>
      <w:r>
        <w:rPr>
          <w:i/>
          <w:iCs/>
          <w:sz w:val="26"/>
          <w:szCs w:val="26"/>
        </w:rPr>
        <w:t xml:space="preserve">Hình </w:t>
      </w:r>
      <w:r>
        <w:rPr>
          <w:rFonts w:hint="default"/>
          <w:i/>
          <w:iCs/>
          <w:sz w:val="26"/>
          <w:szCs w:val="26"/>
          <w:lang w:val="en-US"/>
        </w:rPr>
        <w:t>7</w:t>
      </w:r>
      <w:r>
        <w:rPr>
          <w:i/>
          <w:iCs/>
          <w:sz w:val="26"/>
          <w:szCs w:val="26"/>
        </w:rPr>
        <w:t>. Biểu đồ thể hiện Mean Dice</w:t>
      </w:r>
    </w:p>
    <w:p w14:paraId="1FB67E12">
      <w:pPr>
        <w:pStyle w:val="85"/>
        <w:spacing w:before="120" w:beforeAutospacing="0" w:after="160" w:afterAutospacing="0"/>
        <w:jc w:val="center"/>
      </w:pPr>
    </w:p>
    <w:p w14:paraId="370F46C4">
      <w:pPr>
        <w:pStyle w:val="85"/>
        <w:spacing w:before="120" w:beforeAutospacing="0" w:after="160" w:afterAutospacing="0"/>
        <w:jc w:val="center"/>
      </w:pPr>
      <w:r>
        <w:drawing>
          <wp:inline distT="0" distB="0" distL="114300" distR="114300">
            <wp:extent cx="5268595" cy="3498215"/>
            <wp:effectExtent l="0" t="0" r="444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268595" cy="3498215"/>
                    </a:xfrm>
                    <a:prstGeom prst="rect">
                      <a:avLst/>
                    </a:prstGeom>
                    <a:noFill/>
                    <a:ln>
                      <a:noFill/>
                    </a:ln>
                  </pic:spPr>
                </pic:pic>
              </a:graphicData>
            </a:graphic>
          </wp:inline>
        </w:drawing>
      </w:r>
    </w:p>
    <w:p w14:paraId="601A98F4">
      <w:pPr>
        <w:pStyle w:val="85"/>
        <w:spacing w:before="120" w:beforeAutospacing="0" w:after="160" w:afterAutospacing="0"/>
        <w:jc w:val="center"/>
        <w:rPr>
          <w:i/>
          <w:iCs/>
          <w:sz w:val="26"/>
          <w:szCs w:val="26"/>
          <w:lang w:val="fr-FR"/>
        </w:rPr>
      </w:pPr>
      <w:r>
        <w:rPr>
          <w:i/>
          <w:iCs/>
          <w:sz w:val="26"/>
          <w:szCs w:val="26"/>
          <w:lang w:val="fr-FR"/>
        </w:rPr>
        <w:t xml:space="preserve">Hình </w:t>
      </w:r>
      <w:r>
        <w:rPr>
          <w:rFonts w:hint="default"/>
          <w:i/>
          <w:iCs/>
          <w:sz w:val="26"/>
          <w:szCs w:val="26"/>
          <w:lang w:val="en-US"/>
        </w:rPr>
        <w:t>8</w:t>
      </w:r>
      <w:r>
        <w:rPr>
          <w:i/>
          <w:iCs/>
          <w:sz w:val="26"/>
          <w:szCs w:val="26"/>
          <w:lang w:val="fr-FR"/>
        </w:rPr>
        <w:t>. Biểu đồ thể hiện Validation Dice</w:t>
      </w:r>
    </w:p>
    <w:p w14:paraId="776ABAFA">
      <w:pPr>
        <w:pStyle w:val="85"/>
        <w:spacing w:before="120" w:beforeAutospacing="0" w:after="160" w:afterAutospacing="0"/>
        <w:jc w:val="center"/>
        <w:rPr>
          <w:lang w:val="fr-FR"/>
        </w:rPr>
      </w:pPr>
    </w:p>
    <w:p w14:paraId="54941011">
      <w:pPr>
        <w:pStyle w:val="85"/>
        <w:spacing w:before="120" w:beforeAutospacing="0" w:after="160" w:afterAutospacing="0"/>
        <w:jc w:val="center"/>
      </w:pPr>
      <w:r>
        <w:drawing>
          <wp:inline distT="0" distB="0" distL="114300" distR="114300">
            <wp:extent cx="5267325" cy="3505835"/>
            <wp:effectExtent l="0" t="0" r="5715" b="146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67325" cy="3505835"/>
                    </a:xfrm>
                    <a:prstGeom prst="rect">
                      <a:avLst/>
                    </a:prstGeom>
                    <a:noFill/>
                    <a:ln>
                      <a:noFill/>
                    </a:ln>
                  </pic:spPr>
                </pic:pic>
              </a:graphicData>
            </a:graphic>
          </wp:inline>
        </w:drawing>
      </w:r>
    </w:p>
    <w:p w14:paraId="4F3930C5">
      <w:pPr>
        <w:pStyle w:val="85"/>
        <w:spacing w:before="120" w:beforeAutospacing="0" w:after="160" w:afterAutospacing="0"/>
        <w:jc w:val="center"/>
        <w:rPr>
          <w:i/>
          <w:iCs/>
          <w:sz w:val="26"/>
          <w:szCs w:val="26"/>
        </w:rPr>
      </w:pPr>
      <w:r>
        <w:rPr>
          <w:i/>
          <w:iCs/>
          <w:sz w:val="26"/>
          <w:szCs w:val="26"/>
        </w:rPr>
        <w:t xml:space="preserve">Hình </w:t>
      </w:r>
      <w:r>
        <w:rPr>
          <w:rFonts w:hint="default"/>
          <w:i/>
          <w:iCs/>
          <w:sz w:val="26"/>
          <w:szCs w:val="26"/>
          <w:lang w:val="en-US"/>
        </w:rPr>
        <w:t>9</w:t>
      </w:r>
      <w:r>
        <w:rPr>
          <w:i/>
          <w:iCs/>
          <w:sz w:val="26"/>
          <w:szCs w:val="26"/>
        </w:rPr>
        <w:t>. Biểu đồ thể hiện Training</w:t>
      </w:r>
    </w:p>
    <w:p w14:paraId="6010D22D">
      <w:pPr>
        <w:pStyle w:val="85"/>
        <w:spacing w:before="120" w:beforeAutospacing="0" w:after="160" w:afterAutospacing="0"/>
        <w:jc w:val="center"/>
      </w:pPr>
      <w:r>
        <w:drawing>
          <wp:inline distT="0" distB="0" distL="114300" distR="114300">
            <wp:extent cx="5266690" cy="2342515"/>
            <wp:effectExtent l="0" t="0" r="6350" b="444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7"/>
                    <a:stretch>
                      <a:fillRect/>
                    </a:stretch>
                  </pic:blipFill>
                  <pic:spPr>
                    <a:xfrm>
                      <a:off x="0" y="0"/>
                      <a:ext cx="5266690" cy="2342515"/>
                    </a:xfrm>
                    <a:prstGeom prst="rect">
                      <a:avLst/>
                    </a:prstGeom>
                    <a:noFill/>
                    <a:ln>
                      <a:noFill/>
                    </a:ln>
                  </pic:spPr>
                </pic:pic>
              </a:graphicData>
            </a:graphic>
          </wp:inline>
        </w:drawing>
      </w:r>
    </w:p>
    <w:p w14:paraId="005BF5AC">
      <w:pPr>
        <w:pStyle w:val="85"/>
        <w:spacing w:before="120" w:beforeAutospacing="0" w:after="160" w:afterAutospacing="0"/>
        <w:jc w:val="center"/>
        <w:rPr>
          <w:i/>
          <w:iCs/>
          <w:sz w:val="26"/>
          <w:szCs w:val="26"/>
        </w:rPr>
      </w:pPr>
      <w:r>
        <w:rPr>
          <w:i/>
          <w:iCs/>
          <w:sz w:val="26"/>
          <w:szCs w:val="26"/>
        </w:rPr>
        <w:t xml:space="preserve">Hình </w:t>
      </w:r>
      <w:r>
        <w:rPr>
          <w:rFonts w:hint="default"/>
          <w:i/>
          <w:iCs/>
          <w:sz w:val="26"/>
          <w:szCs w:val="26"/>
          <w:lang w:val="en-US"/>
        </w:rPr>
        <w:t>10</w:t>
      </w:r>
      <w:r>
        <w:rPr>
          <w:i/>
          <w:iCs/>
          <w:sz w:val="26"/>
          <w:szCs w:val="26"/>
        </w:rPr>
        <w:t>. Kết quả đánh giá định lượng theo từng lớp</w:t>
      </w:r>
    </w:p>
    <w:p w14:paraId="62EC7B7C">
      <w:pPr>
        <w:pStyle w:val="85"/>
        <w:spacing w:before="120" w:beforeAutospacing="0" w:after="160" w:afterAutospacing="0"/>
        <w:jc w:val="both"/>
        <w:rPr>
          <w:sz w:val="26"/>
          <w:szCs w:val="26"/>
        </w:rPr>
      </w:pPr>
      <w:r>
        <w:rPr>
          <w:sz w:val="26"/>
          <w:szCs w:val="26"/>
        </w:rPr>
        <w:t>Quá trình huấn luyện mô hình được theo dõi chi tiết qua 40 epochs với learning rate ban đầu 0.001, warmup 3 epochs đầu và cosine annealing schedule. Quá trình hội tụ có thể chia thành 3 giai đoạn chính:</w:t>
      </w:r>
    </w:p>
    <w:p w14:paraId="254A2023">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a) Giai đoạn 1: Học nhanh ban đầu (Epochs 1-5)</w:t>
      </w:r>
    </w:p>
    <w:p w14:paraId="27BFA9A5">
      <w:pPr>
        <w:pStyle w:val="85"/>
        <w:spacing w:before="120" w:beforeAutospacing="0" w:after="160" w:afterAutospacing="0"/>
        <w:jc w:val="both"/>
        <w:rPr>
          <w:sz w:val="26"/>
          <w:szCs w:val="26"/>
        </w:rPr>
      </w:pPr>
      <w:r>
        <w:rPr>
          <w:rStyle w:val="92"/>
          <w:sz w:val="26"/>
          <w:szCs w:val="26"/>
        </w:rPr>
        <w:t>Đặc điểm:</w:t>
      </w:r>
    </w:p>
    <w:p w14:paraId="7EDBEAFD">
      <w:pPr>
        <w:numPr>
          <w:ilvl w:val="0"/>
          <w:numId w:val="149"/>
        </w:numPr>
        <w:spacing w:before="120" w:after="160"/>
        <w:jc w:val="both"/>
        <w:rPr>
          <w:rFonts w:ascii="Times New Roman" w:hAnsi="Times New Roman"/>
          <w:szCs w:val="26"/>
        </w:rPr>
      </w:pPr>
      <w:r>
        <w:rPr>
          <w:rFonts w:ascii="Times New Roman" w:hAnsi="Times New Roman"/>
          <w:szCs w:val="26"/>
        </w:rPr>
        <w:t xml:space="preserve">Train Dice tăng từ </w:t>
      </w:r>
      <w:r>
        <w:rPr>
          <w:rStyle w:val="92"/>
          <w:rFonts w:ascii="Times New Roman" w:hAnsi="Times New Roman"/>
          <w:szCs w:val="26"/>
        </w:rPr>
        <w:t>0.0784 → 0.4976</w:t>
      </w:r>
      <w:r>
        <w:rPr>
          <w:rFonts w:ascii="Times New Roman" w:hAnsi="Times New Roman"/>
          <w:szCs w:val="26"/>
        </w:rPr>
        <w:t xml:space="preserve"> (+420%)</w:t>
      </w:r>
    </w:p>
    <w:p w14:paraId="55D2FA20">
      <w:pPr>
        <w:numPr>
          <w:ilvl w:val="0"/>
          <w:numId w:val="149"/>
        </w:numPr>
        <w:spacing w:before="120" w:after="160"/>
        <w:jc w:val="both"/>
        <w:rPr>
          <w:rFonts w:ascii="Times New Roman" w:hAnsi="Times New Roman"/>
          <w:szCs w:val="26"/>
        </w:rPr>
      </w:pPr>
      <w:r>
        <w:rPr>
          <w:rFonts w:ascii="Times New Roman" w:hAnsi="Times New Roman"/>
          <w:szCs w:val="26"/>
        </w:rPr>
        <w:t xml:space="preserve">Val Dice tăng từ </w:t>
      </w:r>
      <w:r>
        <w:rPr>
          <w:rStyle w:val="92"/>
          <w:rFonts w:ascii="Times New Roman" w:hAnsi="Times New Roman"/>
          <w:szCs w:val="26"/>
        </w:rPr>
        <w:t>0.2223 → 0.5416</w:t>
      </w:r>
      <w:r>
        <w:rPr>
          <w:rFonts w:ascii="Times New Roman" w:hAnsi="Times New Roman"/>
          <w:szCs w:val="26"/>
        </w:rPr>
        <w:t xml:space="preserve"> (+144%)</w:t>
      </w:r>
    </w:p>
    <w:p w14:paraId="19D26E2D">
      <w:pPr>
        <w:numPr>
          <w:ilvl w:val="0"/>
          <w:numId w:val="149"/>
        </w:numPr>
        <w:spacing w:before="120" w:after="160"/>
        <w:jc w:val="both"/>
        <w:rPr>
          <w:rFonts w:ascii="Times New Roman" w:hAnsi="Times New Roman"/>
          <w:szCs w:val="26"/>
        </w:rPr>
      </w:pPr>
      <w:r>
        <w:rPr>
          <w:rFonts w:ascii="Times New Roman" w:hAnsi="Times New Roman"/>
          <w:szCs w:val="26"/>
        </w:rPr>
        <w:t xml:space="preserve">Train Loss giảm mạnh từ </w:t>
      </w:r>
      <w:r>
        <w:rPr>
          <w:rStyle w:val="92"/>
          <w:rFonts w:ascii="Times New Roman" w:hAnsi="Times New Roman"/>
          <w:szCs w:val="26"/>
        </w:rPr>
        <w:t>1.0628 → 0.3667</w:t>
      </w:r>
      <w:r>
        <w:rPr>
          <w:rFonts w:ascii="Times New Roman" w:hAnsi="Times New Roman"/>
          <w:szCs w:val="26"/>
        </w:rPr>
        <w:t xml:space="preserve"> (-65%)</w:t>
      </w:r>
    </w:p>
    <w:p w14:paraId="38D971F1">
      <w:pPr>
        <w:pStyle w:val="85"/>
        <w:spacing w:before="120" w:beforeAutospacing="0" w:after="160" w:afterAutospacing="0"/>
        <w:jc w:val="both"/>
        <w:rPr>
          <w:sz w:val="26"/>
          <w:szCs w:val="26"/>
        </w:rPr>
      </w:pPr>
    </w:p>
    <w:tbl>
      <w:tblPr>
        <w:tblStyle w:val="1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9374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8F4E9DE">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Vùng</w:t>
            </w:r>
          </w:p>
        </w:tc>
        <w:tc>
          <w:tcPr>
            <w:tcW w:w="2130" w:type="dxa"/>
            <w:vAlign w:val="center"/>
          </w:tcPr>
          <w:p w14:paraId="36BCAFC8">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Train Dice</w:t>
            </w:r>
          </w:p>
        </w:tc>
        <w:tc>
          <w:tcPr>
            <w:tcW w:w="2131" w:type="dxa"/>
            <w:vAlign w:val="center"/>
          </w:tcPr>
          <w:p w14:paraId="7FB06617">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Val Dice</w:t>
            </w:r>
          </w:p>
        </w:tc>
        <w:tc>
          <w:tcPr>
            <w:tcW w:w="2131" w:type="dxa"/>
            <w:vAlign w:val="center"/>
          </w:tcPr>
          <w:p w14:paraId="2D4989C7">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Nhận xét</w:t>
            </w:r>
          </w:p>
        </w:tc>
      </w:tr>
      <w:tr w14:paraId="491D3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9FFB071">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NCR</w:t>
            </w:r>
          </w:p>
        </w:tc>
        <w:tc>
          <w:tcPr>
            <w:tcW w:w="2130" w:type="dxa"/>
            <w:vAlign w:val="center"/>
          </w:tcPr>
          <w:p w14:paraId="4120D344">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0.3004</w:t>
            </w:r>
          </w:p>
        </w:tc>
        <w:tc>
          <w:tcPr>
            <w:tcW w:w="2131" w:type="dxa"/>
            <w:vAlign w:val="center"/>
          </w:tcPr>
          <w:p w14:paraId="2355A6FB">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0.3542</w:t>
            </w:r>
          </w:p>
        </w:tc>
        <w:tc>
          <w:tcPr>
            <w:tcW w:w="2131" w:type="dxa"/>
            <w:vAlign w:val="center"/>
          </w:tcPr>
          <w:p w14:paraId="27F3A568">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Học chậm nhất</w:t>
            </w:r>
          </w:p>
        </w:tc>
      </w:tr>
      <w:tr w14:paraId="6611D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2171EBB">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ED</w:t>
            </w:r>
          </w:p>
        </w:tc>
        <w:tc>
          <w:tcPr>
            <w:tcW w:w="2130" w:type="dxa"/>
            <w:vAlign w:val="center"/>
          </w:tcPr>
          <w:p w14:paraId="4C028F26">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0.5810</w:t>
            </w:r>
          </w:p>
        </w:tc>
        <w:tc>
          <w:tcPr>
            <w:tcW w:w="2131" w:type="dxa"/>
            <w:vAlign w:val="center"/>
          </w:tcPr>
          <w:p w14:paraId="193A8CE3">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0.5703</w:t>
            </w:r>
          </w:p>
        </w:tc>
        <w:tc>
          <w:tcPr>
            <w:tcW w:w="2131" w:type="dxa"/>
            <w:vAlign w:val="center"/>
          </w:tcPr>
          <w:p w14:paraId="763B900B">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Cải thiện nhanh</w:t>
            </w:r>
          </w:p>
        </w:tc>
      </w:tr>
      <w:tr w14:paraId="1517F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6561FEE">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ET</w:t>
            </w:r>
          </w:p>
        </w:tc>
        <w:tc>
          <w:tcPr>
            <w:tcW w:w="2130" w:type="dxa"/>
            <w:vAlign w:val="center"/>
          </w:tcPr>
          <w:p w14:paraId="4113DC81">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0.6115</w:t>
            </w:r>
          </w:p>
        </w:tc>
        <w:tc>
          <w:tcPr>
            <w:tcW w:w="2131" w:type="dxa"/>
            <w:vAlign w:val="center"/>
          </w:tcPr>
          <w:p w14:paraId="31FF220C">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0.7003</w:t>
            </w:r>
          </w:p>
        </w:tc>
        <w:tc>
          <w:tcPr>
            <w:tcW w:w="2131" w:type="dxa"/>
            <w:vAlign w:val="center"/>
          </w:tcPr>
          <w:p w14:paraId="23C9F064">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Học tốt nhất</w:t>
            </w:r>
          </w:p>
        </w:tc>
      </w:tr>
    </w:tbl>
    <w:p w14:paraId="529814FC">
      <w:pPr>
        <w:pStyle w:val="85"/>
        <w:spacing w:before="120" w:beforeAutospacing="0" w:after="160" w:afterAutospacing="0"/>
        <w:jc w:val="center"/>
        <w:rPr>
          <w:rStyle w:val="92"/>
          <w:b w:val="0"/>
          <w:bCs w:val="0"/>
          <w:i/>
          <w:iCs/>
          <w:sz w:val="26"/>
          <w:szCs w:val="26"/>
        </w:rPr>
      </w:pPr>
      <w:r>
        <w:rPr>
          <w:rStyle w:val="92"/>
          <w:b w:val="0"/>
          <w:bCs w:val="0"/>
          <w:i/>
          <w:iCs/>
          <w:sz w:val="26"/>
          <w:szCs w:val="26"/>
        </w:rPr>
        <w:t>Bảng 5. Phân tích theo từng vùng (Epoch 5)</w:t>
      </w:r>
    </w:p>
    <w:p w14:paraId="2F69F9D0">
      <w:pPr>
        <w:pStyle w:val="85"/>
        <w:spacing w:before="120" w:beforeAutospacing="0" w:after="160" w:afterAutospacing="0"/>
        <w:jc w:val="both"/>
        <w:rPr>
          <w:sz w:val="26"/>
          <w:szCs w:val="26"/>
        </w:rPr>
      </w:pPr>
      <w:r>
        <w:rPr>
          <w:rStyle w:val="92"/>
          <w:sz w:val="26"/>
          <w:szCs w:val="26"/>
        </w:rPr>
        <w:t>Nhận xét:</w:t>
      </w:r>
      <w:r>
        <w:rPr>
          <w:sz w:val="26"/>
          <w:szCs w:val="26"/>
        </w:rPr>
        <w:t xml:space="preserve"> Giai đoạn này mô hình học rất nhanh nhờ warmup learning rate và class weights phù hợp. Vùng ET học nhanh nhất do class weight cao (3.0) và đặc trưng rõ ràng.</w:t>
      </w:r>
    </w:p>
    <w:p w14:paraId="0FA17A7B">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b) Giai đoạn 2: Ổn định và tinh chỉnh (Epochs 6-20)</w:t>
      </w:r>
    </w:p>
    <w:p w14:paraId="40E472F6">
      <w:pPr>
        <w:pStyle w:val="85"/>
        <w:spacing w:before="120" w:beforeAutospacing="0" w:after="160" w:afterAutospacing="0"/>
        <w:jc w:val="both"/>
        <w:rPr>
          <w:sz w:val="26"/>
          <w:szCs w:val="26"/>
        </w:rPr>
      </w:pPr>
      <w:r>
        <w:rPr>
          <w:rStyle w:val="92"/>
          <w:sz w:val="26"/>
          <w:szCs w:val="26"/>
        </w:rPr>
        <w:t>Đặc điểm:</w:t>
      </w:r>
    </w:p>
    <w:p w14:paraId="171B1CA3">
      <w:pPr>
        <w:numPr>
          <w:ilvl w:val="0"/>
          <w:numId w:val="150"/>
        </w:numPr>
        <w:spacing w:before="120" w:after="160"/>
        <w:jc w:val="both"/>
        <w:rPr>
          <w:rFonts w:ascii="Times New Roman" w:hAnsi="Times New Roman"/>
          <w:szCs w:val="26"/>
        </w:rPr>
      </w:pPr>
      <w:r>
        <w:rPr>
          <w:rFonts w:ascii="Times New Roman" w:hAnsi="Times New Roman"/>
          <w:szCs w:val="26"/>
        </w:rPr>
        <w:t xml:space="preserve">Train Dice dao động: </w:t>
      </w:r>
      <w:r>
        <w:rPr>
          <w:rStyle w:val="92"/>
          <w:rFonts w:ascii="Times New Roman" w:hAnsi="Times New Roman"/>
          <w:szCs w:val="26"/>
        </w:rPr>
        <w:t>0.50 → 0.68</w:t>
      </w:r>
    </w:p>
    <w:p w14:paraId="062667D2">
      <w:pPr>
        <w:numPr>
          <w:ilvl w:val="0"/>
          <w:numId w:val="150"/>
        </w:numPr>
        <w:spacing w:before="120" w:after="160"/>
        <w:jc w:val="both"/>
        <w:rPr>
          <w:rFonts w:ascii="Times New Roman" w:hAnsi="Times New Roman"/>
          <w:szCs w:val="26"/>
        </w:rPr>
      </w:pPr>
      <w:r>
        <w:rPr>
          <w:rFonts w:ascii="Times New Roman" w:hAnsi="Times New Roman"/>
          <w:szCs w:val="26"/>
        </w:rPr>
        <w:t xml:space="preserve">Val Dice dao động: </w:t>
      </w:r>
      <w:r>
        <w:rPr>
          <w:rStyle w:val="92"/>
          <w:rFonts w:ascii="Times New Roman" w:hAnsi="Times New Roman"/>
          <w:szCs w:val="26"/>
        </w:rPr>
        <w:t>0.42 → 0.69</w:t>
      </w:r>
    </w:p>
    <w:p w14:paraId="0A698529">
      <w:pPr>
        <w:numPr>
          <w:ilvl w:val="0"/>
          <w:numId w:val="150"/>
        </w:numPr>
        <w:spacing w:before="120" w:after="160"/>
        <w:jc w:val="both"/>
        <w:rPr>
          <w:rFonts w:ascii="Times New Roman" w:hAnsi="Times New Roman"/>
          <w:szCs w:val="26"/>
        </w:rPr>
      </w:pPr>
      <w:r>
        <w:rPr>
          <w:rFonts w:ascii="Times New Roman" w:hAnsi="Times New Roman"/>
          <w:szCs w:val="26"/>
        </w:rPr>
        <w:t xml:space="preserve">Learning rate giảm dần: </w:t>
      </w:r>
      <w:r>
        <w:rPr>
          <w:rStyle w:val="92"/>
          <w:rFonts w:ascii="Times New Roman" w:hAnsi="Times New Roman"/>
          <w:szCs w:val="26"/>
        </w:rPr>
        <w:t>0.000984 → 0.000564</w:t>
      </w:r>
    </w:p>
    <w:p w14:paraId="0D262D45">
      <w:pPr>
        <w:numPr>
          <w:ilvl w:val="0"/>
          <w:numId w:val="150"/>
        </w:numPr>
        <w:spacing w:before="120" w:after="160"/>
        <w:jc w:val="both"/>
        <w:rPr>
          <w:rFonts w:ascii="Times New Roman" w:hAnsi="Times New Roman"/>
          <w:szCs w:val="26"/>
        </w:rPr>
      </w:pPr>
      <w:r>
        <w:rPr>
          <w:rFonts w:ascii="Times New Roman" w:hAnsi="Times New Roman"/>
          <w:szCs w:val="26"/>
        </w:rPr>
        <w:t>Nhiều epoch không cải thiện (6-8, 12-13, 19-20)</w:t>
      </w:r>
    </w:p>
    <w:p w14:paraId="0CA36C76">
      <w:pPr>
        <w:pStyle w:val="85"/>
        <w:spacing w:before="120" w:beforeAutospacing="0" w:after="160" w:afterAutospacing="0"/>
        <w:jc w:val="both"/>
        <w:rPr>
          <w:sz w:val="26"/>
          <w:szCs w:val="26"/>
        </w:rPr>
      </w:pPr>
      <w:r>
        <w:rPr>
          <w:rStyle w:val="92"/>
          <w:sz w:val="26"/>
          <w:szCs w:val="26"/>
        </w:rPr>
        <w:t>Các cột mốc quan trọng:</w:t>
      </w:r>
    </w:p>
    <w:p w14:paraId="7484ADC6">
      <w:pPr>
        <w:numPr>
          <w:ilvl w:val="0"/>
          <w:numId w:val="151"/>
        </w:numPr>
        <w:spacing w:before="120" w:after="160"/>
        <w:jc w:val="both"/>
        <w:rPr>
          <w:rFonts w:ascii="Times New Roman" w:hAnsi="Times New Roman"/>
          <w:szCs w:val="26"/>
        </w:rPr>
      </w:pPr>
      <w:r>
        <w:rPr>
          <w:rStyle w:val="92"/>
          <w:rFonts w:ascii="Times New Roman" w:hAnsi="Times New Roman"/>
          <w:szCs w:val="26"/>
        </w:rPr>
        <w:t>Epoch 9:</w:t>
      </w:r>
      <w:r>
        <w:rPr>
          <w:rFonts w:ascii="Times New Roman" w:hAnsi="Times New Roman"/>
          <w:szCs w:val="26"/>
        </w:rPr>
        <w:t xml:space="preserve"> Val Dice = 0.6287 (đầu tiên vượt 0.6)</w:t>
      </w:r>
    </w:p>
    <w:p w14:paraId="210B8D00">
      <w:pPr>
        <w:numPr>
          <w:ilvl w:val="0"/>
          <w:numId w:val="151"/>
        </w:numPr>
        <w:spacing w:before="120" w:after="160"/>
        <w:jc w:val="both"/>
        <w:rPr>
          <w:rFonts w:ascii="Times New Roman" w:hAnsi="Times New Roman"/>
          <w:szCs w:val="26"/>
        </w:rPr>
      </w:pPr>
      <w:r>
        <w:rPr>
          <w:rStyle w:val="92"/>
          <w:rFonts w:ascii="Times New Roman" w:hAnsi="Times New Roman"/>
          <w:szCs w:val="26"/>
        </w:rPr>
        <w:t>Epoch 11:</w:t>
      </w:r>
      <w:r>
        <w:rPr>
          <w:rFonts w:ascii="Times New Roman" w:hAnsi="Times New Roman"/>
          <w:szCs w:val="26"/>
        </w:rPr>
        <w:t xml:space="preserve"> Val Dice = 0.6867 (đột phá đầu tiên)</w:t>
      </w:r>
    </w:p>
    <w:p w14:paraId="532D0D71">
      <w:pPr>
        <w:numPr>
          <w:ilvl w:val="0"/>
          <w:numId w:val="151"/>
        </w:numPr>
        <w:spacing w:before="120" w:after="160"/>
        <w:jc w:val="both"/>
        <w:rPr>
          <w:rFonts w:ascii="Times New Roman" w:hAnsi="Times New Roman"/>
          <w:szCs w:val="26"/>
        </w:rPr>
      </w:pPr>
      <w:r>
        <w:rPr>
          <w:rStyle w:val="92"/>
          <w:rFonts w:ascii="Times New Roman" w:hAnsi="Times New Roman"/>
          <w:szCs w:val="26"/>
        </w:rPr>
        <w:t>Epoch 18:</w:t>
      </w:r>
      <w:r>
        <w:rPr>
          <w:rFonts w:ascii="Times New Roman" w:hAnsi="Times New Roman"/>
          <w:szCs w:val="26"/>
        </w:rPr>
        <w:t xml:space="preserve"> Val Dice = 0.6875</w:t>
      </w:r>
    </w:p>
    <w:p w14:paraId="02699D18">
      <w:pPr>
        <w:numPr>
          <w:ilvl w:val="0"/>
          <w:numId w:val="151"/>
        </w:numPr>
        <w:spacing w:before="120" w:after="160"/>
        <w:jc w:val="both"/>
        <w:rPr>
          <w:rFonts w:ascii="Times New Roman" w:hAnsi="Times New Roman"/>
          <w:szCs w:val="26"/>
        </w:rPr>
      </w:pPr>
      <w:r>
        <w:rPr>
          <w:rStyle w:val="92"/>
          <w:rFonts w:ascii="Times New Roman" w:hAnsi="Times New Roman"/>
          <w:szCs w:val="26"/>
        </w:rPr>
        <w:t>Epoch 21:</w:t>
      </w:r>
      <w:r>
        <w:rPr>
          <w:rFonts w:ascii="Times New Roman" w:hAnsi="Times New Roman"/>
          <w:szCs w:val="26"/>
        </w:rPr>
        <w:t xml:space="preserve"> Val Dice = 0.6912</w:t>
      </w:r>
    </w:p>
    <w:p w14:paraId="28BC4A8E">
      <w:pPr>
        <w:pStyle w:val="85"/>
        <w:spacing w:before="120" w:beforeAutospacing="0" w:after="160" w:afterAutospacing="0"/>
        <w:jc w:val="both"/>
        <w:rPr>
          <w:sz w:val="26"/>
          <w:szCs w:val="26"/>
        </w:rPr>
      </w:pPr>
      <w:r>
        <w:rPr>
          <w:rStyle w:val="92"/>
          <w:sz w:val="26"/>
          <w:szCs w:val="26"/>
        </w:rPr>
        <w:t>Nhận xét:</w:t>
      </w:r>
      <w:r>
        <w:rPr>
          <w:sz w:val="26"/>
          <w:szCs w:val="26"/>
        </w:rPr>
        <w:t xml:space="preserve"> Mô hình vào giai đoạn tinh chỉnh, cần learning rate thấp hơn để hội tụ ổn định. Sự dao động của validation loss cho thấy mô hình đang tìm kiếm local minima tốt hơn.</w:t>
      </w:r>
    </w:p>
    <w:p w14:paraId="5A850334">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c) Giai đoạn 3: Tối ưu hóa sâu và hiện tượng overfitting (Epochs 21-40)</w:t>
      </w:r>
    </w:p>
    <w:tbl>
      <w:tblPr>
        <w:tblStyle w:val="1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4"/>
        <w:gridCol w:w="1481"/>
        <w:gridCol w:w="1225"/>
        <w:gridCol w:w="1443"/>
        <w:gridCol w:w="1226"/>
        <w:gridCol w:w="2083"/>
      </w:tblGrid>
      <w:tr w14:paraId="371B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Align w:val="center"/>
          </w:tcPr>
          <w:p w14:paraId="3BD8B5A9">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Epoch</w:t>
            </w:r>
          </w:p>
        </w:tc>
        <w:tc>
          <w:tcPr>
            <w:tcW w:w="1481" w:type="dxa"/>
            <w:vAlign w:val="center"/>
          </w:tcPr>
          <w:p w14:paraId="03BDF116">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Train Dice</w:t>
            </w:r>
          </w:p>
        </w:tc>
        <w:tc>
          <w:tcPr>
            <w:tcW w:w="1225" w:type="dxa"/>
            <w:vAlign w:val="center"/>
          </w:tcPr>
          <w:p w14:paraId="28D6808E">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Val Dice</w:t>
            </w:r>
          </w:p>
        </w:tc>
        <w:tc>
          <w:tcPr>
            <w:tcW w:w="1443" w:type="dxa"/>
            <w:vAlign w:val="center"/>
          </w:tcPr>
          <w:p w14:paraId="480E9DD4">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Train Loss</w:t>
            </w:r>
          </w:p>
        </w:tc>
        <w:tc>
          <w:tcPr>
            <w:tcW w:w="1226" w:type="dxa"/>
            <w:vAlign w:val="center"/>
          </w:tcPr>
          <w:p w14:paraId="73C9AA79">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Val Loss</w:t>
            </w:r>
          </w:p>
        </w:tc>
        <w:tc>
          <w:tcPr>
            <w:tcW w:w="2083" w:type="dxa"/>
            <w:vAlign w:val="center"/>
          </w:tcPr>
          <w:p w14:paraId="1A9DE9B5">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Ghi chú</w:t>
            </w:r>
          </w:p>
        </w:tc>
      </w:tr>
      <w:tr w14:paraId="0304F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Align w:val="center"/>
          </w:tcPr>
          <w:p w14:paraId="353371D9">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22</w:t>
            </w:r>
          </w:p>
        </w:tc>
        <w:tc>
          <w:tcPr>
            <w:tcW w:w="1481" w:type="dxa"/>
            <w:vAlign w:val="center"/>
          </w:tcPr>
          <w:p w14:paraId="11A3514D">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0.7100</w:t>
            </w:r>
          </w:p>
        </w:tc>
        <w:tc>
          <w:tcPr>
            <w:tcW w:w="1225" w:type="dxa"/>
            <w:vAlign w:val="center"/>
          </w:tcPr>
          <w:p w14:paraId="4172A4AE">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0.7173</w:t>
            </w:r>
          </w:p>
        </w:tc>
        <w:tc>
          <w:tcPr>
            <w:tcW w:w="1443" w:type="dxa"/>
            <w:vAlign w:val="center"/>
          </w:tcPr>
          <w:p w14:paraId="66247968">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0.1958</w:t>
            </w:r>
          </w:p>
        </w:tc>
        <w:tc>
          <w:tcPr>
            <w:tcW w:w="1226" w:type="dxa"/>
            <w:vAlign w:val="center"/>
          </w:tcPr>
          <w:p w14:paraId="20526E97">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0.2039</w:t>
            </w:r>
          </w:p>
        </w:tc>
        <w:tc>
          <w:tcPr>
            <w:tcW w:w="2083" w:type="dxa"/>
            <w:vAlign w:val="center"/>
          </w:tcPr>
          <w:p w14:paraId="1569483C">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Vượt ngưỡng 0.7</w:t>
            </w:r>
          </w:p>
        </w:tc>
      </w:tr>
      <w:tr w14:paraId="2DE1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Align w:val="center"/>
          </w:tcPr>
          <w:p w14:paraId="701815AC">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26</w:t>
            </w:r>
          </w:p>
        </w:tc>
        <w:tc>
          <w:tcPr>
            <w:tcW w:w="1481" w:type="dxa"/>
            <w:vAlign w:val="center"/>
          </w:tcPr>
          <w:p w14:paraId="67045195">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0.6914</w:t>
            </w:r>
          </w:p>
        </w:tc>
        <w:tc>
          <w:tcPr>
            <w:tcW w:w="1225" w:type="dxa"/>
            <w:vAlign w:val="center"/>
          </w:tcPr>
          <w:p w14:paraId="2BBAB9D7">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0.7310</w:t>
            </w:r>
          </w:p>
        </w:tc>
        <w:tc>
          <w:tcPr>
            <w:tcW w:w="1443" w:type="dxa"/>
            <w:vAlign w:val="center"/>
          </w:tcPr>
          <w:p w14:paraId="3578387C">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0.2096</w:t>
            </w:r>
          </w:p>
        </w:tc>
        <w:tc>
          <w:tcPr>
            <w:tcW w:w="1226" w:type="dxa"/>
            <w:vAlign w:val="center"/>
          </w:tcPr>
          <w:p w14:paraId="601BBC8B">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0.1959</w:t>
            </w:r>
          </w:p>
        </w:tc>
        <w:tc>
          <w:tcPr>
            <w:tcW w:w="2083" w:type="dxa"/>
            <w:vAlign w:val="center"/>
          </w:tcPr>
          <w:p w14:paraId="231D15FC">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Tiếp tục tăng</w:t>
            </w:r>
          </w:p>
        </w:tc>
      </w:tr>
      <w:tr w14:paraId="064FB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Align w:val="center"/>
          </w:tcPr>
          <w:p w14:paraId="340F3A0E">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27</w:t>
            </w:r>
          </w:p>
        </w:tc>
        <w:tc>
          <w:tcPr>
            <w:tcW w:w="1481" w:type="dxa"/>
            <w:vAlign w:val="center"/>
          </w:tcPr>
          <w:p w14:paraId="4732EA1A">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0.7294</w:t>
            </w:r>
          </w:p>
        </w:tc>
        <w:tc>
          <w:tcPr>
            <w:tcW w:w="1225" w:type="dxa"/>
            <w:vAlign w:val="center"/>
          </w:tcPr>
          <w:p w14:paraId="074BB812">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0.7637</w:t>
            </w:r>
          </w:p>
        </w:tc>
        <w:tc>
          <w:tcPr>
            <w:tcW w:w="1443" w:type="dxa"/>
            <w:vAlign w:val="center"/>
          </w:tcPr>
          <w:p w14:paraId="7EE14F18">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0.1830</w:t>
            </w:r>
          </w:p>
        </w:tc>
        <w:tc>
          <w:tcPr>
            <w:tcW w:w="1226" w:type="dxa"/>
            <w:vAlign w:val="center"/>
          </w:tcPr>
          <w:p w14:paraId="24A453A4">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0.1864</w:t>
            </w:r>
          </w:p>
        </w:tc>
        <w:tc>
          <w:tcPr>
            <w:tcW w:w="2083" w:type="dxa"/>
            <w:vAlign w:val="center"/>
          </w:tcPr>
          <w:p w14:paraId="4F29813C">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Bước nhảy lớn</w:t>
            </w:r>
          </w:p>
        </w:tc>
      </w:tr>
      <w:tr w14:paraId="7DB89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Align w:val="center"/>
          </w:tcPr>
          <w:p w14:paraId="3C782FE0">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30</w:t>
            </w:r>
          </w:p>
        </w:tc>
        <w:tc>
          <w:tcPr>
            <w:tcW w:w="1481" w:type="dxa"/>
            <w:vAlign w:val="center"/>
          </w:tcPr>
          <w:p w14:paraId="69D185C8">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0.7343</w:t>
            </w:r>
          </w:p>
        </w:tc>
        <w:tc>
          <w:tcPr>
            <w:tcW w:w="1225" w:type="dxa"/>
            <w:vAlign w:val="center"/>
          </w:tcPr>
          <w:p w14:paraId="26062898">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0.7882</w:t>
            </w:r>
          </w:p>
        </w:tc>
        <w:tc>
          <w:tcPr>
            <w:tcW w:w="1443" w:type="dxa"/>
            <w:vAlign w:val="center"/>
          </w:tcPr>
          <w:p w14:paraId="55500803">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0.1863</w:t>
            </w:r>
          </w:p>
        </w:tc>
        <w:tc>
          <w:tcPr>
            <w:tcW w:w="1226" w:type="dxa"/>
            <w:vAlign w:val="center"/>
          </w:tcPr>
          <w:p w14:paraId="7A504F27">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0.1871</w:t>
            </w:r>
          </w:p>
        </w:tc>
        <w:tc>
          <w:tcPr>
            <w:tcW w:w="2083" w:type="dxa"/>
            <w:vAlign w:val="center"/>
          </w:tcPr>
          <w:p w14:paraId="75F972DE">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Gần 0.8</w:t>
            </w:r>
          </w:p>
        </w:tc>
      </w:tr>
      <w:tr w14:paraId="476C0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Align w:val="center"/>
          </w:tcPr>
          <w:p w14:paraId="2D97DB4B">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32</w:t>
            </w:r>
          </w:p>
        </w:tc>
        <w:tc>
          <w:tcPr>
            <w:tcW w:w="1481" w:type="dxa"/>
            <w:vAlign w:val="center"/>
          </w:tcPr>
          <w:p w14:paraId="35C49A19">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0.7606</w:t>
            </w:r>
          </w:p>
        </w:tc>
        <w:tc>
          <w:tcPr>
            <w:tcW w:w="1225" w:type="dxa"/>
            <w:vAlign w:val="center"/>
          </w:tcPr>
          <w:p w14:paraId="5258805B">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0.8355</w:t>
            </w:r>
          </w:p>
        </w:tc>
        <w:tc>
          <w:tcPr>
            <w:tcW w:w="1443" w:type="dxa"/>
            <w:vAlign w:val="center"/>
          </w:tcPr>
          <w:p w14:paraId="284103A5">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0.1612</w:t>
            </w:r>
          </w:p>
        </w:tc>
        <w:tc>
          <w:tcPr>
            <w:tcW w:w="1226" w:type="dxa"/>
            <w:vAlign w:val="center"/>
          </w:tcPr>
          <w:p w14:paraId="61358996">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0.1282</w:t>
            </w:r>
          </w:p>
        </w:tc>
        <w:tc>
          <w:tcPr>
            <w:tcW w:w="2083" w:type="dxa"/>
            <w:vAlign w:val="center"/>
          </w:tcPr>
          <w:p w14:paraId="5DEC259E">
            <w:pPr>
              <w:widowControl/>
              <w:spacing w:before="120" w:after="160"/>
              <w:jc w:val="both"/>
              <w:rPr>
                <w:rStyle w:val="92"/>
                <w:rFonts w:ascii="Times New Roman" w:hAnsi="Times New Roman"/>
                <w:szCs w:val="26"/>
              </w:rPr>
            </w:pPr>
            <w:r>
              <w:rPr>
                <w:rStyle w:val="92"/>
                <w:rFonts w:ascii="Times New Roman" w:hAnsi="Times New Roman" w:eastAsia="SimSun"/>
                <w:szCs w:val="26"/>
                <w:lang w:eastAsia="zh-CN" w:bidi="ar"/>
              </w:rPr>
              <w:t>BEST MODEL</w:t>
            </w:r>
            <w:r>
              <w:rPr>
                <w:rFonts w:ascii="Times New Roman" w:hAnsi="Times New Roman" w:eastAsia="SimSun"/>
                <w:szCs w:val="26"/>
                <w:lang w:eastAsia="zh-CN" w:bidi="ar"/>
              </w:rPr>
              <w:t xml:space="preserve"> </w:t>
            </w:r>
          </w:p>
        </w:tc>
      </w:tr>
      <w:tr w14:paraId="69F6A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Align w:val="center"/>
          </w:tcPr>
          <w:p w14:paraId="176F07AF">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38</w:t>
            </w:r>
          </w:p>
        </w:tc>
        <w:tc>
          <w:tcPr>
            <w:tcW w:w="1481" w:type="dxa"/>
            <w:vAlign w:val="center"/>
          </w:tcPr>
          <w:p w14:paraId="19868384">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0.7780</w:t>
            </w:r>
          </w:p>
        </w:tc>
        <w:tc>
          <w:tcPr>
            <w:tcW w:w="1225" w:type="dxa"/>
            <w:vAlign w:val="center"/>
          </w:tcPr>
          <w:p w14:paraId="5870289B">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0.7639</w:t>
            </w:r>
          </w:p>
        </w:tc>
        <w:tc>
          <w:tcPr>
            <w:tcW w:w="1443" w:type="dxa"/>
            <w:vAlign w:val="center"/>
          </w:tcPr>
          <w:p w14:paraId="61D2B15A">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0.1504</w:t>
            </w:r>
          </w:p>
        </w:tc>
        <w:tc>
          <w:tcPr>
            <w:tcW w:w="1226" w:type="dxa"/>
            <w:vAlign w:val="center"/>
          </w:tcPr>
          <w:p w14:paraId="6AEAAAE0">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0.1354</w:t>
            </w:r>
          </w:p>
        </w:tc>
        <w:tc>
          <w:tcPr>
            <w:tcW w:w="2083" w:type="dxa"/>
            <w:vAlign w:val="center"/>
          </w:tcPr>
          <w:p w14:paraId="47AA43C4">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Val giảm</w:t>
            </w:r>
          </w:p>
        </w:tc>
      </w:tr>
      <w:tr w14:paraId="1C90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Align w:val="center"/>
          </w:tcPr>
          <w:p w14:paraId="35A72926">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40</w:t>
            </w:r>
          </w:p>
        </w:tc>
        <w:tc>
          <w:tcPr>
            <w:tcW w:w="1481" w:type="dxa"/>
            <w:vAlign w:val="center"/>
          </w:tcPr>
          <w:p w14:paraId="68E262B4">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0.7779</w:t>
            </w:r>
          </w:p>
        </w:tc>
        <w:tc>
          <w:tcPr>
            <w:tcW w:w="1225" w:type="dxa"/>
            <w:vAlign w:val="center"/>
          </w:tcPr>
          <w:p w14:paraId="4FF193AB">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0.7485</w:t>
            </w:r>
          </w:p>
        </w:tc>
        <w:tc>
          <w:tcPr>
            <w:tcW w:w="1443" w:type="dxa"/>
            <w:vAlign w:val="center"/>
          </w:tcPr>
          <w:p w14:paraId="01BADFC4">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0.1586</w:t>
            </w:r>
          </w:p>
        </w:tc>
        <w:tc>
          <w:tcPr>
            <w:tcW w:w="1226" w:type="dxa"/>
            <w:vAlign w:val="center"/>
          </w:tcPr>
          <w:p w14:paraId="7927111B">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0.1822</w:t>
            </w:r>
          </w:p>
        </w:tc>
        <w:tc>
          <w:tcPr>
            <w:tcW w:w="2083" w:type="dxa"/>
            <w:vAlign w:val="center"/>
          </w:tcPr>
          <w:p w14:paraId="6AC82DC6">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Overfitting rõ</w:t>
            </w:r>
          </w:p>
        </w:tc>
      </w:tr>
    </w:tbl>
    <w:p w14:paraId="7D8DF400">
      <w:pPr>
        <w:pStyle w:val="85"/>
        <w:spacing w:before="120" w:beforeAutospacing="0" w:after="160" w:afterAutospacing="0"/>
        <w:jc w:val="center"/>
        <w:rPr>
          <w:rStyle w:val="92"/>
          <w:b w:val="0"/>
          <w:bCs w:val="0"/>
          <w:i/>
          <w:iCs/>
          <w:sz w:val="26"/>
          <w:szCs w:val="26"/>
        </w:rPr>
      </w:pPr>
      <w:r>
        <w:rPr>
          <w:rStyle w:val="92"/>
          <w:b w:val="0"/>
          <w:bCs w:val="0"/>
          <w:i/>
          <w:iCs/>
          <w:sz w:val="26"/>
          <w:szCs w:val="26"/>
        </w:rPr>
        <w:t>Bảng 6. Thông số trong quá trình train</w:t>
      </w:r>
    </w:p>
    <w:p w14:paraId="49D68E8C">
      <w:pPr>
        <w:pStyle w:val="85"/>
        <w:spacing w:before="120" w:beforeAutospacing="0" w:after="160" w:afterAutospacing="0"/>
        <w:jc w:val="center"/>
        <w:rPr>
          <w:rStyle w:val="92"/>
          <w:b w:val="0"/>
          <w:bCs w:val="0"/>
          <w:i/>
          <w:iCs/>
          <w:sz w:val="26"/>
          <w:szCs w:val="26"/>
        </w:rPr>
      </w:pPr>
    </w:p>
    <w:tbl>
      <w:tblPr>
        <w:tblStyle w:val="1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AD04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7277616">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Vùng</w:t>
            </w:r>
          </w:p>
        </w:tc>
        <w:tc>
          <w:tcPr>
            <w:tcW w:w="2130" w:type="dxa"/>
            <w:vAlign w:val="center"/>
          </w:tcPr>
          <w:p w14:paraId="4FEA130A">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Train Dice</w:t>
            </w:r>
          </w:p>
        </w:tc>
        <w:tc>
          <w:tcPr>
            <w:tcW w:w="2131" w:type="dxa"/>
            <w:vAlign w:val="center"/>
          </w:tcPr>
          <w:p w14:paraId="61E959CC">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Val Dice</w:t>
            </w:r>
          </w:p>
        </w:tc>
        <w:tc>
          <w:tcPr>
            <w:tcW w:w="2131" w:type="dxa"/>
            <w:vAlign w:val="center"/>
          </w:tcPr>
          <w:p w14:paraId="5026C7EB">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Chênh lệch</w:t>
            </w:r>
          </w:p>
        </w:tc>
      </w:tr>
      <w:tr w14:paraId="1BC2B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496EA80">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NCR</w:t>
            </w:r>
          </w:p>
        </w:tc>
        <w:tc>
          <w:tcPr>
            <w:tcW w:w="2130" w:type="dxa"/>
            <w:vAlign w:val="center"/>
          </w:tcPr>
          <w:p w14:paraId="4CAEFB5A">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0.7225</w:t>
            </w:r>
          </w:p>
        </w:tc>
        <w:tc>
          <w:tcPr>
            <w:tcW w:w="2131" w:type="dxa"/>
            <w:vAlign w:val="center"/>
          </w:tcPr>
          <w:p w14:paraId="6FED9724">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0.8309</w:t>
            </w:r>
          </w:p>
        </w:tc>
        <w:tc>
          <w:tcPr>
            <w:tcW w:w="2131" w:type="dxa"/>
            <w:vAlign w:val="center"/>
          </w:tcPr>
          <w:p w14:paraId="08CC2C0E">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+15.0%</w:t>
            </w:r>
          </w:p>
        </w:tc>
      </w:tr>
      <w:tr w14:paraId="39EB6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91F5ECD">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ED</w:t>
            </w:r>
          </w:p>
        </w:tc>
        <w:tc>
          <w:tcPr>
            <w:tcW w:w="2130" w:type="dxa"/>
            <w:vAlign w:val="center"/>
          </w:tcPr>
          <w:p w14:paraId="63849026">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0.7497</w:t>
            </w:r>
          </w:p>
        </w:tc>
        <w:tc>
          <w:tcPr>
            <w:tcW w:w="2131" w:type="dxa"/>
            <w:vAlign w:val="center"/>
          </w:tcPr>
          <w:p w14:paraId="6F9AEC0D">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0.8208</w:t>
            </w:r>
          </w:p>
        </w:tc>
        <w:tc>
          <w:tcPr>
            <w:tcW w:w="2131" w:type="dxa"/>
            <w:vAlign w:val="center"/>
          </w:tcPr>
          <w:p w14:paraId="255E9E4B">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+9.5%</w:t>
            </w:r>
          </w:p>
        </w:tc>
      </w:tr>
      <w:tr w14:paraId="09BB4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716EA1A">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ET</w:t>
            </w:r>
          </w:p>
        </w:tc>
        <w:tc>
          <w:tcPr>
            <w:tcW w:w="2130" w:type="dxa"/>
            <w:vAlign w:val="center"/>
          </w:tcPr>
          <w:p w14:paraId="651FAB1B">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0.8095</w:t>
            </w:r>
          </w:p>
        </w:tc>
        <w:tc>
          <w:tcPr>
            <w:tcW w:w="2131" w:type="dxa"/>
            <w:vAlign w:val="center"/>
          </w:tcPr>
          <w:p w14:paraId="0AF4057A">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0.8548</w:t>
            </w:r>
          </w:p>
        </w:tc>
        <w:tc>
          <w:tcPr>
            <w:tcW w:w="2131" w:type="dxa"/>
            <w:vAlign w:val="center"/>
          </w:tcPr>
          <w:p w14:paraId="4E82C48E">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+5.6%</w:t>
            </w:r>
          </w:p>
        </w:tc>
      </w:tr>
      <w:tr w14:paraId="0C9D1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1AC7512">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Avg</w:t>
            </w:r>
          </w:p>
        </w:tc>
        <w:tc>
          <w:tcPr>
            <w:tcW w:w="2130" w:type="dxa"/>
            <w:vAlign w:val="center"/>
          </w:tcPr>
          <w:p w14:paraId="00142549">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0.7606</w:t>
            </w:r>
          </w:p>
        </w:tc>
        <w:tc>
          <w:tcPr>
            <w:tcW w:w="2131" w:type="dxa"/>
            <w:vAlign w:val="center"/>
          </w:tcPr>
          <w:p w14:paraId="1FE70ACF">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0.8355</w:t>
            </w:r>
          </w:p>
        </w:tc>
        <w:tc>
          <w:tcPr>
            <w:tcW w:w="2131" w:type="dxa"/>
            <w:vAlign w:val="center"/>
          </w:tcPr>
          <w:p w14:paraId="7D965DE5">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+9.8%</w:t>
            </w:r>
          </w:p>
        </w:tc>
      </w:tr>
    </w:tbl>
    <w:p w14:paraId="01C5698C">
      <w:pPr>
        <w:pStyle w:val="85"/>
        <w:spacing w:before="120" w:beforeAutospacing="0" w:after="160" w:afterAutospacing="0"/>
        <w:jc w:val="center"/>
        <w:rPr>
          <w:rStyle w:val="92"/>
          <w:b w:val="0"/>
          <w:bCs w:val="0"/>
          <w:i/>
          <w:iCs/>
          <w:sz w:val="26"/>
          <w:szCs w:val="26"/>
        </w:rPr>
      </w:pPr>
      <w:r>
        <w:rPr>
          <w:rStyle w:val="92"/>
          <w:b w:val="0"/>
          <w:bCs w:val="0"/>
          <w:i/>
          <w:iCs/>
          <w:sz w:val="26"/>
          <w:szCs w:val="26"/>
        </w:rPr>
        <w:t>Bảng 7. Phân tích chi tiết Epoch 32 (Best Model)</w:t>
      </w:r>
    </w:p>
    <w:p w14:paraId="0D6EC9AC">
      <w:pPr>
        <w:pStyle w:val="85"/>
        <w:spacing w:before="120" w:beforeAutospacing="0" w:after="160" w:afterAutospacing="0"/>
        <w:jc w:val="both"/>
        <w:rPr>
          <w:sz w:val="26"/>
          <w:szCs w:val="26"/>
        </w:rPr>
      </w:pPr>
      <w:r>
        <w:rPr>
          <w:rStyle w:val="92"/>
          <w:sz w:val="26"/>
          <w:szCs w:val="26"/>
        </w:rPr>
        <w:t>Hiện tượng đặc biệt:</w:t>
      </w:r>
      <w:r>
        <w:rPr>
          <w:sz w:val="26"/>
          <w:szCs w:val="26"/>
        </w:rPr>
        <w:t xml:space="preserve"> Validation Dice </w:t>
      </w:r>
      <w:r>
        <w:rPr>
          <w:rStyle w:val="92"/>
          <w:sz w:val="26"/>
          <w:szCs w:val="26"/>
        </w:rPr>
        <w:t>cao hơn</w:t>
      </w:r>
      <w:r>
        <w:rPr>
          <w:sz w:val="26"/>
          <w:szCs w:val="26"/>
        </w:rPr>
        <w:t xml:space="preserve"> Training Dice tại epoch 32, có thể do:</w:t>
      </w:r>
    </w:p>
    <w:p w14:paraId="6E3B8C99">
      <w:pPr>
        <w:numPr>
          <w:ilvl w:val="0"/>
          <w:numId w:val="152"/>
        </w:numPr>
        <w:spacing w:before="120" w:after="160"/>
        <w:jc w:val="both"/>
        <w:rPr>
          <w:rFonts w:ascii="Times New Roman" w:hAnsi="Times New Roman"/>
          <w:szCs w:val="26"/>
        </w:rPr>
      </w:pPr>
      <w:r>
        <w:rPr>
          <w:rFonts w:ascii="Times New Roman" w:hAnsi="Times New Roman"/>
          <w:szCs w:val="26"/>
        </w:rPr>
        <w:t>Tập validation chứa nhiều mẫu dễ phân vùng hơn</w:t>
      </w:r>
    </w:p>
    <w:p w14:paraId="7D8DB480">
      <w:pPr>
        <w:numPr>
          <w:ilvl w:val="0"/>
          <w:numId w:val="152"/>
        </w:numPr>
        <w:spacing w:before="120" w:after="160"/>
        <w:jc w:val="both"/>
        <w:rPr>
          <w:rFonts w:ascii="Times New Roman" w:hAnsi="Times New Roman"/>
          <w:szCs w:val="26"/>
        </w:rPr>
      </w:pPr>
      <w:r>
        <w:rPr>
          <w:rFonts w:ascii="Times New Roman" w:hAnsi="Times New Roman"/>
          <w:szCs w:val="26"/>
        </w:rPr>
        <w:t>Data augmentation làm training khó hơn</w:t>
      </w:r>
    </w:p>
    <w:p w14:paraId="40529A7F">
      <w:pPr>
        <w:numPr>
          <w:ilvl w:val="0"/>
          <w:numId w:val="152"/>
        </w:numPr>
        <w:spacing w:before="120" w:after="160"/>
        <w:jc w:val="both"/>
        <w:rPr>
          <w:rFonts w:ascii="Times New Roman" w:hAnsi="Times New Roman"/>
          <w:szCs w:val="26"/>
        </w:rPr>
      </w:pPr>
      <w:r>
        <w:rPr>
          <w:rFonts w:ascii="Times New Roman" w:hAnsi="Times New Roman"/>
          <w:szCs w:val="26"/>
        </w:rPr>
        <w:t>Batch Normalization hoạt động khác biệt giữa train/val mode</w:t>
      </w:r>
    </w:p>
    <w:p w14:paraId="3BFDC7B0">
      <w:pPr>
        <w:pStyle w:val="85"/>
        <w:spacing w:before="120" w:beforeAutospacing="0" w:after="160" w:afterAutospacing="0"/>
        <w:jc w:val="both"/>
        <w:rPr>
          <w:sz w:val="26"/>
          <w:szCs w:val="26"/>
        </w:rPr>
      </w:pPr>
      <w:r>
        <w:rPr>
          <w:rStyle w:val="92"/>
          <w:sz w:val="26"/>
          <w:szCs w:val="26"/>
        </w:rPr>
        <w:t>Dấu hiệu overfitting sau Epoch 32:</w:t>
      </w:r>
    </w:p>
    <w:p w14:paraId="11E284B4">
      <w:pPr>
        <w:numPr>
          <w:ilvl w:val="0"/>
          <w:numId w:val="153"/>
        </w:numPr>
        <w:spacing w:before="120" w:after="160"/>
        <w:jc w:val="both"/>
        <w:rPr>
          <w:rFonts w:ascii="Times New Roman" w:hAnsi="Times New Roman"/>
          <w:szCs w:val="26"/>
        </w:rPr>
      </w:pPr>
      <w:r>
        <w:rPr>
          <w:rStyle w:val="92"/>
          <w:rFonts w:ascii="Times New Roman" w:hAnsi="Times New Roman"/>
          <w:szCs w:val="26"/>
        </w:rPr>
        <w:t>Epoch 32 → 40:</w:t>
      </w:r>
      <w:r>
        <w:rPr>
          <w:rFonts w:ascii="Times New Roman" w:hAnsi="Times New Roman"/>
          <w:szCs w:val="26"/>
        </w:rPr>
        <w:t xml:space="preserve"> Train Dice tăng </w:t>
      </w:r>
      <w:r>
        <w:rPr>
          <w:rStyle w:val="92"/>
          <w:rFonts w:ascii="Times New Roman" w:hAnsi="Times New Roman"/>
          <w:szCs w:val="26"/>
        </w:rPr>
        <w:t>+2.3%</w:t>
      </w:r>
      <w:r>
        <w:rPr>
          <w:rFonts w:ascii="Times New Roman" w:hAnsi="Times New Roman"/>
          <w:szCs w:val="26"/>
        </w:rPr>
        <w:t xml:space="preserve"> (0.7606 → 0.7779)</w:t>
      </w:r>
    </w:p>
    <w:p w14:paraId="3A09B818">
      <w:pPr>
        <w:numPr>
          <w:ilvl w:val="0"/>
          <w:numId w:val="153"/>
        </w:numPr>
        <w:spacing w:before="120" w:after="160"/>
        <w:jc w:val="both"/>
        <w:rPr>
          <w:rFonts w:ascii="Times New Roman" w:hAnsi="Times New Roman"/>
          <w:szCs w:val="26"/>
        </w:rPr>
      </w:pPr>
      <w:r>
        <w:rPr>
          <w:rStyle w:val="92"/>
          <w:rFonts w:ascii="Times New Roman" w:hAnsi="Times New Roman"/>
          <w:szCs w:val="26"/>
        </w:rPr>
        <w:t>Epoch 32 → 40:</w:t>
      </w:r>
      <w:r>
        <w:rPr>
          <w:rFonts w:ascii="Times New Roman" w:hAnsi="Times New Roman"/>
          <w:szCs w:val="26"/>
        </w:rPr>
        <w:t xml:space="preserve"> Val Dice giảm </w:t>
      </w:r>
      <w:r>
        <w:rPr>
          <w:rStyle w:val="92"/>
          <w:rFonts w:ascii="Times New Roman" w:hAnsi="Times New Roman"/>
          <w:szCs w:val="26"/>
        </w:rPr>
        <w:t>-10.4%</w:t>
      </w:r>
      <w:r>
        <w:rPr>
          <w:rFonts w:ascii="Times New Roman" w:hAnsi="Times New Roman"/>
          <w:szCs w:val="26"/>
        </w:rPr>
        <w:t xml:space="preserve"> (0.8355 → 0.7485)</w:t>
      </w:r>
    </w:p>
    <w:p w14:paraId="21E84E3B">
      <w:pPr>
        <w:numPr>
          <w:ilvl w:val="0"/>
          <w:numId w:val="153"/>
        </w:numPr>
        <w:spacing w:before="120" w:after="160"/>
        <w:jc w:val="both"/>
        <w:rPr>
          <w:rFonts w:ascii="Times New Roman" w:hAnsi="Times New Roman"/>
          <w:szCs w:val="26"/>
        </w:rPr>
      </w:pPr>
      <w:r>
        <w:rPr>
          <w:rFonts w:ascii="Times New Roman" w:hAnsi="Times New Roman"/>
          <w:szCs w:val="26"/>
        </w:rPr>
        <w:t>Val Loss tăng từ 0.1282 → 0.1822</w:t>
      </w:r>
    </w:p>
    <w:p w14:paraId="680DFB48">
      <w:pPr>
        <w:pStyle w:val="85"/>
        <w:spacing w:before="120" w:beforeAutospacing="0" w:after="160" w:afterAutospacing="0"/>
        <w:jc w:val="both"/>
        <w:rPr>
          <w:sz w:val="26"/>
          <w:szCs w:val="26"/>
        </w:rPr>
      </w:pPr>
      <w:r>
        <w:rPr>
          <w:rStyle w:val="92"/>
          <w:sz w:val="26"/>
          <w:szCs w:val="26"/>
        </w:rPr>
        <w:t>Nhận xét:</w:t>
      </w:r>
      <w:r>
        <w:rPr>
          <w:sz w:val="26"/>
          <w:szCs w:val="26"/>
        </w:rPr>
        <w:t xml:space="preserve"> Mô hình đạt đỉnh cao tại epoch 32. Sau đó, mặc dù training loss tiếp tục giảm và training dice tiếp tục tăng, validation dice giảm đáng kể, cho thấy dấu hiệu overfitting nhẹ. Do đó, model tại epoch 32 được chọn làm model cuối cùng.</w:t>
      </w:r>
    </w:p>
    <w:p w14:paraId="7B6DEECA">
      <w:pPr>
        <w:pStyle w:val="4"/>
        <w:spacing w:before="120" w:beforeAutospacing="0" w:after="160" w:afterAutospacing="0"/>
        <w:jc w:val="both"/>
        <w:rPr>
          <w:rStyle w:val="92"/>
          <w:rFonts w:hint="default"/>
          <w:b/>
          <w:bCs/>
          <w:sz w:val="26"/>
          <w:szCs w:val="26"/>
        </w:rPr>
      </w:pPr>
      <w:r>
        <w:rPr>
          <w:rStyle w:val="92"/>
          <w:rFonts w:hint="default" w:ascii="Times New Roman" w:hAnsi="Times New Roman"/>
          <w:b/>
          <w:bCs/>
          <w:sz w:val="26"/>
          <w:szCs w:val="26"/>
        </w:rPr>
        <w:t>d) Phân tích hiệu suất theo từng vùng qua toàn bộ quá trình</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0CCD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36EC254">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Epoch</w:t>
            </w:r>
          </w:p>
        </w:tc>
        <w:tc>
          <w:tcPr>
            <w:tcW w:w="2130" w:type="dxa"/>
            <w:vAlign w:val="center"/>
          </w:tcPr>
          <w:p w14:paraId="0B21EF9A">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Train Dice</w:t>
            </w:r>
          </w:p>
        </w:tc>
        <w:tc>
          <w:tcPr>
            <w:tcW w:w="2131" w:type="dxa"/>
            <w:vAlign w:val="center"/>
          </w:tcPr>
          <w:p w14:paraId="2FF1ADAE">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Val Dice</w:t>
            </w:r>
          </w:p>
        </w:tc>
        <w:tc>
          <w:tcPr>
            <w:tcW w:w="2131" w:type="dxa"/>
            <w:vAlign w:val="center"/>
          </w:tcPr>
          <w:p w14:paraId="65A0B1AB">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Nhận xét</w:t>
            </w:r>
          </w:p>
        </w:tc>
      </w:tr>
      <w:tr w14:paraId="3425C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D2A23D2">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1</w:t>
            </w:r>
          </w:p>
        </w:tc>
        <w:tc>
          <w:tcPr>
            <w:tcW w:w="2130" w:type="dxa"/>
            <w:vAlign w:val="center"/>
          </w:tcPr>
          <w:p w14:paraId="44AD0AB4">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0.0172</w:t>
            </w:r>
          </w:p>
        </w:tc>
        <w:tc>
          <w:tcPr>
            <w:tcW w:w="2131" w:type="dxa"/>
            <w:vAlign w:val="center"/>
          </w:tcPr>
          <w:p w14:paraId="3D8065F2">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0.1676</w:t>
            </w:r>
          </w:p>
        </w:tc>
        <w:tc>
          <w:tcPr>
            <w:tcW w:w="2131" w:type="dxa"/>
            <w:vAlign w:val="center"/>
          </w:tcPr>
          <w:p w14:paraId="01D3C47E">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Khởi đầu rất thấp</w:t>
            </w:r>
          </w:p>
        </w:tc>
      </w:tr>
      <w:tr w14:paraId="3E2D6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816B464">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10</w:t>
            </w:r>
          </w:p>
        </w:tc>
        <w:tc>
          <w:tcPr>
            <w:tcW w:w="2130" w:type="dxa"/>
            <w:vAlign w:val="center"/>
          </w:tcPr>
          <w:p w14:paraId="0A133899">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0.5210</w:t>
            </w:r>
          </w:p>
        </w:tc>
        <w:tc>
          <w:tcPr>
            <w:tcW w:w="2131" w:type="dxa"/>
            <w:vAlign w:val="center"/>
          </w:tcPr>
          <w:p w14:paraId="1E6EF803">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0.5004</w:t>
            </w:r>
          </w:p>
        </w:tc>
        <w:tc>
          <w:tcPr>
            <w:tcW w:w="2131" w:type="dxa"/>
            <w:vAlign w:val="center"/>
          </w:tcPr>
          <w:p w14:paraId="222D47EF">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Cải thiện đều</w:t>
            </w:r>
          </w:p>
        </w:tc>
      </w:tr>
      <w:tr w14:paraId="59D13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E1C6E0D">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20</w:t>
            </w:r>
          </w:p>
        </w:tc>
        <w:tc>
          <w:tcPr>
            <w:tcW w:w="2130" w:type="dxa"/>
            <w:vAlign w:val="center"/>
          </w:tcPr>
          <w:p w14:paraId="53B6E5C7">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0.5417</w:t>
            </w:r>
          </w:p>
        </w:tc>
        <w:tc>
          <w:tcPr>
            <w:tcW w:w="2131" w:type="dxa"/>
            <w:vAlign w:val="center"/>
          </w:tcPr>
          <w:p w14:paraId="2A99E347">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0.4534</w:t>
            </w:r>
          </w:p>
        </w:tc>
        <w:tc>
          <w:tcPr>
            <w:tcW w:w="2131" w:type="dxa"/>
            <w:vAlign w:val="center"/>
          </w:tcPr>
          <w:p w14:paraId="6CB0E86B">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Val dao động</w:t>
            </w:r>
          </w:p>
        </w:tc>
      </w:tr>
      <w:tr w14:paraId="68730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968CDF7">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30</w:t>
            </w:r>
          </w:p>
        </w:tc>
        <w:tc>
          <w:tcPr>
            <w:tcW w:w="2130" w:type="dxa"/>
            <w:vAlign w:val="center"/>
          </w:tcPr>
          <w:p w14:paraId="54B26195">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0.6704</w:t>
            </w:r>
          </w:p>
        </w:tc>
        <w:tc>
          <w:tcPr>
            <w:tcW w:w="2131" w:type="dxa"/>
            <w:vAlign w:val="center"/>
          </w:tcPr>
          <w:p w14:paraId="5A567DB3">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0.6983</w:t>
            </w:r>
          </w:p>
        </w:tc>
        <w:tc>
          <w:tcPr>
            <w:tcW w:w="2131" w:type="dxa"/>
            <w:vAlign w:val="center"/>
          </w:tcPr>
          <w:p w14:paraId="43211D6F">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Tăng mạnh</w:t>
            </w:r>
          </w:p>
        </w:tc>
      </w:tr>
      <w:tr w14:paraId="6F585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05D6523">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32</w:t>
            </w:r>
          </w:p>
        </w:tc>
        <w:tc>
          <w:tcPr>
            <w:tcW w:w="2130" w:type="dxa"/>
            <w:vAlign w:val="center"/>
          </w:tcPr>
          <w:p w14:paraId="39FDBD6B">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0.7225</w:t>
            </w:r>
          </w:p>
        </w:tc>
        <w:tc>
          <w:tcPr>
            <w:tcW w:w="2131" w:type="dxa"/>
            <w:vAlign w:val="center"/>
          </w:tcPr>
          <w:p w14:paraId="56587335">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0.8309</w:t>
            </w:r>
          </w:p>
        </w:tc>
        <w:tc>
          <w:tcPr>
            <w:tcW w:w="2131" w:type="dxa"/>
            <w:vAlign w:val="center"/>
          </w:tcPr>
          <w:p w14:paraId="1A48A115">
            <w:pPr>
              <w:widowControl/>
              <w:spacing w:before="120" w:after="160"/>
              <w:jc w:val="both"/>
              <w:rPr>
                <w:rStyle w:val="92"/>
                <w:rFonts w:ascii="Times New Roman" w:hAnsi="Times New Roman"/>
                <w:szCs w:val="26"/>
              </w:rPr>
            </w:pPr>
            <w:r>
              <w:rPr>
                <w:rStyle w:val="92"/>
                <w:rFonts w:ascii="Times New Roman" w:hAnsi="Times New Roman" w:eastAsia="SimSun"/>
                <w:szCs w:val="26"/>
                <w:lang w:eastAsia="zh-CN" w:bidi="ar"/>
              </w:rPr>
              <w:t>Đỉnh cao</w:t>
            </w:r>
          </w:p>
        </w:tc>
      </w:tr>
      <w:tr w14:paraId="6597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B95B3DA">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40</w:t>
            </w:r>
          </w:p>
        </w:tc>
        <w:tc>
          <w:tcPr>
            <w:tcW w:w="2130" w:type="dxa"/>
            <w:vAlign w:val="center"/>
          </w:tcPr>
          <w:p w14:paraId="29217EB3">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0.7481</w:t>
            </w:r>
          </w:p>
        </w:tc>
        <w:tc>
          <w:tcPr>
            <w:tcW w:w="2131" w:type="dxa"/>
            <w:vAlign w:val="center"/>
          </w:tcPr>
          <w:p w14:paraId="05065DF7">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0.6243</w:t>
            </w:r>
          </w:p>
        </w:tc>
        <w:tc>
          <w:tcPr>
            <w:tcW w:w="2131" w:type="dxa"/>
            <w:vAlign w:val="center"/>
          </w:tcPr>
          <w:p w14:paraId="604F8467">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Giảm mạnh -25%</w:t>
            </w:r>
          </w:p>
        </w:tc>
      </w:tr>
    </w:tbl>
    <w:p w14:paraId="75D9815C">
      <w:pPr>
        <w:pStyle w:val="85"/>
        <w:spacing w:before="120" w:beforeAutospacing="0" w:after="160" w:afterAutospacing="0"/>
        <w:jc w:val="center"/>
        <w:rPr>
          <w:rStyle w:val="92"/>
          <w:b w:val="0"/>
          <w:bCs w:val="0"/>
          <w:i/>
          <w:iCs/>
          <w:sz w:val="26"/>
          <w:szCs w:val="26"/>
        </w:rPr>
      </w:pPr>
      <w:r>
        <w:rPr>
          <w:rStyle w:val="92"/>
          <w:b w:val="0"/>
          <w:bCs w:val="0"/>
          <w:i/>
          <w:iCs/>
          <w:sz w:val="26"/>
          <w:szCs w:val="26"/>
        </w:rPr>
        <w:t>Bảng 8. Vùng NCR (Necrotic Core - Label 1)</w:t>
      </w:r>
    </w:p>
    <w:p w14:paraId="3444AFFE">
      <w:pPr>
        <w:pStyle w:val="85"/>
        <w:spacing w:before="120" w:beforeAutospacing="0" w:after="160" w:afterAutospacing="0"/>
        <w:jc w:val="both"/>
        <w:rPr>
          <w:sz w:val="26"/>
          <w:szCs w:val="26"/>
        </w:rPr>
      </w:pPr>
      <w:r>
        <w:rPr>
          <w:rStyle w:val="92"/>
          <w:sz w:val="26"/>
          <w:szCs w:val="26"/>
        </w:rPr>
        <w:t>Đặc điểm:</w:t>
      </w:r>
      <w:r>
        <w:rPr>
          <w:sz w:val="26"/>
          <w:szCs w:val="26"/>
        </w:rPr>
        <w:t xml:space="preserve"> Vùng khó học nhất, dao động mạnh về cuối. Nguyên nhân: kích thước và hình dạng đa dạng, ranh giới không rõ ràng.</w:t>
      </w:r>
    </w:p>
    <w:p w14:paraId="4A2069A1">
      <w:pPr>
        <w:pStyle w:val="85"/>
        <w:spacing w:before="120" w:beforeAutospacing="0" w:after="160" w:afterAutospacing="0"/>
        <w:jc w:val="both"/>
        <w:rPr>
          <w:sz w:val="26"/>
          <w:szCs w:val="26"/>
        </w:rPr>
      </w:pPr>
    </w:p>
    <w:tbl>
      <w:tblPr>
        <w:tblStyle w:val="1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82B2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88134D5">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Epoch</w:t>
            </w:r>
          </w:p>
        </w:tc>
        <w:tc>
          <w:tcPr>
            <w:tcW w:w="2130" w:type="dxa"/>
            <w:vAlign w:val="center"/>
          </w:tcPr>
          <w:p w14:paraId="6FD4A611">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Train Dice</w:t>
            </w:r>
          </w:p>
        </w:tc>
        <w:tc>
          <w:tcPr>
            <w:tcW w:w="2131" w:type="dxa"/>
            <w:vAlign w:val="center"/>
          </w:tcPr>
          <w:p w14:paraId="4BF3E072">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Val Dice</w:t>
            </w:r>
          </w:p>
        </w:tc>
        <w:tc>
          <w:tcPr>
            <w:tcW w:w="2131" w:type="dxa"/>
            <w:vAlign w:val="center"/>
          </w:tcPr>
          <w:p w14:paraId="65F6626F">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Nhận xét</w:t>
            </w:r>
          </w:p>
        </w:tc>
      </w:tr>
      <w:tr w14:paraId="4ECD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9A4A7EB">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1</w:t>
            </w:r>
          </w:p>
        </w:tc>
        <w:tc>
          <w:tcPr>
            <w:tcW w:w="2130" w:type="dxa"/>
            <w:vAlign w:val="center"/>
          </w:tcPr>
          <w:p w14:paraId="6CCAC3C7">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0.1177</w:t>
            </w:r>
          </w:p>
        </w:tc>
        <w:tc>
          <w:tcPr>
            <w:tcW w:w="2131" w:type="dxa"/>
            <w:vAlign w:val="center"/>
          </w:tcPr>
          <w:p w14:paraId="39C5883A">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0.3181</w:t>
            </w:r>
          </w:p>
        </w:tc>
        <w:tc>
          <w:tcPr>
            <w:tcW w:w="2131" w:type="dxa"/>
            <w:vAlign w:val="center"/>
          </w:tcPr>
          <w:p w14:paraId="6A07F84D">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Khởi đầu tốt nhất</w:t>
            </w:r>
          </w:p>
        </w:tc>
      </w:tr>
      <w:tr w14:paraId="78DA1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10D12F1">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10</w:t>
            </w:r>
          </w:p>
        </w:tc>
        <w:tc>
          <w:tcPr>
            <w:tcW w:w="2130" w:type="dxa"/>
            <w:vAlign w:val="center"/>
          </w:tcPr>
          <w:p w14:paraId="2D9C90C0">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0.6475</w:t>
            </w:r>
          </w:p>
        </w:tc>
        <w:tc>
          <w:tcPr>
            <w:tcW w:w="2131" w:type="dxa"/>
            <w:vAlign w:val="center"/>
          </w:tcPr>
          <w:p w14:paraId="6A69F07C">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0.5001</w:t>
            </w:r>
          </w:p>
        </w:tc>
        <w:tc>
          <w:tcPr>
            <w:tcW w:w="2131" w:type="dxa"/>
            <w:vAlign w:val="center"/>
          </w:tcPr>
          <w:p w14:paraId="7D3BC3F9">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Học nhanh</w:t>
            </w:r>
          </w:p>
        </w:tc>
      </w:tr>
      <w:tr w14:paraId="4EB9B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275A40E">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20</w:t>
            </w:r>
          </w:p>
        </w:tc>
        <w:tc>
          <w:tcPr>
            <w:tcW w:w="2130" w:type="dxa"/>
            <w:vAlign w:val="center"/>
          </w:tcPr>
          <w:p w14:paraId="5623A259">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0.6880</w:t>
            </w:r>
          </w:p>
        </w:tc>
        <w:tc>
          <w:tcPr>
            <w:tcW w:w="2131" w:type="dxa"/>
            <w:vAlign w:val="center"/>
          </w:tcPr>
          <w:p w14:paraId="30181470">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0.7043</w:t>
            </w:r>
          </w:p>
        </w:tc>
        <w:tc>
          <w:tcPr>
            <w:tcW w:w="2131" w:type="dxa"/>
            <w:vAlign w:val="center"/>
          </w:tcPr>
          <w:p w14:paraId="26D4D9F1">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Vượt 0.7 sớm</w:t>
            </w:r>
          </w:p>
        </w:tc>
      </w:tr>
      <w:tr w14:paraId="04702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4B2BA3D">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30</w:t>
            </w:r>
          </w:p>
        </w:tc>
        <w:tc>
          <w:tcPr>
            <w:tcW w:w="2130" w:type="dxa"/>
            <w:vAlign w:val="center"/>
          </w:tcPr>
          <w:p w14:paraId="179F922D">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0.7403</w:t>
            </w:r>
          </w:p>
        </w:tc>
        <w:tc>
          <w:tcPr>
            <w:tcW w:w="2131" w:type="dxa"/>
            <w:vAlign w:val="center"/>
          </w:tcPr>
          <w:p w14:paraId="5FB77DEB">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0.8166</w:t>
            </w:r>
          </w:p>
        </w:tc>
        <w:tc>
          <w:tcPr>
            <w:tcW w:w="2131" w:type="dxa"/>
            <w:vAlign w:val="center"/>
          </w:tcPr>
          <w:p w14:paraId="1D669BB5">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Ổn định cao</w:t>
            </w:r>
          </w:p>
        </w:tc>
      </w:tr>
      <w:tr w14:paraId="3D701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CC14466">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32</w:t>
            </w:r>
          </w:p>
        </w:tc>
        <w:tc>
          <w:tcPr>
            <w:tcW w:w="2130" w:type="dxa"/>
            <w:vAlign w:val="center"/>
          </w:tcPr>
          <w:p w14:paraId="7D69D94A">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0.7497</w:t>
            </w:r>
          </w:p>
        </w:tc>
        <w:tc>
          <w:tcPr>
            <w:tcW w:w="2131" w:type="dxa"/>
            <w:vAlign w:val="center"/>
          </w:tcPr>
          <w:p w14:paraId="60C1DCB9">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0.8208</w:t>
            </w:r>
          </w:p>
        </w:tc>
        <w:tc>
          <w:tcPr>
            <w:tcW w:w="2131" w:type="dxa"/>
            <w:vAlign w:val="center"/>
          </w:tcPr>
          <w:p w14:paraId="083D9454">
            <w:pPr>
              <w:widowControl/>
              <w:spacing w:before="120" w:after="160"/>
              <w:jc w:val="both"/>
              <w:rPr>
                <w:rStyle w:val="92"/>
                <w:rFonts w:ascii="Times New Roman" w:hAnsi="Times New Roman"/>
                <w:szCs w:val="26"/>
              </w:rPr>
            </w:pPr>
            <w:r>
              <w:rPr>
                <w:rStyle w:val="92"/>
                <w:rFonts w:ascii="Times New Roman" w:hAnsi="Times New Roman" w:eastAsia="SimSun"/>
                <w:szCs w:val="26"/>
                <w:lang w:eastAsia="zh-CN" w:bidi="ar"/>
              </w:rPr>
              <w:t>Đỉnh cao</w:t>
            </w:r>
          </w:p>
        </w:tc>
      </w:tr>
      <w:tr w14:paraId="0D523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0FAA23F">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40</w:t>
            </w:r>
          </w:p>
        </w:tc>
        <w:tc>
          <w:tcPr>
            <w:tcW w:w="2130" w:type="dxa"/>
            <w:vAlign w:val="center"/>
          </w:tcPr>
          <w:p w14:paraId="7A2F106B">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0.7684</w:t>
            </w:r>
          </w:p>
        </w:tc>
        <w:tc>
          <w:tcPr>
            <w:tcW w:w="2131" w:type="dxa"/>
            <w:vAlign w:val="center"/>
          </w:tcPr>
          <w:p w14:paraId="7A95C849">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0.8002</w:t>
            </w:r>
          </w:p>
        </w:tc>
        <w:tc>
          <w:tcPr>
            <w:tcW w:w="2131" w:type="dxa"/>
            <w:vAlign w:val="center"/>
          </w:tcPr>
          <w:p w14:paraId="5F319C9E">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Duy trì tốt</w:t>
            </w:r>
          </w:p>
        </w:tc>
      </w:tr>
    </w:tbl>
    <w:p w14:paraId="26DD6D51">
      <w:pPr>
        <w:pStyle w:val="85"/>
        <w:spacing w:before="120" w:beforeAutospacing="0" w:after="160" w:afterAutospacing="0"/>
        <w:jc w:val="center"/>
        <w:rPr>
          <w:rStyle w:val="92"/>
          <w:sz w:val="26"/>
          <w:szCs w:val="26"/>
        </w:rPr>
      </w:pPr>
      <w:r>
        <w:rPr>
          <w:rStyle w:val="92"/>
          <w:b w:val="0"/>
          <w:bCs w:val="0"/>
          <w:i/>
          <w:iCs/>
          <w:sz w:val="26"/>
          <w:szCs w:val="26"/>
        </w:rPr>
        <w:t>Bảng 9. Vùng ED (Edema - Label 2)</w:t>
      </w:r>
    </w:p>
    <w:p w14:paraId="17B773A7">
      <w:pPr>
        <w:pStyle w:val="85"/>
        <w:spacing w:before="120" w:beforeAutospacing="0" w:after="160" w:afterAutospacing="0"/>
        <w:jc w:val="both"/>
        <w:rPr>
          <w:sz w:val="26"/>
          <w:szCs w:val="26"/>
        </w:rPr>
      </w:pPr>
      <w:r>
        <w:rPr>
          <w:rStyle w:val="92"/>
          <w:sz w:val="26"/>
          <w:szCs w:val="26"/>
        </w:rPr>
        <w:t>Đặc điểm:</w:t>
      </w:r>
      <w:r>
        <w:rPr>
          <w:sz w:val="26"/>
          <w:szCs w:val="26"/>
        </w:rPr>
        <w:t xml:space="preserve"> Vùng ổn định nhất, ít dao động. Nguyên nhân: kích thước lớn, ranh giới rõ, tín hiệu đặc trưng trên FLAIR.</w:t>
      </w:r>
    </w:p>
    <w:tbl>
      <w:tblPr>
        <w:tblStyle w:val="1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
        <w:gridCol w:w="2068"/>
        <w:gridCol w:w="2042"/>
        <w:gridCol w:w="3387"/>
      </w:tblGrid>
      <w:tr w14:paraId="50A08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73DC7C1F">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Epoch</w:t>
            </w:r>
          </w:p>
        </w:tc>
        <w:tc>
          <w:tcPr>
            <w:tcW w:w="2068" w:type="dxa"/>
            <w:vAlign w:val="center"/>
          </w:tcPr>
          <w:p w14:paraId="6C92A2C7">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Train Dice</w:t>
            </w:r>
          </w:p>
        </w:tc>
        <w:tc>
          <w:tcPr>
            <w:tcW w:w="2042" w:type="dxa"/>
            <w:vAlign w:val="center"/>
          </w:tcPr>
          <w:p w14:paraId="507B8D53">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Val Dice</w:t>
            </w:r>
          </w:p>
        </w:tc>
        <w:tc>
          <w:tcPr>
            <w:tcW w:w="3387" w:type="dxa"/>
            <w:vAlign w:val="center"/>
          </w:tcPr>
          <w:p w14:paraId="2EE98BAF">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Nhận xét</w:t>
            </w:r>
          </w:p>
        </w:tc>
      </w:tr>
      <w:tr w14:paraId="366C4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3A4BE79F">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1</w:t>
            </w:r>
          </w:p>
        </w:tc>
        <w:tc>
          <w:tcPr>
            <w:tcW w:w="2068" w:type="dxa"/>
            <w:vAlign w:val="center"/>
          </w:tcPr>
          <w:p w14:paraId="0D019216">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0.1004</w:t>
            </w:r>
          </w:p>
        </w:tc>
        <w:tc>
          <w:tcPr>
            <w:tcW w:w="2042" w:type="dxa"/>
            <w:vAlign w:val="center"/>
          </w:tcPr>
          <w:p w14:paraId="104E08DF">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0.1812</w:t>
            </w:r>
          </w:p>
        </w:tc>
        <w:tc>
          <w:tcPr>
            <w:tcW w:w="3387" w:type="dxa"/>
            <w:vAlign w:val="center"/>
          </w:tcPr>
          <w:p w14:paraId="1CB7134D">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Khởi đầu trung bình</w:t>
            </w:r>
          </w:p>
        </w:tc>
      </w:tr>
      <w:tr w14:paraId="4F0BF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729EA952">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10</w:t>
            </w:r>
          </w:p>
        </w:tc>
        <w:tc>
          <w:tcPr>
            <w:tcW w:w="2068" w:type="dxa"/>
            <w:vAlign w:val="center"/>
          </w:tcPr>
          <w:p w14:paraId="4BD296B7">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0.6915</w:t>
            </w:r>
          </w:p>
        </w:tc>
        <w:tc>
          <w:tcPr>
            <w:tcW w:w="2042" w:type="dxa"/>
            <w:vAlign w:val="center"/>
          </w:tcPr>
          <w:p w14:paraId="68ECC1EB">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0.3941</w:t>
            </w:r>
          </w:p>
        </w:tc>
        <w:tc>
          <w:tcPr>
            <w:tcW w:w="3387" w:type="dxa"/>
            <w:vAlign w:val="center"/>
          </w:tcPr>
          <w:p w14:paraId="5DD85399">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Train &gt;&gt; Val</w:t>
            </w:r>
          </w:p>
        </w:tc>
      </w:tr>
      <w:tr w14:paraId="6EFB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1A391AB7">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20</w:t>
            </w:r>
          </w:p>
        </w:tc>
        <w:tc>
          <w:tcPr>
            <w:tcW w:w="2068" w:type="dxa"/>
            <w:vAlign w:val="center"/>
          </w:tcPr>
          <w:p w14:paraId="1BC2A7D6">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0.7639</w:t>
            </w:r>
          </w:p>
        </w:tc>
        <w:tc>
          <w:tcPr>
            <w:tcW w:w="2042" w:type="dxa"/>
            <w:vAlign w:val="center"/>
          </w:tcPr>
          <w:p w14:paraId="15AD8FEA">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0.7312</w:t>
            </w:r>
          </w:p>
        </w:tc>
        <w:tc>
          <w:tcPr>
            <w:tcW w:w="3387" w:type="dxa"/>
            <w:vAlign w:val="center"/>
          </w:tcPr>
          <w:p w14:paraId="3E76CF50">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Cân bằng hơn</w:t>
            </w:r>
          </w:p>
        </w:tc>
      </w:tr>
      <w:tr w14:paraId="45047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537CB277">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30</w:t>
            </w:r>
          </w:p>
        </w:tc>
        <w:tc>
          <w:tcPr>
            <w:tcW w:w="2068" w:type="dxa"/>
            <w:vAlign w:val="center"/>
          </w:tcPr>
          <w:p w14:paraId="71D75193">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0.7923</w:t>
            </w:r>
          </w:p>
        </w:tc>
        <w:tc>
          <w:tcPr>
            <w:tcW w:w="2042" w:type="dxa"/>
            <w:vAlign w:val="center"/>
          </w:tcPr>
          <w:p w14:paraId="6C616624">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0.8498</w:t>
            </w:r>
          </w:p>
        </w:tc>
        <w:tc>
          <w:tcPr>
            <w:tcW w:w="3387" w:type="dxa"/>
            <w:vAlign w:val="center"/>
          </w:tcPr>
          <w:p w14:paraId="6F986916">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Cao nhất</w:t>
            </w:r>
          </w:p>
        </w:tc>
      </w:tr>
      <w:tr w14:paraId="1FC9C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56F5D738">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32</w:t>
            </w:r>
          </w:p>
        </w:tc>
        <w:tc>
          <w:tcPr>
            <w:tcW w:w="2068" w:type="dxa"/>
            <w:vAlign w:val="center"/>
          </w:tcPr>
          <w:p w14:paraId="304E6A31">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0.8095</w:t>
            </w:r>
          </w:p>
        </w:tc>
        <w:tc>
          <w:tcPr>
            <w:tcW w:w="2042" w:type="dxa"/>
            <w:vAlign w:val="center"/>
          </w:tcPr>
          <w:p w14:paraId="4B4CB464">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0.8548</w:t>
            </w:r>
          </w:p>
        </w:tc>
        <w:tc>
          <w:tcPr>
            <w:tcW w:w="3387" w:type="dxa"/>
            <w:vAlign w:val="center"/>
          </w:tcPr>
          <w:p w14:paraId="58B12AF5">
            <w:pPr>
              <w:widowControl/>
              <w:spacing w:before="120" w:after="160"/>
              <w:jc w:val="both"/>
              <w:rPr>
                <w:rStyle w:val="92"/>
                <w:rFonts w:ascii="Times New Roman" w:hAnsi="Times New Roman"/>
                <w:szCs w:val="26"/>
              </w:rPr>
            </w:pPr>
            <w:r>
              <w:rPr>
                <w:rStyle w:val="92"/>
                <w:rFonts w:ascii="Times New Roman" w:hAnsi="Times New Roman" w:eastAsia="SimSun"/>
                <w:szCs w:val="26"/>
                <w:lang w:eastAsia="zh-CN" w:bidi="ar"/>
              </w:rPr>
              <w:t>Đỉnh cao</w:t>
            </w:r>
          </w:p>
        </w:tc>
      </w:tr>
      <w:tr w14:paraId="37474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1C2BFFD5">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40</w:t>
            </w:r>
          </w:p>
        </w:tc>
        <w:tc>
          <w:tcPr>
            <w:tcW w:w="2068" w:type="dxa"/>
            <w:vAlign w:val="center"/>
          </w:tcPr>
          <w:p w14:paraId="5F025D47">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0.8172</w:t>
            </w:r>
          </w:p>
        </w:tc>
        <w:tc>
          <w:tcPr>
            <w:tcW w:w="2042" w:type="dxa"/>
            <w:vAlign w:val="center"/>
          </w:tcPr>
          <w:p w14:paraId="78C150E5">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0.8210</w:t>
            </w:r>
          </w:p>
        </w:tc>
        <w:tc>
          <w:tcPr>
            <w:tcW w:w="3387" w:type="dxa"/>
            <w:vAlign w:val="center"/>
          </w:tcPr>
          <w:p w14:paraId="2B4954CF">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Vẫn cao</w:t>
            </w:r>
          </w:p>
        </w:tc>
      </w:tr>
    </w:tbl>
    <w:p w14:paraId="4481F86A">
      <w:pPr>
        <w:pStyle w:val="85"/>
        <w:spacing w:before="120" w:beforeAutospacing="0" w:after="160" w:afterAutospacing="0"/>
        <w:jc w:val="center"/>
        <w:rPr>
          <w:rStyle w:val="92"/>
          <w:sz w:val="26"/>
          <w:szCs w:val="26"/>
        </w:rPr>
      </w:pPr>
      <w:r>
        <w:rPr>
          <w:rStyle w:val="92"/>
          <w:b w:val="0"/>
          <w:bCs w:val="0"/>
          <w:i/>
          <w:iCs/>
          <w:sz w:val="26"/>
          <w:szCs w:val="26"/>
        </w:rPr>
        <w:t>Bảng 10. Vùng ET (Enhancing Tumor - Label 3)</w:t>
      </w:r>
    </w:p>
    <w:p w14:paraId="4923D266">
      <w:pPr>
        <w:pStyle w:val="85"/>
        <w:spacing w:before="120" w:beforeAutospacing="0" w:after="160" w:afterAutospacing="0"/>
        <w:jc w:val="both"/>
        <w:rPr>
          <w:sz w:val="26"/>
          <w:szCs w:val="26"/>
        </w:rPr>
      </w:pPr>
      <w:r>
        <w:rPr>
          <w:rStyle w:val="92"/>
          <w:sz w:val="26"/>
          <w:szCs w:val="26"/>
        </w:rPr>
        <w:t>Đặc điểm:</w:t>
      </w:r>
      <w:r>
        <w:rPr>
          <w:sz w:val="26"/>
          <w:szCs w:val="26"/>
        </w:rPr>
        <w:t xml:space="preserve"> Hiệu suất tốt nhất trong 3 vùng. Nguyên nhân: class weight cao nhất (3.0), độ tương phản cao trên T1CE, đặc trưng hình ảnh rõ ràng.</w:t>
      </w:r>
    </w:p>
    <w:p w14:paraId="7E4B6F5D">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e) Phân tích Learning Rate Schedule</w:t>
      </w:r>
    </w:p>
    <w:p w14:paraId="2EFC3A99">
      <w:pPr>
        <w:pStyle w:val="85"/>
        <w:spacing w:before="120" w:beforeAutospacing="0" w:after="160" w:afterAutospacing="0"/>
        <w:jc w:val="both"/>
        <w:rPr>
          <w:sz w:val="26"/>
          <w:szCs w:val="26"/>
        </w:rPr>
      </w:pPr>
      <w:r>
        <w:rPr>
          <w:rStyle w:val="92"/>
          <w:sz w:val="26"/>
          <w:szCs w:val="26"/>
        </w:rPr>
        <w:t>Chiến lược:</w:t>
      </w:r>
    </w:p>
    <w:p w14:paraId="1D60C425">
      <w:pPr>
        <w:numPr>
          <w:ilvl w:val="0"/>
          <w:numId w:val="154"/>
        </w:numPr>
        <w:spacing w:before="120" w:after="160"/>
        <w:jc w:val="both"/>
        <w:rPr>
          <w:rFonts w:ascii="Times New Roman" w:hAnsi="Times New Roman"/>
          <w:szCs w:val="26"/>
        </w:rPr>
      </w:pPr>
      <w:r>
        <w:rPr>
          <w:rStyle w:val="92"/>
          <w:rFonts w:ascii="Times New Roman" w:hAnsi="Times New Roman"/>
          <w:szCs w:val="26"/>
        </w:rPr>
        <w:t>Epoch 1-3:</w:t>
      </w:r>
      <w:r>
        <w:rPr>
          <w:rFonts w:ascii="Times New Roman" w:hAnsi="Times New Roman"/>
          <w:szCs w:val="26"/>
        </w:rPr>
        <w:t xml:space="preserve"> Warmup từ </w:t>
      </w:r>
      <w:r>
        <w:rPr>
          <w:rStyle w:val="92"/>
          <w:rFonts w:ascii="Times New Roman" w:hAnsi="Times New Roman"/>
          <w:szCs w:val="26"/>
        </w:rPr>
        <w:t>0.000333 → 0.001000</w:t>
      </w:r>
    </w:p>
    <w:p w14:paraId="24517AA3">
      <w:pPr>
        <w:numPr>
          <w:ilvl w:val="0"/>
          <w:numId w:val="154"/>
        </w:numPr>
        <w:spacing w:before="120" w:after="160"/>
        <w:jc w:val="both"/>
        <w:rPr>
          <w:rFonts w:ascii="Times New Roman" w:hAnsi="Times New Roman"/>
          <w:szCs w:val="26"/>
        </w:rPr>
      </w:pPr>
      <w:r>
        <w:rPr>
          <w:rStyle w:val="92"/>
          <w:rFonts w:ascii="Times New Roman" w:hAnsi="Times New Roman"/>
          <w:szCs w:val="26"/>
        </w:rPr>
        <w:t>Epoch 4-40:</w:t>
      </w:r>
      <w:r>
        <w:rPr>
          <w:rFonts w:ascii="Times New Roman" w:hAnsi="Times New Roman"/>
          <w:szCs w:val="26"/>
        </w:rPr>
        <w:t xml:space="preserve"> Cosine Annealing giảm dần về </w:t>
      </w:r>
      <w:r>
        <w:rPr>
          <w:rStyle w:val="92"/>
          <w:rFonts w:ascii="Times New Roman" w:hAnsi="Times New Roman"/>
          <w:szCs w:val="26"/>
        </w:rPr>
        <w:t>0.000000</w:t>
      </w:r>
    </w:p>
    <w:tbl>
      <w:tblPr>
        <w:tblStyle w:val="1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1"/>
        <w:gridCol w:w="2221"/>
        <w:gridCol w:w="2426"/>
        <w:gridCol w:w="2544"/>
      </w:tblGrid>
      <w:tr w14:paraId="3506D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1" w:type="dxa"/>
            <w:vAlign w:val="center"/>
          </w:tcPr>
          <w:p w14:paraId="64DA85B8">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Epoch</w:t>
            </w:r>
          </w:p>
        </w:tc>
        <w:tc>
          <w:tcPr>
            <w:tcW w:w="2221" w:type="dxa"/>
            <w:vAlign w:val="center"/>
          </w:tcPr>
          <w:p w14:paraId="2E48E120">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Learning Rate</w:t>
            </w:r>
          </w:p>
        </w:tc>
        <w:tc>
          <w:tcPr>
            <w:tcW w:w="2426" w:type="dxa"/>
            <w:vAlign w:val="center"/>
          </w:tcPr>
          <w:p w14:paraId="3CF15713">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Val Dice</w:t>
            </w:r>
          </w:p>
        </w:tc>
        <w:tc>
          <w:tcPr>
            <w:tcW w:w="2544" w:type="dxa"/>
            <w:vAlign w:val="center"/>
          </w:tcPr>
          <w:p w14:paraId="11A65490">
            <w:pPr>
              <w:widowControl/>
              <w:spacing w:before="120" w:after="160"/>
              <w:jc w:val="center"/>
              <w:rPr>
                <w:rStyle w:val="92"/>
                <w:rFonts w:ascii="Times New Roman" w:hAnsi="Times New Roman"/>
                <w:szCs w:val="26"/>
              </w:rPr>
            </w:pPr>
            <w:r>
              <w:rPr>
                <w:rFonts w:ascii="Times New Roman" w:hAnsi="Times New Roman" w:eastAsia="SimSun"/>
                <w:b/>
                <w:bCs/>
                <w:szCs w:val="26"/>
                <w:lang w:eastAsia="zh-CN" w:bidi="ar"/>
              </w:rPr>
              <w:t>Ghi chú</w:t>
            </w:r>
          </w:p>
        </w:tc>
      </w:tr>
      <w:tr w14:paraId="10514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1" w:type="dxa"/>
            <w:vAlign w:val="center"/>
          </w:tcPr>
          <w:p w14:paraId="6296811A">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1</w:t>
            </w:r>
          </w:p>
        </w:tc>
        <w:tc>
          <w:tcPr>
            <w:tcW w:w="2221" w:type="dxa"/>
            <w:vAlign w:val="center"/>
          </w:tcPr>
          <w:p w14:paraId="42E3B2C3">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0.000333</w:t>
            </w:r>
          </w:p>
        </w:tc>
        <w:tc>
          <w:tcPr>
            <w:tcW w:w="2426" w:type="dxa"/>
            <w:vAlign w:val="center"/>
          </w:tcPr>
          <w:p w14:paraId="344DC765">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0.2223</w:t>
            </w:r>
          </w:p>
        </w:tc>
        <w:tc>
          <w:tcPr>
            <w:tcW w:w="2544" w:type="dxa"/>
            <w:vAlign w:val="center"/>
          </w:tcPr>
          <w:p w14:paraId="26E73E64">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Warmup bắt đầu</w:t>
            </w:r>
          </w:p>
        </w:tc>
      </w:tr>
      <w:tr w14:paraId="444BF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1" w:type="dxa"/>
            <w:vAlign w:val="center"/>
          </w:tcPr>
          <w:p w14:paraId="1A24A7FF">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3</w:t>
            </w:r>
          </w:p>
        </w:tc>
        <w:tc>
          <w:tcPr>
            <w:tcW w:w="2221" w:type="dxa"/>
            <w:vAlign w:val="center"/>
          </w:tcPr>
          <w:p w14:paraId="0B4DA886">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0.001000</w:t>
            </w:r>
          </w:p>
        </w:tc>
        <w:tc>
          <w:tcPr>
            <w:tcW w:w="2426" w:type="dxa"/>
            <w:vAlign w:val="center"/>
          </w:tcPr>
          <w:p w14:paraId="3D46C9B6">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0.4430</w:t>
            </w:r>
          </w:p>
        </w:tc>
        <w:tc>
          <w:tcPr>
            <w:tcW w:w="2544" w:type="dxa"/>
            <w:vAlign w:val="center"/>
          </w:tcPr>
          <w:p w14:paraId="5FB52B53">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Warmup hoàn tất</w:t>
            </w:r>
          </w:p>
        </w:tc>
      </w:tr>
      <w:tr w14:paraId="7FB78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1" w:type="dxa"/>
            <w:vAlign w:val="center"/>
          </w:tcPr>
          <w:p w14:paraId="30839AF2">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10</w:t>
            </w:r>
          </w:p>
        </w:tc>
        <w:tc>
          <w:tcPr>
            <w:tcW w:w="2221" w:type="dxa"/>
            <w:vAlign w:val="center"/>
          </w:tcPr>
          <w:p w14:paraId="43DBFD9F">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0.000914</w:t>
            </w:r>
          </w:p>
        </w:tc>
        <w:tc>
          <w:tcPr>
            <w:tcW w:w="2426" w:type="dxa"/>
            <w:vAlign w:val="center"/>
          </w:tcPr>
          <w:p w14:paraId="699D9014">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0.4649</w:t>
            </w:r>
          </w:p>
        </w:tc>
        <w:tc>
          <w:tcPr>
            <w:tcW w:w="2544" w:type="dxa"/>
            <w:vAlign w:val="center"/>
          </w:tcPr>
          <w:p w14:paraId="5CAD4EDE">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Giảm ~10%</w:t>
            </w:r>
          </w:p>
        </w:tc>
      </w:tr>
      <w:tr w14:paraId="1D4F9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1" w:type="dxa"/>
            <w:vAlign w:val="center"/>
          </w:tcPr>
          <w:p w14:paraId="3DE83AF8">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20</w:t>
            </w:r>
          </w:p>
        </w:tc>
        <w:tc>
          <w:tcPr>
            <w:tcW w:w="2221" w:type="dxa"/>
            <w:vAlign w:val="center"/>
          </w:tcPr>
          <w:p w14:paraId="112B0766">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0.000564</w:t>
            </w:r>
          </w:p>
        </w:tc>
        <w:tc>
          <w:tcPr>
            <w:tcW w:w="2426" w:type="dxa"/>
            <w:vAlign w:val="center"/>
          </w:tcPr>
          <w:p w14:paraId="3AC79C96">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0.6296</w:t>
            </w:r>
          </w:p>
        </w:tc>
        <w:tc>
          <w:tcPr>
            <w:tcW w:w="2544" w:type="dxa"/>
            <w:vAlign w:val="center"/>
          </w:tcPr>
          <w:p w14:paraId="16CEF9BE">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Giảm ~50%</w:t>
            </w:r>
          </w:p>
        </w:tc>
      </w:tr>
      <w:tr w14:paraId="2F561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1" w:type="dxa"/>
            <w:vAlign w:val="center"/>
          </w:tcPr>
          <w:p w14:paraId="11D12A3D">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30</w:t>
            </w:r>
          </w:p>
        </w:tc>
        <w:tc>
          <w:tcPr>
            <w:tcW w:w="2221" w:type="dxa"/>
            <w:vAlign w:val="center"/>
          </w:tcPr>
          <w:p w14:paraId="204E136B">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0.000170</w:t>
            </w:r>
          </w:p>
        </w:tc>
        <w:tc>
          <w:tcPr>
            <w:tcW w:w="2426" w:type="dxa"/>
            <w:vAlign w:val="center"/>
          </w:tcPr>
          <w:p w14:paraId="6E4BBE9E">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0.7882</w:t>
            </w:r>
          </w:p>
        </w:tc>
        <w:tc>
          <w:tcPr>
            <w:tcW w:w="2544" w:type="dxa"/>
            <w:vAlign w:val="center"/>
          </w:tcPr>
          <w:p w14:paraId="6ADCAFED">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Giảm ~85%</w:t>
            </w:r>
          </w:p>
        </w:tc>
      </w:tr>
      <w:tr w14:paraId="7CC4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1" w:type="dxa"/>
            <w:vAlign w:val="center"/>
          </w:tcPr>
          <w:p w14:paraId="1427BDF7">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32</w:t>
            </w:r>
          </w:p>
        </w:tc>
        <w:tc>
          <w:tcPr>
            <w:tcW w:w="2221" w:type="dxa"/>
            <w:vAlign w:val="center"/>
          </w:tcPr>
          <w:p w14:paraId="53AF6753">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0.000111</w:t>
            </w:r>
          </w:p>
        </w:tc>
        <w:tc>
          <w:tcPr>
            <w:tcW w:w="2426" w:type="dxa"/>
            <w:vAlign w:val="center"/>
          </w:tcPr>
          <w:p w14:paraId="0B1BB6A5">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0.8355</w:t>
            </w:r>
          </w:p>
        </w:tc>
        <w:tc>
          <w:tcPr>
            <w:tcW w:w="2544" w:type="dxa"/>
            <w:vAlign w:val="center"/>
          </w:tcPr>
          <w:p w14:paraId="413A831A">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Best model</w:t>
            </w:r>
          </w:p>
        </w:tc>
      </w:tr>
      <w:tr w14:paraId="7701E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1" w:type="dxa"/>
            <w:vAlign w:val="center"/>
          </w:tcPr>
          <w:p w14:paraId="11071906">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40</w:t>
            </w:r>
          </w:p>
        </w:tc>
        <w:tc>
          <w:tcPr>
            <w:tcW w:w="2221" w:type="dxa"/>
            <w:vAlign w:val="center"/>
          </w:tcPr>
          <w:p w14:paraId="5857C655">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0.000000</w:t>
            </w:r>
          </w:p>
        </w:tc>
        <w:tc>
          <w:tcPr>
            <w:tcW w:w="2426" w:type="dxa"/>
            <w:vAlign w:val="center"/>
          </w:tcPr>
          <w:p w14:paraId="3A608BD6">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0.7485</w:t>
            </w:r>
          </w:p>
        </w:tc>
        <w:tc>
          <w:tcPr>
            <w:tcW w:w="2544" w:type="dxa"/>
            <w:vAlign w:val="center"/>
          </w:tcPr>
          <w:p w14:paraId="24E16C3B">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Gần 0</w:t>
            </w:r>
          </w:p>
        </w:tc>
      </w:tr>
    </w:tbl>
    <w:p w14:paraId="1EB95676">
      <w:pPr>
        <w:pStyle w:val="85"/>
        <w:spacing w:before="120" w:beforeAutospacing="0" w:after="160" w:afterAutospacing="0"/>
        <w:jc w:val="center"/>
        <w:rPr>
          <w:rStyle w:val="92"/>
          <w:sz w:val="26"/>
          <w:szCs w:val="26"/>
        </w:rPr>
      </w:pPr>
      <w:r>
        <w:rPr>
          <w:rStyle w:val="92"/>
          <w:b w:val="0"/>
          <w:bCs w:val="0"/>
          <w:i/>
          <w:iCs/>
          <w:sz w:val="26"/>
          <w:szCs w:val="26"/>
        </w:rPr>
        <w:t>Bảng 11. Thông số Learning Rate Schedule</w:t>
      </w:r>
    </w:p>
    <w:p w14:paraId="47369D0C">
      <w:pPr>
        <w:pStyle w:val="85"/>
        <w:spacing w:before="120" w:beforeAutospacing="0" w:after="160" w:afterAutospacing="0"/>
        <w:jc w:val="both"/>
        <w:rPr>
          <w:sz w:val="26"/>
          <w:szCs w:val="26"/>
        </w:rPr>
      </w:pPr>
      <w:r>
        <w:rPr>
          <w:rStyle w:val="92"/>
          <w:sz w:val="26"/>
          <w:szCs w:val="26"/>
        </w:rPr>
        <w:t>Hiệu quả:</w:t>
      </w:r>
      <w:r>
        <w:rPr>
          <w:sz w:val="26"/>
          <w:szCs w:val="26"/>
        </w:rPr>
        <w:t xml:space="preserve"> LR schedule hợp lý giúp mô hình học nhanh ở đầu (warmup), sau đó tinh chỉnh dần ở cuối (cosine annealing).</w:t>
      </w:r>
    </w:p>
    <w:p w14:paraId="1533A755">
      <w:pPr>
        <w:pStyle w:val="4"/>
        <w:spacing w:before="120" w:beforeAutospacing="0" w:after="160" w:afterAutospacing="0"/>
        <w:jc w:val="both"/>
        <w:outlineLvl w:val="2"/>
        <w:rPr>
          <w:rFonts w:hint="default" w:ascii="Times New Roman" w:hAnsi="Times New Roman"/>
          <w:sz w:val="26"/>
          <w:szCs w:val="26"/>
        </w:rPr>
      </w:pPr>
      <w:r>
        <w:rPr>
          <w:rStyle w:val="92"/>
          <w:rFonts w:hint="default" w:ascii="Times New Roman" w:hAnsi="Times New Roman"/>
          <w:b/>
          <w:bCs/>
          <w:sz w:val="26"/>
          <w:szCs w:val="26"/>
        </w:rPr>
        <w:t>4.3.3 So sánh với các mô hình hoặc nghiên cứu trước</w:t>
      </w:r>
    </w:p>
    <w:p w14:paraId="79A736C6">
      <w:pPr>
        <w:pStyle w:val="85"/>
        <w:spacing w:before="120" w:beforeAutospacing="0" w:after="160" w:afterAutospacing="0"/>
        <w:jc w:val="both"/>
        <w:rPr>
          <w:sz w:val="26"/>
          <w:szCs w:val="26"/>
        </w:rPr>
      </w:pPr>
      <w:r>
        <w:rPr>
          <w:sz w:val="26"/>
          <w:szCs w:val="26"/>
        </w:rPr>
        <w:t>Để đánh giá năng lực mô hình đề xuất, kết quả được đối chiếu với một số nghiên cứu hoặc kiến trúc phổ biến trong phân vùng MRI:</w:t>
      </w:r>
    </w:p>
    <w:tbl>
      <w:tblPr>
        <w:tblStyle w:val="1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5"/>
        <w:gridCol w:w="1697"/>
        <w:gridCol w:w="1443"/>
        <w:gridCol w:w="1468"/>
        <w:gridCol w:w="1459"/>
      </w:tblGrid>
      <w:tr w14:paraId="05505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vAlign w:val="center"/>
          </w:tcPr>
          <w:p w14:paraId="1EED5466">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Phương pháp</w:t>
            </w:r>
          </w:p>
        </w:tc>
        <w:tc>
          <w:tcPr>
            <w:tcW w:w="1697" w:type="dxa"/>
            <w:vAlign w:val="center"/>
          </w:tcPr>
          <w:p w14:paraId="11CB9A4F">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DSC (NCR)</w:t>
            </w:r>
          </w:p>
        </w:tc>
        <w:tc>
          <w:tcPr>
            <w:tcW w:w="1443" w:type="dxa"/>
            <w:vAlign w:val="center"/>
          </w:tcPr>
          <w:p w14:paraId="4AEB8697">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DSC (ED)</w:t>
            </w:r>
          </w:p>
        </w:tc>
        <w:tc>
          <w:tcPr>
            <w:tcW w:w="1468" w:type="dxa"/>
            <w:vAlign w:val="center"/>
          </w:tcPr>
          <w:p w14:paraId="48972A0B">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DSC (ET)</w:t>
            </w:r>
          </w:p>
        </w:tc>
        <w:tc>
          <w:tcPr>
            <w:tcW w:w="1459" w:type="dxa"/>
            <w:vAlign w:val="center"/>
          </w:tcPr>
          <w:p w14:paraId="6A34C401">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DSC (Avg)</w:t>
            </w:r>
          </w:p>
        </w:tc>
      </w:tr>
      <w:tr w14:paraId="0D280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vAlign w:val="center"/>
          </w:tcPr>
          <w:p w14:paraId="76FFBAB9">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U-Net gốc (baseline)</w:t>
            </w:r>
          </w:p>
        </w:tc>
        <w:tc>
          <w:tcPr>
            <w:tcW w:w="1697" w:type="dxa"/>
            <w:vAlign w:val="center"/>
          </w:tcPr>
          <w:p w14:paraId="4BAB4AA9">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~0.75</w:t>
            </w:r>
          </w:p>
        </w:tc>
        <w:tc>
          <w:tcPr>
            <w:tcW w:w="1443" w:type="dxa"/>
            <w:vAlign w:val="center"/>
          </w:tcPr>
          <w:p w14:paraId="055C0E30">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~0.78</w:t>
            </w:r>
          </w:p>
        </w:tc>
        <w:tc>
          <w:tcPr>
            <w:tcW w:w="1468" w:type="dxa"/>
            <w:vAlign w:val="center"/>
          </w:tcPr>
          <w:p w14:paraId="37990448">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~0.74</w:t>
            </w:r>
          </w:p>
        </w:tc>
        <w:tc>
          <w:tcPr>
            <w:tcW w:w="1459" w:type="dxa"/>
            <w:vAlign w:val="center"/>
          </w:tcPr>
          <w:p w14:paraId="04460485">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~0.76</w:t>
            </w:r>
          </w:p>
        </w:tc>
      </w:tr>
      <w:tr w14:paraId="6FB1F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vAlign w:val="center"/>
          </w:tcPr>
          <w:p w14:paraId="53521B84">
            <w:pPr>
              <w:widowControl/>
              <w:spacing w:before="120" w:after="160"/>
              <w:jc w:val="both"/>
              <w:rPr>
                <w:rStyle w:val="92"/>
                <w:rFonts w:ascii="Times New Roman" w:hAnsi="Times New Roman"/>
                <w:szCs w:val="26"/>
              </w:rPr>
            </w:pPr>
            <w:r>
              <w:rPr>
                <w:rFonts w:ascii="Times New Roman" w:hAnsi="Times New Roman" w:eastAsia="SimSun"/>
                <w:szCs w:val="26"/>
                <w:lang w:eastAsia="zh-CN" w:bidi="ar"/>
              </w:rPr>
              <w:t>Attention U-Net (tham khảo)</w:t>
            </w:r>
          </w:p>
        </w:tc>
        <w:tc>
          <w:tcPr>
            <w:tcW w:w="1697" w:type="dxa"/>
            <w:vAlign w:val="center"/>
          </w:tcPr>
          <w:p w14:paraId="0FF676DD">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~0.80</w:t>
            </w:r>
          </w:p>
        </w:tc>
        <w:tc>
          <w:tcPr>
            <w:tcW w:w="1443" w:type="dxa"/>
            <w:vAlign w:val="center"/>
          </w:tcPr>
          <w:p w14:paraId="7D3AC2F0">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~0.83</w:t>
            </w:r>
          </w:p>
        </w:tc>
        <w:tc>
          <w:tcPr>
            <w:tcW w:w="1468" w:type="dxa"/>
            <w:vAlign w:val="center"/>
          </w:tcPr>
          <w:p w14:paraId="52557C67">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~0.78</w:t>
            </w:r>
          </w:p>
        </w:tc>
        <w:tc>
          <w:tcPr>
            <w:tcW w:w="1459" w:type="dxa"/>
            <w:vAlign w:val="center"/>
          </w:tcPr>
          <w:p w14:paraId="34926824">
            <w:pPr>
              <w:widowControl/>
              <w:spacing w:before="120" w:after="160"/>
              <w:jc w:val="center"/>
              <w:rPr>
                <w:rStyle w:val="92"/>
                <w:rFonts w:ascii="Times New Roman" w:hAnsi="Times New Roman"/>
                <w:szCs w:val="26"/>
              </w:rPr>
            </w:pPr>
            <w:r>
              <w:rPr>
                <w:rFonts w:ascii="Times New Roman" w:hAnsi="Times New Roman" w:eastAsia="SimSun"/>
                <w:szCs w:val="26"/>
                <w:lang w:eastAsia="zh-CN" w:bidi="ar"/>
              </w:rPr>
              <w:t>~0.80</w:t>
            </w:r>
          </w:p>
        </w:tc>
      </w:tr>
      <w:tr w14:paraId="6F527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vAlign w:val="center"/>
          </w:tcPr>
          <w:p w14:paraId="19397425">
            <w:pPr>
              <w:widowControl/>
              <w:spacing w:before="120" w:after="160"/>
              <w:jc w:val="both"/>
              <w:rPr>
                <w:rStyle w:val="92"/>
                <w:rFonts w:ascii="Times New Roman" w:hAnsi="Times New Roman"/>
                <w:szCs w:val="26"/>
              </w:rPr>
            </w:pPr>
            <w:r>
              <w:rPr>
                <w:rStyle w:val="92"/>
                <w:rFonts w:ascii="Times New Roman" w:hAnsi="Times New Roman" w:eastAsia="SimSun"/>
                <w:szCs w:val="26"/>
                <w:lang w:eastAsia="zh-CN" w:bidi="ar"/>
              </w:rPr>
              <w:t>Mô hình đề xuất</w:t>
            </w:r>
          </w:p>
        </w:tc>
        <w:tc>
          <w:tcPr>
            <w:tcW w:w="1697" w:type="dxa"/>
            <w:vAlign w:val="center"/>
          </w:tcPr>
          <w:p w14:paraId="4C296910">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0.83</w:t>
            </w:r>
          </w:p>
        </w:tc>
        <w:tc>
          <w:tcPr>
            <w:tcW w:w="1443" w:type="dxa"/>
            <w:vAlign w:val="center"/>
          </w:tcPr>
          <w:p w14:paraId="6BB05870">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0.82</w:t>
            </w:r>
          </w:p>
        </w:tc>
        <w:tc>
          <w:tcPr>
            <w:tcW w:w="1468" w:type="dxa"/>
            <w:vAlign w:val="center"/>
          </w:tcPr>
          <w:p w14:paraId="673DA16B">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0.86</w:t>
            </w:r>
          </w:p>
        </w:tc>
        <w:tc>
          <w:tcPr>
            <w:tcW w:w="1459" w:type="dxa"/>
            <w:vAlign w:val="center"/>
          </w:tcPr>
          <w:p w14:paraId="426672E4">
            <w:pPr>
              <w:widowControl/>
              <w:spacing w:before="120" w:after="160"/>
              <w:jc w:val="center"/>
              <w:rPr>
                <w:rStyle w:val="92"/>
                <w:rFonts w:ascii="Times New Roman" w:hAnsi="Times New Roman"/>
                <w:szCs w:val="26"/>
              </w:rPr>
            </w:pPr>
            <w:r>
              <w:rPr>
                <w:rStyle w:val="92"/>
                <w:rFonts w:ascii="Times New Roman" w:hAnsi="Times New Roman" w:eastAsia="SimSun"/>
                <w:szCs w:val="26"/>
                <w:lang w:eastAsia="zh-CN" w:bidi="ar"/>
              </w:rPr>
              <w:t>0.84</w:t>
            </w:r>
          </w:p>
        </w:tc>
      </w:tr>
    </w:tbl>
    <w:p w14:paraId="4A12F4C8">
      <w:pPr>
        <w:pStyle w:val="85"/>
        <w:spacing w:before="120" w:beforeAutospacing="0" w:after="160" w:afterAutospacing="0"/>
        <w:jc w:val="center"/>
        <w:rPr>
          <w:rStyle w:val="92"/>
          <w:b w:val="0"/>
          <w:bCs w:val="0"/>
          <w:i/>
          <w:iCs/>
          <w:sz w:val="26"/>
          <w:szCs w:val="26"/>
        </w:rPr>
      </w:pPr>
      <w:r>
        <w:rPr>
          <w:rStyle w:val="92"/>
          <w:b w:val="0"/>
          <w:bCs w:val="0"/>
          <w:i/>
          <w:iCs/>
          <w:sz w:val="26"/>
          <w:szCs w:val="26"/>
        </w:rPr>
        <w:t>Bảng 12. So sánh với một số kiến trúc khác</w:t>
      </w:r>
    </w:p>
    <w:p w14:paraId="54457E23">
      <w:pPr>
        <w:pStyle w:val="85"/>
        <w:spacing w:before="120" w:beforeAutospacing="0" w:after="160" w:afterAutospacing="0"/>
        <w:jc w:val="both"/>
        <w:rPr>
          <w:sz w:val="26"/>
          <w:szCs w:val="26"/>
        </w:rPr>
      </w:pPr>
      <w:r>
        <w:rPr>
          <w:rStyle w:val="92"/>
          <w:sz w:val="26"/>
          <w:szCs w:val="26"/>
        </w:rPr>
        <w:t>Phân tích so sánh:</w:t>
      </w:r>
    </w:p>
    <w:p w14:paraId="0904EA9F">
      <w:pPr>
        <w:numPr>
          <w:ilvl w:val="0"/>
          <w:numId w:val="155"/>
        </w:numPr>
        <w:spacing w:before="120" w:after="160"/>
        <w:jc w:val="both"/>
        <w:rPr>
          <w:rFonts w:ascii="Times New Roman" w:hAnsi="Times New Roman"/>
          <w:szCs w:val="26"/>
        </w:rPr>
      </w:pPr>
      <w:r>
        <w:rPr>
          <w:rFonts w:ascii="Times New Roman" w:hAnsi="Times New Roman"/>
          <w:szCs w:val="26"/>
        </w:rPr>
        <w:t xml:space="preserve">Mô hình đề xuất đạt kết quả </w:t>
      </w:r>
      <w:r>
        <w:rPr>
          <w:rStyle w:val="92"/>
          <w:rFonts w:ascii="Times New Roman" w:hAnsi="Times New Roman"/>
          <w:szCs w:val="26"/>
        </w:rPr>
        <w:t>tốt hơn baseline</w:t>
      </w:r>
      <w:r>
        <w:rPr>
          <w:rFonts w:ascii="Times New Roman" w:hAnsi="Times New Roman"/>
          <w:szCs w:val="26"/>
        </w:rPr>
        <w:t xml:space="preserve"> U-Net truyền thống 8% nhờ quá trình tiền xử lý, class weights phù hợp và tối ưu siêu tham số.</w:t>
      </w:r>
    </w:p>
    <w:p w14:paraId="1CA98A70">
      <w:pPr>
        <w:numPr>
          <w:ilvl w:val="0"/>
          <w:numId w:val="155"/>
        </w:numPr>
        <w:spacing w:before="120" w:after="160"/>
        <w:jc w:val="both"/>
        <w:rPr>
          <w:rFonts w:ascii="Times New Roman" w:hAnsi="Times New Roman"/>
          <w:szCs w:val="26"/>
        </w:rPr>
      </w:pPr>
      <w:r>
        <w:rPr>
          <w:rFonts w:ascii="Times New Roman" w:hAnsi="Times New Roman"/>
          <w:szCs w:val="26"/>
        </w:rPr>
        <w:t>Hiệu quả tương đương hoặc cao hơn Attention U-Net, đặc biệt ở vùng ET (+8%) – vốn là vùng khó phân vùng nhất.</w:t>
      </w:r>
    </w:p>
    <w:p w14:paraId="2F30B8C4">
      <w:pPr>
        <w:numPr>
          <w:ilvl w:val="0"/>
          <w:numId w:val="155"/>
        </w:numPr>
        <w:spacing w:before="120" w:after="160"/>
        <w:jc w:val="both"/>
        <w:rPr>
          <w:rFonts w:ascii="Times New Roman" w:hAnsi="Times New Roman"/>
          <w:szCs w:val="26"/>
        </w:rPr>
      </w:pPr>
      <w:r>
        <w:rPr>
          <w:rFonts w:ascii="Times New Roman" w:hAnsi="Times New Roman"/>
          <w:szCs w:val="26"/>
        </w:rPr>
        <w:t>Vượt trội ở vùng NCR (+3% so với Attention U-Net) nhờ class weight = 2.0 giúp cân bằng.</w:t>
      </w:r>
    </w:p>
    <w:p w14:paraId="7B2CF504">
      <w:pPr>
        <w:numPr>
          <w:ilvl w:val="0"/>
          <w:numId w:val="155"/>
        </w:numPr>
        <w:spacing w:before="120" w:after="160"/>
        <w:jc w:val="both"/>
        <w:rPr>
          <w:rFonts w:ascii="Times New Roman" w:hAnsi="Times New Roman"/>
          <w:szCs w:val="26"/>
        </w:rPr>
      </w:pPr>
      <w:r>
        <w:rPr>
          <w:rFonts w:ascii="Times New Roman" w:hAnsi="Times New Roman"/>
          <w:szCs w:val="26"/>
        </w:rPr>
        <w:t xml:space="preserve">Mặc dù chưa đạt đến mức độ của các hệ thống tiên tiến 3D, nhưng mô hình 2D có ưu điểm: </w:t>
      </w:r>
    </w:p>
    <w:p w14:paraId="06C0950A">
      <w:pPr>
        <w:numPr>
          <w:ilvl w:val="1"/>
          <w:numId w:val="156"/>
        </w:numPr>
        <w:tabs>
          <w:tab w:val="left" w:pos="1440"/>
        </w:tabs>
        <w:spacing w:before="120" w:after="160"/>
        <w:jc w:val="both"/>
        <w:rPr>
          <w:rFonts w:ascii="Times New Roman" w:hAnsi="Times New Roman"/>
          <w:szCs w:val="26"/>
        </w:rPr>
      </w:pPr>
      <w:r>
        <w:rPr>
          <w:rFonts w:ascii="Times New Roman" w:hAnsi="Times New Roman"/>
          <w:szCs w:val="26"/>
        </w:rPr>
        <w:t>Tốc độ huấn luyện nhanh hơn (~7 giây/batch)</w:t>
      </w:r>
    </w:p>
    <w:p w14:paraId="25225A68">
      <w:pPr>
        <w:numPr>
          <w:ilvl w:val="1"/>
          <w:numId w:val="156"/>
        </w:numPr>
        <w:tabs>
          <w:tab w:val="left" w:pos="1440"/>
        </w:tabs>
        <w:spacing w:before="120" w:after="160"/>
        <w:jc w:val="both"/>
        <w:rPr>
          <w:rFonts w:ascii="Times New Roman" w:hAnsi="Times New Roman"/>
          <w:szCs w:val="26"/>
        </w:rPr>
      </w:pPr>
      <w:r>
        <w:rPr>
          <w:rFonts w:ascii="Times New Roman" w:hAnsi="Times New Roman"/>
          <w:szCs w:val="26"/>
        </w:rPr>
        <w:t>Ít yêu cầu tài nguyên hơn (10GB VRAM)</w:t>
      </w:r>
    </w:p>
    <w:p w14:paraId="31F2FCFB">
      <w:pPr>
        <w:numPr>
          <w:ilvl w:val="1"/>
          <w:numId w:val="156"/>
        </w:numPr>
        <w:tabs>
          <w:tab w:val="left" w:pos="1440"/>
        </w:tabs>
        <w:spacing w:before="120" w:after="160"/>
        <w:jc w:val="both"/>
        <w:rPr>
          <w:rFonts w:ascii="Times New Roman" w:hAnsi="Times New Roman"/>
          <w:szCs w:val="26"/>
        </w:rPr>
      </w:pPr>
      <w:r>
        <w:rPr>
          <w:rFonts w:ascii="Times New Roman" w:hAnsi="Times New Roman"/>
          <w:szCs w:val="26"/>
        </w:rPr>
        <w:t>Dễ triển khai thực tế</w:t>
      </w:r>
    </w:p>
    <w:p w14:paraId="51E001AC">
      <w:pPr>
        <w:pStyle w:val="85"/>
        <w:spacing w:before="120" w:beforeAutospacing="0" w:after="160" w:afterAutospacing="0"/>
        <w:jc w:val="both"/>
        <w:rPr>
          <w:sz w:val="26"/>
          <w:szCs w:val="26"/>
        </w:rPr>
      </w:pPr>
      <w:r>
        <w:rPr>
          <w:rStyle w:val="92"/>
          <w:sz w:val="26"/>
          <w:szCs w:val="26"/>
        </w:rPr>
        <w:t>Kết luận:</w:t>
      </w:r>
      <w:r>
        <w:rPr>
          <w:sz w:val="26"/>
          <w:szCs w:val="26"/>
        </w:rPr>
        <w:t xml:space="preserve"> Kết quả so sánh cho thấy mô hình đề xuất đạt tính cạnh tranh cao với Dice Score trung bình 0.8355, đủ mạnh để triển khai trong các ứng dụng hỗ trợ phân tích MRI lâm sàng.</w:t>
      </w:r>
    </w:p>
    <w:p w14:paraId="19AD112F">
      <w:pPr>
        <w:pStyle w:val="3"/>
        <w:spacing w:before="120" w:beforeAutospacing="0" w:after="160" w:afterAutospacing="0"/>
        <w:jc w:val="both"/>
        <w:outlineLvl w:val="0"/>
        <w:rPr>
          <w:rFonts w:hint="default" w:ascii="Times New Roman" w:hAnsi="Times New Roman"/>
          <w:sz w:val="26"/>
          <w:szCs w:val="26"/>
        </w:rPr>
      </w:pPr>
      <w:bookmarkStart w:id="75" w:name="_Toc14608"/>
      <w:bookmarkStart w:id="76" w:name="_Toc10610"/>
      <w:r>
        <w:rPr>
          <w:rStyle w:val="92"/>
          <w:rFonts w:hint="default" w:ascii="Times New Roman" w:hAnsi="Times New Roman"/>
          <w:b/>
          <w:bCs/>
          <w:sz w:val="26"/>
          <w:szCs w:val="26"/>
        </w:rPr>
        <w:t>4.4 Phân tích và thảo luận</w:t>
      </w:r>
      <w:bookmarkEnd w:id="75"/>
      <w:bookmarkEnd w:id="76"/>
    </w:p>
    <w:p w14:paraId="1F78E88E">
      <w:pPr>
        <w:pStyle w:val="4"/>
        <w:spacing w:before="120" w:beforeAutospacing="0" w:after="160" w:afterAutospacing="0"/>
        <w:jc w:val="both"/>
        <w:outlineLvl w:val="1"/>
        <w:rPr>
          <w:rFonts w:hint="default" w:ascii="Times New Roman" w:hAnsi="Times New Roman"/>
          <w:sz w:val="26"/>
          <w:szCs w:val="26"/>
        </w:rPr>
      </w:pPr>
      <w:bookmarkStart w:id="77" w:name="_Toc15019"/>
      <w:r>
        <w:rPr>
          <w:rStyle w:val="92"/>
          <w:rFonts w:hint="default" w:ascii="Times New Roman" w:hAnsi="Times New Roman"/>
          <w:b/>
          <w:bCs/>
          <w:sz w:val="26"/>
          <w:szCs w:val="26"/>
        </w:rPr>
        <w:t>4.4.1 Phân tích hiệu suất mô hình</w:t>
      </w:r>
      <w:bookmarkEnd w:id="77"/>
    </w:p>
    <w:p w14:paraId="7C7E5710">
      <w:pPr>
        <w:pStyle w:val="85"/>
        <w:spacing w:before="120" w:beforeAutospacing="0" w:after="160" w:afterAutospacing="0"/>
        <w:jc w:val="both"/>
        <w:rPr>
          <w:sz w:val="26"/>
          <w:szCs w:val="26"/>
        </w:rPr>
      </w:pPr>
      <w:r>
        <w:rPr>
          <w:sz w:val="26"/>
          <w:szCs w:val="26"/>
        </w:rPr>
        <w:t xml:space="preserve">Kết quả thực nghiệm cho thấy mô hình đạt được hiệu suất phân vùng tương đối ổn định đối với cả ba vùng khối u (ET, WT, TC). Giá trị Dice Score và Intersection over Union phản ánh mức độ chồng khớp giữa nhãn dự đoán và nhãn thực tế, trong đó mô hình đạt hiệu quả cao nhất ở vùng </w:t>
      </w:r>
      <w:r>
        <w:rPr>
          <w:rStyle w:val="92"/>
          <w:sz w:val="26"/>
          <w:szCs w:val="26"/>
        </w:rPr>
        <w:t>Whole Tumor</w:t>
      </w:r>
      <w:r>
        <w:rPr>
          <w:sz w:val="26"/>
          <w:szCs w:val="26"/>
        </w:rPr>
        <w:t xml:space="preserve">, thấp hơn ở các vùng </w:t>
      </w:r>
      <w:r>
        <w:rPr>
          <w:rStyle w:val="92"/>
          <w:sz w:val="26"/>
          <w:szCs w:val="26"/>
        </w:rPr>
        <w:t>Enhancing Tumor</w:t>
      </w:r>
      <w:r>
        <w:rPr>
          <w:sz w:val="26"/>
          <w:szCs w:val="26"/>
        </w:rPr>
        <w:t xml:space="preserve"> và </w:t>
      </w:r>
      <w:r>
        <w:rPr>
          <w:rStyle w:val="92"/>
          <w:sz w:val="26"/>
          <w:szCs w:val="26"/>
        </w:rPr>
        <w:t>Tumor Core</w:t>
      </w:r>
      <w:r>
        <w:rPr>
          <w:sz w:val="26"/>
          <w:szCs w:val="26"/>
        </w:rPr>
        <w:t>. Điều này phù hợp với bản chất dữ liệu, khi WT là vùng có kích thước lớn và ranh giới rõ ràng, trong khi ET thường nhỏ và dễ nhiễu.</w:t>
      </w:r>
    </w:p>
    <w:p w14:paraId="15DF0BF5">
      <w:pPr>
        <w:pStyle w:val="85"/>
        <w:spacing w:before="120" w:beforeAutospacing="0" w:after="160" w:afterAutospacing="0"/>
        <w:jc w:val="both"/>
        <w:rPr>
          <w:sz w:val="26"/>
          <w:szCs w:val="26"/>
        </w:rPr>
      </w:pPr>
      <w:r>
        <w:rPr>
          <w:sz w:val="26"/>
          <w:szCs w:val="26"/>
        </w:rPr>
        <w:t>Xu hướng sai số cho thấy mô hình có khả năng phân biệt tốt các cấu trúc lớn nhưng nhạy với nhiễu cường độ và các vùng hoại tử không đồng nhất. Một số mẫu có sự biến thiên mạnh về cường độ tín hiệu MRI khiến mô hình gặp khó khăn trong việc duy trì tính nhất quán theo không gian.</w:t>
      </w:r>
    </w:p>
    <w:p w14:paraId="28DA7552">
      <w:pPr>
        <w:pStyle w:val="85"/>
        <w:spacing w:before="120" w:beforeAutospacing="0" w:after="160" w:afterAutospacing="0"/>
        <w:jc w:val="both"/>
        <w:rPr>
          <w:sz w:val="26"/>
          <w:szCs w:val="26"/>
        </w:rPr>
      </w:pPr>
      <w:r>
        <w:rPr>
          <w:sz w:val="26"/>
          <w:szCs w:val="26"/>
        </w:rPr>
        <w:t>Nhìn chung, hiệu suất mô hình phản ánh khả năng học đặc trưng tốt nhờ việc kết hợp các thành phần kiến trúc hiện đại và quy trình tiền xử lý nhất quán.</w:t>
      </w:r>
    </w:p>
    <w:p w14:paraId="5FD390EC">
      <w:pPr>
        <w:pStyle w:val="4"/>
        <w:spacing w:before="120" w:beforeAutospacing="0" w:after="160" w:afterAutospacing="0"/>
        <w:jc w:val="both"/>
        <w:outlineLvl w:val="1"/>
        <w:rPr>
          <w:rFonts w:hint="default" w:ascii="Times New Roman" w:hAnsi="Times New Roman"/>
          <w:sz w:val="26"/>
          <w:szCs w:val="26"/>
        </w:rPr>
      </w:pPr>
      <w:bookmarkStart w:id="78" w:name="_Toc5492"/>
      <w:r>
        <w:rPr>
          <w:rStyle w:val="92"/>
          <w:rFonts w:hint="default" w:ascii="Times New Roman" w:hAnsi="Times New Roman"/>
          <w:b/>
          <w:bCs/>
          <w:sz w:val="26"/>
          <w:szCs w:val="26"/>
        </w:rPr>
        <w:t>4.4.2 Đánh giá tác động của từng thành phần mô hình</w:t>
      </w:r>
      <w:bookmarkEnd w:id="78"/>
    </w:p>
    <w:p w14:paraId="526B882C">
      <w:pPr>
        <w:pStyle w:val="85"/>
        <w:spacing w:before="120" w:beforeAutospacing="0" w:after="160" w:afterAutospacing="0"/>
        <w:jc w:val="both"/>
        <w:rPr>
          <w:sz w:val="26"/>
          <w:szCs w:val="26"/>
        </w:rPr>
      </w:pPr>
      <w:r>
        <w:rPr>
          <w:sz w:val="26"/>
          <w:szCs w:val="26"/>
        </w:rPr>
        <w:t>Quá trình phân tích cho thấy hiệu suất của mô hình chịu tác động rõ rệt từ từng thành phần chính trong kiến trúc:</w:t>
      </w:r>
    </w:p>
    <w:p w14:paraId="0253E30B">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(1) Khối encoder – trích xuất đặc trưng</w:t>
      </w:r>
    </w:p>
    <w:p w14:paraId="6739D56A">
      <w:pPr>
        <w:pStyle w:val="85"/>
        <w:spacing w:before="120" w:beforeAutospacing="0" w:after="160" w:afterAutospacing="0"/>
        <w:jc w:val="both"/>
        <w:rPr>
          <w:sz w:val="26"/>
          <w:szCs w:val="26"/>
        </w:rPr>
      </w:pPr>
      <w:r>
        <w:rPr>
          <w:sz w:val="26"/>
          <w:szCs w:val="26"/>
        </w:rPr>
        <w:t>Encoder đóng vai trò quan trọng trong việc nắm bắt cấu trúc không gian của ảnh MRI. Việc sử dụng các lớp tích chập liên tiếp giúp mô hình học được đặc trưng ở nhiều mức độ trừu tượng, từ biên thô đến các cấu trúc phức tạp hơn. Kết quả cho thấy nếu giảm độ sâu của encoder, Dice Score giảm đáng kể, chứng tỏ khả năng học đặc trưng bị hạn chế.</w:t>
      </w:r>
    </w:p>
    <w:p w14:paraId="30BD3B19">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(2) Cơ chế skip-connection</w:t>
      </w:r>
    </w:p>
    <w:p w14:paraId="6690F4AA">
      <w:pPr>
        <w:pStyle w:val="85"/>
        <w:spacing w:before="120" w:beforeAutospacing="0" w:after="160" w:afterAutospacing="0"/>
        <w:jc w:val="both"/>
        <w:rPr>
          <w:sz w:val="26"/>
          <w:szCs w:val="26"/>
        </w:rPr>
      </w:pPr>
      <w:r>
        <w:rPr>
          <w:sz w:val="26"/>
          <w:szCs w:val="26"/>
        </w:rPr>
        <w:t>Các kết nối tắt giữa encoder và decoder cải thiện rõ rệt chất lượng phân vùng, đặc biệt tại các vùng biên. Khi loại bỏ skip-connection, mô hình tạo ra các vùng biên mờ và không khớp hoàn chỉnh. Điều này chứng minh thông tin không gian của tầng nông là cần thiết để tái thiết hình ảnh phân đoạn.</w:t>
      </w:r>
    </w:p>
    <w:p w14:paraId="6206FBA4">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(3) Chuẩn hóa và tăng cường dữ liệu</w:t>
      </w:r>
    </w:p>
    <w:p w14:paraId="40F0B345">
      <w:pPr>
        <w:pStyle w:val="85"/>
        <w:spacing w:before="120" w:beforeAutospacing="0" w:after="160" w:afterAutospacing="0"/>
        <w:jc w:val="both"/>
        <w:rPr>
          <w:sz w:val="26"/>
          <w:szCs w:val="26"/>
        </w:rPr>
      </w:pPr>
      <w:r>
        <w:rPr>
          <w:sz w:val="26"/>
          <w:szCs w:val="26"/>
        </w:rPr>
        <w:t>Các kỹ thuật như normalize theo từng modal và augmentation (xoay, lật, biến đổi cường độ) giúp mô hình thích ứng tốt hơn với sự đa dạng của dữ liệu MRI. Việc tắt augmentation dẫn đến hiện tượng overfitting rõ rệt, giảm hiệu suất trên tập validation từ 3–5%.</w:t>
      </w:r>
    </w:p>
    <w:p w14:paraId="6D1A3F19">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(4) Hàm mất mát</w:t>
      </w:r>
    </w:p>
    <w:p w14:paraId="22F3848A">
      <w:pPr>
        <w:pStyle w:val="85"/>
        <w:spacing w:before="120" w:beforeAutospacing="0" w:after="160" w:afterAutospacing="0"/>
        <w:jc w:val="both"/>
        <w:rPr>
          <w:sz w:val="26"/>
          <w:szCs w:val="26"/>
        </w:rPr>
      </w:pPr>
      <w:r>
        <w:rPr>
          <w:sz w:val="26"/>
          <w:szCs w:val="26"/>
        </w:rPr>
        <w:t>Sử dụng tổ hợp Dice Loss và Cross-Entropy giúp cân bằng giữa tối ưu vùng lớn và vùng nhỏ. Dice Loss hỗ trợ phân đoạn các vùng hiếm (như ET), trong khi Cross-Entropy ổn định quá trình hội tụ. Khi thử nghiệm chỉ dùng một trong hai hàm mất mát, kết quả phân vùng vùng ET giảm mạnh.</w:t>
      </w:r>
    </w:p>
    <w:p w14:paraId="73306FAE">
      <w:pPr>
        <w:pStyle w:val="85"/>
        <w:spacing w:before="120" w:beforeAutospacing="0" w:after="160" w:afterAutospacing="0"/>
        <w:jc w:val="both"/>
        <w:rPr>
          <w:sz w:val="26"/>
          <w:szCs w:val="26"/>
        </w:rPr>
      </w:pPr>
      <w:r>
        <w:rPr>
          <w:sz w:val="26"/>
          <w:szCs w:val="26"/>
        </w:rPr>
        <w:t>Các phân tích trên cho thấy sự kết hợp hài hòa giữa các thành phần kiến trúc và kỹ thuật huấn luyện là yếu tố quan trọng dẫn đến hiệu suất cuối cùng.</w:t>
      </w:r>
    </w:p>
    <w:p w14:paraId="24396657">
      <w:pPr>
        <w:pStyle w:val="4"/>
        <w:spacing w:before="120" w:beforeAutospacing="0" w:after="160" w:afterAutospacing="0"/>
        <w:jc w:val="both"/>
        <w:outlineLvl w:val="1"/>
        <w:rPr>
          <w:rFonts w:hint="default" w:ascii="Times New Roman" w:hAnsi="Times New Roman"/>
          <w:sz w:val="26"/>
          <w:szCs w:val="26"/>
        </w:rPr>
      </w:pPr>
      <w:bookmarkStart w:id="79" w:name="_Toc22059"/>
      <w:r>
        <w:rPr>
          <w:rStyle w:val="92"/>
          <w:rFonts w:hint="default" w:ascii="Times New Roman" w:hAnsi="Times New Roman"/>
          <w:b/>
          <w:bCs/>
          <w:sz w:val="26"/>
          <w:szCs w:val="26"/>
        </w:rPr>
        <w:t>4.4.3 Các yếu tố ảnh hưởng đến chất lượng phân vùng</w:t>
      </w:r>
      <w:bookmarkEnd w:id="79"/>
    </w:p>
    <w:p w14:paraId="4917E275">
      <w:pPr>
        <w:pStyle w:val="85"/>
        <w:spacing w:before="120" w:beforeAutospacing="0" w:after="160" w:afterAutospacing="0"/>
        <w:jc w:val="both"/>
        <w:rPr>
          <w:sz w:val="26"/>
          <w:szCs w:val="26"/>
        </w:rPr>
      </w:pPr>
      <w:r>
        <w:rPr>
          <w:sz w:val="26"/>
          <w:szCs w:val="26"/>
        </w:rPr>
        <w:t>Chất lượng phân vùng phụ thuộc vào nhiều yếu tố liên quan đến dữ liệu và kiến trúc mô hình, trong đó các yếu tố chính gồm:</w:t>
      </w:r>
    </w:p>
    <w:p w14:paraId="34578DF4">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(1) Độ không đồng nhất của dữ liệu MRI</w:t>
      </w:r>
    </w:p>
    <w:p w14:paraId="1DED8F40">
      <w:pPr>
        <w:pStyle w:val="85"/>
        <w:spacing w:before="120" w:beforeAutospacing="0" w:after="160" w:afterAutospacing="0"/>
        <w:jc w:val="both"/>
        <w:rPr>
          <w:sz w:val="26"/>
          <w:szCs w:val="26"/>
        </w:rPr>
      </w:pPr>
      <w:r>
        <w:rPr>
          <w:sz w:val="26"/>
          <w:szCs w:val="26"/>
        </w:rPr>
        <w:t>Bộ dữ liệu có sự khác biệt về máy chụp, thông số quét và cường độ tín hiệu giữa các trung tâm y tế. Điều này tạo ra các mẫu có nhiễu không nhất quán, ảnh hưởng đến khả năng nhận dạng ranh giới.</w:t>
      </w:r>
    </w:p>
    <w:p w14:paraId="3D9D5A46">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(2) Kích thước và hình dạng của vùng ET</w:t>
      </w:r>
    </w:p>
    <w:p w14:paraId="589D08F8">
      <w:pPr>
        <w:pStyle w:val="85"/>
        <w:spacing w:before="120" w:beforeAutospacing="0" w:after="160" w:afterAutospacing="0"/>
        <w:jc w:val="both"/>
        <w:rPr>
          <w:sz w:val="26"/>
          <w:szCs w:val="26"/>
        </w:rPr>
      </w:pPr>
      <w:r>
        <w:rPr>
          <w:sz w:val="26"/>
          <w:szCs w:val="26"/>
        </w:rPr>
        <w:t>Vùng ET thường nhỏ và có hình dạng không ổn định. Các mô hình học sâu truyền thống có xu hướng ưu tiên học các vùng lớn hơn, dẫn đến khó đạt hiệu quả cao cho ET.</w:t>
      </w:r>
    </w:p>
    <w:p w14:paraId="1B6DEE42">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(3) Sự mất cân bằng giữa các lớp</w:t>
      </w:r>
    </w:p>
    <w:p w14:paraId="635A1D7C">
      <w:pPr>
        <w:pStyle w:val="85"/>
        <w:spacing w:before="120" w:beforeAutospacing="0" w:after="160" w:afterAutospacing="0"/>
        <w:jc w:val="both"/>
        <w:rPr>
          <w:sz w:val="26"/>
          <w:szCs w:val="26"/>
        </w:rPr>
      </w:pPr>
      <w:r>
        <w:rPr>
          <w:sz w:val="26"/>
          <w:szCs w:val="26"/>
        </w:rPr>
        <w:t>Trong phân đoạn khối u não, phần lớn các voxel là mô bình thường, trong khi voxel thuộc vùng ET hoặc TC chiếm tỉ lệ nhỏ. Mặc dù sử dụng Dice Loss giúp giảm ảnh hưởng của mất cân bằng, nhưng vấn đề này vẫn tác động đáng kể đến kết quả.</w:t>
      </w:r>
    </w:p>
    <w:p w14:paraId="132A1124">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(4) Độ phân giải tái mẫu (resampling resolution)</w:t>
      </w:r>
    </w:p>
    <w:p w14:paraId="4FE0458E">
      <w:pPr>
        <w:pStyle w:val="85"/>
        <w:spacing w:before="120" w:beforeAutospacing="0" w:after="160" w:afterAutospacing="0"/>
        <w:jc w:val="both"/>
        <w:rPr>
          <w:sz w:val="26"/>
          <w:szCs w:val="26"/>
        </w:rPr>
      </w:pPr>
      <w:r>
        <w:rPr>
          <w:sz w:val="26"/>
          <w:szCs w:val="26"/>
        </w:rPr>
        <w:t>Việc chuẩn hóa tất cả mẫu về cùng kích thước giúp mô hình huấn luyện dễ hơn, nhưng đôi khi khiến mất chi tiết ở vùng nhỏ, làm giảm độ chính xác phân vùng ranh giới.</w:t>
      </w:r>
    </w:p>
    <w:p w14:paraId="69D92A41">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(5) Hiệu ứng tiền xử lý</w:t>
      </w:r>
    </w:p>
    <w:p w14:paraId="4B36FF5E">
      <w:pPr>
        <w:pStyle w:val="85"/>
        <w:spacing w:before="120" w:beforeAutospacing="0" w:after="160" w:afterAutospacing="0"/>
        <w:jc w:val="both"/>
        <w:rPr>
          <w:sz w:val="26"/>
          <w:szCs w:val="26"/>
        </w:rPr>
      </w:pPr>
      <w:r>
        <w:rPr>
          <w:sz w:val="26"/>
          <w:szCs w:val="26"/>
        </w:rPr>
        <w:t>Các bước như chuẩn hóa, lọc nhiễu, hoặc cắt khối (cropping) ảnh hưởng trực tiếp tới cách mô hình nhận biết đặc trưng. Nếu tiền xử lý không phù hợp, mô hình sẽ khó học được cấu trúc thực của ảnh.</w:t>
      </w:r>
    </w:p>
    <w:p w14:paraId="17EF8760">
      <w:pPr>
        <w:pStyle w:val="4"/>
        <w:spacing w:before="120" w:beforeAutospacing="0" w:after="160" w:afterAutospacing="0"/>
        <w:jc w:val="both"/>
        <w:outlineLvl w:val="1"/>
        <w:rPr>
          <w:rFonts w:hint="default" w:ascii="Times New Roman" w:hAnsi="Times New Roman"/>
          <w:sz w:val="26"/>
          <w:szCs w:val="26"/>
        </w:rPr>
      </w:pPr>
      <w:bookmarkStart w:id="80" w:name="_Toc27518"/>
      <w:r>
        <w:rPr>
          <w:rStyle w:val="92"/>
          <w:rFonts w:hint="default" w:ascii="Times New Roman" w:hAnsi="Times New Roman"/>
          <w:b/>
          <w:bCs/>
          <w:sz w:val="26"/>
          <w:szCs w:val="26"/>
        </w:rPr>
        <w:t>4.4.4 Hạn chế của mô hình trong thực tế</w:t>
      </w:r>
      <w:bookmarkEnd w:id="80"/>
    </w:p>
    <w:p w14:paraId="5B2939A0">
      <w:pPr>
        <w:pStyle w:val="85"/>
        <w:spacing w:before="120" w:beforeAutospacing="0" w:after="160" w:afterAutospacing="0"/>
        <w:jc w:val="both"/>
        <w:rPr>
          <w:sz w:val="26"/>
          <w:szCs w:val="26"/>
        </w:rPr>
      </w:pPr>
      <w:r>
        <w:rPr>
          <w:sz w:val="26"/>
          <w:szCs w:val="26"/>
        </w:rPr>
        <w:t>Mặc dù đạt hiệu suất tốt trong môi trường thực nghiệm, mô hình vẫn tồn tại một số hạn chế khi triển khai thực tế:</w:t>
      </w:r>
    </w:p>
    <w:p w14:paraId="5794A177">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(1) Khó khăn trong xử lý dữ liệu nhiễu hoặc thiếu modal</w:t>
      </w:r>
    </w:p>
    <w:p w14:paraId="7C03331C">
      <w:pPr>
        <w:pStyle w:val="85"/>
        <w:spacing w:before="120" w:beforeAutospacing="0" w:after="160" w:afterAutospacing="0"/>
        <w:jc w:val="both"/>
        <w:rPr>
          <w:sz w:val="26"/>
          <w:szCs w:val="26"/>
        </w:rPr>
      </w:pPr>
      <w:r>
        <w:rPr>
          <w:sz w:val="26"/>
          <w:szCs w:val="26"/>
        </w:rPr>
        <w:t>Trong thực tế lâm sàng, không phải lúc nào cũng có đủ 4 modal, và chất lượng ảnh đôi khi thấp hơn so với bộ dữ liệu chuẩn hóa. Mô hình hiện tại chưa được tối ưu để làm việc với dữ liệu thiếu hoặc nhiễu nặng.</w:t>
      </w:r>
    </w:p>
    <w:p w14:paraId="21CCB40E">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(2) Độ chính xác thấp hơn ở vùng Enhancing Tumor</w:t>
      </w:r>
    </w:p>
    <w:p w14:paraId="452452BB">
      <w:pPr>
        <w:pStyle w:val="85"/>
        <w:spacing w:before="120" w:beforeAutospacing="0" w:after="160" w:afterAutospacing="0"/>
        <w:jc w:val="both"/>
        <w:rPr>
          <w:sz w:val="26"/>
          <w:szCs w:val="26"/>
        </w:rPr>
      </w:pPr>
      <w:r>
        <w:rPr>
          <w:sz w:val="26"/>
          <w:szCs w:val="26"/>
        </w:rPr>
        <w:t>Vùng ET đặc biệt quan trọng trong đánh giá mức độ ác tính, nhưng mô hình vẫn gặp khó khăn trong việc tái tạo ranh giới chính xác. Điều này hạn chế khả năng hỗ trợ chẩn đoán.</w:t>
      </w:r>
    </w:p>
    <w:p w14:paraId="1D869B04">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(3) Yêu cầu tài nguyên tính toán cao</w:t>
      </w:r>
    </w:p>
    <w:p w14:paraId="4FF59C14">
      <w:pPr>
        <w:pStyle w:val="85"/>
        <w:spacing w:before="120" w:beforeAutospacing="0" w:after="160" w:afterAutospacing="0"/>
        <w:jc w:val="both"/>
        <w:rPr>
          <w:sz w:val="26"/>
          <w:szCs w:val="26"/>
        </w:rPr>
      </w:pPr>
      <w:r>
        <w:rPr>
          <w:sz w:val="26"/>
          <w:szCs w:val="26"/>
        </w:rPr>
        <w:t>Quá trình huấn luyện và suy luận trên mô hình 3D hoặc 2.5D vẫn cần GPU mạnh để đảm bảo tốc độ. Trong môi trường bệnh viện, điều này có thể không khả thi.</w:t>
      </w:r>
    </w:p>
    <w:p w14:paraId="1C718AE0">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(4) Chưa tích hợp cơ chế đảm bảo tính ổn định theo thời gian</w:t>
      </w:r>
    </w:p>
    <w:p w14:paraId="4AE98486">
      <w:pPr>
        <w:pStyle w:val="85"/>
        <w:spacing w:before="120" w:beforeAutospacing="0" w:after="160" w:afterAutospacing="0"/>
        <w:jc w:val="both"/>
        <w:rPr>
          <w:sz w:val="26"/>
          <w:szCs w:val="26"/>
        </w:rPr>
      </w:pPr>
      <w:r>
        <w:rPr>
          <w:sz w:val="26"/>
          <w:szCs w:val="26"/>
        </w:rPr>
        <w:t>Đặc biệt trong phân đoạn liên quan đến chẩn đoán, tính ổn định và khả năng giải thích mô hình (explainability) là yêu cầu quan trọng. Mô hình hiện tại chưa cung cấp cơ chế giải thích rõ ràng cho từng quyết định phân vùng.</w:t>
      </w:r>
    </w:p>
    <w:p w14:paraId="7B8DD7A7">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(5) Phụ thuộc vào chất lượng tiền xử lý</w:t>
      </w:r>
    </w:p>
    <w:p w14:paraId="0B970CBE">
      <w:pPr>
        <w:pStyle w:val="85"/>
        <w:spacing w:before="120" w:beforeAutospacing="0" w:after="160" w:afterAutospacing="0"/>
        <w:jc w:val="both"/>
        <w:rPr>
          <w:sz w:val="26"/>
          <w:szCs w:val="26"/>
        </w:rPr>
      </w:pPr>
      <w:r>
        <w:rPr>
          <w:sz w:val="26"/>
          <w:szCs w:val="26"/>
        </w:rPr>
        <w:t>Nếu quy trình tiền xử lý không nhất quán giữa các cơ sở y tế, mô hình có thể suy giảm hiệu suất đáng kể.</w:t>
      </w:r>
    </w:p>
    <w:p w14:paraId="3CD09E3B">
      <w:pPr>
        <w:pStyle w:val="3"/>
        <w:spacing w:before="120" w:beforeAutospacing="0" w:after="160" w:afterAutospacing="0"/>
        <w:jc w:val="both"/>
        <w:outlineLvl w:val="0"/>
        <w:rPr>
          <w:rFonts w:hint="default" w:ascii="Times New Roman" w:hAnsi="Times New Roman"/>
          <w:sz w:val="26"/>
          <w:szCs w:val="26"/>
        </w:rPr>
      </w:pPr>
      <w:bookmarkStart w:id="81" w:name="_Toc9929"/>
      <w:bookmarkStart w:id="82" w:name="_Toc1294"/>
      <w:r>
        <w:rPr>
          <w:rStyle w:val="92"/>
          <w:rFonts w:hint="default" w:ascii="Times New Roman" w:hAnsi="Times New Roman"/>
          <w:b/>
          <w:bCs/>
          <w:sz w:val="26"/>
          <w:szCs w:val="26"/>
        </w:rPr>
        <w:t>4.5 Tóm tắt chương</w:t>
      </w:r>
      <w:bookmarkEnd w:id="81"/>
      <w:bookmarkEnd w:id="82"/>
    </w:p>
    <w:p w14:paraId="2A5302AB">
      <w:pPr>
        <w:pStyle w:val="4"/>
        <w:spacing w:before="120" w:beforeAutospacing="0" w:after="160" w:afterAutospacing="0"/>
        <w:jc w:val="both"/>
        <w:outlineLvl w:val="1"/>
        <w:rPr>
          <w:rFonts w:hint="default" w:ascii="Times New Roman" w:hAnsi="Times New Roman"/>
          <w:sz w:val="26"/>
          <w:szCs w:val="26"/>
        </w:rPr>
      </w:pPr>
      <w:bookmarkStart w:id="83" w:name="_Toc19439"/>
      <w:r>
        <w:rPr>
          <w:rStyle w:val="92"/>
          <w:rFonts w:hint="default" w:ascii="Times New Roman" w:hAnsi="Times New Roman"/>
          <w:b/>
          <w:bCs/>
          <w:sz w:val="26"/>
          <w:szCs w:val="26"/>
        </w:rPr>
        <w:t>4.5.1 Tổng kết kết quả đạt được</w:t>
      </w:r>
      <w:bookmarkEnd w:id="83"/>
    </w:p>
    <w:p w14:paraId="4D9A2DAA">
      <w:pPr>
        <w:pStyle w:val="85"/>
        <w:spacing w:before="120" w:beforeAutospacing="0" w:after="160" w:afterAutospacing="0"/>
        <w:jc w:val="both"/>
        <w:rPr>
          <w:sz w:val="26"/>
          <w:szCs w:val="26"/>
        </w:rPr>
      </w:pPr>
      <w:r>
        <w:rPr>
          <w:sz w:val="26"/>
          <w:szCs w:val="26"/>
        </w:rPr>
        <w:t>Trong chương này, các thí nghiệm được thiết lập và thực hiện nhằm đánh giá toàn diện hiệu suất của mô hình phân vùng khối u não trên bộ dữ liệu MRI. Quá trình thực nghiệm bao gồm việc mô tả rõ ràng môi trường phần cứng – phần mềm, cấu hình huấn luyện, cũng như cấu trúc cuối cùng của mô hình, giúp đảm bảo khả năng tái lập kết quả.</w:t>
      </w:r>
    </w:p>
    <w:p w14:paraId="2ED6C0E7">
      <w:pPr>
        <w:pStyle w:val="85"/>
        <w:spacing w:before="120" w:beforeAutospacing="0" w:after="160" w:afterAutospacing="0"/>
        <w:jc w:val="both"/>
        <w:rPr>
          <w:sz w:val="26"/>
          <w:szCs w:val="26"/>
        </w:rPr>
      </w:pPr>
      <w:r>
        <w:rPr>
          <w:sz w:val="26"/>
          <w:szCs w:val="26"/>
        </w:rPr>
        <w:t>Bộ dữ liệu được phân tích chi tiết theo số lượng mẫu, đặc trưng từng modal và tỷ lệ phân chia các tập train, validation và test. Các kết quả định lượng, bao gồm Dice Score, IoU cho thấy mô hình đạt hiệu suất tốt ở các vùng lớn như Whole Tumor và Tumor Core, trong khi vẫn duy trì độ chính xác chấp nhận được đối với Enhancing Tumor – một vùng có kích thước nhỏ và hình dạng phức tạp.</w:t>
      </w:r>
    </w:p>
    <w:p w14:paraId="7FB33834">
      <w:pPr>
        <w:pStyle w:val="85"/>
        <w:spacing w:before="120" w:beforeAutospacing="0" w:after="160" w:afterAutospacing="0"/>
        <w:jc w:val="both"/>
        <w:rPr>
          <w:sz w:val="26"/>
          <w:szCs w:val="26"/>
        </w:rPr>
      </w:pPr>
      <w:r>
        <w:rPr>
          <w:sz w:val="26"/>
          <w:szCs w:val="26"/>
        </w:rPr>
        <w:t>Về định tính, mô hình thể hiện khả năng tái tạo ranh giới khối u ổn định, đặc biệt trong các mẫu có tín hiệu cường độ rõ ràng. Các hình minh họa trực quan cũng khẳng định tính hiệu quả của kiến trúc đã đề xuất.</w:t>
      </w:r>
    </w:p>
    <w:p w14:paraId="19801E60">
      <w:pPr>
        <w:pStyle w:val="85"/>
        <w:spacing w:before="120" w:beforeAutospacing="0" w:after="160" w:afterAutospacing="0"/>
        <w:jc w:val="both"/>
        <w:rPr>
          <w:sz w:val="26"/>
          <w:szCs w:val="26"/>
        </w:rPr>
      </w:pPr>
      <w:r>
        <w:rPr>
          <w:sz w:val="26"/>
          <w:szCs w:val="26"/>
        </w:rPr>
        <w:t>Phần phân tích và thảo luận đã làm rõ vai trò của từng thành phần mô hình, những yếu tố ảnh hưởng đến hiệu suất phân vùng, cũng như các hạn chế tồn tại khi áp dụng trong thực tế. Các kết quả này tạo nền tảng quan trọng cho việc cải tiến mô hình trong các chương tiếp theo.</w:t>
      </w:r>
    </w:p>
    <w:p w14:paraId="631A0989">
      <w:pPr>
        <w:pStyle w:val="4"/>
        <w:spacing w:before="120" w:beforeAutospacing="0" w:after="160" w:afterAutospacing="0"/>
        <w:jc w:val="both"/>
        <w:outlineLvl w:val="1"/>
        <w:rPr>
          <w:rFonts w:hint="default" w:ascii="Times New Roman" w:hAnsi="Times New Roman"/>
          <w:sz w:val="26"/>
          <w:szCs w:val="26"/>
        </w:rPr>
      </w:pPr>
      <w:bookmarkStart w:id="84" w:name="_Toc7178"/>
      <w:r>
        <w:rPr>
          <w:rStyle w:val="92"/>
          <w:rFonts w:hint="default" w:ascii="Times New Roman" w:hAnsi="Times New Roman"/>
          <w:b/>
          <w:bCs/>
          <w:sz w:val="26"/>
          <w:szCs w:val="26"/>
        </w:rPr>
        <w:t>4.5.2 Định hướng cải thiện trong chương tiếp theo</w:t>
      </w:r>
      <w:bookmarkEnd w:id="84"/>
    </w:p>
    <w:p w14:paraId="78ECC39A">
      <w:pPr>
        <w:pStyle w:val="85"/>
        <w:spacing w:before="120" w:beforeAutospacing="0" w:after="160" w:afterAutospacing="0"/>
        <w:jc w:val="both"/>
        <w:rPr>
          <w:sz w:val="26"/>
          <w:szCs w:val="26"/>
        </w:rPr>
      </w:pPr>
      <w:r>
        <w:rPr>
          <w:sz w:val="26"/>
          <w:szCs w:val="26"/>
        </w:rPr>
        <w:t>Dựa trên các quan sát từ kết quả thực nghiệm và các hạn chế đã được phân tích, một số hướng cải thiện tiềm năng cho mô hình được đề xuất như sau:</w:t>
      </w:r>
    </w:p>
    <w:p w14:paraId="2E18EE4C">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(1) Tối ưu hóa kiến trúc mô hình</w:t>
      </w:r>
    </w:p>
    <w:p w14:paraId="0D7A9D20">
      <w:pPr>
        <w:pStyle w:val="85"/>
        <w:spacing w:before="120" w:beforeAutospacing="0" w:after="160" w:afterAutospacing="0"/>
        <w:jc w:val="both"/>
        <w:rPr>
          <w:sz w:val="26"/>
          <w:szCs w:val="26"/>
        </w:rPr>
      </w:pPr>
      <w:r>
        <w:rPr>
          <w:sz w:val="26"/>
          <w:szCs w:val="26"/>
        </w:rPr>
        <w:t>Trong chương tiếp theo, mô hình sẽ được mở rộng hoặc điều chỉnh nhằm tăng cường khả năng học đặc trưng, đặc biệt ở các vùng khó như Enhancing Tumor. Điều này có thể bao gồm:</w:t>
      </w:r>
    </w:p>
    <w:p w14:paraId="33EA7AFD">
      <w:pPr>
        <w:numPr>
          <w:ilvl w:val="0"/>
          <w:numId w:val="157"/>
        </w:numPr>
        <w:spacing w:before="120" w:after="160"/>
        <w:jc w:val="both"/>
        <w:rPr>
          <w:rFonts w:ascii="Times New Roman" w:hAnsi="Times New Roman"/>
          <w:szCs w:val="26"/>
        </w:rPr>
      </w:pPr>
      <w:r>
        <w:rPr>
          <w:rFonts w:ascii="Times New Roman" w:hAnsi="Times New Roman"/>
          <w:szCs w:val="26"/>
        </w:rPr>
        <w:t>tích hợp attention mechanisms,</w:t>
      </w:r>
    </w:p>
    <w:p w14:paraId="457D15C0">
      <w:pPr>
        <w:numPr>
          <w:ilvl w:val="0"/>
          <w:numId w:val="157"/>
        </w:numPr>
        <w:spacing w:before="120" w:after="160"/>
        <w:jc w:val="both"/>
        <w:rPr>
          <w:rFonts w:ascii="Times New Roman" w:hAnsi="Times New Roman"/>
          <w:szCs w:val="26"/>
        </w:rPr>
      </w:pPr>
      <w:r>
        <w:rPr>
          <w:rFonts w:ascii="Times New Roman" w:hAnsi="Times New Roman"/>
          <w:szCs w:val="26"/>
        </w:rPr>
        <w:t>sử dụng các khối convolution đa tỷ lệ,</w:t>
      </w:r>
    </w:p>
    <w:p w14:paraId="6AB8386B">
      <w:pPr>
        <w:numPr>
          <w:ilvl w:val="0"/>
          <w:numId w:val="157"/>
        </w:numPr>
        <w:spacing w:before="120" w:after="160"/>
        <w:jc w:val="both"/>
        <w:rPr>
          <w:rFonts w:ascii="Times New Roman" w:hAnsi="Times New Roman"/>
          <w:szCs w:val="26"/>
        </w:rPr>
      </w:pPr>
      <w:r>
        <w:rPr>
          <w:rFonts w:ascii="Times New Roman" w:hAnsi="Times New Roman"/>
          <w:szCs w:val="26"/>
        </w:rPr>
        <w:t>tăng chiều sâu mạng nhằm học tốt hơn các đặc trưng không gian phức tạp.</w:t>
      </w:r>
    </w:p>
    <w:p w14:paraId="385960A0">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(2) Nâng cao chiến lược tiền xử lý và tăng cường dữ liệu</w:t>
      </w:r>
    </w:p>
    <w:p w14:paraId="57DCA859">
      <w:pPr>
        <w:pStyle w:val="85"/>
        <w:spacing w:before="120" w:beforeAutospacing="0" w:after="160" w:afterAutospacing="0"/>
        <w:jc w:val="both"/>
        <w:rPr>
          <w:sz w:val="26"/>
          <w:szCs w:val="26"/>
        </w:rPr>
      </w:pPr>
      <w:r>
        <w:rPr>
          <w:sz w:val="26"/>
          <w:szCs w:val="26"/>
        </w:rPr>
        <w:t>Các bước cải thiện có thể bao gồm chuẩn hóa cường độ thích nghi theo từng modal, mô phỏng nhiễu thực tế, hoặc tạo dữ liệu biến thể vị trí – hình học nhằm tăng độ robust.</w:t>
      </w:r>
    </w:p>
    <w:p w14:paraId="47335073">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(3) Giảm ảnh hưởng của sự mất cân bằng lớp</w:t>
      </w:r>
    </w:p>
    <w:p w14:paraId="16A217C2">
      <w:pPr>
        <w:pStyle w:val="85"/>
        <w:spacing w:before="120" w:beforeAutospacing="0" w:after="160" w:afterAutospacing="0"/>
        <w:jc w:val="both"/>
        <w:rPr>
          <w:sz w:val="26"/>
          <w:szCs w:val="26"/>
        </w:rPr>
      </w:pPr>
      <w:r>
        <w:rPr>
          <w:sz w:val="26"/>
          <w:szCs w:val="26"/>
        </w:rPr>
        <w:t>Áp dụng focal loss, weighted loss hoặc kỹ thuật sampling có thể giúp mô hình tập trung nhiều hơn vào các vùng hiếm như ET.</w:t>
      </w:r>
    </w:p>
    <w:p w14:paraId="637627FE">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(4) Xây dựng mô hình thích ứng cho dữ liệu thiếu modal</w:t>
      </w:r>
    </w:p>
    <w:p w14:paraId="46E93628">
      <w:pPr>
        <w:pStyle w:val="85"/>
        <w:spacing w:before="120" w:beforeAutospacing="0" w:after="160" w:afterAutospacing="0"/>
        <w:jc w:val="both"/>
        <w:rPr>
          <w:sz w:val="26"/>
          <w:szCs w:val="26"/>
        </w:rPr>
      </w:pPr>
      <w:r>
        <w:rPr>
          <w:sz w:val="26"/>
          <w:szCs w:val="26"/>
        </w:rPr>
        <w:t>Một định hướng quan trọng là phát triển phiên bản mô hình có khả năng hoạt động với dữ liệu không đầy đủ hoặc chất lượng thấp – đây là yêu cầu thực tế trong môi trường bệnh viện.</w:t>
      </w:r>
    </w:p>
    <w:p w14:paraId="7BCF722C">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(5) Tăng cường tính giải thích của mô hình</w:t>
      </w:r>
    </w:p>
    <w:p w14:paraId="605BF36D">
      <w:pPr>
        <w:pStyle w:val="85"/>
        <w:spacing w:before="120" w:beforeAutospacing="0" w:after="160" w:afterAutospacing="0"/>
        <w:jc w:val="both"/>
        <w:rPr>
          <w:sz w:val="26"/>
          <w:szCs w:val="26"/>
        </w:rPr>
      </w:pPr>
      <w:r>
        <w:rPr>
          <w:sz w:val="26"/>
          <w:szCs w:val="26"/>
        </w:rPr>
        <w:t>Tích hợp các phương pháp explainable AI (GradCAM, feature attribution) nhằm cung cấp minh chứng trực quan cho quyết định phân đoạn, giúp mô hình đáng tin cậy hơn trong ứng dụng lâm sàng.</w:t>
      </w:r>
    </w:p>
    <w:p w14:paraId="429676BD">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(6) Tối ưu hóa chi phí tính toán</w:t>
      </w:r>
    </w:p>
    <w:p w14:paraId="2155F7D8">
      <w:pPr>
        <w:pStyle w:val="85"/>
        <w:spacing w:before="120" w:beforeAutospacing="0" w:after="160" w:afterAutospacing="0"/>
        <w:jc w:val="both"/>
        <w:rPr>
          <w:sz w:val="26"/>
          <w:szCs w:val="26"/>
        </w:rPr>
      </w:pPr>
      <w:r>
        <w:rPr>
          <w:sz w:val="26"/>
          <w:szCs w:val="26"/>
        </w:rPr>
        <w:t>Nhằm tiến gần hơn đến triển khai thực tế, mô hình có thể được tinh giản (model compression), lượng tử hóa hoặc chuyển sang dạng lightweight encoder mà vẫn đảm bảo chất lượng phân vùng.</w:t>
      </w:r>
    </w:p>
    <w:p w14:paraId="7A11E25F">
      <w:pPr>
        <w:rPr>
          <w:rFonts w:ascii="Times New Roman" w:hAnsi="Times New Roman"/>
          <w:szCs w:val="26"/>
        </w:rPr>
      </w:pPr>
      <w:r>
        <w:rPr>
          <w:rFonts w:ascii="Times New Roman" w:hAnsi="Times New Roman"/>
          <w:szCs w:val="26"/>
        </w:rPr>
        <w:br w:type="page"/>
      </w:r>
    </w:p>
    <w:p w14:paraId="1B264C9A">
      <w:pPr>
        <w:spacing w:after="240" w:afterLines="100"/>
        <w:jc w:val="center"/>
        <w:outlineLvl w:val="0"/>
        <w:rPr>
          <w:rFonts w:ascii="Times New Roman" w:hAnsi="Times New Roman"/>
          <w:b/>
          <w:bCs/>
          <w:sz w:val="30"/>
          <w:szCs w:val="30"/>
        </w:rPr>
      </w:pPr>
      <w:bookmarkStart w:id="85" w:name="_Toc21968"/>
      <w:bookmarkStart w:id="86" w:name="_Toc24373"/>
      <w:r>
        <w:rPr>
          <w:rFonts w:ascii="Times New Roman" w:hAnsi="Times New Roman"/>
          <w:b/>
          <w:bCs/>
          <w:sz w:val="30"/>
          <w:szCs w:val="30"/>
        </w:rPr>
        <w:t>CHƯƠNG 5 KẾT LUẬN VÀ HƯỚNG PHÁT TRIỂN</w:t>
      </w:r>
      <w:bookmarkEnd w:id="85"/>
      <w:bookmarkEnd w:id="86"/>
    </w:p>
    <w:p w14:paraId="27556D9D">
      <w:pPr>
        <w:pStyle w:val="85"/>
        <w:spacing w:before="120" w:beforeAutospacing="0" w:after="160" w:afterAutospacing="0"/>
        <w:jc w:val="both"/>
        <w:rPr>
          <w:sz w:val="26"/>
          <w:szCs w:val="26"/>
        </w:rPr>
      </w:pPr>
      <w:r>
        <w:rPr>
          <w:sz w:val="26"/>
          <w:szCs w:val="26"/>
        </w:rPr>
        <w:t>Chương này tổng kết toàn bộ quá trình nghiên cứu, đánh giá mức độ đạt được các mục tiêu đề ra, đồng thời chỉ rõ những hạn chế còn tồn tại và đề xuất các hướng phát triển tiềm năng trong tương lai. Nội dung được trình bày một cách có hệ thống, khách quan và minh bạch, nhằm cung cấp cái nhìn tổng quan về giá trị khoa học cũng như khả năng ứng dụng thực tiễn của đề tài.</w:t>
      </w:r>
    </w:p>
    <w:p w14:paraId="135AE652">
      <w:pPr>
        <w:pStyle w:val="3"/>
        <w:spacing w:before="120" w:beforeAutospacing="0" w:after="160" w:afterAutospacing="0"/>
        <w:jc w:val="both"/>
        <w:outlineLvl w:val="0"/>
        <w:rPr>
          <w:rFonts w:hint="default" w:ascii="Times New Roman" w:hAnsi="Times New Roman"/>
          <w:sz w:val="26"/>
          <w:szCs w:val="26"/>
        </w:rPr>
      </w:pPr>
      <w:bookmarkStart w:id="87" w:name="_Toc1560"/>
      <w:bookmarkStart w:id="88" w:name="_Toc22069"/>
      <w:r>
        <w:rPr>
          <w:rStyle w:val="92"/>
          <w:rFonts w:hint="default" w:ascii="Times New Roman" w:hAnsi="Times New Roman"/>
          <w:b/>
          <w:bCs/>
          <w:sz w:val="26"/>
          <w:szCs w:val="26"/>
        </w:rPr>
        <w:t>5.1 Kết luận chung</w:t>
      </w:r>
      <w:bookmarkEnd w:id="87"/>
      <w:bookmarkEnd w:id="88"/>
    </w:p>
    <w:p w14:paraId="214299CE">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5.1.1 Tổng kết các kết quả đạt được</w:t>
      </w:r>
    </w:p>
    <w:p w14:paraId="1313284A">
      <w:pPr>
        <w:pStyle w:val="85"/>
        <w:snapToGrid w:val="0"/>
        <w:spacing w:before="120" w:beforeAutospacing="0" w:after="160" w:afterAutospacing="0"/>
        <w:jc w:val="both"/>
        <w:rPr>
          <w:sz w:val="26"/>
          <w:szCs w:val="26"/>
        </w:rPr>
      </w:pPr>
      <w:r>
        <w:rPr>
          <w:sz w:val="26"/>
          <w:szCs w:val="26"/>
        </w:rPr>
        <w:t>Đề tài đã hoàn thành việc xây dựng và triển khai một hệ thống phân vùng khối u não tự động trên ảnh MRI sử dụng kiến trúc học sâu U-Net 2D. Các kết quả chính đạt được bao gồm:</w:t>
      </w:r>
    </w:p>
    <w:p w14:paraId="60FD580D">
      <w:pPr>
        <w:pStyle w:val="85"/>
        <w:spacing w:before="120" w:beforeAutospacing="0" w:after="160" w:afterAutospacing="0"/>
        <w:jc w:val="both"/>
        <w:rPr>
          <w:sz w:val="26"/>
          <w:szCs w:val="26"/>
        </w:rPr>
      </w:pPr>
      <w:r>
        <w:rPr>
          <w:rStyle w:val="92"/>
          <w:sz w:val="26"/>
          <w:szCs w:val="26"/>
        </w:rPr>
        <w:t>a) Về xử lý dữ liệu:</w:t>
      </w:r>
    </w:p>
    <w:p w14:paraId="7227DB43">
      <w:pPr>
        <w:spacing w:before="120" w:after="160"/>
        <w:ind w:left="360"/>
        <w:jc w:val="both"/>
        <w:rPr>
          <w:rFonts w:ascii="Times New Roman" w:hAnsi="Times New Roman"/>
          <w:szCs w:val="26"/>
        </w:rPr>
      </w:pPr>
      <w:r>
        <w:rPr>
          <w:rFonts w:ascii="Times New Roman" w:hAnsi="Times New Roman"/>
          <w:szCs w:val="26"/>
        </w:rPr>
        <w:t>- Xây dựng quy trình tiền xử lý hoàn chỉnh cho bộ dữ liệu BraTS, bao gồm chuẩn hóa cường độ, đồng bộ hóa không gian và lọc nhiễu.</w:t>
      </w:r>
    </w:p>
    <w:p w14:paraId="7E1392CC">
      <w:pPr>
        <w:spacing w:before="120" w:after="160"/>
        <w:ind w:left="360"/>
        <w:jc w:val="both"/>
        <w:rPr>
          <w:rFonts w:ascii="Times New Roman" w:hAnsi="Times New Roman"/>
          <w:szCs w:val="26"/>
        </w:rPr>
      </w:pPr>
      <w:r>
        <w:rPr>
          <w:rFonts w:ascii="Times New Roman" w:hAnsi="Times New Roman"/>
          <w:szCs w:val="26"/>
        </w:rPr>
        <w:t>- Phân chia dữ liệu hợp lý theo tỷ lệ 70%-20%-10% (train-validation-test), đảm bảo tính độc lập giữa các tập và tránh data leakage.</w:t>
      </w:r>
    </w:p>
    <w:p w14:paraId="4FF386E2">
      <w:pPr>
        <w:spacing w:before="120" w:after="160"/>
        <w:ind w:left="360"/>
        <w:jc w:val="both"/>
        <w:rPr>
          <w:rFonts w:ascii="Times New Roman" w:hAnsi="Times New Roman"/>
          <w:szCs w:val="26"/>
        </w:rPr>
      </w:pPr>
      <w:r>
        <w:rPr>
          <w:rFonts w:ascii="Times New Roman" w:hAnsi="Times New Roman"/>
          <w:szCs w:val="26"/>
        </w:rPr>
        <w:t>- Áp dụng các kỹ thuật tăng cường dữ liệu (xoay, lật, biến đổi cường độ) giúp tăng tính đa dạng và giảm overfitting.</w:t>
      </w:r>
    </w:p>
    <w:p w14:paraId="4C8A5FCC">
      <w:pPr>
        <w:pStyle w:val="85"/>
        <w:spacing w:before="120" w:beforeAutospacing="0" w:after="160" w:afterAutospacing="0"/>
        <w:jc w:val="both"/>
        <w:rPr>
          <w:sz w:val="26"/>
          <w:szCs w:val="26"/>
        </w:rPr>
      </w:pPr>
      <w:r>
        <w:rPr>
          <w:rStyle w:val="92"/>
          <w:sz w:val="26"/>
          <w:szCs w:val="26"/>
        </w:rPr>
        <w:t>b) Về mô hình:</w:t>
      </w:r>
    </w:p>
    <w:p w14:paraId="7389EAD3">
      <w:pPr>
        <w:spacing w:before="120" w:after="160"/>
        <w:ind w:left="360"/>
        <w:jc w:val="both"/>
        <w:rPr>
          <w:rFonts w:ascii="Times New Roman" w:hAnsi="Times New Roman"/>
          <w:szCs w:val="26"/>
        </w:rPr>
      </w:pPr>
      <w:r>
        <w:rPr>
          <w:rFonts w:ascii="Times New Roman" w:hAnsi="Times New Roman"/>
          <w:szCs w:val="26"/>
        </w:rPr>
        <w:t>- Triển khai thành công kiến trúc U-Net 2D với encoder-decoder đối xứng, skip-connections và batch normalization.</w:t>
      </w:r>
    </w:p>
    <w:p w14:paraId="0D029911">
      <w:pPr>
        <w:spacing w:before="120" w:after="160"/>
        <w:ind w:left="360"/>
        <w:jc w:val="both"/>
        <w:rPr>
          <w:rFonts w:ascii="Times New Roman" w:hAnsi="Times New Roman"/>
          <w:szCs w:val="26"/>
        </w:rPr>
      </w:pPr>
      <w:r>
        <w:rPr>
          <w:rFonts w:ascii="Times New Roman" w:hAnsi="Times New Roman"/>
          <w:szCs w:val="26"/>
        </w:rPr>
        <w:t>- Tối ưu hóa hàm mất mát bằng cách kết hợp Dice Loss và Cross-Entropy Loss, cùng với class weights để cân bằng các vùng khối u.</w:t>
      </w:r>
    </w:p>
    <w:p w14:paraId="37B6D0C2">
      <w:pPr>
        <w:spacing w:before="120" w:after="160"/>
        <w:ind w:left="360"/>
        <w:jc w:val="both"/>
        <w:rPr>
          <w:rFonts w:ascii="Times New Roman" w:hAnsi="Times New Roman"/>
          <w:szCs w:val="26"/>
        </w:rPr>
      </w:pPr>
      <w:r>
        <w:rPr>
          <w:rFonts w:ascii="Times New Roman" w:hAnsi="Times New Roman"/>
          <w:szCs w:val="26"/>
        </w:rPr>
        <w:t>- Áp dụng learning rate schedule với warmup và cosine annealing giúp quá trình huấn luyện hội tụ ổn định.</w:t>
      </w:r>
    </w:p>
    <w:p w14:paraId="7B736310">
      <w:pPr>
        <w:pStyle w:val="85"/>
        <w:spacing w:before="120" w:beforeAutospacing="0" w:after="160" w:afterAutospacing="0"/>
        <w:jc w:val="both"/>
        <w:rPr>
          <w:sz w:val="26"/>
          <w:szCs w:val="26"/>
        </w:rPr>
      </w:pPr>
      <w:r>
        <w:rPr>
          <w:rStyle w:val="92"/>
          <w:sz w:val="26"/>
          <w:szCs w:val="26"/>
        </w:rPr>
        <w:t>c) Về hiệu suất:</w:t>
      </w:r>
    </w:p>
    <w:p w14:paraId="14AC4CAF">
      <w:pPr>
        <w:spacing w:before="120" w:after="160"/>
        <w:ind w:left="360"/>
        <w:jc w:val="both"/>
        <w:rPr>
          <w:rFonts w:ascii="Times New Roman" w:hAnsi="Times New Roman"/>
          <w:szCs w:val="26"/>
        </w:rPr>
      </w:pPr>
      <w:r>
        <w:rPr>
          <w:rFonts w:ascii="Times New Roman" w:hAnsi="Times New Roman"/>
          <w:szCs w:val="26"/>
        </w:rPr>
        <w:t xml:space="preserve">- Đạt </w:t>
      </w:r>
      <w:r>
        <w:rPr>
          <w:rStyle w:val="92"/>
          <w:rFonts w:ascii="Times New Roman" w:hAnsi="Times New Roman"/>
          <w:szCs w:val="26"/>
        </w:rPr>
        <w:t>Dice Score trung bình 0.8355</w:t>
      </w:r>
      <w:r>
        <w:rPr>
          <w:rFonts w:ascii="Times New Roman" w:hAnsi="Times New Roman"/>
          <w:szCs w:val="26"/>
        </w:rPr>
        <w:t xml:space="preserve"> trên tập validation (epoch 32), vượt trội so với baseline U-Net (~0.76) và tương đương với các nghiên cứu hiện đại.</w:t>
      </w:r>
    </w:p>
    <w:p w14:paraId="31069065">
      <w:pPr>
        <w:spacing w:before="120" w:after="160"/>
        <w:ind w:left="360"/>
        <w:jc w:val="both"/>
        <w:rPr>
          <w:rFonts w:ascii="Times New Roman" w:hAnsi="Times New Roman"/>
          <w:szCs w:val="26"/>
        </w:rPr>
      </w:pPr>
      <w:r>
        <w:rPr>
          <w:rFonts w:ascii="Times New Roman" w:hAnsi="Times New Roman"/>
          <w:szCs w:val="26"/>
        </w:rPr>
        <w:t xml:space="preserve">- Kết quả chi tiết theo từng vùng: </w:t>
      </w:r>
    </w:p>
    <w:p w14:paraId="63DE3CB8">
      <w:pPr>
        <w:numPr>
          <w:ilvl w:val="1"/>
          <w:numId w:val="158"/>
        </w:numPr>
        <w:spacing w:before="120" w:after="160"/>
        <w:jc w:val="both"/>
        <w:rPr>
          <w:rFonts w:ascii="Times New Roman" w:hAnsi="Times New Roman"/>
          <w:szCs w:val="26"/>
        </w:rPr>
      </w:pPr>
      <w:r>
        <w:rPr>
          <w:rStyle w:val="92"/>
          <w:rFonts w:ascii="Times New Roman" w:hAnsi="Times New Roman"/>
          <w:szCs w:val="26"/>
        </w:rPr>
        <w:t>Enhancing Tumor (ET):</w:t>
      </w:r>
      <w:r>
        <w:rPr>
          <w:rFonts w:ascii="Times New Roman" w:hAnsi="Times New Roman"/>
          <w:szCs w:val="26"/>
        </w:rPr>
        <w:t xml:space="preserve"> 0.8548 – cao nhất</w:t>
      </w:r>
    </w:p>
    <w:p w14:paraId="5FCC4A5D">
      <w:pPr>
        <w:numPr>
          <w:ilvl w:val="1"/>
          <w:numId w:val="158"/>
        </w:numPr>
        <w:spacing w:before="120" w:after="160"/>
        <w:jc w:val="both"/>
        <w:rPr>
          <w:rFonts w:ascii="Times New Roman" w:hAnsi="Times New Roman"/>
          <w:szCs w:val="26"/>
        </w:rPr>
      </w:pPr>
      <w:r>
        <w:rPr>
          <w:rStyle w:val="92"/>
          <w:rFonts w:ascii="Times New Roman" w:hAnsi="Times New Roman"/>
          <w:szCs w:val="26"/>
        </w:rPr>
        <w:t>Necrotic Core (NCR):</w:t>
      </w:r>
      <w:r>
        <w:rPr>
          <w:rFonts w:ascii="Times New Roman" w:hAnsi="Times New Roman"/>
          <w:szCs w:val="26"/>
        </w:rPr>
        <w:t xml:space="preserve"> 0.8309</w:t>
      </w:r>
    </w:p>
    <w:p w14:paraId="3B4DC4BA">
      <w:pPr>
        <w:numPr>
          <w:ilvl w:val="1"/>
          <w:numId w:val="158"/>
        </w:numPr>
        <w:spacing w:before="120" w:after="160"/>
        <w:jc w:val="both"/>
        <w:rPr>
          <w:rFonts w:ascii="Times New Roman" w:hAnsi="Times New Roman"/>
          <w:szCs w:val="26"/>
        </w:rPr>
      </w:pPr>
      <w:r>
        <w:rPr>
          <w:rStyle w:val="92"/>
          <w:rFonts w:ascii="Times New Roman" w:hAnsi="Times New Roman"/>
          <w:szCs w:val="26"/>
        </w:rPr>
        <w:t>Edema (ED):</w:t>
      </w:r>
      <w:r>
        <w:rPr>
          <w:rFonts w:ascii="Times New Roman" w:hAnsi="Times New Roman"/>
          <w:szCs w:val="26"/>
        </w:rPr>
        <w:t xml:space="preserve"> 0.8208</w:t>
      </w:r>
    </w:p>
    <w:p w14:paraId="3180DF79">
      <w:pPr>
        <w:spacing w:before="120" w:after="160"/>
        <w:ind w:left="360"/>
        <w:jc w:val="both"/>
        <w:rPr>
          <w:rFonts w:ascii="Times New Roman" w:hAnsi="Times New Roman"/>
          <w:szCs w:val="26"/>
        </w:rPr>
      </w:pPr>
      <w:r>
        <w:rPr>
          <w:rFonts w:ascii="Times New Roman" w:hAnsi="Times New Roman"/>
          <w:szCs w:val="26"/>
        </w:rPr>
        <w:t xml:space="preserve">- Validation Loss đạt </w:t>
      </w:r>
      <w:r>
        <w:rPr>
          <w:rStyle w:val="92"/>
          <w:rFonts w:ascii="Times New Roman" w:hAnsi="Times New Roman"/>
          <w:szCs w:val="26"/>
        </w:rPr>
        <w:t>0.1282</w:t>
      </w:r>
      <w:r>
        <w:rPr>
          <w:rFonts w:ascii="Times New Roman" w:hAnsi="Times New Roman"/>
          <w:szCs w:val="26"/>
        </w:rPr>
        <w:t xml:space="preserve"> tại epoch 32, cho thấy mô hình phân vùng chính xác và ổn định.</w:t>
      </w:r>
    </w:p>
    <w:p w14:paraId="3809FEDF">
      <w:pPr>
        <w:pStyle w:val="85"/>
        <w:spacing w:before="120" w:beforeAutospacing="0" w:after="160" w:afterAutospacing="0"/>
        <w:jc w:val="both"/>
        <w:rPr>
          <w:sz w:val="26"/>
          <w:szCs w:val="26"/>
        </w:rPr>
      </w:pPr>
      <w:r>
        <w:rPr>
          <w:rStyle w:val="92"/>
          <w:sz w:val="26"/>
          <w:szCs w:val="26"/>
        </w:rPr>
        <w:t>d) Về quá trình thực nghiệm:</w:t>
      </w:r>
    </w:p>
    <w:p w14:paraId="728389A6">
      <w:pPr>
        <w:spacing w:before="120" w:after="160"/>
        <w:ind w:left="360"/>
        <w:jc w:val="both"/>
        <w:rPr>
          <w:rFonts w:ascii="Times New Roman" w:hAnsi="Times New Roman"/>
          <w:szCs w:val="26"/>
        </w:rPr>
      </w:pPr>
      <w:r>
        <w:rPr>
          <w:rFonts w:ascii="Times New Roman" w:hAnsi="Times New Roman"/>
          <w:szCs w:val="26"/>
        </w:rPr>
        <w:t xml:space="preserve">- Huấn luyện thành công qua 40 epochs với thời gian ~7 giây/batch </w:t>
      </w:r>
    </w:p>
    <w:p w14:paraId="3B44A0F0">
      <w:pPr>
        <w:spacing w:before="120" w:after="160"/>
        <w:ind w:left="360"/>
        <w:jc w:val="both"/>
        <w:rPr>
          <w:rFonts w:ascii="Times New Roman" w:hAnsi="Times New Roman"/>
          <w:szCs w:val="26"/>
        </w:rPr>
      </w:pPr>
      <w:r>
        <w:rPr>
          <w:rFonts w:ascii="Times New Roman" w:hAnsi="Times New Roman"/>
          <w:szCs w:val="26"/>
        </w:rPr>
        <w:t>- Phân tích chi tiết quá trình hội tụ qua 3 giai đoạn: học nhanh ban đầu, ổn định và tối ưu hóa sâu.</w:t>
      </w:r>
    </w:p>
    <w:p w14:paraId="52DEE5F0">
      <w:pPr>
        <w:spacing w:before="120" w:after="160"/>
        <w:ind w:left="360"/>
        <w:jc w:val="both"/>
        <w:rPr>
          <w:rFonts w:ascii="Times New Roman" w:hAnsi="Times New Roman"/>
          <w:szCs w:val="26"/>
        </w:rPr>
      </w:pPr>
      <w:r>
        <w:rPr>
          <w:rFonts w:ascii="Times New Roman" w:hAnsi="Times New Roman"/>
          <w:szCs w:val="26"/>
        </w:rPr>
        <w:t>- Phát hiện và xử lý hiện tượng overfitting nhẹ sau epoch 32 bằng early stopping.</w:t>
      </w:r>
    </w:p>
    <w:p w14:paraId="4C27FE5B">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5.1.2 Mức độ đáp ứng mục tiêu nghiên cứu</w:t>
      </w:r>
    </w:p>
    <w:p w14:paraId="3555BE8E">
      <w:pPr>
        <w:pStyle w:val="85"/>
        <w:spacing w:before="120" w:beforeAutospacing="0" w:after="160" w:afterAutospacing="0"/>
        <w:jc w:val="both"/>
        <w:rPr>
          <w:sz w:val="26"/>
          <w:szCs w:val="26"/>
        </w:rPr>
      </w:pPr>
      <w:r>
        <w:rPr>
          <w:sz w:val="26"/>
          <w:szCs w:val="26"/>
        </w:rPr>
        <w:t>Đề tài đã hoàn thành đầy đủ các mục tiêu nghiên cứu đề ra từ đầu:</w:t>
      </w:r>
    </w:p>
    <w:p w14:paraId="357C0ABA">
      <w:pPr>
        <w:pStyle w:val="85"/>
        <w:spacing w:before="120" w:beforeAutospacing="0" w:after="160" w:afterAutospacing="0"/>
        <w:jc w:val="both"/>
        <w:rPr>
          <w:sz w:val="26"/>
          <w:szCs w:val="26"/>
        </w:rPr>
      </w:pPr>
      <w:r>
        <w:rPr>
          <w:rStyle w:val="92"/>
          <w:b w:val="0"/>
          <w:bCs w:val="0"/>
          <w:sz w:val="26"/>
          <w:szCs w:val="26"/>
        </w:rPr>
        <w:t>Mục tiêu 1: Nghiên cứu và triển khai mô hình học sâu cho phân vùng u não</w:t>
      </w:r>
    </w:p>
    <w:p w14:paraId="72B463CC">
      <w:pPr>
        <w:pStyle w:val="85"/>
        <w:spacing w:before="120" w:beforeAutospacing="0" w:after="160" w:afterAutospacing="0"/>
        <w:jc w:val="both"/>
        <w:rPr>
          <w:sz w:val="26"/>
          <w:szCs w:val="26"/>
        </w:rPr>
      </w:pPr>
      <w:r>
        <w:rPr>
          <w:rStyle w:val="92"/>
          <w:b w:val="0"/>
          <w:bCs w:val="0"/>
          <w:sz w:val="26"/>
          <w:szCs w:val="26"/>
        </w:rPr>
        <w:t>Đạt:</w:t>
      </w:r>
      <w:r>
        <w:rPr>
          <w:sz w:val="26"/>
          <w:szCs w:val="26"/>
        </w:rPr>
        <w:t xml:space="preserve"> Đã triển khai thành công kiến trúc U-Net 2D với đầy đủ các thành phần hiện đại (skip-connections, batch normalization, data augmentation). Mô hình được tối ưu hóa về cả kiến trúc và siêu tham số.</w:t>
      </w:r>
    </w:p>
    <w:p w14:paraId="0D658E56">
      <w:pPr>
        <w:pStyle w:val="85"/>
        <w:spacing w:before="120" w:beforeAutospacing="0" w:after="160" w:afterAutospacing="0"/>
        <w:jc w:val="both"/>
        <w:rPr>
          <w:sz w:val="26"/>
          <w:szCs w:val="26"/>
        </w:rPr>
      </w:pPr>
      <w:r>
        <w:rPr>
          <w:rStyle w:val="92"/>
          <w:b w:val="0"/>
          <w:bCs w:val="0"/>
          <w:sz w:val="26"/>
          <w:szCs w:val="26"/>
        </w:rPr>
        <w:t>Mục tiêu 2: Đạt hiệu suất phân vùng cao trên bộ dữ liệu BraTS</w:t>
      </w:r>
    </w:p>
    <w:p w14:paraId="0C122B39">
      <w:pPr>
        <w:pStyle w:val="85"/>
        <w:spacing w:before="120" w:beforeAutospacing="0" w:after="160" w:afterAutospacing="0"/>
        <w:jc w:val="both"/>
        <w:rPr>
          <w:sz w:val="26"/>
          <w:szCs w:val="26"/>
        </w:rPr>
      </w:pPr>
      <w:r>
        <w:rPr>
          <w:rStyle w:val="92"/>
          <w:b w:val="0"/>
          <w:bCs w:val="0"/>
          <w:sz w:val="26"/>
          <w:szCs w:val="26"/>
        </w:rPr>
        <w:t>Đạt vượt mức:</w:t>
      </w:r>
      <w:r>
        <w:rPr>
          <w:sz w:val="26"/>
          <w:szCs w:val="26"/>
        </w:rPr>
        <w:t xml:space="preserve"> Dice Score 0.8355 vượt chỉ tiêu mong đợi (&gt;0.80) và cao hơn đáng kể so với baseline. Cả 3 vùng khối u đều đạt trên 0.82.</w:t>
      </w:r>
    </w:p>
    <w:p w14:paraId="3010E31A">
      <w:pPr>
        <w:pStyle w:val="85"/>
        <w:spacing w:before="120" w:beforeAutospacing="0" w:after="160" w:afterAutospacing="0"/>
        <w:jc w:val="both"/>
        <w:rPr>
          <w:sz w:val="26"/>
          <w:szCs w:val="26"/>
        </w:rPr>
      </w:pPr>
      <w:r>
        <w:rPr>
          <w:rStyle w:val="92"/>
          <w:b w:val="0"/>
          <w:bCs w:val="0"/>
          <w:sz w:val="26"/>
          <w:szCs w:val="26"/>
        </w:rPr>
        <w:t>Mục tiêu 3: Phân tích và đánh giá chi tiết hiệu suất mô hình</w:t>
      </w:r>
    </w:p>
    <w:p w14:paraId="12E53B88">
      <w:pPr>
        <w:pStyle w:val="85"/>
        <w:spacing w:before="120" w:beforeAutospacing="0" w:after="160" w:afterAutospacing="0"/>
        <w:jc w:val="both"/>
        <w:rPr>
          <w:sz w:val="26"/>
          <w:szCs w:val="26"/>
        </w:rPr>
      </w:pPr>
      <w:r>
        <w:rPr>
          <w:rStyle w:val="92"/>
          <w:b w:val="0"/>
          <w:bCs w:val="0"/>
          <w:sz w:val="26"/>
          <w:szCs w:val="26"/>
        </w:rPr>
        <w:t>Đạt:</w:t>
      </w:r>
      <w:r>
        <w:rPr>
          <w:sz w:val="26"/>
          <w:szCs w:val="26"/>
        </w:rPr>
        <w:t xml:space="preserve"> Đã thực hiện phân tích toàn diện về quá trình huấn luyện, hiệu suất theo từng vùng, ảnh hưởng của các thành phần mô hình và các yếu tố ảnh hưởng đến chất lượng phân vùng.</w:t>
      </w:r>
    </w:p>
    <w:p w14:paraId="7F299723">
      <w:pPr>
        <w:pStyle w:val="85"/>
        <w:spacing w:before="120" w:beforeAutospacing="0" w:after="160" w:afterAutospacing="0"/>
        <w:jc w:val="both"/>
        <w:rPr>
          <w:sz w:val="26"/>
          <w:szCs w:val="26"/>
        </w:rPr>
      </w:pPr>
      <w:r>
        <w:rPr>
          <w:rStyle w:val="92"/>
          <w:b w:val="0"/>
          <w:bCs w:val="0"/>
          <w:sz w:val="26"/>
          <w:szCs w:val="26"/>
        </w:rPr>
        <w:t>Mục tiêu 4: So sánh với các phương pháp hiện có</w:t>
      </w:r>
    </w:p>
    <w:p w14:paraId="79980589">
      <w:pPr>
        <w:pStyle w:val="85"/>
        <w:spacing w:before="120" w:beforeAutospacing="0" w:after="160" w:afterAutospacing="0"/>
        <w:jc w:val="both"/>
        <w:rPr>
          <w:sz w:val="26"/>
          <w:szCs w:val="26"/>
        </w:rPr>
      </w:pPr>
      <w:r>
        <w:rPr>
          <w:rStyle w:val="92"/>
          <w:b w:val="0"/>
          <w:bCs w:val="0"/>
          <w:sz w:val="26"/>
          <w:szCs w:val="26"/>
        </w:rPr>
        <w:t>Đạt:</w:t>
      </w:r>
      <w:r>
        <w:rPr>
          <w:sz w:val="26"/>
          <w:szCs w:val="26"/>
        </w:rPr>
        <w:t xml:space="preserve"> Đã so sánh chi tiết với U-Net gốc và Attention U-Net, chứng minh tính cạnh tranh của mô hình đề xuất.</w:t>
      </w:r>
    </w:p>
    <w:p w14:paraId="5819414B">
      <w:pPr>
        <w:pStyle w:val="85"/>
        <w:spacing w:before="120" w:beforeAutospacing="0" w:after="160" w:afterAutospacing="0"/>
        <w:jc w:val="both"/>
        <w:rPr>
          <w:sz w:val="26"/>
          <w:szCs w:val="26"/>
        </w:rPr>
      </w:pPr>
      <w:r>
        <w:rPr>
          <w:rStyle w:val="92"/>
          <w:b w:val="0"/>
          <w:bCs w:val="0"/>
          <w:sz w:val="26"/>
          <w:szCs w:val="26"/>
        </w:rPr>
        <w:t>Mục tiêu 5: Xây dựng quy trình hoàn chỉnh từ tiền xử lý đến đánh giá</w:t>
      </w:r>
    </w:p>
    <w:p w14:paraId="5BEAC312">
      <w:pPr>
        <w:pStyle w:val="85"/>
        <w:spacing w:before="120" w:beforeAutospacing="0" w:after="160" w:afterAutospacing="0"/>
        <w:jc w:val="both"/>
        <w:rPr>
          <w:sz w:val="26"/>
          <w:szCs w:val="26"/>
        </w:rPr>
      </w:pPr>
      <w:r>
        <w:rPr>
          <w:rStyle w:val="92"/>
          <w:b w:val="0"/>
          <w:bCs w:val="0"/>
          <w:sz w:val="26"/>
          <w:szCs w:val="26"/>
        </w:rPr>
        <w:t>Đạt:</w:t>
      </w:r>
      <w:r>
        <w:rPr>
          <w:sz w:val="26"/>
          <w:szCs w:val="26"/>
        </w:rPr>
        <w:t xml:space="preserve"> Quy trình đầy đủ từ thu thập dữ liệu, tiền xử lý, huấn luyện, đánh giá đến trực quan hóa kết quả đã được xây dựng và tài liệu hóa chi tiết.</w:t>
      </w:r>
    </w:p>
    <w:p w14:paraId="584A67CC">
      <w:pPr>
        <w:pStyle w:val="85"/>
        <w:spacing w:before="120" w:beforeAutospacing="0" w:after="160" w:afterAutospacing="0"/>
        <w:jc w:val="both"/>
        <w:rPr>
          <w:sz w:val="26"/>
          <w:szCs w:val="26"/>
        </w:rPr>
      </w:pPr>
      <w:r>
        <w:rPr>
          <w:rStyle w:val="92"/>
          <w:b w:val="0"/>
          <w:bCs w:val="0"/>
          <w:sz w:val="26"/>
          <w:szCs w:val="26"/>
        </w:rPr>
        <w:t>Tổng kết:</w:t>
      </w:r>
      <w:r>
        <w:rPr>
          <w:sz w:val="26"/>
          <w:szCs w:val="26"/>
        </w:rPr>
        <w:t xml:space="preserve"> Đề tài đáp ứng </w:t>
      </w:r>
      <w:r>
        <w:rPr>
          <w:rStyle w:val="92"/>
          <w:b w:val="0"/>
          <w:bCs w:val="0"/>
          <w:sz w:val="26"/>
          <w:szCs w:val="26"/>
        </w:rPr>
        <w:t>100%</w:t>
      </w:r>
      <w:r>
        <w:rPr>
          <w:sz w:val="26"/>
          <w:szCs w:val="26"/>
        </w:rPr>
        <w:t xml:space="preserve"> các mục tiêu nghiên cứu đề ra, với một số mục tiêu đạt vượt mức kỳ vọng ban đầu.</w:t>
      </w:r>
    </w:p>
    <w:p w14:paraId="397CEA48">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5.1.3 Những đóng góp chính của đề tài</w:t>
      </w:r>
    </w:p>
    <w:p w14:paraId="08349896">
      <w:pPr>
        <w:pStyle w:val="85"/>
        <w:spacing w:before="120" w:beforeAutospacing="0" w:after="160" w:afterAutospacing="0"/>
        <w:jc w:val="both"/>
        <w:rPr>
          <w:sz w:val="26"/>
          <w:szCs w:val="26"/>
        </w:rPr>
      </w:pPr>
      <w:r>
        <w:rPr>
          <w:rStyle w:val="92"/>
          <w:sz w:val="26"/>
          <w:szCs w:val="26"/>
        </w:rPr>
        <w:t>a) Về mặt khoa học:</w:t>
      </w:r>
    </w:p>
    <w:p w14:paraId="64CE7075">
      <w:pPr>
        <w:spacing w:before="120" w:after="160"/>
        <w:ind w:left="360"/>
        <w:jc w:val="both"/>
        <w:rPr>
          <w:rFonts w:ascii="Times New Roman" w:hAnsi="Times New Roman"/>
          <w:szCs w:val="26"/>
        </w:rPr>
      </w:pPr>
      <w:r>
        <w:rPr>
          <w:rStyle w:val="92"/>
          <w:rFonts w:ascii="Times New Roman" w:hAnsi="Times New Roman"/>
          <w:b w:val="0"/>
          <w:bCs w:val="0"/>
          <w:szCs w:val="26"/>
        </w:rPr>
        <w:t>Chứng minh hiệu quả của U-Net 2D:</w:t>
      </w:r>
      <w:r>
        <w:rPr>
          <w:rFonts w:ascii="Times New Roman" w:hAnsi="Times New Roman"/>
          <w:szCs w:val="26"/>
        </w:rPr>
        <w:t xml:space="preserve"> Mô hình 2D đơn giản vẫn có thể đạt hiệu suất cao (&gt;0.83) trên bài toán phân vùng u não 3D phức tạp, thách thức quan điểm cho rằng chỉ có mô hình 3D mới hiệu quả.</w:t>
      </w:r>
    </w:p>
    <w:p w14:paraId="5EBD1AA9">
      <w:pPr>
        <w:spacing w:before="120" w:after="160"/>
        <w:ind w:left="360"/>
        <w:jc w:val="both"/>
        <w:rPr>
          <w:rFonts w:ascii="Times New Roman" w:hAnsi="Times New Roman"/>
          <w:szCs w:val="26"/>
        </w:rPr>
      </w:pPr>
      <w:r>
        <w:rPr>
          <w:rStyle w:val="92"/>
          <w:rFonts w:ascii="Times New Roman" w:hAnsi="Times New Roman"/>
          <w:b w:val="0"/>
          <w:bCs w:val="0"/>
          <w:szCs w:val="26"/>
        </w:rPr>
        <w:t>Phân tích sâu về class weights:</w:t>
      </w:r>
      <w:r>
        <w:rPr>
          <w:rFonts w:ascii="Times New Roman" w:hAnsi="Times New Roman"/>
          <w:szCs w:val="26"/>
        </w:rPr>
        <w:t xml:space="preserve"> Nghiên cứu cho thấy việc sử dụng class weights [0.1, 2.0, 2.0, 3.0] giúp cân bằng hiệu quả giữa các vùng khối u, đặc biệt cải thiện đáng kể hiệu suất trên vùng ET (từ ~0.74 lên 0.86).</w:t>
      </w:r>
    </w:p>
    <w:p w14:paraId="17B49D4A">
      <w:pPr>
        <w:spacing w:before="120" w:after="160"/>
        <w:ind w:left="360"/>
        <w:jc w:val="both"/>
        <w:rPr>
          <w:rFonts w:ascii="Times New Roman" w:hAnsi="Times New Roman"/>
          <w:szCs w:val="26"/>
        </w:rPr>
      </w:pPr>
      <w:r>
        <w:rPr>
          <w:rStyle w:val="92"/>
          <w:rFonts w:ascii="Times New Roman" w:hAnsi="Times New Roman"/>
          <w:b w:val="0"/>
          <w:bCs w:val="0"/>
          <w:szCs w:val="26"/>
        </w:rPr>
        <w:t>Đánh giá chi tiết quá trình hội tụ:</w:t>
      </w:r>
      <w:r>
        <w:rPr>
          <w:rFonts w:ascii="Times New Roman" w:hAnsi="Times New Roman"/>
          <w:szCs w:val="26"/>
        </w:rPr>
        <w:t xml:space="preserve"> Cung cấp phân tích toàn diện về 3 giai đoạn học của mô hình, giúp hiểu rõ cơ chế hoạt động và tối ưu hóa training.</w:t>
      </w:r>
    </w:p>
    <w:p w14:paraId="0702D5D6">
      <w:pPr>
        <w:spacing w:before="120" w:after="160"/>
        <w:ind w:left="360"/>
        <w:jc w:val="both"/>
        <w:rPr>
          <w:rFonts w:ascii="Times New Roman" w:hAnsi="Times New Roman"/>
          <w:szCs w:val="26"/>
        </w:rPr>
      </w:pPr>
      <w:r>
        <w:rPr>
          <w:rStyle w:val="92"/>
          <w:rFonts w:ascii="Times New Roman" w:hAnsi="Times New Roman"/>
          <w:b w:val="0"/>
          <w:bCs w:val="0"/>
          <w:szCs w:val="26"/>
        </w:rPr>
        <w:t>So sánh thực nghiệm:</w:t>
      </w:r>
      <w:r>
        <w:rPr>
          <w:rFonts w:ascii="Times New Roman" w:hAnsi="Times New Roman"/>
          <w:szCs w:val="26"/>
        </w:rPr>
        <w:t xml:space="preserve"> Đóng góp dữ liệu benchmark cho cộng đồng nghiên cứu về phân vùng u não trên BraTS.</w:t>
      </w:r>
    </w:p>
    <w:p w14:paraId="12D21DD4">
      <w:pPr>
        <w:pStyle w:val="85"/>
        <w:spacing w:before="120" w:beforeAutospacing="0" w:after="160" w:afterAutospacing="0"/>
        <w:jc w:val="both"/>
        <w:rPr>
          <w:sz w:val="26"/>
          <w:szCs w:val="26"/>
        </w:rPr>
      </w:pPr>
      <w:r>
        <w:rPr>
          <w:rStyle w:val="92"/>
          <w:sz w:val="26"/>
          <w:szCs w:val="26"/>
        </w:rPr>
        <w:t>b) Về mặt kỹ thuật:</w:t>
      </w:r>
    </w:p>
    <w:p w14:paraId="21CF1281">
      <w:pPr>
        <w:spacing w:before="120" w:after="160"/>
        <w:ind w:left="360"/>
        <w:jc w:val="both"/>
        <w:rPr>
          <w:rFonts w:ascii="Times New Roman" w:hAnsi="Times New Roman"/>
          <w:szCs w:val="26"/>
        </w:rPr>
      </w:pPr>
      <w:r>
        <w:rPr>
          <w:rStyle w:val="92"/>
          <w:rFonts w:ascii="Times New Roman" w:hAnsi="Times New Roman"/>
          <w:b w:val="0"/>
          <w:bCs w:val="0"/>
          <w:szCs w:val="26"/>
        </w:rPr>
        <w:t>Quy trình tiền xử lý tối ưu:</w:t>
      </w:r>
      <w:r>
        <w:rPr>
          <w:rFonts w:ascii="Times New Roman" w:hAnsi="Times New Roman"/>
          <w:szCs w:val="26"/>
        </w:rPr>
        <w:t xml:space="preserve"> Xây dựng pipeline xử lý dữ liệu MRI chuẩn hóa, có thể tái sử dụng cho các bài toán tương tự.</w:t>
      </w:r>
    </w:p>
    <w:p w14:paraId="20059317">
      <w:pPr>
        <w:spacing w:before="120" w:after="160"/>
        <w:ind w:left="360"/>
        <w:jc w:val="both"/>
        <w:rPr>
          <w:rFonts w:ascii="Times New Roman" w:hAnsi="Times New Roman"/>
          <w:szCs w:val="26"/>
        </w:rPr>
      </w:pPr>
      <w:r>
        <w:rPr>
          <w:rStyle w:val="92"/>
          <w:rFonts w:ascii="Times New Roman" w:hAnsi="Times New Roman"/>
          <w:b w:val="0"/>
          <w:bCs w:val="0"/>
          <w:szCs w:val="26"/>
        </w:rPr>
        <w:t>Kết hợp hàm mất mát hiệu quả:</w:t>
      </w:r>
      <w:r>
        <w:rPr>
          <w:rFonts w:ascii="Times New Roman" w:hAnsi="Times New Roman"/>
          <w:szCs w:val="26"/>
        </w:rPr>
        <w:t xml:space="preserve"> Chứng minh việc kết hợp Dice Loss + Cross-Entropy với class weights phù hợp mang lại kết quả tốt hơn so với chỉ dùng một hàm đơn lẻ.</w:t>
      </w:r>
    </w:p>
    <w:p w14:paraId="10E8A3FD">
      <w:pPr>
        <w:spacing w:before="120" w:after="160"/>
        <w:ind w:left="360"/>
        <w:jc w:val="both"/>
        <w:rPr>
          <w:rFonts w:ascii="Times New Roman" w:hAnsi="Times New Roman"/>
          <w:szCs w:val="26"/>
        </w:rPr>
      </w:pPr>
      <w:r>
        <w:rPr>
          <w:rStyle w:val="92"/>
          <w:rFonts w:ascii="Times New Roman" w:hAnsi="Times New Roman"/>
          <w:b w:val="0"/>
          <w:bCs w:val="0"/>
          <w:szCs w:val="26"/>
        </w:rPr>
        <w:t>Learning rate schedule hợp lý:</w:t>
      </w:r>
      <w:r>
        <w:rPr>
          <w:rFonts w:ascii="Times New Roman" w:hAnsi="Times New Roman"/>
          <w:szCs w:val="26"/>
        </w:rPr>
        <w:t xml:space="preserve"> Áp dụng thành công warmup + cosine annealing giúp tăng tốc hội tụ và đạt local minima tốt hơn.</w:t>
      </w:r>
    </w:p>
    <w:p w14:paraId="47E7D117">
      <w:pPr>
        <w:spacing w:before="120" w:after="160"/>
        <w:ind w:left="360"/>
        <w:jc w:val="both"/>
        <w:rPr>
          <w:rFonts w:ascii="Times New Roman" w:hAnsi="Times New Roman"/>
          <w:szCs w:val="26"/>
        </w:rPr>
      </w:pPr>
      <w:r>
        <w:rPr>
          <w:rStyle w:val="92"/>
          <w:rFonts w:ascii="Times New Roman" w:hAnsi="Times New Roman"/>
          <w:b w:val="0"/>
          <w:bCs w:val="0"/>
          <w:szCs w:val="26"/>
        </w:rPr>
        <w:t>Early stopping thông minh:</w:t>
      </w:r>
      <w:r>
        <w:rPr>
          <w:rFonts w:ascii="Times New Roman" w:hAnsi="Times New Roman"/>
          <w:szCs w:val="26"/>
        </w:rPr>
        <w:t xml:space="preserve"> Xác định chính xác thời điểm dừng huấn luyện (epoch 32) để tránh overfitting.</w:t>
      </w:r>
    </w:p>
    <w:p w14:paraId="234D3154">
      <w:pPr>
        <w:pStyle w:val="85"/>
        <w:spacing w:before="120" w:beforeAutospacing="0" w:after="160" w:afterAutospacing="0"/>
        <w:jc w:val="both"/>
        <w:rPr>
          <w:sz w:val="26"/>
          <w:szCs w:val="26"/>
        </w:rPr>
      </w:pPr>
      <w:r>
        <w:rPr>
          <w:rStyle w:val="92"/>
          <w:sz w:val="26"/>
          <w:szCs w:val="26"/>
        </w:rPr>
        <w:t>c) Về mặt ứng dụng:</w:t>
      </w:r>
    </w:p>
    <w:p w14:paraId="636A326A">
      <w:pPr>
        <w:spacing w:before="120" w:after="160"/>
        <w:ind w:left="360"/>
        <w:jc w:val="both"/>
        <w:rPr>
          <w:rFonts w:ascii="Times New Roman" w:hAnsi="Times New Roman"/>
          <w:szCs w:val="26"/>
        </w:rPr>
      </w:pPr>
      <w:r>
        <w:rPr>
          <w:rStyle w:val="92"/>
          <w:rFonts w:ascii="Times New Roman" w:hAnsi="Times New Roman"/>
          <w:b w:val="0"/>
          <w:bCs w:val="0"/>
          <w:szCs w:val="26"/>
        </w:rPr>
        <w:t>Tính khả thi cao:</w:t>
      </w:r>
      <w:r>
        <w:rPr>
          <w:rFonts w:ascii="Times New Roman" w:hAnsi="Times New Roman"/>
          <w:szCs w:val="26"/>
        </w:rPr>
        <w:t xml:space="preserve"> Mô hình đơn giản, yêu cầu tài nguyên hợp lý (10GB VRAM, ~7s/batch), dễ triển khai trong môi trường thực tế.</w:t>
      </w:r>
    </w:p>
    <w:p w14:paraId="7C1CF09C">
      <w:pPr>
        <w:spacing w:before="120" w:after="160"/>
        <w:ind w:left="360"/>
        <w:jc w:val="both"/>
        <w:rPr>
          <w:rFonts w:ascii="Times New Roman" w:hAnsi="Times New Roman"/>
          <w:szCs w:val="26"/>
        </w:rPr>
      </w:pPr>
      <w:r>
        <w:rPr>
          <w:rStyle w:val="92"/>
          <w:rFonts w:ascii="Times New Roman" w:hAnsi="Times New Roman"/>
          <w:b w:val="0"/>
          <w:bCs w:val="0"/>
          <w:szCs w:val="26"/>
        </w:rPr>
        <w:t>Tiềm năng hỗ trợ lâm sàng:</w:t>
      </w:r>
      <w:r>
        <w:rPr>
          <w:rFonts w:ascii="Times New Roman" w:hAnsi="Times New Roman"/>
          <w:szCs w:val="26"/>
        </w:rPr>
        <w:t xml:space="preserve"> Với Dice Score &gt;0.83, mô hình có thể hỗ trợ bác sĩ trong việc phân tích MRI nhanh hơn và chính xác hơn.</w:t>
      </w:r>
    </w:p>
    <w:p w14:paraId="7D478448">
      <w:pPr>
        <w:spacing w:before="120" w:after="160"/>
        <w:ind w:left="360"/>
        <w:jc w:val="both"/>
        <w:rPr>
          <w:rFonts w:ascii="Times New Roman" w:hAnsi="Times New Roman"/>
          <w:szCs w:val="26"/>
        </w:rPr>
      </w:pPr>
      <w:r>
        <w:rPr>
          <w:rStyle w:val="92"/>
          <w:rFonts w:ascii="Times New Roman" w:hAnsi="Times New Roman"/>
          <w:b w:val="0"/>
          <w:bCs w:val="0"/>
          <w:szCs w:val="26"/>
        </w:rPr>
        <w:t>Code và tài liệu đầy đủ:</w:t>
      </w:r>
      <w:r>
        <w:rPr>
          <w:rFonts w:ascii="Times New Roman" w:hAnsi="Times New Roman"/>
          <w:szCs w:val="26"/>
        </w:rPr>
        <w:t xml:space="preserve"> Toàn bộ quy trình được tài liệu hóa chi tiết, có thể tái sử dụng cho nghiên cứu và giảng dạy.</w:t>
      </w:r>
    </w:p>
    <w:p w14:paraId="3BAAC8D9">
      <w:pPr>
        <w:pStyle w:val="3"/>
        <w:spacing w:before="120" w:beforeAutospacing="0" w:after="160" w:afterAutospacing="0"/>
        <w:jc w:val="both"/>
        <w:outlineLvl w:val="0"/>
        <w:rPr>
          <w:rFonts w:hint="default" w:ascii="Times New Roman" w:hAnsi="Times New Roman"/>
          <w:sz w:val="26"/>
          <w:szCs w:val="26"/>
        </w:rPr>
      </w:pPr>
      <w:bookmarkStart w:id="89" w:name="_Toc2903"/>
      <w:bookmarkStart w:id="90" w:name="_Toc24286"/>
      <w:r>
        <w:rPr>
          <w:rStyle w:val="92"/>
          <w:rFonts w:hint="default" w:ascii="Times New Roman" w:hAnsi="Times New Roman"/>
          <w:b/>
          <w:bCs/>
          <w:sz w:val="26"/>
          <w:szCs w:val="26"/>
        </w:rPr>
        <w:t>5.2 Hạn chế của đề tài</w:t>
      </w:r>
      <w:bookmarkEnd w:id="89"/>
      <w:bookmarkEnd w:id="90"/>
    </w:p>
    <w:p w14:paraId="21E80F11">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5.2.1 Hạn chế về dữ liệu</w:t>
      </w:r>
    </w:p>
    <w:p w14:paraId="5E96B7AC">
      <w:pPr>
        <w:pStyle w:val="85"/>
        <w:spacing w:before="120" w:beforeAutospacing="0" w:after="160" w:afterAutospacing="0"/>
        <w:jc w:val="both"/>
        <w:rPr>
          <w:sz w:val="26"/>
          <w:szCs w:val="26"/>
        </w:rPr>
      </w:pPr>
      <w:r>
        <w:rPr>
          <w:rStyle w:val="92"/>
          <w:sz w:val="26"/>
          <w:szCs w:val="26"/>
        </w:rPr>
        <w:t>a) Kích thước tập dữ liệu:</w:t>
      </w:r>
    </w:p>
    <w:p w14:paraId="571119AD">
      <w:pPr>
        <w:spacing w:before="120" w:after="160"/>
        <w:ind w:left="360"/>
        <w:jc w:val="both"/>
        <w:rPr>
          <w:rFonts w:ascii="Times New Roman" w:hAnsi="Times New Roman"/>
          <w:szCs w:val="26"/>
        </w:rPr>
      </w:pPr>
      <w:r>
        <w:rPr>
          <w:rFonts w:ascii="Times New Roman" w:hAnsi="Times New Roman"/>
          <w:szCs w:val="26"/>
        </w:rPr>
        <w:t>Chỉ sử dụng 70</w:t>
      </w:r>
      <w:r>
        <w:rPr>
          <w:rStyle w:val="92"/>
          <w:rFonts w:ascii="Times New Roman" w:hAnsi="Times New Roman"/>
          <w:b w:val="0"/>
          <w:bCs w:val="0"/>
          <w:szCs w:val="26"/>
        </w:rPr>
        <w:t>0 mẫu training</w:t>
      </w:r>
      <w:r>
        <w:rPr>
          <w:rFonts w:ascii="Times New Roman" w:hAnsi="Times New Roman"/>
          <w:szCs w:val="26"/>
        </w:rPr>
        <w:t xml:space="preserve"> và 2</w:t>
      </w:r>
      <w:r>
        <w:rPr>
          <w:rStyle w:val="92"/>
          <w:rFonts w:ascii="Times New Roman" w:hAnsi="Times New Roman"/>
          <w:b w:val="0"/>
          <w:bCs w:val="0"/>
          <w:szCs w:val="26"/>
        </w:rPr>
        <w:t>00 mẫu validation</w:t>
      </w:r>
      <w:r>
        <w:rPr>
          <w:rFonts w:ascii="Times New Roman" w:hAnsi="Times New Roman"/>
          <w:szCs w:val="26"/>
        </w:rPr>
        <w:t xml:space="preserve"> do hạn chế về tài nguyên tính toán và thời gian, trong khi bộ BraTS đầy đủ có thể lên đến 300-400 ca bệnh với hàng chục nghìn lát ảnh.</w:t>
      </w:r>
    </w:p>
    <w:p w14:paraId="4612D3AB">
      <w:pPr>
        <w:spacing w:before="120" w:after="160"/>
        <w:ind w:left="360"/>
        <w:jc w:val="both"/>
        <w:rPr>
          <w:rFonts w:ascii="Times New Roman" w:hAnsi="Times New Roman"/>
          <w:szCs w:val="26"/>
        </w:rPr>
      </w:pPr>
      <w:r>
        <w:rPr>
          <w:rFonts w:ascii="Times New Roman" w:hAnsi="Times New Roman"/>
          <w:szCs w:val="26"/>
        </w:rPr>
        <w:t>Tập dữ liệu nhỏ dẫn đến khả năng tổng quát hóa hạn chế và dễ xảy ra overfitting.</w:t>
      </w:r>
    </w:p>
    <w:p w14:paraId="5B4F2E72">
      <w:pPr>
        <w:pStyle w:val="85"/>
        <w:spacing w:before="120" w:beforeAutospacing="0" w:after="160" w:afterAutospacing="0"/>
        <w:jc w:val="both"/>
        <w:rPr>
          <w:sz w:val="26"/>
          <w:szCs w:val="26"/>
        </w:rPr>
      </w:pPr>
      <w:r>
        <w:rPr>
          <w:rStyle w:val="92"/>
          <w:sz w:val="26"/>
          <w:szCs w:val="26"/>
        </w:rPr>
        <w:t>b) Đa dạng dữ liệu:</w:t>
      </w:r>
    </w:p>
    <w:p w14:paraId="07B5B7C4">
      <w:pPr>
        <w:spacing w:before="120" w:after="160"/>
        <w:ind w:left="360"/>
        <w:jc w:val="both"/>
        <w:rPr>
          <w:rFonts w:ascii="Times New Roman" w:hAnsi="Times New Roman"/>
          <w:szCs w:val="26"/>
        </w:rPr>
      </w:pPr>
      <w:r>
        <w:rPr>
          <w:rFonts w:ascii="Times New Roman" w:hAnsi="Times New Roman"/>
          <w:szCs w:val="26"/>
        </w:rPr>
        <w:t>Dữ liệu BraTS đã được chuẩn hóa trước, do đó mô hình chưa được kiểm tra trên dữ liệu MRI thô từ các máy chụp khác nhau.</w:t>
      </w:r>
    </w:p>
    <w:p w14:paraId="61578057">
      <w:pPr>
        <w:spacing w:before="120" w:after="160"/>
        <w:ind w:left="360"/>
        <w:jc w:val="both"/>
        <w:rPr>
          <w:rFonts w:ascii="Times New Roman" w:hAnsi="Times New Roman"/>
          <w:szCs w:val="26"/>
        </w:rPr>
      </w:pPr>
      <w:r>
        <w:rPr>
          <w:rFonts w:ascii="Times New Roman" w:hAnsi="Times New Roman"/>
          <w:szCs w:val="26"/>
        </w:rPr>
        <w:t>Chưa thử nghiệm trên các loại khối u não khác ngoài glioma (ví dụ: meningioma, pituitary adenoma).</w:t>
      </w:r>
    </w:p>
    <w:p w14:paraId="74E374E6">
      <w:pPr>
        <w:pStyle w:val="85"/>
        <w:spacing w:before="120" w:beforeAutospacing="0" w:after="160" w:afterAutospacing="0"/>
        <w:jc w:val="both"/>
        <w:rPr>
          <w:sz w:val="26"/>
          <w:szCs w:val="26"/>
        </w:rPr>
      </w:pPr>
      <w:r>
        <w:rPr>
          <w:rStyle w:val="92"/>
          <w:sz w:val="26"/>
          <w:szCs w:val="26"/>
        </w:rPr>
        <w:t>c) Hiện tượng bất thường:</w:t>
      </w:r>
    </w:p>
    <w:p w14:paraId="55089FF4">
      <w:pPr>
        <w:spacing w:before="120" w:after="160"/>
        <w:ind w:left="360"/>
        <w:jc w:val="both"/>
        <w:rPr>
          <w:rFonts w:ascii="Times New Roman" w:hAnsi="Times New Roman"/>
          <w:szCs w:val="26"/>
        </w:rPr>
      </w:pPr>
      <w:r>
        <w:rPr>
          <w:rFonts w:ascii="Times New Roman" w:hAnsi="Times New Roman"/>
          <w:szCs w:val="26"/>
        </w:rPr>
        <w:t>Validation Dice cao hơn Training Dice (0.8355 vs 0.7606) cho thấy tập validation có thể không đại diện đầy đủ cho độ khó của dữ liệu thực tế.</w:t>
      </w:r>
    </w:p>
    <w:p w14:paraId="46ED2BFB">
      <w:pPr>
        <w:spacing w:before="120" w:after="160"/>
        <w:ind w:left="360"/>
        <w:jc w:val="both"/>
        <w:rPr>
          <w:rFonts w:ascii="Times New Roman" w:hAnsi="Times New Roman"/>
          <w:szCs w:val="26"/>
        </w:rPr>
      </w:pPr>
      <w:r>
        <w:rPr>
          <w:rFonts w:ascii="Times New Roman" w:hAnsi="Times New Roman"/>
          <w:szCs w:val="26"/>
        </w:rPr>
        <w:t>Chưa có phân tích phân bố chi tiết về kích thước khối u, mức độ ác tính trong các tập train/val/test.</w:t>
      </w:r>
    </w:p>
    <w:p w14:paraId="13BD1BF2">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5.2.2 Hạn chế về mô hình</w:t>
      </w:r>
    </w:p>
    <w:p w14:paraId="58E5CBA2">
      <w:pPr>
        <w:pStyle w:val="85"/>
        <w:spacing w:before="120" w:beforeAutospacing="0" w:after="160" w:afterAutospacing="0"/>
        <w:jc w:val="both"/>
        <w:rPr>
          <w:sz w:val="26"/>
          <w:szCs w:val="26"/>
        </w:rPr>
      </w:pPr>
      <w:r>
        <w:rPr>
          <w:rStyle w:val="92"/>
          <w:sz w:val="26"/>
          <w:szCs w:val="26"/>
        </w:rPr>
        <w:t>a) Kiến trúc 2D:</w:t>
      </w:r>
    </w:p>
    <w:p w14:paraId="02C1F2F4">
      <w:pPr>
        <w:spacing w:before="120" w:after="160"/>
        <w:ind w:left="360"/>
        <w:jc w:val="both"/>
        <w:rPr>
          <w:rFonts w:ascii="Times New Roman" w:hAnsi="Times New Roman"/>
          <w:szCs w:val="26"/>
        </w:rPr>
      </w:pPr>
      <w:r>
        <w:rPr>
          <w:rFonts w:ascii="Times New Roman" w:hAnsi="Times New Roman"/>
          <w:szCs w:val="26"/>
        </w:rPr>
        <w:t>Mô hình chỉ xử lý từng lát 2D độc lập, không tận dụng thông tin ngữ cảnh 3D giữa các lát liên tiếp.</w:t>
      </w:r>
    </w:p>
    <w:p w14:paraId="659219BC">
      <w:pPr>
        <w:spacing w:before="120" w:after="160"/>
        <w:ind w:left="360"/>
        <w:jc w:val="both"/>
        <w:rPr>
          <w:rFonts w:ascii="Times New Roman" w:hAnsi="Times New Roman"/>
          <w:szCs w:val="26"/>
        </w:rPr>
      </w:pPr>
      <w:r>
        <w:rPr>
          <w:rFonts w:ascii="Times New Roman" w:hAnsi="Times New Roman"/>
          <w:szCs w:val="26"/>
        </w:rPr>
        <w:t>Điều này có thể dẫn đến sự không liên tục về mặt không gian trong kết quả phân vùng 3D cuối cùng.</w:t>
      </w:r>
    </w:p>
    <w:p w14:paraId="30F229C0">
      <w:pPr>
        <w:pStyle w:val="85"/>
        <w:spacing w:before="120" w:beforeAutospacing="0" w:after="160" w:afterAutospacing="0"/>
        <w:jc w:val="both"/>
        <w:rPr>
          <w:sz w:val="26"/>
          <w:szCs w:val="26"/>
        </w:rPr>
      </w:pPr>
      <w:r>
        <w:rPr>
          <w:rStyle w:val="92"/>
          <w:sz w:val="26"/>
          <w:szCs w:val="26"/>
        </w:rPr>
        <w:t>b) Hiệu suất không đồng đều:</w:t>
      </w:r>
    </w:p>
    <w:p w14:paraId="55387D2C">
      <w:pPr>
        <w:spacing w:before="120" w:after="160"/>
        <w:ind w:left="360"/>
        <w:jc w:val="both"/>
        <w:rPr>
          <w:rFonts w:ascii="Times New Roman" w:hAnsi="Times New Roman"/>
          <w:szCs w:val="26"/>
        </w:rPr>
      </w:pPr>
      <w:r>
        <w:rPr>
          <w:rFonts w:ascii="Times New Roman" w:hAnsi="Times New Roman"/>
          <w:szCs w:val="26"/>
        </w:rPr>
        <w:t>Vùng NCR có độ dao động cao (0.8309 → 0.6243 trong 8 epochs), cho thấy mô hình chưa ổn định hoàn toàn với vùng khó này.</w:t>
      </w:r>
    </w:p>
    <w:p w14:paraId="7326D354">
      <w:pPr>
        <w:spacing w:before="120" w:after="160"/>
        <w:ind w:left="360"/>
        <w:jc w:val="both"/>
        <w:rPr>
          <w:rFonts w:ascii="Times New Roman" w:hAnsi="Times New Roman"/>
          <w:szCs w:val="26"/>
        </w:rPr>
      </w:pPr>
      <w:r>
        <w:rPr>
          <w:rFonts w:ascii="Times New Roman" w:hAnsi="Times New Roman"/>
          <w:szCs w:val="26"/>
        </w:rPr>
        <w:t>Chưa có cơ chế attention hoặc multi-scale để tập trung vào các vùng quan trọng.</w:t>
      </w:r>
    </w:p>
    <w:p w14:paraId="33862F42">
      <w:pPr>
        <w:pStyle w:val="85"/>
        <w:spacing w:before="120" w:beforeAutospacing="0" w:after="160" w:afterAutospacing="0"/>
        <w:jc w:val="both"/>
        <w:rPr>
          <w:sz w:val="26"/>
          <w:szCs w:val="26"/>
        </w:rPr>
      </w:pPr>
      <w:r>
        <w:rPr>
          <w:rStyle w:val="92"/>
          <w:sz w:val="26"/>
          <w:szCs w:val="26"/>
        </w:rPr>
        <w:t>c) Hiện tượng overfitting:</w:t>
      </w:r>
    </w:p>
    <w:p w14:paraId="3DCFC6A0">
      <w:pPr>
        <w:spacing w:before="120" w:after="160"/>
        <w:ind w:left="360"/>
        <w:jc w:val="both"/>
        <w:rPr>
          <w:rFonts w:ascii="Times New Roman" w:hAnsi="Times New Roman"/>
          <w:szCs w:val="26"/>
        </w:rPr>
      </w:pPr>
      <w:r>
        <w:rPr>
          <w:rFonts w:ascii="Times New Roman" w:hAnsi="Times New Roman"/>
          <w:szCs w:val="26"/>
        </w:rPr>
        <w:t>Sau epoch 32, Training Dice tiếp tục tăng nhưng Validation Dice giảm 10%, cho thấy mô hình bắt đầu "nhớ" training data thay vì học đặc trưng tổng quát.</w:t>
      </w:r>
    </w:p>
    <w:p w14:paraId="6703C52F">
      <w:pPr>
        <w:spacing w:before="120" w:after="160"/>
        <w:ind w:left="360"/>
        <w:jc w:val="both"/>
        <w:rPr>
          <w:rFonts w:ascii="Times New Roman" w:hAnsi="Times New Roman"/>
          <w:szCs w:val="26"/>
        </w:rPr>
      </w:pPr>
      <w:r>
        <w:rPr>
          <w:rFonts w:ascii="Times New Roman" w:hAnsi="Times New Roman"/>
          <w:szCs w:val="26"/>
        </w:rPr>
        <w:t>Regularization hiện tại (data augmentation, batch normalization) chưa đủ mạnh.</w:t>
      </w:r>
    </w:p>
    <w:p w14:paraId="16B08CD8">
      <w:pPr>
        <w:pStyle w:val="85"/>
        <w:spacing w:before="120" w:beforeAutospacing="0" w:after="160" w:afterAutospacing="0"/>
        <w:jc w:val="both"/>
        <w:rPr>
          <w:sz w:val="26"/>
          <w:szCs w:val="26"/>
        </w:rPr>
      </w:pPr>
      <w:r>
        <w:rPr>
          <w:rStyle w:val="92"/>
          <w:sz w:val="26"/>
          <w:szCs w:val="26"/>
        </w:rPr>
        <w:t>d) Thiếu cơ chế giải thích:</w:t>
      </w:r>
    </w:p>
    <w:p w14:paraId="0E17FC1C">
      <w:pPr>
        <w:spacing w:before="120" w:after="160"/>
        <w:ind w:left="360"/>
        <w:jc w:val="both"/>
        <w:rPr>
          <w:rFonts w:ascii="Times New Roman" w:hAnsi="Times New Roman"/>
          <w:szCs w:val="26"/>
        </w:rPr>
      </w:pPr>
      <w:r>
        <w:rPr>
          <w:rFonts w:ascii="Times New Roman" w:hAnsi="Times New Roman"/>
          <w:szCs w:val="26"/>
        </w:rPr>
        <w:t>Mô hình hoạt động như "black box", không cung cấp thông tin về vùng nào được chú ý hay tại sao một quyết định phân vùng được đưa ra.</w:t>
      </w:r>
    </w:p>
    <w:p w14:paraId="492F7625">
      <w:pPr>
        <w:spacing w:before="120" w:after="160"/>
        <w:ind w:left="360"/>
        <w:jc w:val="both"/>
        <w:rPr>
          <w:rFonts w:ascii="Times New Roman" w:hAnsi="Times New Roman"/>
          <w:szCs w:val="26"/>
        </w:rPr>
      </w:pPr>
      <w:r>
        <w:rPr>
          <w:rFonts w:ascii="Times New Roman" w:hAnsi="Times New Roman"/>
          <w:szCs w:val="26"/>
        </w:rPr>
        <w:t>Điều này hạn chế khả năng tin cậy trong ứng dụng lâm sàng.</w:t>
      </w:r>
    </w:p>
    <w:p w14:paraId="3CD43738">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5.2.3 Hạn chế trong quá trình thực nghiệm</w:t>
      </w:r>
    </w:p>
    <w:p w14:paraId="345727A7">
      <w:pPr>
        <w:pStyle w:val="85"/>
        <w:spacing w:before="120" w:beforeAutospacing="0" w:after="160" w:afterAutospacing="0"/>
        <w:jc w:val="both"/>
        <w:rPr>
          <w:sz w:val="26"/>
          <w:szCs w:val="26"/>
        </w:rPr>
      </w:pPr>
      <w:r>
        <w:rPr>
          <w:rStyle w:val="92"/>
          <w:sz w:val="26"/>
          <w:szCs w:val="26"/>
        </w:rPr>
        <w:t>a) Tài nguyên tính toán:</w:t>
      </w:r>
    </w:p>
    <w:p w14:paraId="0E98F003">
      <w:pPr>
        <w:spacing w:before="120" w:after="160"/>
        <w:ind w:left="360"/>
        <w:jc w:val="both"/>
        <w:rPr>
          <w:rFonts w:ascii="Times New Roman" w:hAnsi="Times New Roman"/>
          <w:szCs w:val="26"/>
        </w:rPr>
      </w:pPr>
      <w:r>
        <w:rPr>
          <w:rFonts w:ascii="Times New Roman" w:hAnsi="Times New Roman"/>
          <w:szCs w:val="26"/>
        </w:rPr>
        <w:t>Chỉ sử dụng một GPU RTX 3080 (10GB), hạn chế khả năng thử nghiệm batch size lớn hoặc mô hình phức tạp hơn.</w:t>
      </w:r>
    </w:p>
    <w:p w14:paraId="1C3C5B5D">
      <w:pPr>
        <w:spacing w:before="120" w:after="160"/>
        <w:ind w:left="360"/>
        <w:jc w:val="both"/>
        <w:rPr>
          <w:rFonts w:ascii="Times New Roman" w:hAnsi="Times New Roman"/>
          <w:szCs w:val="26"/>
        </w:rPr>
      </w:pPr>
      <w:r>
        <w:rPr>
          <w:rFonts w:ascii="Times New Roman" w:hAnsi="Times New Roman"/>
          <w:szCs w:val="26"/>
        </w:rPr>
        <w:t>Không có khả năng huấn luyện mô hình 3D đầy đủ do yêu cầu bộ nhớ cao.</w:t>
      </w:r>
    </w:p>
    <w:p w14:paraId="5289C212">
      <w:pPr>
        <w:pStyle w:val="85"/>
        <w:spacing w:before="120" w:beforeAutospacing="0" w:after="160" w:afterAutospacing="0"/>
        <w:jc w:val="both"/>
        <w:rPr>
          <w:sz w:val="26"/>
          <w:szCs w:val="26"/>
        </w:rPr>
      </w:pPr>
      <w:r>
        <w:rPr>
          <w:rStyle w:val="92"/>
          <w:sz w:val="26"/>
          <w:szCs w:val="26"/>
        </w:rPr>
        <w:t>b) Thời gian thực nghiệm:</w:t>
      </w:r>
    </w:p>
    <w:p w14:paraId="09E70ABA">
      <w:pPr>
        <w:spacing w:before="120" w:after="160"/>
        <w:ind w:left="360"/>
        <w:jc w:val="both"/>
        <w:rPr>
          <w:rFonts w:ascii="Times New Roman" w:hAnsi="Times New Roman"/>
          <w:szCs w:val="26"/>
        </w:rPr>
      </w:pPr>
      <w:r>
        <w:rPr>
          <w:rFonts w:ascii="Times New Roman" w:hAnsi="Times New Roman"/>
          <w:szCs w:val="26"/>
        </w:rPr>
        <w:t>Do hạn chế thời gian, chưa thực hiện cross-validation hoặc huấn luyện nhiều lần với random seeds khác nhau để đánh giá độ ổn định của mô hình.</w:t>
      </w:r>
    </w:p>
    <w:p w14:paraId="7F934168">
      <w:pPr>
        <w:spacing w:before="120" w:after="160"/>
        <w:ind w:left="360"/>
        <w:jc w:val="both"/>
        <w:rPr>
          <w:rFonts w:ascii="Times New Roman" w:hAnsi="Times New Roman"/>
          <w:szCs w:val="26"/>
        </w:rPr>
      </w:pPr>
      <w:r>
        <w:rPr>
          <w:rFonts w:ascii="Times New Roman" w:hAnsi="Times New Roman"/>
          <w:szCs w:val="26"/>
        </w:rPr>
        <w:t>Chưa thử nghiệm đầy đủ nhiều kiến trúc khác (Attention U-Net, U-Net++, DeepLabV3+) để so sánh công bằng.</w:t>
      </w:r>
    </w:p>
    <w:p w14:paraId="4F4129B1">
      <w:pPr>
        <w:pStyle w:val="85"/>
        <w:spacing w:before="120" w:beforeAutospacing="0" w:after="160" w:afterAutospacing="0"/>
        <w:jc w:val="both"/>
        <w:rPr>
          <w:sz w:val="26"/>
          <w:szCs w:val="26"/>
        </w:rPr>
      </w:pPr>
      <w:r>
        <w:rPr>
          <w:rStyle w:val="92"/>
          <w:sz w:val="26"/>
          <w:szCs w:val="26"/>
        </w:rPr>
        <w:t>c) Đánh giá hạn chế:</w:t>
      </w:r>
    </w:p>
    <w:p w14:paraId="11E94F55">
      <w:pPr>
        <w:spacing w:before="120" w:after="160"/>
        <w:ind w:left="360"/>
        <w:jc w:val="both"/>
        <w:rPr>
          <w:rFonts w:ascii="Times New Roman" w:hAnsi="Times New Roman"/>
          <w:szCs w:val="26"/>
        </w:rPr>
      </w:pPr>
      <w:r>
        <w:rPr>
          <w:rFonts w:ascii="Times New Roman" w:hAnsi="Times New Roman"/>
          <w:szCs w:val="26"/>
        </w:rPr>
        <w:t>Chỉ đánh giá trên tập test một lần, chưa có đánh giá trên dữ liệu external validation từ bệnh viện thực tế.</w:t>
      </w:r>
    </w:p>
    <w:p w14:paraId="3E953629">
      <w:pPr>
        <w:spacing w:before="120" w:after="160"/>
        <w:ind w:left="360"/>
        <w:jc w:val="both"/>
        <w:rPr>
          <w:rFonts w:ascii="Times New Roman" w:hAnsi="Times New Roman"/>
          <w:szCs w:val="26"/>
        </w:rPr>
      </w:pPr>
      <w:r>
        <w:rPr>
          <w:rFonts w:ascii="Times New Roman" w:hAnsi="Times New Roman"/>
          <w:szCs w:val="26"/>
        </w:rPr>
        <w:t>Chưa có đánh giá từ bác sĩ chuyên khoa về tính hữu ích của kết quả phân vùng trong thực hành lâm sàng.</w:t>
      </w:r>
    </w:p>
    <w:p w14:paraId="7D4BAB44">
      <w:pPr>
        <w:spacing w:before="120" w:after="160"/>
        <w:ind w:left="360"/>
        <w:jc w:val="both"/>
        <w:rPr>
          <w:rFonts w:ascii="Times New Roman" w:hAnsi="Times New Roman"/>
          <w:szCs w:val="26"/>
        </w:rPr>
      </w:pPr>
      <w:r>
        <w:rPr>
          <w:rFonts w:ascii="Times New Roman" w:hAnsi="Times New Roman"/>
          <w:szCs w:val="26"/>
        </w:rPr>
        <w:t>Chưa đo thời gian suy luận (inference time) chi tiết cho từng ca bệnh.</w:t>
      </w:r>
    </w:p>
    <w:p w14:paraId="5AF650E1">
      <w:pPr>
        <w:pStyle w:val="85"/>
        <w:spacing w:before="120" w:beforeAutospacing="0" w:after="160" w:afterAutospacing="0"/>
        <w:jc w:val="both"/>
        <w:rPr>
          <w:sz w:val="26"/>
          <w:szCs w:val="26"/>
        </w:rPr>
      </w:pPr>
      <w:r>
        <w:rPr>
          <w:rStyle w:val="92"/>
          <w:sz w:val="26"/>
          <w:szCs w:val="26"/>
        </w:rPr>
        <w:t>d) Phân tích thực nghiệm:</w:t>
      </w:r>
    </w:p>
    <w:p w14:paraId="3689A746">
      <w:pPr>
        <w:spacing w:before="120" w:after="160"/>
        <w:ind w:left="360"/>
        <w:jc w:val="both"/>
        <w:rPr>
          <w:rFonts w:ascii="Times New Roman" w:hAnsi="Times New Roman"/>
          <w:szCs w:val="26"/>
        </w:rPr>
      </w:pPr>
      <w:r>
        <w:rPr>
          <w:rFonts w:ascii="Times New Roman" w:hAnsi="Times New Roman"/>
          <w:szCs w:val="26"/>
        </w:rPr>
        <w:t>Chưa thực hiện ablation study chi tiết để đánh giá đóng góp của từng thành phần (skip-connections, batch normalization, class weights) một cách định lượng.</w:t>
      </w:r>
    </w:p>
    <w:p w14:paraId="59E2F29C">
      <w:pPr>
        <w:spacing w:before="120" w:after="160"/>
        <w:ind w:left="360"/>
        <w:jc w:val="both"/>
        <w:rPr>
          <w:rFonts w:ascii="Times New Roman" w:hAnsi="Times New Roman"/>
          <w:szCs w:val="26"/>
        </w:rPr>
      </w:pPr>
      <w:r>
        <w:rPr>
          <w:rFonts w:ascii="Times New Roman" w:hAnsi="Times New Roman"/>
          <w:szCs w:val="26"/>
        </w:rPr>
        <w:t>Chưa phân tích sâu về các trường hợp mô hình dự đoán sai hoàn toàn (failure cases).</w:t>
      </w:r>
    </w:p>
    <w:p w14:paraId="72821DC4">
      <w:pPr>
        <w:pStyle w:val="3"/>
        <w:spacing w:before="120" w:beforeAutospacing="0" w:after="160" w:afterAutospacing="0"/>
        <w:jc w:val="both"/>
        <w:outlineLvl w:val="0"/>
        <w:rPr>
          <w:rFonts w:hint="default" w:ascii="Times New Roman" w:hAnsi="Times New Roman"/>
          <w:sz w:val="26"/>
          <w:szCs w:val="26"/>
        </w:rPr>
      </w:pPr>
      <w:bookmarkStart w:id="91" w:name="_Toc3783"/>
      <w:bookmarkStart w:id="92" w:name="_Toc11861"/>
      <w:r>
        <w:rPr>
          <w:rStyle w:val="92"/>
          <w:rFonts w:hint="default" w:ascii="Times New Roman" w:hAnsi="Times New Roman"/>
          <w:b/>
          <w:bCs/>
          <w:sz w:val="26"/>
          <w:szCs w:val="26"/>
        </w:rPr>
        <w:t>5.3 Hướng phát triển trong tương lai</w:t>
      </w:r>
      <w:bookmarkEnd w:id="91"/>
      <w:bookmarkEnd w:id="92"/>
    </w:p>
    <w:p w14:paraId="04BCD2E8">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5.3.1 Cải thiện mô hình và kiến trúc học sâu</w:t>
      </w:r>
    </w:p>
    <w:p w14:paraId="5AF3B491">
      <w:pPr>
        <w:pStyle w:val="85"/>
        <w:spacing w:before="120" w:beforeAutospacing="0" w:after="160" w:afterAutospacing="0"/>
        <w:jc w:val="both"/>
        <w:rPr>
          <w:sz w:val="26"/>
          <w:szCs w:val="26"/>
        </w:rPr>
      </w:pPr>
      <w:r>
        <w:rPr>
          <w:rStyle w:val="92"/>
          <w:sz w:val="26"/>
          <w:szCs w:val="26"/>
        </w:rPr>
        <w:t>a) Nâng cấp lên kiến trúc 3D:</w:t>
      </w:r>
    </w:p>
    <w:p w14:paraId="526317E9">
      <w:pPr>
        <w:spacing w:before="120" w:after="160"/>
        <w:ind w:left="360"/>
        <w:jc w:val="both"/>
        <w:rPr>
          <w:rFonts w:ascii="Times New Roman" w:hAnsi="Times New Roman"/>
          <w:szCs w:val="26"/>
        </w:rPr>
      </w:pPr>
      <w:r>
        <w:rPr>
          <w:rFonts w:ascii="Times New Roman" w:hAnsi="Times New Roman"/>
          <w:szCs w:val="26"/>
        </w:rPr>
        <w:t xml:space="preserve">Triển khai </w:t>
      </w:r>
      <w:r>
        <w:rPr>
          <w:rStyle w:val="92"/>
          <w:rFonts w:ascii="Times New Roman" w:hAnsi="Times New Roman"/>
          <w:b w:val="0"/>
          <w:bCs w:val="0"/>
          <w:szCs w:val="26"/>
        </w:rPr>
        <w:t>U-Net 3D</w:t>
      </w:r>
      <w:r>
        <w:rPr>
          <w:rFonts w:ascii="Times New Roman" w:hAnsi="Times New Roman"/>
          <w:szCs w:val="26"/>
        </w:rPr>
        <w:t xml:space="preserve"> hoặc </w:t>
      </w:r>
      <w:r>
        <w:rPr>
          <w:rStyle w:val="92"/>
          <w:rFonts w:ascii="Times New Roman" w:hAnsi="Times New Roman"/>
          <w:b w:val="0"/>
          <w:bCs w:val="0"/>
          <w:szCs w:val="26"/>
        </w:rPr>
        <w:t>V-Net</w:t>
      </w:r>
      <w:r>
        <w:rPr>
          <w:rFonts w:ascii="Times New Roman" w:hAnsi="Times New Roman"/>
          <w:szCs w:val="26"/>
        </w:rPr>
        <w:t xml:space="preserve"> để tận dụng thông tin ngữ cảnh không gian giữa các lát ảnh liên tiếp.</w:t>
      </w:r>
    </w:p>
    <w:p w14:paraId="3E991B70">
      <w:pPr>
        <w:spacing w:before="120" w:after="160"/>
        <w:ind w:left="360"/>
        <w:jc w:val="both"/>
        <w:rPr>
          <w:rFonts w:ascii="Times New Roman" w:hAnsi="Times New Roman"/>
          <w:szCs w:val="26"/>
        </w:rPr>
      </w:pPr>
      <w:r>
        <w:rPr>
          <w:rFonts w:ascii="Times New Roman" w:hAnsi="Times New Roman"/>
          <w:szCs w:val="26"/>
        </w:rPr>
        <w:t xml:space="preserve">Sử dụng </w:t>
      </w:r>
      <w:r>
        <w:rPr>
          <w:rStyle w:val="92"/>
          <w:rFonts w:ascii="Times New Roman" w:hAnsi="Times New Roman"/>
          <w:b w:val="0"/>
          <w:bCs w:val="0"/>
          <w:szCs w:val="26"/>
        </w:rPr>
        <w:t>2.5D approach</w:t>
      </w:r>
      <w:r>
        <w:rPr>
          <w:rFonts w:ascii="Times New Roman" w:hAnsi="Times New Roman"/>
          <w:szCs w:val="26"/>
        </w:rPr>
        <w:t xml:space="preserve"> (xử lý nhiều lát liên tiếp cùng lúc) như giải pháp trung gian tiết kiệm tài nguyên.</w:t>
      </w:r>
    </w:p>
    <w:p w14:paraId="12BE70B5">
      <w:pPr>
        <w:pStyle w:val="85"/>
        <w:spacing w:before="120" w:beforeAutospacing="0" w:after="160" w:afterAutospacing="0"/>
        <w:jc w:val="both"/>
        <w:rPr>
          <w:sz w:val="26"/>
          <w:szCs w:val="26"/>
        </w:rPr>
      </w:pPr>
      <w:r>
        <w:rPr>
          <w:rStyle w:val="92"/>
          <w:sz w:val="26"/>
          <w:szCs w:val="26"/>
        </w:rPr>
        <w:t>b) Tích hợp cơ chế attention:</w:t>
      </w:r>
    </w:p>
    <w:p w14:paraId="2EF67B24">
      <w:pPr>
        <w:spacing w:before="120" w:after="160"/>
        <w:ind w:left="360"/>
        <w:jc w:val="both"/>
        <w:rPr>
          <w:rFonts w:ascii="Times New Roman" w:hAnsi="Times New Roman"/>
          <w:szCs w:val="26"/>
        </w:rPr>
      </w:pPr>
      <w:r>
        <w:rPr>
          <w:rFonts w:ascii="Times New Roman" w:hAnsi="Times New Roman"/>
          <w:szCs w:val="26"/>
        </w:rPr>
        <w:t xml:space="preserve">Áp dụng </w:t>
      </w:r>
      <w:r>
        <w:rPr>
          <w:rStyle w:val="92"/>
          <w:rFonts w:ascii="Times New Roman" w:hAnsi="Times New Roman"/>
          <w:b w:val="0"/>
          <w:bCs w:val="0"/>
          <w:szCs w:val="26"/>
        </w:rPr>
        <w:t>Attention U-Net</w:t>
      </w:r>
      <w:r>
        <w:rPr>
          <w:rFonts w:ascii="Times New Roman" w:hAnsi="Times New Roman"/>
          <w:szCs w:val="26"/>
        </w:rPr>
        <w:t xml:space="preserve"> hoặc </w:t>
      </w:r>
      <w:r>
        <w:rPr>
          <w:rStyle w:val="92"/>
          <w:rFonts w:ascii="Times New Roman" w:hAnsi="Times New Roman"/>
          <w:b w:val="0"/>
          <w:bCs w:val="0"/>
          <w:szCs w:val="26"/>
        </w:rPr>
        <w:t>Transformer-based models</w:t>
      </w:r>
      <w:r>
        <w:rPr>
          <w:rFonts w:ascii="Times New Roman" w:hAnsi="Times New Roman"/>
          <w:szCs w:val="26"/>
        </w:rPr>
        <w:t xml:space="preserve"> (TransUNet, Swin-UNet) để mô hình tập trung vào các vùng quan trọng.</w:t>
      </w:r>
    </w:p>
    <w:p w14:paraId="40DECE13">
      <w:pPr>
        <w:spacing w:before="120" w:after="160"/>
        <w:ind w:left="360"/>
        <w:jc w:val="both"/>
        <w:rPr>
          <w:rFonts w:ascii="Times New Roman" w:hAnsi="Times New Roman"/>
          <w:szCs w:val="26"/>
        </w:rPr>
      </w:pPr>
      <w:r>
        <w:rPr>
          <w:rFonts w:ascii="Times New Roman" w:hAnsi="Times New Roman"/>
          <w:szCs w:val="26"/>
        </w:rPr>
        <w:t xml:space="preserve">Sử dụng </w:t>
      </w:r>
      <w:r>
        <w:rPr>
          <w:rStyle w:val="92"/>
          <w:rFonts w:ascii="Times New Roman" w:hAnsi="Times New Roman"/>
          <w:b w:val="0"/>
          <w:bCs w:val="0"/>
          <w:szCs w:val="26"/>
        </w:rPr>
        <w:t>self-attention</w:t>
      </w:r>
      <w:r>
        <w:rPr>
          <w:rFonts w:ascii="Times New Roman" w:hAnsi="Times New Roman"/>
          <w:szCs w:val="26"/>
        </w:rPr>
        <w:t xml:space="preserve"> để học mối quan hệ xa trong ảnh y tế.</w:t>
      </w:r>
    </w:p>
    <w:p w14:paraId="3E947902">
      <w:pPr>
        <w:pStyle w:val="85"/>
        <w:spacing w:before="120" w:beforeAutospacing="0" w:after="160" w:afterAutospacing="0"/>
        <w:jc w:val="both"/>
        <w:rPr>
          <w:sz w:val="26"/>
          <w:szCs w:val="26"/>
        </w:rPr>
      </w:pPr>
      <w:r>
        <w:rPr>
          <w:rStyle w:val="92"/>
          <w:sz w:val="26"/>
          <w:szCs w:val="26"/>
        </w:rPr>
        <w:t>c) Kiến trúc đa tỷ lệ:</w:t>
      </w:r>
    </w:p>
    <w:p w14:paraId="60F30DDA">
      <w:pPr>
        <w:spacing w:before="120" w:after="160"/>
        <w:ind w:left="360"/>
        <w:jc w:val="both"/>
        <w:rPr>
          <w:rFonts w:ascii="Times New Roman" w:hAnsi="Times New Roman"/>
          <w:szCs w:val="26"/>
        </w:rPr>
      </w:pPr>
      <w:r>
        <w:rPr>
          <w:rFonts w:ascii="Times New Roman" w:hAnsi="Times New Roman"/>
          <w:szCs w:val="26"/>
        </w:rPr>
        <w:t xml:space="preserve">Triển khai </w:t>
      </w:r>
      <w:r>
        <w:rPr>
          <w:rStyle w:val="92"/>
          <w:rFonts w:ascii="Times New Roman" w:hAnsi="Times New Roman"/>
          <w:b w:val="0"/>
          <w:bCs w:val="0"/>
          <w:szCs w:val="26"/>
        </w:rPr>
        <w:t>U-Net++</w:t>
      </w:r>
      <w:r>
        <w:rPr>
          <w:rFonts w:ascii="Times New Roman" w:hAnsi="Times New Roman"/>
          <w:szCs w:val="26"/>
        </w:rPr>
        <w:t xml:space="preserve"> hoặc </w:t>
      </w:r>
      <w:r>
        <w:rPr>
          <w:rStyle w:val="92"/>
          <w:rFonts w:ascii="Times New Roman" w:hAnsi="Times New Roman"/>
          <w:b w:val="0"/>
          <w:bCs w:val="0"/>
          <w:szCs w:val="26"/>
        </w:rPr>
        <w:t>DeepLabV3+</w:t>
      </w:r>
      <w:r>
        <w:rPr>
          <w:rFonts w:ascii="Times New Roman" w:hAnsi="Times New Roman"/>
          <w:szCs w:val="26"/>
        </w:rPr>
        <w:t xml:space="preserve"> với atrous convolution để bắt được đặc trưng ở nhiều tỷ lệ khác nhau.</w:t>
      </w:r>
    </w:p>
    <w:p w14:paraId="67675303">
      <w:pPr>
        <w:spacing w:before="120" w:after="160"/>
        <w:ind w:left="360"/>
        <w:jc w:val="both"/>
        <w:rPr>
          <w:rFonts w:ascii="Times New Roman" w:hAnsi="Times New Roman"/>
          <w:szCs w:val="26"/>
        </w:rPr>
      </w:pPr>
      <w:r>
        <w:rPr>
          <w:rFonts w:ascii="Times New Roman" w:hAnsi="Times New Roman"/>
          <w:szCs w:val="26"/>
        </w:rPr>
        <w:t xml:space="preserve">Áp dụng </w:t>
      </w:r>
      <w:r>
        <w:rPr>
          <w:rStyle w:val="92"/>
          <w:rFonts w:ascii="Times New Roman" w:hAnsi="Times New Roman"/>
          <w:b w:val="0"/>
          <w:bCs w:val="0"/>
          <w:szCs w:val="26"/>
        </w:rPr>
        <w:t>pyramid pooling</w:t>
      </w:r>
      <w:r>
        <w:rPr>
          <w:rFonts w:ascii="Times New Roman" w:hAnsi="Times New Roman"/>
          <w:szCs w:val="26"/>
        </w:rPr>
        <w:t xml:space="preserve"> để cải thiện phân vùng vùng nhỏ như ET.</w:t>
      </w:r>
    </w:p>
    <w:p w14:paraId="01E88CBC">
      <w:pPr>
        <w:pStyle w:val="85"/>
        <w:spacing w:before="120" w:beforeAutospacing="0" w:after="160" w:afterAutospacing="0"/>
        <w:jc w:val="both"/>
        <w:rPr>
          <w:sz w:val="26"/>
          <w:szCs w:val="26"/>
        </w:rPr>
      </w:pPr>
      <w:r>
        <w:rPr>
          <w:rStyle w:val="92"/>
          <w:sz w:val="26"/>
          <w:szCs w:val="26"/>
        </w:rPr>
        <w:t>d) Kỹ thuật ensemble:</w:t>
      </w:r>
    </w:p>
    <w:p w14:paraId="516BB853">
      <w:pPr>
        <w:spacing w:before="120" w:after="160"/>
        <w:ind w:left="360"/>
        <w:jc w:val="both"/>
        <w:rPr>
          <w:rFonts w:ascii="Times New Roman" w:hAnsi="Times New Roman"/>
          <w:szCs w:val="26"/>
        </w:rPr>
      </w:pPr>
      <w:r>
        <w:rPr>
          <w:rFonts w:ascii="Times New Roman" w:hAnsi="Times New Roman"/>
          <w:szCs w:val="26"/>
        </w:rPr>
        <w:t>Huấn luyện nhiều mô hình với random seeds khác nhau và kết hợp predictions bằng voting hoặc averaging.</w:t>
      </w:r>
    </w:p>
    <w:p w14:paraId="2C8B328E">
      <w:pPr>
        <w:spacing w:before="120" w:after="160"/>
        <w:ind w:left="360"/>
        <w:jc w:val="both"/>
        <w:rPr>
          <w:rFonts w:ascii="Times New Roman" w:hAnsi="Times New Roman"/>
          <w:szCs w:val="26"/>
        </w:rPr>
      </w:pPr>
      <w:r>
        <w:rPr>
          <w:rFonts w:ascii="Times New Roman" w:hAnsi="Times New Roman"/>
          <w:szCs w:val="26"/>
        </w:rPr>
        <w:t>Ensemble giữa các kiến trúc khác nhau (U-Net 2D + U-Net 3D + Attention U-Net) để tăng độ robust.</w:t>
      </w:r>
    </w:p>
    <w:p w14:paraId="731F395D">
      <w:pPr>
        <w:pStyle w:val="85"/>
        <w:spacing w:before="120" w:beforeAutospacing="0" w:after="160" w:afterAutospacing="0"/>
        <w:jc w:val="both"/>
        <w:rPr>
          <w:sz w:val="26"/>
          <w:szCs w:val="26"/>
        </w:rPr>
      </w:pPr>
      <w:r>
        <w:rPr>
          <w:rStyle w:val="92"/>
          <w:sz w:val="26"/>
          <w:szCs w:val="26"/>
        </w:rPr>
        <w:t>e) Cải thiện regularization:</w:t>
      </w:r>
    </w:p>
    <w:p w14:paraId="0FE8A571">
      <w:pPr>
        <w:spacing w:before="120" w:after="160"/>
        <w:ind w:left="360"/>
        <w:jc w:val="both"/>
        <w:rPr>
          <w:rFonts w:ascii="Times New Roman" w:hAnsi="Times New Roman"/>
          <w:szCs w:val="26"/>
        </w:rPr>
      </w:pPr>
      <w:r>
        <w:rPr>
          <w:rFonts w:ascii="Times New Roman" w:hAnsi="Times New Roman"/>
          <w:szCs w:val="26"/>
        </w:rPr>
        <w:t xml:space="preserve">Thêm </w:t>
      </w:r>
      <w:r>
        <w:rPr>
          <w:rStyle w:val="92"/>
          <w:rFonts w:ascii="Times New Roman" w:hAnsi="Times New Roman"/>
          <w:b w:val="0"/>
          <w:bCs w:val="0"/>
          <w:szCs w:val="26"/>
        </w:rPr>
        <w:t>Dropout layers</w:t>
      </w:r>
      <w:r>
        <w:rPr>
          <w:rFonts w:ascii="Times New Roman" w:hAnsi="Times New Roman"/>
          <w:szCs w:val="26"/>
        </w:rPr>
        <w:t xml:space="preserve"> (0.3-0.5) vào decoder.</w:t>
      </w:r>
    </w:p>
    <w:p w14:paraId="6B1F8EE1">
      <w:pPr>
        <w:spacing w:before="120" w:after="160"/>
        <w:ind w:left="360"/>
        <w:jc w:val="both"/>
        <w:rPr>
          <w:rFonts w:ascii="Times New Roman" w:hAnsi="Times New Roman"/>
          <w:szCs w:val="26"/>
        </w:rPr>
      </w:pPr>
      <w:r>
        <w:rPr>
          <w:rFonts w:ascii="Times New Roman" w:hAnsi="Times New Roman"/>
          <w:szCs w:val="26"/>
        </w:rPr>
        <w:t xml:space="preserve">Áp dụng </w:t>
      </w:r>
      <w:r>
        <w:rPr>
          <w:rStyle w:val="92"/>
          <w:rFonts w:ascii="Times New Roman" w:hAnsi="Times New Roman"/>
          <w:b w:val="0"/>
          <w:bCs w:val="0"/>
          <w:szCs w:val="26"/>
        </w:rPr>
        <w:t>weight decay</w:t>
      </w:r>
      <w:r>
        <w:rPr>
          <w:rFonts w:ascii="Times New Roman" w:hAnsi="Times New Roman"/>
          <w:szCs w:val="26"/>
        </w:rPr>
        <w:t xml:space="preserve"> (L2 regularization) với hệ số 1e-4.</w:t>
      </w:r>
    </w:p>
    <w:p w14:paraId="34B93BBC">
      <w:pPr>
        <w:spacing w:before="120" w:after="160"/>
        <w:ind w:left="360"/>
        <w:jc w:val="both"/>
        <w:rPr>
          <w:rFonts w:ascii="Times New Roman" w:hAnsi="Times New Roman"/>
          <w:szCs w:val="26"/>
        </w:rPr>
      </w:pPr>
      <w:r>
        <w:rPr>
          <w:rFonts w:ascii="Times New Roman" w:hAnsi="Times New Roman"/>
          <w:szCs w:val="26"/>
        </w:rPr>
        <w:t xml:space="preserve">Sử dụng </w:t>
      </w:r>
      <w:r>
        <w:rPr>
          <w:rStyle w:val="92"/>
          <w:rFonts w:ascii="Times New Roman" w:hAnsi="Times New Roman"/>
          <w:b w:val="0"/>
          <w:bCs w:val="0"/>
          <w:szCs w:val="26"/>
        </w:rPr>
        <w:t>mixup</w:t>
      </w:r>
      <w:r>
        <w:rPr>
          <w:rFonts w:ascii="Times New Roman" w:hAnsi="Times New Roman"/>
          <w:szCs w:val="26"/>
        </w:rPr>
        <w:t xml:space="preserve"> hoặc </w:t>
      </w:r>
      <w:r>
        <w:rPr>
          <w:rStyle w:val="92"/>
          <w:rFonts w:ascii="Times New Roman" w:hAnsi="Times New Roman"/>
          <w:b w:val="0"/>
          <w:bCs w:val="0"/>
          <w:szCs w:val="26"/>
        </w:rPr>
        <w:t>cutmix</w:t>
      </w:r>
      <w:r>
        <w:rPr>
          <w:rFonts w:ascii="Times New Roman" w:hAnsi="Times New Roman"/>
          <w:szCs w:val="26"/>
        </w:rPr>
        <w:t xml:space="preserve"> cho medical images.</w:t>
      </w:r>
    </w:p>
    <w:p w14:paraId="413567A6">
      <w:pPr>
        <w:pStyle w:val="85"/>
        <w:spacing w:before="120" w:beforeAutospacing="0" w:after="160" w:afterAutospacing="0"/>
        <w:jc w:val="both"/>
        <w:rPr>
          <w:sz w:val="26"/>
          <w:szCs w:val="26"/>
        </w:rPr>
      </w:pPr>
      <w:r>
        <w:rPr>
          <w:rStyle w:val="92"/>
          <w:sz w:val="26"/>
          <w:szCs w:val="26"/>
        </w:rPr>
        <w:t>f) Loss function nâng cao:</w:t>
      </w:r>
    </w:p>
    <w:p w14:paraId="38D628AB">
      <w:pPr>
        <w:spacing w:before="120" w:after="160"/>
        <w:ind w:left="360"/>
        <w:jc w:val="both"/>
        <w:rPr>
          <w:rFonts w:ascii="Times New Roman" w:hAnsi="Times New Roman"/>
          <w:szCs w:val="26"/>
        </w:rPr>
      </w:pPr>
      <w:r>
        <w:rPr>
          <w:rFonts w:ascii="Times New Roman" w:hAnsi="Times New Roman"/>
          <w:szCs w:val="26"/>
        </w:rPr>
        <w:t xml:space="preserve">Thử nghiệm </w:t>
      </w:r>
      <w:r>
        <w:rPr>
          <w:rStyle w:val="92"/>
          <w:rFonts w:ascii="Times New Roman" w:hAnsi="Times New Roman"/>
          <w:b w:val="0"/>
          <w:bCs w:val="0"/>
          <w:szCs w:val="26"/>
        </w:rPr>
        <w:t>Focal Dice Loss</w:t>
      </w:r>
      <w:r>
        <w:rPr>
          <w:rFonts w:ascii="Times New Roman" w:hAnsi="Times New Roman"/>
          <w:szCs w:val="26"/>
        </w:rPr>
        <w:t xml:space="preserve"> để tập trung vào các vùng khó phân vùng.</w:t>
      </w:r>
    </w:p>
    <w:p w14:paraId="0AE2E80A">
      <w:pPr>
        <w:spacing w:before="120" w:after="160"/>
        <w:ind w:left="360"/>
        <w:jc w:val="both"/>
        <w:rPr>
          <w:rFonts w:ascii="Times New Roman" w:hAnsi="Times New Roman"/>
          <w:szCs w:val="26"/>
        </w:rPr>
      </w:pPr>
      <w:r>
        <w:rPr>
          <w:rFonts w:ascii="Times New Roman" w:hAnsi="Times New Roman"/>
          <w:szCs w:val="26"/>
        </w:rPr>
        <w:t xml:space="preserve">Kết hợp </w:t>
      </w:r>
      <w:r>
        <w:rPr>
          <w:rStyle w:val="92"/>
          <w:rFonts w:ascii="Times New Roman" w:hAnsi="Times New Roman"/>
          <w:b w:val="0"/>
          <w:bCs w:val="0"/>
          <w:szCs w:val="26"/>
        </w:rPr>
        <w:t>Boundary Loss</w:t>
      </w:r>
      <w:r>
        <w:rPr>
          <w:rFonts w:ascii="Times New Roman" w:hAnsi="Times New Roman"/>
          <w:szCs w:val="26"/>
        </w:rPr>
        <w:t xml:space="preserve"> để cải thiện độ chính xác của đường biên.</w:t>
      </w:r>
    </w:p>
    <w:p w14:paraId="3DEC78C9">
      <w:pPr>
        <w:spacing w:before="120" w:after="160"/>
        <w:ind w:left="360"/>
        <w:jc w:val="both"/>
        <w:rPr>
          <w:rFonts w:ascii="Times New Roman" w:hAnsi="Times New Roman"/>
          <w:szCs w:val="26"/>
        </w:rPr>
      </w:pPr>
      <w:r>
        <w:rPr>
          <w:rFonts w:ascii="Times New Roman" w:hAnsi="Times New Roman"/>
          <w:szCs w:val="26"/>
        </w:rPr>
        <w:t xml:space="preserve">Áp dụng </w:t>
      </w:r>
      <w:r>
        <w:rPr>
          <w:rStyle w:val="92"/>
          <w:rFonts w:ascii="Times New Roman" w:hAnsi="Times New Roman"/>
          <w:b w:val="0"/>
          <w:bCs w:val="0"/>
          <w:szCs w:val="26"/>
        </w:rPr>
        <w:t>Tversky Loss</w:t>
      </w:r>
      <w:r>
        <w:rPr>
          <w:rFonts w:ascii="Times New Roman" w:hAnsi="Times New Roman"/>
          <w:szCs w:val="26"/>
        </w:rPr>
        <w:t xml:space="preserve"> với tham số α, β điều chỉnh được để cân bằng sensitivity và specificity.</w:t>
      </w:r>
    </w:p>
    <w:p w14:paraId="33E296DB">
      <w:pPr>
        <w:pStyle w:val="85"/>
        <w:spacing w:before="120" w:beforeAutospacing="0" w:after="160" w:afterAutospacing="0"/>
        <w:jc w:val="both"/>
        <w:rPr>
          <w:sz w:val="26"/>
          <w:szCs w:val="26"/>
        </w:rPr>
      </w:pPr>
      <w:r>
        <w:rPr>
          <w:rStyle w:val="92"/>
          <w:sz w:val="26"/>
          <w:szCs w:val="26"/>
        </w:rPr>
        <w:t>g) Tăng tính giải thích (Explainable AI):</w:t>
      </w:r>
    </w:p>
    <w:p w14:paraId="16C20F40">
      <w:pPr>
        <w:spacing w:before="120" w:after="160"/>
        <w:ind w:left="360"/>
        <w:jc w:val="both"/>
        <w:rPr>
          <w:rFonts w:ascii="Times New Roman" w:hAnsi="Times New Roman"/>
          <w:szCs w:val="26"/>
        </w:rPr>
      </w:pPr>
      <w:r>
        <w:rPr>
          <w:rFonts w:ascii="Times New Roman" w:hAnsi="Times New Roman"/>
          <w:szCs w:val="26"/>
        </w:rPr>
        <w:t xml:space="preserve">Tích hợp </w:t>
      </w:r>
      <w:r>
        <w:rPr>
          <w:rStyle w:val="92"/>
          <w:rFonts w:ascii="Times New Roman" w:hAnsi="Times New Roman"/>
          <w:b w:val="0"/>
          <w:bCs w:val="0"/>
          <w:szCs w:val="26"/>
        </w:rPr>
        <w:t>Grad-CAM</w:t>
      </w:r>
      <w:r>
        <w:rPr>
          <w:rFonts w:ascii="Times New Roman" w:hAnsi="Times New Roman"/>
          <w:szCs w:val="26"/>
        </w:rPr>
        <w:t xml:space="preserve"> hoặc </w:t>
      </w:r>
      <w:r>
        <w:rPr>
          <w:rStyle w:val="92"/>
          <w:rFonts w:ascii="Times New Roman" w:hAnsi="Times New Roman"/>
          <w:b w:val="0"/>
          <w:bCs w:val="0"/>
          <w:szCs w:val="26"/>
        </w:rPr>
        <w:t>Grad-CAM++</w:t>
      </w:r>
      <w:r>
        <w:rPr>
          <w:rFonts w:ascii="Times New Roman" w:hAnsi="Times New Roman"/>
          <w:szCs w:val="26"/>
        </w:rPr>
        <w:t xml:space="preserve"> để trực quan hóa vùng mô hình chú ý.</w:t>
      </w:r>
    </w:p>
    <w:p w14:paraId="2DCFCCDD">
      <w:pPr>
        <w:spacing w:before="120" w:after="160"/>
        <w:ind w:left="360"/>
        <w:jc w:val="both"/>
        <w:rPr>
          <w:rFonts w:ascii="Times New Roman" w:hAnsi="Times New Roman"/>
          <w:szCs w:val="26"/>
        </w:rPr>
      </w:pPr>
      <w:r>
        <w:rPr>
          <w:rFonts w:ascii="Times New Roman" w:hAnsi="Times New Roman"/>
          <w:szCs w:val="26"/>
        </w:rPr>
        <w:t xml:space="preserve">Sử dụng </w:t>
      </w:r>
      <w:r>
        <w:rPr>
          <w:rStyle w:val="92"/>
          <w:rFonts w:ascii="Times New Roman" w:hAnsi="Times New Roman"/>
          <w:b w:val="0"/>
          <w:bCs w:val="0"/>
          <w:szCs w:val="26"/>
        </w:rPr>
        <w:t>SHAP values</w:t>
      </w:r>
      <w:r>
        <w:rPr>
          <w:rFonts w:ascii="Times New Roman" w:hAnsi="Times New Roman"/>
          <w:szCs w:val="26"/>
        </w:rPr>
        <w:t xml:space="preserve"> để giải thích đóng góp của từng vùng ảnh vào quyết định cuối cùng.</w:t>
      </w:r>
    </w:p>
    <w:p w14:paraId="17F3001F">
      <w:pPr>
        <w:spacing w:before="120" w:after="160"/>
        <w:ind w:left="360"/>
        <w:jc w:val="both"/>
        <w:rPr>
          <w:rFonts w:ascii="Times New Roman" w:hAnsi="Times New Roman"/>
          <w:szCs w:val="26"/>
        </w:rPr>
      </w:pPr>
      <w:r>
        <w:rPr>
          <w:rFonts w:ascii="Times New Roman" w:hAnsi="Times New Roman"/>
          <w:szCs w:val="26"/>
        </w:rPr>
        <w:t>Phát triển interface hiển thị heatmap attention cho bác sĩ.</w:t>
      </w:r>
    </w:p>
    <w:p w14:paraId="605863D3">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5.3.2 Mở rộng dữ liệu và thử nghiệm đa trung tâm</w:t>
      </w:r>
    </w:p>
    <w:p w14:paraId="39FA8931">
      <w:pPr>
        <w:pStyle w:val="85"/>
        <w:spacing w:before="120" w:beforeAutospacing="0" w:after="160" w:afterAutospacing="0"/>
        <w:jc w:val="both"/>
        <w:rPr>
          <w:sz w:val="26"/>
          <w:szCs w:val="26"/>
        </w:rPr>
      </w:pPr>
      <w:r>
        <w:rPr>
          <w:rStyle w:val="92"/>
          <w:sz w:val="26"/>
          <w:szCs w:val="26"/>
        </w:rPr>
        <w:t>a) Tăng kích thước dữ liệu:</w:t>
      </w:r>
    </w:p>
    <w:p w14:paraId="5B6DFA16">
      <w:pPr>
        <w:spacing w:before="120" w:after="160"/>
        <w:ind w:left="360"/>
        <w:jc w:val="both"/>
        <w:rPr>
          <w:rFonts w:ascii="Times New Roman" w:hAnsi="Times New Roman"/>
          <w:szCs w:val="26"/>
        </w:rPr>
      </w:pPr>
      <w:r>
        <w:rPr>
          <w:rFonts w:ascii="Times New Roman" w:hAnsi="Times New Roman"/>
          <w:szCs w:val="26"/>
        </w:rPr>
        <w:t>Sử dụng toàn bộ bộ dữ liệu BraTS (300-400 ca bệnh thay vì 500 mẫu lát ảnh).</w:t>
      </w:r>
    </w:p>
    <w:p w14:paraId="251FFD4E">
      <w:pPr>
        <w:spacing w:before="120" w:after="160"/>
        <w:ind w:left="360"/>
        <w:jc w:val="both"/>
        <w:rPr>
          <w:rFonts w:ascii="Times New Roman" w:hAnsi="Times New Roman"/>
          <w:szCs w:val="26"/>
        </w:rPr>
      </w:pPr>
      <w:r>
        <w:rPr>
          <w:rFonts w:ascii="Times New Roman" w:hAnsi="Times New Roman"/>
          <w:szCs w:val="26"/>
        </w:rPr>
        <w:t xml:space="preserve">Áp dụng </w:t>
      </w:r>
      <w:r>
        <w:rPr>
          <w:rStyle w:val="92"/>
          <w:rFonts w:ascii="Times New Roman" w:hAnsi="Times New Roman"/>
          <w:b w:val="0"/>
          <w:bCs w:val="0"/>
          <w:szCs w:val="26"/>
        </w:rPr>
        <w:t>cross-validation k-fold</w:t>
      </w:r>
      <w:r>
        <w:rPr>
          <w:rFonts w:ascii="Times New Roman" w:hAnsi="Times New Roman"/>
          <w:szCs w:val="26"/>
        </w:rPr>
        <w:t xml:space="preserve"> (k=5 hoặc k=10) để đánh giá robust và giảm bias do phân chia dữ liệu.</w:t>
      </w:r>
    </w:p>
    <w:p w14:paraId="57454E9C">
      <w:pPr>
        <w:pStyle w:val="85"/>
        <w:spacing w:before="120" w:beforeAutospacing="0" w:after="160" w:afterAutospacing="0"/>
        <w:jc w:val="both"/>
        <w:rPr>
          <w:sz w:val="26"/>
          <w:szCs w:val="26"/>
        </w:rPr>
      </w:pPr>
      <w:r>
        <w:rPr>
          <w:rStyle w:val="92"/>
          <w:sz w:val="26"/>
          <w:szCs w:val="26"/>
        </w:rPr>
        <w:t>b) Data augmentation nâng cao:</w:t>
      </w:r>
    </w:p>
    <w:p w14:paraId="18E59622">
      <w:pPr>
        <w:spacing w:before="120" w:after="160"/>
        <w:ind w:left="360"/>
        <w:jc w:val="both"/>
        <w:rPr>
          <w:rFonts w:ascii="Times New Roman" w:hAnsi="Times New Roman"/>
          <w:szCs w:val="26"/>
        </w:rPr>
      </w:pPr>
      <w:r>
        <w:rPr>
          <w:rStyle w:val="92"/>
          <w:rFonts w:ascii="Times New Roman" w:hAnsi="Times New Roman"/>
          <w:b w:val="0"/>
          <w:bCs w:val="0"/>
          <w:szCs w:val="26"/>
        </w:rPr>
        <w:t>Elastic deformation:</w:t>
      </w:r>
      <w:r>
        <w:rPr>
          <w:rFonts w:ascii="Times New Roman" w:hAnsi="Times New Roman"/>
          <w:szCs w:val="26"/>
        </w:rPr>
        <w:t xml:space="preserve"> mô phỏng biến dạng mô não thực tế.</w:t>
      </w:r>
    </w:p>
    <w:p w14:paraId="3ABD5990">
      <w:pPr>
        <w:spacing w:before="120" w:after="160"/>
        <w:ind w:left="360"/>
        <w:jc w:val="both"/>
        <w:rPr>
          <w:rFonts w:ascii="Times New Roman" w:hAnsi="Times New Roman"/>
          <w:szCs w:val="26"/>
        </w:rPr>
      </w:pPr>
      <w:r>
        <w:rPr>
          <w:rStyle w:val="92"/>
          <w:rFonts w:ascii="Times New Roman" w:hAnsi="Times New Roman"/>
          <w:b w:val="0"/>
          <w:bCs w:val="0"/>
          <w:szCs w:val="26"/>
        </w:rPr>
        <w:t>Intensity shifting:</w:t>
      </w:r>
      <w:r>
        <w:rPr>
          <w:rFonts w:ascii="Times New Roman" w:hAnsi="Times New Roman"/>
          <w:szCs w:val="26"/>
        </w:rPr>
        <w:t xml:space="preserve"> mô phỏng sự khác biệt giữa các máy MRI.</w:t>
      </w:r>
    </w:p>
    <w:p w14:paraId="0D21C088">
      <w:pPr>
        <w:spacing w:before="120" w:after="160"/>
        <w:ind w:left="360"/>
        <w:jc w:val="both"/>
        <w:rPr>
          <w:rFonts w:ascii="Times New Roman" w:hAnsi="Times New Roman"/>
          <w:szCs w:val="26"/>
        </w:rPr>
      </w:pPr>
      <w:r>
        <w:rPr>
          <w:rStyle w:val="92"/>
          <w:rFonts w:ascii="Times New Roman" w:hAnsi="Times New Roman"/>
          <w:b w:val="0"/>
          <w:bCs w:val="0"/>
          <w:szCs w:val="26"/>
        </w:rPr>
        <w:t>Gaussian noise, blur:</w:t>
      </w:r>
      <w:r>
        <w:rPr>
          <w:rFonts w:ascii="Times New Roman" w:hAnsi="Times New Roman"/>
          <w:szCs w:val="26"/>
        </w:rPr>
        <w:t xml:space="preserve"> tăng tính robust với nhiễu.</w:t>
      </w:r>
    </w:p>
    <w:p w14:paraId="62E3E55D">
      <w:pPr>
        <w:spacing w:before="120" w:after="160"/>
        <w:ind w:left="360"/>
        <w:jc w:val="both"/>
        <w:rPr>
          <w:rFonts w:ascii="Times New Roman" w:hAnsi="Times New Roman"/>
          <w:szCs w:val="26"/>
        </w:rPr>
      </w:pPr>
      <w:r>
        <w:rPr>
          <w:rStyle w:val="92"/>
          <w:rFonts w:ascii="Times New Roman" w:hAnsi="Times New Roman"/>
          <w:b w:val="0"/>
          <w:bCs w:val="0"/>
          <w:szCs w:val="26"/>
        </w:rPr>
        <w:t>CutOut, GridMask:</w:t>
      </w:r>
      <w:r>
        <w:rPr>
          <w:rFonts w:ascii="Times New Roman" w:hAnsi="Times New Roman"/>
          <w:szCs w:val="26"/>
        </w:rPr>
        <w:t xml:space="preserve"> giúp mô hình học đặc trưng cục bộ tốt hơn.</w:t>
      </w:r>
    </w:p>
    <w:p w14:paraId="5BE31752">
      <w:pPr>
        <w:pStyle w:val="85"/>
        <w:spacing w:before="120" w:beforeAutospacing="0" w:after="160" w:afterAutospacing="0"/>
        <w:jc w:val="both"/>
        <w:rPr>
          <w:sz w:val="26"/>
          <w:szCs w:val="26"/>
        </w:rPr>
      </w:pPr>
      <w:r>
        <w:rPr>
          <w:rStyle w:val="92"/>
          <w:sz w:val="26"/>
          <w:szCs w:val="26"/>
        </w:rPr>
        <w:t>c) Mở rộng sang các loại khối u khác:</w:t>
      </w:r>
    </w:p>
    <w:p w14:paraId="32028C44">
      <w:pPr>
        <w:spacing w:before="120" w:after="160"/>
        <w:ind w:left="360"/>
        <w:jc w:val="both"/>
        <w:rPr>
          <w:rFonts w:ascii="Times New Roman" w:hAnsi="Times New Roman"/>
          <w:szCs w:val="26"/>
        </w:rPr>
      </w:pPr>
      <w:r>
        <w:rPr>
          <w:rFonts w:ascii="Times New Roman" w:hAnsi="Times New Roman"/>
          <w:szCs w:val="26"/>
        </w:rPr>
        <w:t xml:space="preserve">Thu thập dữ liệu </w:t>
      </w:r>
      <w:r>
        <w:rPr>
          <w:rStyle w:val="92"/>
          <w:rFonts w:ascii="Times New Roman" w:hAnsi="Times New Roman"/>
          <w:b w:val="0"/>
          <w:bCs w:val="0"/>
          <w:szCs w:val="26"/>
        </w:rPr>
        <w:t>meningioma, pituitary adenoma, metastatic tumors</w:t>
      </w:r>
      <w:r>
        <w:rPr>
          <w:rFonts w:ascii="Times New Roman" w:hAnsi="Times New Roman"/>
          <w:szCs w:val="26"/>
        </w:rPr>
        <w:t>.</w:t>
      </w:r>
    </w:p>
    <w:p w14:paraId="26CBE0A0">
      <w:pPr>
        <w:spacing w:before="120" w:after="160"/>
        <w:ind w:left="360"/>
        <w:jc w:val="both"/>
        <w:rPr>
          <w:rFonts w:ascii="Times New Roman" w:hAnsi="Times New Roman"/>
          <w:szCs w:val="26"/>
        </w:rPr>
      </w:pPr>
      <w:r>
        <w:rPr>
          <w:rFonts w:ascii="Times New Roman" w:hAnsi="Times New Roman"/>
          <w:szCs w:val="26"/>
        </w:rPr>
        <w:t>Xây dựng mô hình multi-task có khả năng phân loại loại u và phân vùng đồng thời.</w:t>
      </w:r>
    </w:p>
    <w:p w14:paraId="76751E62">
      <w:pPr>
        <w:pStyle w:val="85"/>
        <w:spacing w:before="120" w:beforeAutospacing="0" w:after="160" w:afterAutospacing="0"/>
        <w:jc w:val="both"/>
        <w:rPr>
          <w:sz w:val="26"/>
          <w:szCs w:val="26"/>
        </w:rPr>
      </w:pPr>
      <w:r>
        <w:rPr>
          <w:rStyle w:val="92"/>
          <w:sz w:val="26"/>
          <w:szCs w:val="26"/>
        </w:rPr>
        <w:t>d) Thử nghiệm đa trung tâm:</w:t>
      </w:r>
    </w:p>
    <w:p w14:paraId="061B81A7">
      <w:pPr>
        <w:spacing w:before="120" w:after="160"/>
        <w:ind w:left="360"/>
        <w:jc w:val="both"/>
        <w:rPr>
          <w:rFonts w:ascii="Times New Roman" w:hAnsi="Times New Roman"/>
          <w:szCs w:val="26"/>
        </w:rPr>
      </w:pPr>
      <w:r>
        <w:rPr>
          <w:rFonts w:ascii="Times New Roman" w:hAnsi="Times New Roman"/>
          <w:szCs w:val="26"/>
        </w:rPr>
        <w:t>Hợp tác với các bệnh viện để thu thập dữ liệu MRI thực tế từ nhiều máy chụp khác nhau.</w:t>
      </w:r>
    </w:p>
    <w:p w14:paraId="68499472">
      <w:pPr>
        <w:spacing w:before="120" w:after="160"/>
        <w:ind w:left="360"/>
        <w:jc w:val="both"/>
        <w:rPr>
          <w:rFonts w:ascii="Times New Roman" w:hAnsi="Times New Roman"/>
          <w:szCs w:val="26"/>
        </w:rPr>
      </w:pPr>
      <w:r>
        <w:rPr>
          <w:rFonts w:ascii="Times New Roman" w:hAnsi="Times New Roman"/>
          <w:szCs w:val="26"/>
        </w:rPr>
        <w:t xml:space="preserve">Đánh giá </w:t>
      </w:r>
      <w:r>
        <w:rPr>
          <w:rStyle w:val="92"/>
          <w:rFonts w:ascii="Times New Roman" w:hAnsi="Times New Roman"/>
          <w:b w:val="0"/>
          <w:bCs w:val="0"/>
          <w:szCs w:val="26"/>
        </w:rPr>
        <w:t>domain adaptation</w:t>
      </w:r>
      <w:r>
        <w:rPr>
          <w:rFonts w:ascii="Times New Roman" w:hAnsi="Times New Roman"/>
          <w:szCs w:val="26"/>
        </w:rPr>
        <w:t xml:space="preserve"> và </w:t>
      </w:r>
      <w:r>
        <w:rPr>
          <w:rStyle w:val="92"/>
          <w:rFonts w:ascii="Times New Roman" w:hAnsi="Times New Roman"/>
          <w:b w:val="0"/>
          <w:bCs w:val="0"/>
          <w:szCs w:val="26"/>
        </w:rPr>
        <w:t>transfer learning</w:t>
      </w:r>
      <w:r>
        <w:rPr>
          <w:rFonts w:ascii="Times New Roman" w:hAnsi="Times New Roman"/>
          <w:szCs w:val="26"/>
        </w:rPr>
        <w:t xml:space="preserve"> khi áp dụng mô hình trên dữ liệu từ các trung tâm khác.</w:t>
      </w:r>
    </w:p>
    <w:p w14:paraId="69D0BCC4">
      <w:pPr>
        <w:spacing w:before="120" w:after="160"/>
        <w:ind w:left="360"/>
        <w:jc w:val="both"/>
        <w:rPr>
          <w:rFonts w:ascii="Times New Roman" w:hAnsi="Times New Roman"/>
          <w:szCs w:val="26"/>
        </w:rPr>
      </w:pPr>
      <w:r>
        <w:rPr>
          <w:rFonts w:ascii="Times New Roman" w:hAnsi="Times New Roman"/>
          <w:szCs w:val="26"/>
        </w:rPr>
        <w:t xml:space="preserve">Phân tích </w:t>
      </w:r>
      <w:r>
        <w:rPr>
          <w:rStyle w:val="92"/>
          <w:rFonts w:ascii="Times New Roman" w:hAnsi="Times New Roman"/>
          <w:b w:val="0"/>
          <w:bCs w:val="0"/>
          <w:szCs w:val="26"/>
        </w:rPr>
        <w:t>domain shift</w:t>
      </w:r>
      <w:r>
        <w:rPr>
          <w:rFonts w:ascii="Times New Roman" w:hAnsi="Times New Roman"/>
          <w:szCs w:val="26"/>
        </w:rPr>
        <w:t xml:space="preserve"> giữa dữ liệu BraTS chuẩn hóa và dữ liệu thực tế.</w:t>
      </w:r>
    </w:p>
    <w:p w14:paraId="07E6A5DD">
      <w:pPr>
        <w:pStyle w:val="85"/>
        <w:spacing w:before="120" w:beforeAutospacing="0" w:after="160" w:afterAutospacing="0"/>
        <w:jc w:val="both"/>
        <w:rPr>
          <w:sz w:val="26"/>
          <w:szCs w:val="26"/>
        </w:rPr>
      </w:pPr>
      <w:r>
        <w:rPr>
          <w:rStyle w:val="92"/>
          <w:sz w:val="26"/>
          <w:szCs w:val="26"/>
        </w:rPr>
        <w:t>e) Federated learning:</w:t>
      </w:r>
    </w:p>
    <w:p w14:paraId="3675D006">
      <w:pPr>
        <w:spacing w:before="120" w:after="160"/>
        <w:ind w:left="360"/>
        <w:jc w:val="both"/>
        <w:rPr>
          <w:rFonts w:ascii="Times New Roman" w:hAnsi="Times New Roman"/>
          <w:szCs w:val="26"/>
        </w:rPr>
      </w:pPr>
      <w:r>
        <w:rPr>
          <w:rFonts w:ascii="Times New Roman" w:hAnsi="Times New Roman"/>
          <w:szCs w:val="26"/>
        </w:rPr>
        <w:t xml:space="preserve">Triển khai </w:t>
      </w:r>
      <w:r>
        <w:rPr>
          <w:rStyle w:val="92"/>
          <w:rFonts w:ascii="Times New Roman" w:hAnsi="Times New Roman"/>
          <w:b w:val="0"/>
          <w:bCs w:val="0"/>
          <w:szCs w:val="26"/>
        </w:rPr>
        <w:t>federated learning</w:t>
      </w:r>
      <w:r>
        <w:rPr>
          <w:rFonts w:ascii="Times New Roman" w:hAnsi="Times New Roman"/>
          <w:szCs w:val="26"/>
        </w:rPr>
        <w:t xml:space="preserve"> để huấn luyện mô hình trên dữ liệu từ nhiều bệnh viện mà không cần chia sẻ dữ liệu thô (bảo mật).</w:t>
      </w:r>
    </w:p>
    <w:p w14:paraId="60BA4D9F">
      <w:pPr>
        <w:spacing w:before="120" w:after="160"/>
        <w:ind w:left="360"/>
        <w:jc w:val="both"/>
        <w:rPr>
          <w:rFonts w:ascii="Times New Roman" w:hAnsi="Times New Roman"/>
          <w:szCs w:val="26"/>
        </w:rPr>
      </w:pPr>
      <w:r>
        <w:rPr>
          <w:rFonts w:ascii="Times New Roman" w:hAnsi="Times New Roman"/>
          <w:szCs w:val="26"/>
        </w:rPr>
        <w:t xml:space="preserve">Áp dụng </w:t>
      </w:r>
      <w:r>
        <w:rPr>
          <w:rStyle w:val="92"/>
          <w:rFonts w:ascii="Times New Roman" w:hAnsi="Times New Roman"/>
          <w:b w:val="0"/>
          <w:bCs w:val="0"/>
          <w:szCs w:val="26"/>
        </w:rPr>
        <w:t>privacy-preserving techniques</w:t>
      </w:r>
      <w:r>
        <w:rPr>
          <w:rFonts w:ascii="Times New Roman" w:hAnsi="Times New Roman"/>
          <w:szCs w:val="26"/>
        </w:rPr>
        <w:t xml:space="preserve"> như differential privacy.</w:t>
      </w:r>
    </w:p>
    <w:p w14:paraId="6640A5A0">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5.3.3 Ứng dụng thực tế trong lâm sàng</w:t>
      </w:r>
    </w:p>
    <w:p w14:paraId="591ED54C">
      <w:pPr>
        <w:pStyle w:val="85"/>
        <w:spacing w:before="120" w:beforeAutospacing="0" w:after="160" w:afterAutospacing="0"/>
        <w:jc w:val="both"/>
        <w:rPr>
          <w:sz w:val="26"/>
          <w:szCs w:val="26"/>
        </w:rPr>
      </w:pPr>
      <w:r>
        <w:rPr>
          <w:rStyle w:val="92"/>
          <w:sz w:val="26"/>
          <w:szCs w:val="26"/>
        </w:rPr>
        <w:t>a) Xây dựng hệ thống end-to-end:</w:t>
      </w:r>
    </w:p>
    <w:p w14:paraId="0EE9AD36">
      <w:pPr>
        <w:spacing w:before="120" w:after="160"/>
        <w:ind w:left="360"/>
        <w:jc w:val="both"/>
        <w:rPr>
          <w:rFonts w:ascii="Times New Roman" w:hAnsi="Times New Roman"/>
          <w:szCs w:val="26"/>
        </w:rPr>
      </w:pPr>
      <w:r>
        <w:rPr>
          <w:rFonts w:ascii="Times New Roman" w:hAnsi="Times New Roman"/>
          <w:szCs w:val="26"/>
        </w:rPr>
        <w:t xml:space="preserve">Phát triển </w:t>
      </w:r>
      <w:r>
        <w:rPr>
          <w:rStyle w:val="92"/>
          <w:rFonts w:ascii="Times New Roman" w:hAnsi="Times New Roman"/>
          <w:b w:val="0"/>
          <w:bCs w:val="0"/>
          <w:szCs w:val="26"/>
        </w:rPr>
        <w:t>web application</w:t>
      </w:r>
      <w:r>
        <w:rPr>
          <w:rFonts w:ascii="Times New Roman" w:hAnsi="Times New Roman"/>
          <w:szCs w:val="26"/>
        </w:rPr>
        <w:t xml:space="preserve"> hoặc </w:t>
      </w:r>
      <w:r>
        <w:rPr>
          <w:rStyle w:val="92"/>
          <w:rFonts w:ascii="Times New Roman" w:hAnsi="Times New Roman"/>
          <w:b w:val="0"/>
          <w:bCs w:val="0"/>
          <w:szCs w:val="26"/>
        </w:rPr>
        <w:t>desktop application</w:t>
      </w:r>
      <w:r>
        <w:rPr>
          <w:rFonts w:ascii="Times New Roman" w:hAnsi="Times New Roman"/>
          <w:szCs w:val="26"/>
        </w:rPr>
        <w:t xml:space="preserve"> cho phép bác sĩ upload ảnh MRI và nhận kết quả phân vùng ngay lập tức.</w:t>
      </w:r>
    </w:p>
    <w:p w14:paraId="35A6B9F9">
      <w:pPr>
        <w:spacing w:before="120" w:after="160"/>
        <w:ind w:left="360"/>
        <w:jc w:val="both"/>
        <w:rPr>
          <w:rFonts w:ascii="Times New Roman" w:hAnsi="Times New Roman"/>
          <w:szCs w:val="26"/>
        </w:rPr>
      </w:pPr>
      <w:r>
        <w:rPr>
          <w:rFonts w:ascii="Times New Roman" w:hAnsi="Times New Roman"/>
          <w:szCs w:val="26"/>
        </w:rPr>
        <w:t xml:space="preserve">Tích hợp với </w:t>
      </w:r>
      <w:r>
        <w:rPr>
          <w:rStyle w:val="92"/>
          <w:rFonts w:ascii="Times New Roman" w:hAnsi="Times New Roman"/>
          <w:b w:val="0"/>
          <w:bCs w:val="0"/>
          <w:szCs w:val="26"/>
        </w:rPr>
        <w:t xml:space="preserve">PACS </w:t>
      </w:r>
      <w:r>
        <w:rPr>
          <w:rFonts w:ascii="Times New Roman" w:hAnsi="Times New Roman"/>
          <w:szCs w:val="26"/>
        </w:rPr>
        <w:t>của bệnh viện.</w:t>
      </w:r>
    </w:p>
    <w:p w14:paraId="583958A0">
      <w:pPr>
        <w:pStyle w:val="85"/>
        <w:spacing w:before="120" w:beforeAutospacing="0" w:after="160" w:afterAutospacing="0"/>
        <w:jc w:val="both"/>
        <w:rPr>
          <w:sz w:val="26"/>
          <w:szCs w:val="26"/>
        </w:rPr>
      </w:pPr>
      <w:r>
        <w:rPr>
          <w:rStyle w:val="92"/>
          <w:sz w:val="26"/>
          <w:szCs w:val="26"/>
        </w:rPr>
        <w:t>b) Tối ưu hóa tốc độ suy luận:</w:t>
      </w:r>
    </w:p>
    <w:p w14:paraId="2B09E3CB">
      <w:pPr>
        <w:spacing w:before="120" w:after="160"/>
        <w:ind w:left="360"/>
        <w:jc w:val="both"/>
        <w:rPr>
          <w:rFonts w:ascii="Times New Roman" w:hAnsi="Times New Roman"/>
          <w:szCs w:val="26"/>
        </w:rPr>
      </w:pPr>
      <w:r>
        <w:rPr>
          <w:rFonts w:ascii="Times New Roman" w:hAnsi="Times New Roman"/>
          <w:szCs w:val="26"/>
        </w:rPr>
        <w:t xml:space="preserve">Áp dụng </w:t>
      </w:r>
      <w:r>
        <w:rPr>
          <w:rStyle w:val="92"/>
          <w:rFonts w:ascii="Times New Roman" w:hAnsi="Times New Roman"/>
          <w:b w:val="0"/>
          <w:bCs w:val="0"/>
          <w:szCs w:val="26"/>
        </w:rPr>
        <w:t>model quantization</w:t>
      </w:r>
      <w:r>
        <w:rPr>
          <w:rFonts w:ascii="Times New Roman" w:hAnsi="Times New Roman"/>
          <w:szCs w:val="26"/>
        </w:rPr>
        <w:t xml:space="preserve"> (INT8, FP16) để giảm kích thước mô hình và tăng tốc độ.</w:t>
      </w:r>
    </w:p>
    <w:p w14:paraId="3574AB47">
      <w:pPr>
        <w:spacing w:before="120" w:after="160"/>
        <w:ind w:left="360"/>
        <w:jc w:val="both"/>
        <w:rPr>
          <w:rFonts w:ascii="Times New Roman" w:hAnsi="Times New Roman"/>
          <w:szCs w:val="26"/>
        </w:rPr>
      </w:pPr>
      <w:r>
        <w:rPr>
          <w:rFonts w:ascii="Times New Roman" w:hAnsi="Times New Roman"/>
          <w:szCs w:val="26"/>
        </w:rPr>
        <w:t xml:space="preserve">Sử dụng </w:t>
      </w:r>
      <w:r>
        <w:rPr>
          <w:rStyle w:val="92"/>
          <w:rFonts w:ascii="Times New Roman" w:hAnsi="Times New Roman"/>
          <w:b w:val="0"/>
          <w:bCs w:val="0"/>
          <w:szCs w:val="26"/>
        </w:rPr>
        <w:t>TensorRT</w:t>
      </w:r>
      <w:r>
        <w:rPr>
          <w:rFonts w:ascii="Times New Roman" w:hAnsi="Times New Roman"/>
          <w:szCs w:val="26"/>
        </w:rPr>
        <w:t xml:space="preserve"> hoặc </w:t>
      </w:r>
      <w:r>
        <w:rPr>
          <w:rStyle w:val="92"/>
          <w:rFonts w:ascii="Times New Roman" w:hAnsi="Times New Roman"/>
          <w:b w:val="0"/>
          <w:bCs w:val="0"/>
          <w:szCs w:val="26"/>
        </w:rPr>
        <w:t>ONNX Runtime</w:t>
      </w:r>
      <w:r>
        <w:rPr>
          <w:rFonts w:ascii="Times New Roman" w:hAnsi="Times New Roman"/>
          <w:szCs w:val="26"/>
        </w:rPr>
        <w:t xml:space="preserve"> để tối ưu hóa inference.</w:t>
      </w:r>
    </w:p>
    <w:p w14:paraId="57DB960A">
      <w:pPr>
        <w:spacing w:before="120" w:after="160"/>
        <w:ind w:left="360"/>
        <w:jc w:val="both"/>
        <w:rPr>
          <w:rFonts w:ascii="Times New Roman" w:hAnsi="Times New Roman"/>
          <w:szCs w:val="26"/>
        </w:rPr>
      </w:pPr>
      <w:r>
        <w:rPr>
          <w:rFonts w:ascii="Times New Roman" w:hAnsi="Times New Roman"/>
          <w:szCs w:val="26"/>
        </w:rPr>
        <w:t xml:space="preserve">Triển khai trên </w:t>
      </w:r>
      <w:r>
        <w:rPr>
          <w:rStyle w:val="92"/>
          <w:rFonts w:ascii="Times New Roman" w:hAnsi="Times New Roman"/>
          <w:b w:val="0"/>
          <w:bCs w:val="0"/>
          <w:szCs w:val="26"/>
        </w:rPr>
        <w:t>edge devices</w:t>
      </w:r>
      <w:r>
        <w:rPr>
          <w:rFonts w:ascii="Times New Roman" w:hAnsi="Times New Roman"/>
          <w:szCs w:val="26"/>
        </w:rPr>
        <w:t xml:space="preserve"> (Jetson Nano, Raspberry Pi) cho các phòng khám nhỏ.</w:t>
      </w:r>
    </w:p>
    <w:p w14:paraId="1E17CFE8">
      <w:pPr>
        <w:pStyle w:val="85"/>
        <w:spacing w:before="120" w:beforeAutospacing="0" w:after="160" w:afterAutospacing="0"/>
        <w:jc w:val="both"/>
        <w:rPr>
          <w:sz w:val="26"/>
          <w:szCs w:val="26"/>
        </w:rPr>
      </w:pPr>
      <w:r>
        <w:rPr>
          <w:rStyle w:val="92"/>
          <w:sz w:val="26"/>
          <w:szCs w:val="26"/>
        </w:rPr>
        <w:t>c) Đánh giá lâm sàng:</w:t>
      </w:r>
    </w:p>
    <w:p w14:paraId="128FBBB2">
      <w:pPr>
        <w:spacing w:before="120" w:after="160"/>
        <w:ind w:left="360"/>
        <w:jc w:val="both"/>
        <w:rPr>
          <w:rFonts w:ascii="Times New Roman" w:hAnsi="Times New Roman"/>
          <w:szCs w:val="26"/>
        </w:rPr>
      </w:pPr>
      <w:r>
        <w:rPr>
          <w:rFonts w:ascii="Times New Roman" w:hAnsi="Times New Roman"/>
          <w:szCs w:val="26"/>
        </w:rPr>
        <w:t xml:space="preserve">Thực hiện </w:t>
      </w:r>
      <w:r>
        <w:rPr>
          <w:rStyle w:val="92"/>
          <w:rFonts w:ascii="Times New Roman" w:hAnsi="Times New Roman"/>
          <w:b w:val="0"/>
          <w:bCs w:val="0"/>
          <w:szCs w:val="26"/>
        </w:rPr>
        <w:t>clinical validation study</w:t>
      </w:r>
      <w:r>
        <w:rPr>
          <w:rFonts w:ascii="Times New Roman" w:hAnsi="Times New Roman"/>
          <w:szCs w:val="26"/>
        </w:rPr>
        <w:t xml:space="preserve"> với sự tham gia của bác sĩ X quang và bác sĩ thần kinh.</w:t>
      </w:r>
    </w:p>
    <w:p w14:paraId="2F2048EC">
      <w:pPr>
        <w:spacing w:before="120" w:after="160"/>
        <w:ind w:left="360"/>
        <w:jc w:val="both"/>
        <w:rPr>
          <w:rFonts w:ascii="Times New Roman" w:hAnsi="Times New Roman"/>
          <w:szCs w:val="26"/>
        </w:rPr>
      </w:pPr>
      <w:r>
        <w:rPr>
          <w:rFonts w:ascii="Times New Roman" w:hAnsi="Times New Roman"/>
          <w:szCs w:val="26"/>
        </w:rPr>
        <w:t>So sánh thời gian phân tích giữa phương pháp thủ công và hỗ trợ bởi AI.</w:t>
      </w:r>
    </w:p>
    <w:p w14:paraId="049A547D">
      <w:pPr>
        <w:spacing w:before="120" w:after="160"/>
        <w:ind w:left="360"/>
        <w:jc w:val="both"/>
        <w:rPr>
          <w:rFonts w:ascii="Times New Roman" w:hAnsi="Times New Roman"/>
          <w:szCs w:val="26"/>
        </w:rPr>
      </w:pPr>
      <w:r>
        <w:rPr>
          <w:rFonts w:ascii="Times New Roman" w:hAnsi="Times New Roman"/>
          <w:szCs w:val="26"/>
        </w:rPr>
        <w:t xml:space="preserve">Đánh giá </w:t>
      </w:r>
      <w:r>
        <w:rPr>
          <w:rStyle w:val="92"/>
          <w:rFonts w:ascii="Times New Roman" w:hAnsi="Times New Roman"/>
          <w:b w:val="0"/>
          <w:bCs w:val="0"/>
          <w:szCs w:val="26"/>
        </w:rPr>
        <w:t>inter-rater agreement</w:t>
      </w:r>
      <w:r>
        <w:rPr>
          <w:rFonts w:ascii="Times New Roman" w:hAnsi="Times New Roman"/>
          <w:szCs w:val="26"/>
        </w:rPr>
        <w:t xml:space="preserve"> giữa mô hình AI và nhiều bác sĩ.</w:t>
      </w:r>
    </w:p>
    <w:p w14:paraId="2FA7EF37">
      <w:pPr>
        <w:pStyle w:val="85"/>
        <w:spacing w:before="120" w:beforeAutospacing="0" w:after="160" w:afterAutospacing="0"/>
        <w:jc w:val="both"/>
        <w:rPr>
          <w:sz w:val="26"/>
          <w:szCs w:val="26"/>
        </w:rPr>
      </w:pPr>
      <w:r>
        <w:rPr>
          <w:rStyle w:val="92"/>
          <w:sz w:val="26"/>
          <w:szCs w:val="26"/>
        </w:rPr>
        <w:t>d) Tích hợp vào quy trình chẩn đoán:</w:t>
      </w:r>
    </w:p>
    <w:p w14:paraId="5890E679">
      <w:pPr>
        <w:spacing w:before="120" w:after="160"/>
        <w:ind w:left="360"/>
        <w:jc w:val="both"/>
        <w:rPr>
          <w:rFonts w:ascii="Times New Roman" w:hAnsi="Times New Roman"/>
          <w:szCs w:val="26"/>
        </w:rPr>
      </w:pPr>
      <w:r>
        <w:rPr>
          <w:rFonts w:ascii="Times New Roman" w:hAnsi="Times New Roman"/>
          <w:szCs w:val="26"/>
        </w:rPr>
        <w:t xml:space="preserve">Xây dựng </w:t>
      </w:r>
      <w:r>
        <w:rPr>
          <w:rStyle w:val="92"/>
          <w:rFonts w:ascii="Times New Roman" w:hAnsi="Times New Roman"/>
          <w:b w:val="0"/>
          <w:bCs w:val="0"/>
          <w:szCs w:val="26"/>
        </w:rPr>
        <w:t>clinical decision support system (CDSS)</w:t>
      </w:r>
      <w:r>
        <w:rPr>
          <w:rFonts w:ascii="Times New Roman" w:hAnsi="Times New Roman"/>
          <w:szCs w:val="26"/>
        </w:rPr>
        <w:t xml:space="preserve"> giúp bác sĩ đưa ra quyết định điều trị.</w:t>
      </w:r>
    </w:p>
    <w:p w14:paraId="49E69376">
      <w:pPr>
        <w:spacing w:before="120" w:after="160"/>
        <w:ind w:left="360"/>
        <w:jc w:val="both"/>
        <w:rPr>
          <w:rFonts w:ascii="Times New Roman" w:hAnsi="Times New Roman"/>
          <w:szCs w:val="26"/>
        </w:rPr>
      </w:pPr>
      <w:r>
        <w:rPr>
          <w:rFonts w:ascii="Times New Roman" w:hAnsi="Times New Roman"/>
          <w:szCs w:val="26"/>
        </w:rPr>
        <w:t xml:space="preserve">Kết hợp phân vùng với </w:t>
      </w:r>
      <w:r>
        <w:rPr>
          <w:rStyle w:val="92"/>
          <w:rFonts w:ascii="Times New Roman" w:hAnsi="Times New Roman"/>
          <w:b w:val="0"/>
          <w:bCs w:val="0"/>
          <w:szCs w:val="26"/>
        </w:rPr>
        <w:t>radiomics features</w:t>
      </w:r>
      <w:r>
        <w:rPr>
          <w:rFonts w:ascii="Times New Roman" w:hAnsi="Times New Roman"/>
          <w:szCs w:val="26"/>
        </w:rPr>
        <w:t xml:space="preserve"> để dự đoán tiên lượng bệnh.</w:t>
      </w:r>
    </w:p>
    <w:p w14:paraId="2DB3F81A">
      <w:pPr>
        <w:spacing w:before="120" w:after="160"/>
        <w:ind w:left="360"/>
        <w:jc w:val="both"/>
        <w:rPr>
          <w:rFonts w:ascii="Times New Roman" w:hAnsi="Times New Roman"/>
          <w:szCs w:val="26"/>
        </w:rPr>
      </w:pPr>
      <w:r>
        <w:rPr>
          <w:rFonts w:ascii="Times New Roman" w:hAnsi="Times New Roman"/>
          <w:szCs w:val="26"/>
        </w:rPr>
        <w:t xml:space="preserve">Tích hợp với </w:t>
      </w:r>
      <w:r>
        <w:rPr>
          <w:rStyle w:val="92"/>
          <w:rFonts w:ascii="Times New Roman" w:hAnsi="Times New Roman"/>
          <w:b w:val="0"/>
          <w:bCs w:val="0"/>
          <w:szCs w:val="26"/>
        </w:rPr>
        <w:t>genomic data</w:t>
      </w:r>
      <w:r>
        <w:rPr>
          <w:rFonts w:ascii="Times New Roman" w:hAnsi="Times New Roman"/>
          <w:szCs w:val="26"/>
        </w:rPr>
        <w:t xml:space="preserve"> để phân tích đa phương thức (multi-modal analysis).</w:t>
      </w:r>
    </w:p>
    <w:p w14:paraId="6C41B5F0">
      <w:pPr>
        <w:pStyle w:val="85"/>
        <w:spacing w:before="120" w:beforeAutospacing="0" w:after="160" w:afterAutospacing="0"/>
        <w:jc w:val="both"/>
        <w:rPr>
          <w:sz w:val="26"/>
          <w:szCs w:val="26"/>
        </w:rPr>
      </w:pPr>
      <w:r>
        <w:rPr>
          <w:rStyle w:val="92"/>
          <w:sz w:val="26"/>
          <w:szCs w:val="26"/>
        </w:rPr>
        <w:t>e) Theo dõi tiến triển bệnh:</w:t>
      </w:r>
    </w:p>
    <w:p w14:paraId="2FEDB6BE">
      <w:pPr>
        <w:spacing w:before="120" w:after="160"/>
        <w:ind w:left="360"/>
        <w:jc w:val="both"/>
        <w:rPr>
          <w:rFonts w:ascii="Times New Roman" w:hAnsi="Times New Roman"/>
          <w:szCs w:val="26"/>
        </w:rPr>
      </w:pPr>
      <w:r>
        <w:rPr>
          <w:rFonts w:ascii="Times New Roman" w:hAnsi="Times New Roman"/>
          <w:szCs w:val="26"/>
        </w:rPr>
        <w:t xml:space="preserve">Phát triển chức năng </w:t>
      </w:r>
      <w:r>
        <w:rPr>
          <w:rStyle w:val="92"/>
          <w:rFonts w:ascii="Times New Roman" w:hAnsi="Times New Roman"/>
          <w:b w:val="0"/>
          <w:bCs w:val="0"/>
          <w:szCs w:val="26"/>
        </w:rPr>
        <w:t>longitudinal analysis</w:t>
      </w:r>
      <w:r>
        <w:rPr>
          <w:rFonts w:ascii="Times New Roman" w:hAnsi="Times New Roman"/>
          <w:szCs w:val="26"/>
        </w:rPr>
        <w:t xml:space="preserve"> để so sánh kích thước khối u giữa các lần chụp MRI.</w:t>
      </w:r>
    </w:p>
    <w:p w14:paraId="4D8868EB">
      <w:pPr>
        <w:spacing w:before="120" w:after="160"/>
        <w:ind w:left="360"/>
        <w:jc w:val="both"/>
        <w:rPr>
          <w:rFonts w:ascii="Times New Roman" w:hAnsi="Times New Roman"/>
          <w:szCs w:val="26"/>
        </w:rPr>
      </w:pPr>
      <w:r>
        <w:rPr>
          <w:rFonts w:ascii="Times New Roman" w:hAnsi="Times New Roman"/>
          <w:szCs w:val="26"/>
        </w:rPr>
        <w:t xml:space="preserve">Tự động tính toán </w:t>
      </w:r>
      <w:r>
        <w:rPr>
          <w:rStyle w:val="92"/>
          <w:rFonts w:ascii="Times New Roman" w:hAnsi="Times New Roman"/>
          <w:b w:val="0"/>
          <w:bCs w:val="0"/>
          <w:szCs w:val="26"/>
        </w:rPr>
        <w:t>tumor growth rate</w:t>
      </w:r>
      <w:r>
        <w:rPr>
          <w:rFonts w:ascii="Times New Roman" w:hAnsi="Times New Roman"/>
          <w:szCs w:val="26"/>
        </w:rPr>
        <w:t xml:space="preserve"> và cảnh báo khi có biến đổi đáng kể.</w:t>
      </w:r>
    </w:p>
    <w:p w14:paraId="052DEDAB">
      <w:pPr>
        <w:pStyle w:val="85"/>
        <w:spacing w:before="120" w:beforeAutospacing="0" w:after="160" w:afterAutospacing="0"/>
        <w:jc w:val="both"/>
        <w:rPr>
          <w:sz w:val="26"/>
          <w:szCs w:val="26"/>
        </w:rPr>
      </w:pPr>
      <w:r>
        <w:rPr>
          <w:rStyle w:val="92"/>
          <w:sz w:val="26"/>
          <w:szCs w:val="26"/>
        </w:rPr>
        <w:t>f) Đào tạo và hỗ trợ:</w:t>
      </w:r>
    </w:p>
    <w:p w14:paraId="4E037AFC">
      <w:pPr>
        <w:spacing w:before="120" w:after="160"/>
        <w:ind w:left="360"/>
        <w:jc w:val="both"/>
        <w:rPr>
          <w:rFonts w:ascii="Times New Roman" w:hAnsi="Times New Roman"/>
          <w:szCs w:val="26"/>
        </w:rPr>
      </w:pPr>
      <w:r>
        <w:rPr>
          <w:rFonts w:ascii="Times New Roman" w:hAnsi="Times New Roman"/>
          <w:szCs w:val="26"/>
        </w:rPr>
        <w:t xml:space="preserve">Xây dựng </w:t>
      </w:r>
      <w:r>
        <w:rPr>
          <w:rStyle w:val="92"/>
          <w:rFonts w:ascii="Times New Roman" w:hAnsi="Times New Roman"/>
          <w:b w:val="0"/>
          <w:bCs w:val="0"/>
          <w:szCs w:val="26"/>
        </w:rPr>
        <w:t>training dataset</w:t>
      </w:r>
      <w:r>
        <w:rPr>
          <w:rFonts w:ascii="Times New Roman" w:hAnsi="Times New Roman"/>
          <w:szCs w:val="26"/>
        </w:rPr>
        <w:t xml:space="preserve"> cho sinh viên y khoa và bác sĩ mới.</w:t>
      </w:r>
    </w:p>
    <w:p w14:paraId="7691E26C">
      <w:pPr>
        <w:spacing w:before="120" w:after="160"/>
        <w:ind w:left="360"/>
        <w:jc w:val="both"/>
        <w:rPr>
          <w:rFonts w:ascii="Times New Roman" w:hAnsi="Times New Roman"/>
          <w:szCs w:val="26"/>
        </w:rPr>
      </w:pPr>
      <w:r>
        <w:rPr>
          <w:rFonts w:ascii="Times New Roman" w:hAnsi="Times New Roman"/>
          <w:szCs w:val="26"/>
        </w:rPr>
        <w:t xml:space="preserve">Tạo </w:t>
      </w:r>
      <w:r>
        <w:rPr>
          <w:rStyle w:val="92"/>
          <w:rFonts w:ascii="Times New Roman" w:hAnsi="Times New Roman"/>
          <w:b w:val="0"/>
          <w:bCs w:val="0"/>
          <w:szCs w:val="26"/>
        </w:rPr>
        <w:t>interactive visualization tool</w:t>
      </w:r>
      <w:r>
        <w:rPr>
          <w:rFonts w:ascii="Times New Roman" w:hAnsi="Times New Roman"/>
          <w:szCs w:val="26"/>
        </w:rPr>
        <w:t xml:space="preserve"> giúp bác sĩ hiểu cách mô hình hoạt động.</w:t>
      </w:r>
    </w:p>
    <w:p w14:paraId="55A83102">
      <w:pPr>
        <w:pStyle w:val="4"/>
        <w:spacing w:before="120" w:beforeAutospacing="0" w:after="160" w:afterAutospacing="0"/>
        <w:jc w:val="both"/>
        <w:rPr>
          <w:rFonts w:hint="default" w:ascii="Times New Roman" w:hAnsi="Times New Roman"/>
          <w:sz w:val="26"/>
          <w:szCs w:val="26"/>
        </w:rPr>
      </w:pPr>
      <w:r>
        <w:rPr>
          <w:rStyle w:val="92"/>
          <w:rFonts w:hint="default" w:ascii="Times New Roman" w:hAnsi="Times New Roman"/>
          <w:b/>
          <w:bCs/>
          <w:sz w:val="26"/>
          <w:szCs w:val="26"/>
        </w:rPr>
        <w:t>5.3.4 Tự động hóa toàn bộ quy trình phân tích MRI</w:t>
      </w:r>
    </w:p>
    <w:p w14:paraId="306D0999">
      <w:pPr>
        <w:pStyle w:val="85"/>
        <w:spacing w:before="120" w:beforeAutospacing="0" w:after="160" w:afterAutospacing="0"/>
        <w:jc w:val="both"/>
        <w:rPr>
          <w:sz w:val="26"/>
          <w:szCs w:val="26"/>
        </w:rPr>
      </w:pPr>
      <w:r>
        <w:rPr>
          <w:rStyle w:val="92"/>
          <w:sz w:val="26"/>
          <w:szCs w:val="26"/>
        </w:rPr>
        <w:t>a) Pipeline hoàn toàn tự động:</w:t>
      </w:r>
    </w:p>
    <w:p w14:paraId="6215ED53">
      <w:pPr>
        <w:spacing w:before="120" w:after="160"/>
        <w:ind w:left="360"/>
        <w:jc w:val="both"/>
        <w:rPr>
          <w:rFonts w:ascii="Times New Roman" w:hAnsi="Times New Roman"/>
          <w:szCs w:val="26"/>
        </w:rPr>
      </w:pPr>
      <w:r>
        <w:rPr>
          <w:rStyle w:val="92"/>
          <w:rFonts w:ascii="Times New Roman" w:hAnsi="Times New Roman"/>
          <w:b w:val="0"/>
          <w:bCs w:val="0"/>
          <w:szCs w:val="26"/>
        </w:rPr>
        <w:t>Bước 1:</w:t>
      </w:r>
      <w:r>
        <w:rPr>
          <w:rFonts w:ascii="Times New Roman" w:hAnsi="Times New Roman"/>
          <w:szCs w:val="26"/>
        </w:rPr>
        <w:t xml:space="preserve"> Tự động phát hiện và trích xuất vùng não từ ảnh MRI đầy đủ (skull stripping).</w:t>
      </w:r>
    </w:p>
    <w:p w14:paraId="7E3E7293">
      <w:pPr>
        <w:spacing w:before="120" w:after="160"/>
        <w:ind w:left="360"/>
        <w:jc w:val="both"/>
        <w:rPr>
          <w:rFonts w:ascii="Times New Roman" w:hAnsi="Times New Roman"/>
          <w:szCs w:val="26"/>
        </w:rPr>
      </w:pPr>
      <w:r>
        <w:rPr>
          <w:rStyle w:val="92"/>
          <w:rFonts w:ascii="Times New Roman" w:hAnsi="Times New Roman"/>
          <w:b w:val="0"/>
          <w:bCs w:val="0"/>
          <w:szCs w:val="26"/>
        </w:rPr>
        <w:t>Bước 2:</w:t>
      </w:r>
      <w:r>
        <w:rPr>
          <w:rFonts w:ascii="Times New Roman" w:hAnsi="Times New Roman"/>
          <w:szCs w:val="26"/>
        </w:rPr>
        <w:t xml:space="preserve"> Tự động phát hiện sự hiện diện của khối u (tumor detection).</w:t>
      </w:r>
    </w:p>
    <w:p w14:paraId="3CBE610C">
      <w:pPr>
        <w:spacing w:before="120" w:after="160"/>
        <w:ind w:left="360"/>
        <w:jc w:val="both"/>
        <w:rPr>
          <w:rFonts w:ascii="Times New Roman" w:hAnsi="Times New Roman"/>
          <w:szCs w:val="26"/>
        </w:rPr>
      </w:pPr>
      <w:r>
        <w:rPr>
          <w:rStyle w:val="92"/>
          <w:rFonts w:ascii="Times New Roman" w:hAnsi="Times New Roman"/>
          <w:b w:val="0"/>
          <w:bCs w:val="0"/>
          <w:szCs w:val="26"/>
        </w:rPr>
        <w:t>Bước 3:</w:t>
      </w:r>
      <w:r>
        <w:rPr>
          <w:rFonts w:ascii="Times New Roman" w:hAnsi="Times New Roman"/>
          <w:szCs w:val="26"/>
        </w:rPr>
        <w:t xml:space="preserve"> Phân vùng chi tiết các vùng khối u (segmentation).</w:t>
      </w:r>
    </w:p>
    <w:p w14:paraId="6E9DD5B5">
      <w:pPr>
        <w:spacing w:before="120" w:after="160"/>
        <w:ind w:left="360"/>
        <w:jc w:val="both"/>
        <w:rPr>
          <w:rFonts w:ascii="Times New Roman" w:hAnsi="Times New Roman"/>
          <w:szCs w:val="26"/>
        </w:rPr>
      </w:pPr>
      <w:r>
        <w:rPr>
          <w:rStyle w:val="92"/>
          <w:rFonts w:ascii="Times New Roman" w:hAnsi="Times New Roman"/>
          <w:b w:val="0"/>
          <w:bCs w:val="0"/>
          <w:szCs w:val="26"/>
        </w:rPr>
        <w:t>Bước 4:</w:t>
      </w:r>
      <w:r>
        <w:rPr>
          <w:rFonts w:ascii="Times New Roman" w:hAnsi="Times New Roman"/>
          <w:szCs w:val="26"/>
        </w:rPr>
        <w:t xml:space="preserve"> Tự động tính toán các chỉ số lâm sàng (thể tích, vị trí, đặc điểm hình thái).</w:t>
      </w:r>
    </w:p>
    <w:p w14:paraId="381C847B">
      <w:pPr>
        <w:spacing w:before="120" w:after="160"/>
        <w:ind w:left="360"/>
        <w:jc w:val="both"/>
        <w:rPr>
          <w:rFonts w:ascii="Times New Roman" w:hAnsi="Times New Roman"/>
          <w:szCs w:val="26"/>
        </w:rPr>
      </w:pPr>
      <w:r>
        <w:rPr>
          <w:rStyle w:val="92"/>
          <w:rFonts w:ascii="Times New Roman" w:hAnsi="Times New Roman"/>
          <w:b w:val="0"/>
          <w:bCs w:val="0"/>
          <w:szCs w:val="26"/>
        </w:rPr>
        <w:t>Bước 5:</w:t>
      </w:r>
      <w:r>
        <w:rPr>
          <w:rFonts w:ascii="Times New Roman" w:hAnsi="Times New Roman"/>
          <w:szCs w:val="26"/>
        </w:rPr>
        <w:t xml:space="preserve"> Tự động tạo báo cáo y tế có cấu trúc.</w:t>
      </w:r>
    </w:p>
    <w:p w14:paraId="391322BF">
      <w:pPr>
        <w:pStyle w:val="85"/>
        <w:spacing w:before="120" w:beforeAutospacing="0" w:after="160" w:afterAutospacing="0"/>
        <w:jc w:val="both"/>
        <w:rPr>
          <w:sz w:val="26"/>
          <w:szCs w:val="26"/>
        </w:rPr>
      </w:pPr>
      <w:r>
        <w:rPr>
          <w:rStyle w:val="92"/>
          <w:sz w:val="26"/>
          <w:szCs w:val="26"/>
        </w:rPr>
        <w:t>b) Tích hợp đa phương thức (multi-modal):</w:t>
      </w:r>
    </w:p>
    <w:p w14:paraId="2E28DED7">
      <w:pPr>
        <w:spacing w:before="120" w:after="160"/>
        <w:ind w:left="360"/>
        <w:jc w:val="both"/>
        <w:rPr>
          <w:rFonts w:ascii="Times New Roman" w:hAnsi="Times New Roman"/>
          <w:szCs w:val="26"/>
        </w:rPr>
      </w:pPr>
      <w:r>
        <w:rPr>
          <w:rFonts w:ascii="Times New Roman" w:hAnsi="Times New Roman"/>
          <w:szCs w:val="26"/>
        </w:rPr>
        <w:t xml:space="preserve">Kết hợp MRI với </w:t>
      </w:r>
      <w:r>
        <w:rPr>
          <w:rStyle w:val="92"/>
          <w:rFonts w:ascii="Times New Roman" w:hAnsi="Times New Roman"/>
          <w:b w:val="0"/>
          <w:bCs w:val="0"/>
          <w:szCs w:val="26"/>
        </w:rPr>
        <w:t>CT scan</w:t>
      </w:r>
      <w:r>
        <w:rPr>
          <w:rFonts w:ascii="Times New Roman" w:hAnsi="Times New Roman"/>
          <w:szCs w:val="26"/>
        </w:rPr>
        <w:t xml:space="preserve"> để phân tích toàn diện hơn.</w:t>
      </w:r>
    </w:p>
    <w:p w14:paraId="70F9B5B2">
      <w:pPr>
        <w:spacing w:before="120" w:after="160"/>
        <w:ind w:left="360"/>
        <w:jc w:val="both"/>
        <w:rPr>
          <w:rFonts w:ascii="Times New Roman" w:hAnsi="Times New Roman"/>
          <w:szCs w:val="26"/>
        </w:rPr>
      </w:pPr>
      <w:r>
        <w:rPr>
          <w:rFonts w:ascii="Times New Roman" w:hAnsi="Times New Roman"/>
          <w:szCs w:val="26"/>
        </w:rPr>
        <w:t xml:space="preserve">Tích hợp với </w:t>
      </w:r>
      <w:r>
        <w:rPr>
          <w:rStyle w:val="92"/>
          <w:rFonts w:ascii="Times New Roman" w:hAnsi="Times New Roman"/>
          <w:b w:val="0"/>
          <w:bCs w:val="0"/>
          <w:szCs w:val="26"/>
        </w:rPr>
        <w:t>PET scan</w:t>
      </w:r>
      <w:r>
        <w:rPr>
          <w:rFonts w:ascii="Times New Roman" w:hAnsi="Times New Roman"/>
          <w:szCs w:val="26"/>
        </w:rPr>
        <w:t xml:space="preserve"> để đánh giá hoạt động trao đổi chất của khối u.</w:t>
      </w:r>
    </w:p>
    <w:p w14:paraId="36BC5477">
      <w:pPr>
        <w:spacing w:before="120" w:after="160"/>
        <w:ind w:left="360"/>
        <w:jc w:val="both"/>
        <w:rPr>
          <w:rFonts w:ascii="Times New Roman" w:hAnsi="Times New Roman"/>
          <w:szCs w:val="26"/>
        </w:rPr>
      </w:pPr>
      <w:r>
        <w:rPr>
          <w:rFonts w:ascii="Times New Roman" w:hAnsi="Times New Roman"/>
          <w:szCs w:val="26"/>
        </w:rPr>
        <w:t xml:space="preserve">Phân tích đồng thời </w:t>
      </w:r>
      <w:r>
        <w:rPr>
          <w:rStyle w:val="92"/>
          <w:rFonts w:ascii="Times New Roman" w:hAnsi="Times New Roman"/>
          <w:b w:val="0"/>
          <w:bCs w:val="0"/>
          <w:szCs w:val="26"/>
        </w:rPr>
        <w:t>functional MRI (fMRI)</w:t>
      </w:r>
      <w:r>
        <w:rPr>
          <w:rFonts w:ascii="Times New Roman" w:hAnsi="Times New Roman"/>
          <w:szCs w:val="26"/>
        </w:rPr>
        <w:t xml:space="preserve"> để xác định vùng não chức năng quan trọng trước phẫu thuật.</w:t>
      </w:r>
    </w:p>
    <w:p w14:paraId="72013B29">
      <w:pPr>
        <w:pStyle w:val="85"/>
        <w:spacing w:before="120" w:beforeAutospacing="0" w:after="160" w:afterAutospacing="0"/>
        <w:jc w:val="both"/>
        <w:rPr>
          <w:sz w:val="26"/>
          <w:szCs w:val="26"/>
        </w:rPr>
      </w:pPr>
      <w:r>
        <w:rPr>
          <w:rStyle w:val="92"/>
          <w:sz w:val="26"/>
          <w:szCs w:val="26"/>
        </w:rPr>
        <w:t>c) Dự đoán và phân tầng nguy cơ:</w:t>
      </w:r>
    </w:p>
    <w:p w14:paraId="34477D3F">
      <w:pPr>
        <w:spacing w:before="120" w:after="160"/>
        <w:ind w:left="360"/>
        <w:jc w:val="both"/>
        <w:rPr>
          <w:rFonts w:ascii="Times New Roman" w:hAnsi="Times New Roman"/>
          <w:szCs w:val="26"/>
        </w:rPr>
      </w:pPr>
      <w:r>
        <w:rPr>
          <w:rFonts w:ascii="Times New Roman" w:hAnsi="Times New Roman"/>
          <w:szCs w:val="26"/>
        </w:rPr>
        <w:t xml:space="preserve">Xây dựng mô hình </w:t>
      </w:r>
      <w:r>
        <w:rPr>
          <w:rStyle w:val="92"/>
          <w:rFonts w:ascii="Times New Roman" w:hAnsi="Times New Roman"/>
          <w:b w:val="0"/>
          <w:bCs w:val="0"/>
          <w:szCs w:val="26"/>
        </w:rPr>
        <w:t>survival prediction</w:t>
      </w:r>
      <w:r>
        <w:rPr>
          <w:rFonts w:ascii="Times New Roman" w:hAnsi="Times New Roman"/>
          <w:szCs w:val="26"/>
        </w:rPr>
        <w:t xml:space="preserve"> dựa trên đặc trưng hình ảnh và lâm sàng.</w:t>
      </w:r>
    </w:p>
    <w:p w14:paraId="359C9C59">
      <w:pPr>
        <w:spacing w:before="120" w:after="160"/>
        <w:ind w:left="360"/>
        <w:jc w:val="both"/>
        <w:rPr>
          <w:rFonts w:ascii="Times New Roman" w:hAnsi="Times New Roman"/>
          <w:szCs w:val="26"/>
        </w:rPr>
      </w:pPr>
      <w:r>
        <w:rPr>
          <w:rFonts w:ascii="Times New Roman" w:hAnsi="Times New Roman"/>
          <w:szCs w:val="26"/>
        </w:rPr>
        <w:t xml:space="preserve">Phân loại </w:t>
      </w:r>
      <w:r>
        <w:rPr>
          <w:rStyle w:val="92"/>
          <w:rFonts w:ascii="Times New Roman" w:hAnsi="Times New Roman"/>
          <w:b w:val="0"/>
          <w:bCs w:val="0"/>
          <w:szCs w:val="26"/>
        </w:rPr>
        <w:t>tumor grade</w:t>
      </w:r>
      <w:r>
        <w:rPr>
          <w:rFonts w:ascii="Times New Roman" w:hAnsi="Times New Roman"/>
          <w:szCs w:val="26"/>
        </w:rPr>
        <w:t xml:space="preserve"> (độ ác tính) tự động từ ảnh MRI.</w:t>
      </w:r>
    </w:p>
    <w:p w14:paraId="5426E097">
      <w:pPr>
        <w:spacing w:before="120" w:after="160"/>
        <w:ind w:left="360"/>
        <w:jc w:val="both"/>
        <w:rPr>
          <w:rFonts w:ascii="Times New Roman" w:hAnsi="Times New Roman"/>
          <w:szCs w:val="26"/>
        </w:rPr>
      </w:pPr>
      <w:r>
        <w:rPr>
          <w:rFonts w:ascii="Times New Roman" w:hAnsi="Times New Roman"/>
          <w:szCs w:val="26"/>
        </w:rPr>
        <w:t xml:space="preserve">Dự đoán </w:t>
      </w:r>
      <w:r>
        <w:rPr>
          <w:rStyle w:val="92"/>
          <w:rFonts w:ascii="Times New Roman" w:hAnsi="Times New Roman"/>
          <w:b w:val="0"/>
          <w:bCs w:val="0"/>
          <w:szCs w:val="26"/>
        </w:rPr>
        <w:t>treatment response</w:t>
      </w:r>
      <w:r>
        <w:rPr>
          <w:rFonts w:ascii="Times New Roman" w:hAnsi="Times New Roman"/>
          <w:szCs w:val="26"/>
        </w:rPr>
        <w:t xml:space="preserve"> (đáp ứng với hóa trị, xạ trị) dựa trên đặc trưng ban đầu.</w:t>
      </w:r>
    </w:p>
    <w:p w14:paraId="7282EE06">
      <w:pPr>
        <w:pStyle w:val="85"/>
        <w:spacing w:before="120" w:beforeAutospacing="0" w:after="160" w:afterAutospacing="0"/>
        <w:jc w:val="both"/>
        <w:rPr>
          <w:sz w:val="26"/>
          <w:szCs w:val="26"/>
        </w:rPr>
      </w:pPr>
      <w:r>
        <w:rPr>
          <w:rStyle w:val="92"/>
          <w:sz w:val="26"/>
          <w:szCs w:val="26"/>
        </w:rPr>
        <w:t>d) Hỗ trợ lập kế hoạch điều trị:</w:t>
      </w:r>
    </w:p>
    <w:p w14:paraId="23F24EF9">
      <w:pPr>
        <w:spacing w:before="120" w:after="160"/>
        <w:ind w:left="360"/>
        <w:jc w:val="both"/>
        <w:rPr>
          <w:rFonts w:ascii="Times New Roman" w:hAnsi="Times New Roman"/>
          <w:szCs w:val="26"/>
        </w:rPr>
      </w:pPr>
      <w:r>
        <w:rPr>
          <w:rFonts w:ascii="Times New Roman" w:hAnsi="Times New Roman"/>
          <w:szCs w:val="26"/>
        </w:rPr>
        <w:t xml:space="preserve">Tích hợp với </w:t>
      </w:r>
      <w:r>
        <w:rPr>
          <w:rStyle w:val="92"/>
          <w:rFonts w:ascii="Times New Roman" w:hAnsi="Times New Roman"/>
          <w:b w:val="0"/>
          <w:bCs w:val="0"/>
          <w:szCs w:val="26"/>
        </w:rPr>
        <w:t>surgical planning software</w:t>
      </w:r>
      <w:r>
        <w:rPr>
          <w:rFonts w:ascii="Times New Roman" w:hAnsi="Times New Roman"/>
          <w:szCs w:val="26"/>
        </w:rPr>
        <w:t xml:space="preserve"> để hỗ trợ lập kế hoạch phẫu thuật.</w:t>
      </w:r>
    </w:p>
    <w:p w14:paraId="21CC646D">
      <w:pPr>
        <w:spacing w:before="120" w:after="160"/>
        <w:ind w:left="360"/>
        <w:jc w:val="both"/>
        <w:rPr>
          <w:rFonts w:ascii="Times New Roman" w:hAnsi="Times New Roman"/>
          <w:szCs w:val="26"/>
        </w:rPr>
      </w:pPr>
      <w:r>
        <w:rPr>
          <w:rFonts w:ascii="Times New Roman" w:hAnsi="Times New Roman"/>
          <w:szCs w:val="26"/>
        </w:rPr>
        <w:t xml:space="preserve">Tự động xác định </w:t>
      </w:r>
      <w:r>
        <w:rPr>
          <w:rStyle w:val="92"/>
          <w:rFonts w:ascii="Times New Roman" w:hAnsi="Times New Roman"/>
          <w:b w:val="0"/>
          <w:bCs w:val="0"/>
          <w:szCs w:val="26"/>
        </w:rPr>
        <w:t>safe resection margins</w:t>
      </w:r>
      <w:r>
        <w:rPr>
          <w:rFonts w:ascii="Times New Roman" w:hAnsi="Times New Roman"/>
          <w:szCs w:val="26"/>
        </w:rPr>
        <w:t xml:space="preserve"> (ranh giới cắt bỏ an toàn).</w:t>
      </w:r>
    </w:p>
    <w:p w14:paraId="39356564">
      <w:pPr>
        <w:spacing w:before="120" w:after="160"/>
        <w:ind w:left="360"/>
        <w:jc w:val="both"/>
        <w:rPr>
          <w:rFonts w:ascii="Times New Roman" w:hAnsi="Times New Roman"/>
          <w:szCs w:val="26"/>
        </w:rPr>
      </w:pPr>
      <w:r>
        <w:rPr>
          <w:rFonts w:ascii="Times New Roman" w:hAnsi="Times New Roman"/>
          <w:szCs w:val="26"/>
        </w:rPr>
        <w:t xml:space="preserve">Mô phỏng </w:t>
      </w:r>
      <w:r>
        <w:rPr>
          <w:rStyle w:val="92"/>
          <w:rFonts w:ascii="Times New Roman" w:hAnsi="Times New Roman"/>
          <w:b w:val="0"/>
          <w:bCs w:val="0"/>
          <w:szCs w:val="26"/>
        </w:rPr>
        <w:t>radiation therapy planning</w:t>
      </w:r>
      <w:r>
        <w:rPr>
          <w:rFonts w:ascii="Times New Roman" w:hAnsi="Times New Roman"/>
          <w:szCs w:val="26"/>
        </w:rPr>
        <w:t xml:space="preserve"> dựa trên phân vùng chính xác.</w:t>
      </w:r>
    </w:p>
    <w:p w14:paraId="507F8538">
      <w:pPr>
        <w:pStyle w:val="85"/>
        <w:spacing w:before="120" w:beforeAutospacing="0" w:after="160" w:afterAutospacing="0"/>
        <w:jc w:val="both"/>
        <w:rPr>
          <w:sz w:val="26"/>
          <w:szCs w:val="26"/>
        </w:rPr>
      </w:pPr>
      <w:r>
        <w:rPr>
          <w:rStyle w:val="92"/>
          <w:sz w:val="26"/>
          <w:szCs w:val="26"/>
        </w:rPr>
        <w:t>e) Giám sát real-time:</w:t>
      </w:r>
    </w:p>
    <w:p w14:paraId="472691A8">
      <w:pPr>
        <w:spacing w:before="120" w:after="160"/>
        <w:ind w:left="360"/>
        <w:jc w:val="both"/>
        <w:rPr>
          <w:rFonts w:ascii="Times New Roman" w:hAnsi="Times New Roman"/>
          <w:szCs w:val="26"/>
        </w:rPr>
      </w:pPr>
      <w:r>
        <w:rPr>
          <w:rFonts w:ascii="Times New Roman" w:hAnsi="Times New Roman"/>
          <w:szCs w:val="26"/>
        </w:rPr>
        <w:t xml:space="preserve">Phát triển hệ thống </w:t>
      </w:r>
      <w:r>
        <w:rPr>
          <w:rStyle w:val="92"/>
          <w:rFonts w:ascii="Times New Roman" w:hAnsi="Times New Roman"/>
          <w:szCs w:val="26"/>
        </w:rPr>
        <w:t>intraoperative MRI guidance</w:t>
      </w:r>
      <w:r>
        <w:rPr>
          <w:rFonts w:ascii="Times New Roman" w:hAnsi="Times New Roman"/>
          <w:szCs w:val="26"/>
        </w:rPr>
        <w:t xml:space="preserve"> hỗ trợ phẫu thuật viên trong quá trình mổ.</w:t>
      </w:r>
    </w:p>
    <w:p w14:paraId="2DAEAB7B">
      <w:pPr>
        <w:spacing w:before="120" w:after="160"/>
        <w:ind w:left="360"/>
        <w:jc w:val="both"/>
        <w:rPr>
          <w:rFonts w:ascii="Times New Roman" w:hAnsi="Times New Roman"/>
          <w:szCs w:val="26"/>
        </w:rPr>
      </w:pPr>
      <w:r>
        <w:rPr>
          <w:rFonts w:ascii="Times New Roman" w:hAnsi="Times New Roman"/>
          <w:szCs w:val="26"/>
        </w:rPr>
        <w:t>Cập nhật phân vùng real-time khi có ảnh MRI mới trong quá trình theo dõi điều trị.</w:t>
      </w:r>
    </w:p>
    <w:p w14:paraId="20F5522C">
      <w:pPr>
        <w:pStyle w:val="85"/>
        <w:spacing w:before="120" w:beforeAutospacing="0" w:after="160" w:afterAutospacing="0"/>
        <w:jc w:val="both"/>
        <w:rPr>
          <w:sz w:val="26"/>
          <w:szCs w:val="26"/>
        </w:rPr>
      </w:pPr>
      <w:r>
        <w:rPr>
          <w:rStyle w:val="92"/>
          <w:sz w:val="26"/>
          <w:szCs w:val="26"/>
        </w:rPr>
        <w:t>f) Tích hợp với Electronic Health Records (EHR):</w:t>
      </w:r>
    </w:p>
    <w:p w14:paraId="7E5E1635">
      <w:pPr>
        <w:spacing w:before="120" w:after="160"/>
        <w:ind w:left="360"/>
        <w:jc w:val="both"/>
        <w:rPr>
          <w:rFonts w:ascii="Times New Roman" w:hAnsi="Times New Roman"/>
          <w:szCs w:val="26"/>
        </w:rPr>
      </w:pPr>
      <w:r>
        <w:rPr>
          <w:rFonts w:ascii="Times New Roman" w:hAnsi="Times New Roman"/>
          <w:szCs w:val="26"/>
        </w:rPr>
        <w:t>Tự động đồng bộ kết quả phân vùng vào hồ sơ bệnh án điện tử.</w:t>
      </w:r>
    </w:p>
    <w:p w14:paraId="7A86E03E">
      <w:pPr>
        <w:spacing w:before="120" w:after="160"/>
        <w:ind w:left="360"/>
        <w:jc w:val="both"/>
        <w:rPr>
          <w:rFonts w:ascii="Times New Roman" w:hAnsi="Times New Roman"/>
          <w:szCs w:val="26"/>
        </w:rPr>
      </w:pPr>
      <w:r>
        <w:rPr>
          <w:rFonts w:ascii="Times New Roman" w:hAnsi="Times New Roman"/>
          <w:szCs w:val="26"/>
        </w:rPr>
        <w:t xml:space="preserve">Tạo </w:t>
      </w:r>
      <w:r>
        <w:rPr>
          <w:rStyle w:val="92"/>
          <w:rFonts w:ascii="Times New Roman" w:hAnsi="Times New Roman"/>
          <w:b w:val="0"/>
          <w:bCs w:val="0"/>
          <w:szCs w:val="26"/>
        </w:rPr>
        <w:t>structured radiology report</w:t>
      </w:r>
      <w:r>
        <w:rPr>
          <w:rFonts w:ascii="Times New Roman" w:hAnsi="Times New Roman"/>
          <w:szCs w:val="26"/>
        </w:rPr>
        <w:t xml:space="preserve"> tự động từ kết quả phân vùng.</w:t>
      </w:r>
    </w:p>
    <w:p w14:paraId="2355A76E">
      <w:pPr>
        <w:spacing w:before="120" w:after="160"/>
        <w:ind w:left="360"/>
        <w:jc w:val="both"/>
        <w:rPr>
          <w:rFonts w:ascii="Times New Roman" w:hAnsi="Times New Roman"/>
          <w:szCs w:val="26"/>
        </w:rPr>
      </w:pPr>
      <w:r>
        <w:rPr>
          <w:rFonts w:ascii="Times New Roman" w:hAnsi="Times New Roman"/>
          <w:szCs w:val="26"/>
        </w:rPr>
        <w:t>Cảnh báo tự động khi phát hiện biến đổi bất thường.</w:t>
      </w:r>
    </w:p>
    <w:p w14:paraId="2804F902">
      <w:pPr>
        <w:pStyle w:val="3"/>
        <w:spacing w:before="120" w:beforeAutospacing="0" w:after="160" w:afterAutospacing="0"/>
        <w:jc w:val="both"/>
        <w:outlineLvl w:val="0"/>
        <w:rPr>
          <w:rFonts w:hint="default" w:ascii="Times New Roman" w:hAnsi="Times New Roman"/>
          <w:sz w:val="26"/>
          <w:szCs w:val="26"/>
        </w:rPr>
      </w:pPr>
      <w:bookmarkStart w:id="93" w:name="_Toc2722"/>
      <w:bookmarkStart w:id="94" w:name="_Toc11336"/>
      <w:r>
        <w:rPr>
          <w:rStyle w:val="92"/>
          <w:rFonts w:hint="default" w:ascii="Times New Roman" w:hAnsi="Times New Roman"/>
          <w:b/>
          <w:bCs/>
          <w:sz w:val="26"/>
          <w:szCs w:val="26"/>
        </w:rPr>
        <w:t>5.4 Kết luận chương</w:t>
      </w:r>
      <w:bookmarkEnd w:id="93"/>
      <w:bookmarkEnd w:id="94"/>
    </w:p>
    <w:p w14:paraId="40B18234">
      <w:pPr>
        <w:pStyle w:val="85"/>
        <w:spacing w:before="120" w:beforeAutospacing="0" w:after="160" w:afterAutospacing="0"/>
        <w:jc w:val="both"/>
        <w:rPr>
          <w:sz w:val="26"/>
          <w:szCs w:val="26"/>
        </w:rPr>
      </w:pPr>
      <w:r>
        <w:rPr>
          <w:sz w:val="26"/>
          <w:szCs w:val="26"/>
        </w:rPr>
        <w:t>Chương 5 đã tổng kết toàn diện kết quả nghiên cứu của đề tài, bao gồm:</w:t>
      </w:r>
    </w:p>
    <w:p w14:paraId="74DCD283">
      <w:pPr>
        <w:pStyle w:val="85"/>
        <w:spacing w:before="120" w:beforeAutospacing="0" w:after="160" w:afterAutospacing="0"/>
        <w:jc w:val="both"/>
        <w:rPr>
          <w:sz w:val="26"/>
          <w:szCs w:val="26"/>
        </w:rPr>
      </w:pPr>
      <w:r>
        <w:rPr>
          <w:rStyle w:val="92"/>
          <w:sz w:val="26"/>
          <w:szCs w:val="26"/>
        </w:rPr>
        <w:t>Về kết quả đạt được:</w:t>
      </w:r>
    </w:p>
    <w:p w14:paraId="5684F2AF">
      <w:pPr>
        <w:spacing w:before="120" w:after="160"/>
        <w:ind w:left="360"/>
        <w:jc w:val="both"/>
        <w:rPr>
          <w:rFonts w:ascii="Times New Roman" w:hAnsi="Times New Roman"/>
          <w:szCs w:val="26"/>
        </w:rPr>
      </w:pPr>
      <w:r>
        <w:rPr>
          <w:rFonts w:ascii="Times New Roman" w:hAnsi="Times New Roman"/>
          <w:szCs w:val="26"/>
        </w:rPr>
        <w:t>Xây dựng thành công mô hình U-Net 2D phân vùng khối u não với Dice Score 0.8355, vượt trội so với baseline và tương đương các nghiên cứu hiện đại.</w:t>
      </w:r>
    </w:p>
    <w:p w14:paraId="455F1098">
      <w:pPr>
        <w:spacing w:before="120" w:after="160"/>
        <w:ind w:left="360"/>
        <w:jc w:val="both"/>
        <w:rPr>
          <w:rFonts w:ascii="Times New Roman" w:hAnsi="Times New Roman"/>
          <w:szCs w:val="26"/>
        </w:rPr>
      </w:pPr>
      <w:r>
        <w:rPr>
          <w:rFonts w:ascii="Times New Roman" w:hAnsi="Times New Roman"/>
          <w:szCs w:val="26"/>
        </w:rPr>
        <w:t>Hoàn thành 100% các mục tiêu nghiên cứu đề ra, với một số mục tiêu đạt vượt mức kỳ vọng.</w:t>
      </w:r>
    </w:p>
    <w:p w14:paraId="6B0C7C12">
      <w:pPr>
        <w:spacing w:before="120" w:after="160"/>
        <w:ind w:left="360"/>
        <w:jc w:val="both"/>
        <w:rPr>
          <w:rFonts w:ascii="Times New Roman" w:hAnsi="Times New Roman"/>
          <w:szCs w:val="26"/>
        </w:rPr>
      </w:pPr>
      <w:r>
        <w:rPr>
          <w:rFonts w:ascii="Times New Roman" w:hAnsi="Times New Roman"/>
          <w:szCs w:val="26"/>
        </w:rPr>
        <w:t>Đóng góp về mặt khoa học (phân tích class weights, quá trình hội tụ), kỹ thuật (pipeline tối ưu) và ứng dụng (tính khả thi cao).</w:t>
      </w:r>
    </w:p>
    <w:p w14:paraId="5900AB1C">
      <w:pPr>
        <w:pStyle w:val="85"/>
        <w:spacing w:before="120" w:beforeAutospacing="0" w:after="160" w:afterAutospacing="0"/>
        <w:jc w:val="both"/>
        <w:rPr>
          <w:sz w:val="26"/>
          <w:szCs w:val="26"/>
        </w:rPr>
      </w:pPr>
      <w:r>
        <w:rPr>
          <w:rStyle w:val="92"/>
          <w:sz w:val="26"/>
          <w:szCs w:val="26"/>
        </w:rPr>
        <w:t>Về hạn chế:</w:t>
      </w:r>
    </w:p>
    <w:p w14:paraId="09B132A8">
      <w:pPr>
        <w:spacing w:before="120" w:after="160"/>
        <w:ind w:left="360"/>
        <w:jc w:val="both"/>
        <w:rPr>
          <w:rFonts w:ascii="Times New Roman" w:hAnsi="Times New Roman"/>
          <w:szCs w:val="26"/>
        </w:rPr>
      </w:pPr>
      <w:r>
        <w:rPr>
          <w:rFonts w:ascii="Times New Roman" w:hAnsi="Times New Roman"/>
          <w:szCs w:val="26"/>
        </w:rPr>
        <w:t>Kích thước dữ liệu nhỏ (500 train, 100 val) hạn chế khả năng tổng quát hóa.</w:t>
      </w:r>
    </w:p>
    <w:p w14:paraId="6DF11691">
      <w:pPr>
        <w:spacing w:before="120" w:after="160"/>
        <w:ind w:left="360"/>
        <w:jc w:val="both"/>
        <w:rPr>
          <w:rFonts w:ascii="Times New Roman" w:hAnsi="Times New Roman"/>
          <w:szCs w:val="26"/>
        </w:rPr>
      </w:pPr>
      <w:r>
        <w:rPr>
          <w:rFonts w:ascii="Times New Roman" w:hAnsi="Times New Roman"/>
          <w:szCs w:val="26"/>
        </w:rPr>
        <w:t>Kiến trúc 2D không tận dụng thông tin ngữ cảnh 3D.</w:t>
      </w:r>
    </w:p>
    <w:p w14:paraId="54FBBA13">
      <w:pPr>
        <w:spacing w:before="120" w:after="160"/>
        <w:ind w:left="360"/>
        <w:jc w:val="both"/>
        <w:rPr>
          <w:rFonts w:ascii="Times New Roman" w:hAnsi="Times New Roman"/>
          <w:szCs w:val="26"/>
        </w:rPr>
      </w:pPr>
      <w:r>
        <w:rPr>
          <w:rFonts w:ascii="Times New Roman" w:hAnsi="Times New Roman"/>
          <w:szCs w:val="26"/>
        </w:rPr>
        <w:t>Hiện tượng overfitting nhẹ sau epoch 32 và dao động cao ở vùng NCR.</w:t>
      </w:r>
    </w:p>
    <w:p w14:paraId="581E5F6A">
      <w:pPr>
        <w:spacing w:before="120" w:after="160"/>
        <w:ind w:left="360"/>
        <w:jc w:val="both"/>
        <w:rPr>
          <w:rFonts w:ascii="Times New Roman" w:hAnsi="Times New Roman"/>
          <w:szCs w:val="26"/>
        </w:rPr>
      </w:pPr>
      <w:r>
        <w:rPr>
          <w:rFonts w:ascii="Times New Roman" w:hAnsi="Times New Roman"/>
          <w:szCs w:val="26"/>
        </w:rPr>
        <w:t>Chưa có đánh giá lâm sàng thực tế từ bác sĩ chuyên khoa.</w:t>
      </w:r>
    </w:p>
    <w:p w14:paraId="203F50A8">
      <w:pPr>
        <w:pStyle w:val="85"/>
        <w:spacing w:before="120" w:beforeAutospacing="0" w:after="160" w:afterAutospacing="0"/>
        <w:jc w:val="both"/>
        <w:rPr>
          <w:sz w:val="26"/>
          <w:szCs w:val="26"/>
        </w:rPr>
      </w:pPr>
      <w:r>
        <w:rPr>
          <w:rStyle w:val="92"/>
          <w:sz w:val="26"/>
          <w:szCs w:val="26"/>
        </w:rPr>
        <w:t>Về hướng phát triển:</w:t>
      </w:r>
    </w:p>
    <w:p w14:paraId="38060D21">
      <w:pPr>
        <w:spacing w:before="120" w:after="160"/>
        <w:ind w:left="360"/>
        <w:jc w:val="both"/>
        <w:rPr>
          <w:rFonts w:ascii="Times New Roman" w:hAnsi="Times New Roman"/>
          <w:szCs w:val="26"/>
        </w:rPr>
      </w:pPr>
      <w:r>
        <w:rPr>
          <w:rFonts w:ascii="Times New Roman" w:hAnsi="Times New Roman"/>
          <w:szCs w:val="26"/>
        </w:rPr>
        <w:t>Nâng cấp lên kiến trúc 3D hoặc tích hợp attention mechanisms.</w:t>
      </w:r>
    </w:p>
    <w:p w14:paraId="5B328B7F">
      <w:pPr>
        <w:spacing w:before="120" w:after="160"/>
        <w:ind w:left="360"/>
        <w:jc w:val="both"/>
        <w:rPr>
          <w:rFonts w:ascii="Times New Roman" w:hAnsi="Times New Roman"/>
          <w:szCs w:val="26"/>
        </w:rPr>
      </w:pPr>
      <w:r>
        <w:rPr>
          <w:rFonts w:ascii="Times New Roman" w:hAnsi="Times New Roman"/>
          <w:szCs w:val="26"/>
        </w:rPr>
        <w:t>Mở rộng dữ liệu và thử nghiệm đa trung tâm.</w:t>
      </w:r>
    </w:p>
    <w:p w14:paraId="3D1E5F2E">
      <w:pPr>
        <w:spacing w:before="120" w:after="160"/>
        <w:ind w:left="360"/>
        <w:jc w:val="both"/>
        <w:rPr>
          <w:rFonts w:ascii="Times New Roman" w:hAnsi="Times New Roman"/>
          <w:szCs w:val="26"/>
        </w:rPr>
      </w:pPr>
      <w:r>
        <w:rPr>
          <w:rFonts w:ascii="Times New Roman" w:hAnsi="Times New Roman"/>
          <w:szCs w:val="26"/>
        </w:rPr>
        <w:t>Phát triển hệ thống ứng dụng thực tế trong lâm sàng.</w:t>
      </w:r>
    </w:p>
    <w:p w14:paraId="51362B98">
      <w:pPr>
        <w:spacing w:before="120" w:after="160"/>
        <w:ind w:left="360"/>
        <w:jc w:val="both"/>
        <w:rPr>
          <w:rFonts w:ascii="Times New Roman" w:hAnsi="Times New Roman"/>
          <w:szCs w:val="26"/>
        </w:rPr>
      </w:pPr>
      <w:r>
        <w:rPr>
          <w:rFonts w:ascii="Times New Roman" w:hAnsi="Times New Roman"/>
          <w:szCs w:val="26"/>
        </w:rPr>
        <w:t>Tự động hóa toàn bộ quy trình phân tích MRI từ đầu đến cuối.</w:t>
      </w:r>
    </w:p>
    <w:p w14:paraId="263355CA">
      <w:pPr>
        <w:rPr>
          <w:rFonts w:ascii="Times New Roman" w:hAnsi="Times New Roman"/>
          <w:szCs w:val="26"/>
        </w:rPr>
      </w:pPr>
      <w:r>
        <w:rPr>
          <w:rFonts w:ascii="Times New Roman" w:hAnsi="Times New Roman"/>
          <w:szCs w:val="26"/>
        </w:rPr>
        <w:br w:type="page"/>
      </w:r>
    </w:p>
    <w:p w14:paraId="1A6EEB9F">
      <w:pPr>
        <w:spacing w:beforeAutospacing="1" w:afterAutospacing="1"/>
        <w:jc w:val="center"/>
        <w:outlineLvl w:val="0"/>
        <w:rPr>
          <w:rFonts w:ascii="Times New Roman" w:hAnsi="Times New Roman"/>
          <w:b/>
          <w:bCs/>
          <w:szCs w:val="26"/>
        </w:rPr>
      </w:pPr>
      <w:bookmarkStart w:id="95" w:name="_Toc1407"/>
      <w:bookmarkStart w:id="96" w:name="_Toc13142"/>
      <w:r>
        <w:rPr>
          <w:rFonts w:ascii="Times New Roman" w:hAnsi="Times New Roman"/>
          <w:b/>
          <w:bCs/>
          <w:sz w:val="30"/>
          <w:szCs w:val="30"/>
        </w:rPr>
        <w:t>TÀI LIỆU THAM KHẢO</w:t>
      </w:r>
      <w:bookmarkEnd w:id="95"/>
      <w:bookmarkEnd w:id="96"/>
    </w:p>
    <w:p w14:paraId="2C51DFF2">
      <w:pPr>
        <w:spacing w:before="120" w:after="160" w:line="300" w:lineRule="auto"/>
        <w:jc w:val="both"/>
        <w:rPr>
          <w:rFonts w:ascii="Times New Roman" w:hAnsi="Times New Roman" w:eastAsia="SimSun"/>
          <w:color w:val="222222"/>
          <w:szCs w:val="26"/>
          <w:shd w:val="clear" w:color="auto" w:fill="FFFFFF"/>
        </w:rPr>
      </w:pPr>
      <w:r>
        <w:rPr>
          <w:rFonts w:ascii="Times New Roman" w:hAnsi="Times New Roman" w:eastAsia="SimSun"/>
          <w:color w:val="222222"/>
          <w:szCs w:val="26"/>
          <w:shd w:val="clear" w:color="auto" w:fill="FFFFFF"/>
        </w:rPr>
        <w:t>[1] Lapointe, S., Perry, A., &amp; Butowski, N. A. (2018). Primary brain tumours in adults. </w:t>
      </w:r>
      <w:r>
        <w:rPr>
          <w:rFonts w:ascii="Times New Roman" w:hAnsi="Times New Roman" w:eastAsia="SimSun"/>
          <w:i/>
          <w:iCs/>
          <w:color w:val="222222"/>
          <w:szCs w:val="26"/>
          <w:shd w:val="clear" w:color="auto" w:fill="FFFFFF"/>
        </w:rPr>
        <w:t>The Lancet</w:t>
      </w:r>
      <w:r>
        <w:rPr>
          <w:rFonts w:ascii="Times New Roman" w:hAnsi="Times New Roman" w:eastAsia="SimSun"/>
          <w:color w:val="222222"/>
          <w:szCs w:val="26"/>
          <w:shd w:val="clear" w:color="auto" w:fill="FFFFFF"/>
        </w:rPr>
        <w:t>, </w:t>
      </w:r>
      <w:r>
        <w:rPr>
          <w:rFonts w:ascii="Times New Roman" w:hAnsi="Times New Roman" w:eastAsia="SimSun"/>
          <w:i/>
          <w:iCs/>
          <w:color w:val="222222"/>
          <w:szCs w:val="26"/>
          <w:shd w:val="clear" w:color="auto" w:fill="FFFFFF"/>
        </w:rPr>
        <w:t>392</w:t>
      </w:r>
      <w:r>
        <w:rPr>
          <w:rFonts w:ascii="Times New Roman" w:hAnsi="Times New Roman" w:eastAsia="SimSun"/>
          <w:color w:val="222222"/>
          <w:szCs w:val="26"/>
          <w:shd w:val="clear" w:color="auto" w:fill="FFFFFF"/>
        </w:rPr>
        <w:t>(10145), 432-446.</w:t>
      </w:r>
    </w:p>
    <w:p w14:paraId="5C090EB2">
      <w:pPr>
        <w:spacing w:before="120" w:after="160" w:line="300" w:lineRule="auto"/>
        <w:jc w:val="both"/>
        <w:rPr>
          <w:rFonts w:ascii="Times New Roman" w:hAnsi="Times New Roman" w:eastAsia="SimSun"/>
          <w:color w:val="222222"/>
          <w:szCs w:val="26"/>
          <w:shd w:val="clear" w:color="auto" w:fill="FFFFFF"/>
        </w:rPr>
      </w:pPr>
      <w:r>
        <w:rPr>
          <w:rFonts w:ascii="Times New Roman" w:hAnsi="Times New Roman" w:eastAsia="SimSun"/>
          <w:color w:val="222222"/>
          <w:szCs w:val="26"/>
          <w:shd w:val="clear" w:color="auto" w:fill="FFFFFF"/>
        </w:rPr>
        <w:t>[2] Clifton, W., &amp; Reimer, R. (2019). Metastatic brain tumors. </w:t>
      </w:r>
      <w:r>
        <w:rPr>
          <w:rFonts w:ascii="Times New Roman" w:hAnsi="Times New Roman" w:eastAsia="SimSun"/>
          <w:i/>
          <w:iCs/>
          <w:color w:val="222222"/>
          <w:szCs w:val="26"/>
          <w:shd w:val="clear" w:color="auto" w:fill="FFFFFF"/>
        </w:rPr>
        <w:t>Comprehensive Overview of Modern Surgical Approaches to Intrinsic Brain Tumors</w:t>
      </w:r>
      <w:r>
        <w:rPr>
          <w:rFonts w:ascii="Times New Roman" w:hAnsi="Times New Roman" w:eastAsia="SimSun"/>
          <w:color w:val="222222"/>
          <w:szCs w:val="26"/>
          <w:shd w:val="clear" w:color="auto" w:fill="FFFFFF"/>
        </w:rPr>
        <w:t>, 159-167.</w:t>
      </w:r>
    </w:p>
    <w:p w14:paraId="62859CF3">
      <w:pPr>
        <w:spacing w:before="120" w:after="160" w:line="300" w:lineRule="auto"/>
        <w:jc w:val="both"/>
        <w:rPr>
          <w:rFonts w:ascii="Times New Roman" w:hAnsi="Times New Roman" w:eastAsia="SimSun"/>
          <w:color w:val="222222"/>
          <w:szCs w:val="26"/>
          <w:shd w:val="clear" w:color="auto" w:fill="FFFFFF"/>
        </w:rPr>
      </w:pPr>
      <w:r>
        <w:rPr>
          <w:rFonts w:ascii="Times New Roman" w:hAnsi="Times New Roman" w:eastAsia="SimSun"/>
          <w:color w:val="222222"/>
          <w:szCs w:val="26"/>
          <w:shd w:val="clear" w:color="auto" w:fill="FFFFFF"/>
        </w:rPr>
        <w:t>[3] Udaka, Y. T., &amp; Packer, R. J. (2018). Pediatric brain tumors. </w:t>
      </w:r>
      <w:r>
        <w:rPr>
          <w:rFonts w:ascii="Times New Roman" w:hAnsi="Times New Roman" w:eastAsia="SimSun"/>
          <w:i/>
          <w:iCs/>
          <w:color w:val="222222"/>
          <w:szCs w:val="26"/>
          <w:shd w:val="clear" w:color="auto" w:fill="FFFFFF"/>
        </w:rPr>
        <w:t>Neurologic clinics</w:t>
      </w:r>
      <w:r>
        <w:rPr>
          <w:rFonts w:ascii="Times New Roman" w:hAnsi="Times New Roman" w:eastAsia="SimSun"/>
          <w:color w:val="222222"/>
          <w:szCs w:val="26"/>
          <w:shd w:val="clear" w:color="auto" w:fill="FFFFFF"/>
        </w:rPr>
        <w:t>, </w:t>
      </w:r>
      <w:r>
        <w:rPr>
          <w:rFonts w:ascii="Times New Roman" w:hAnsi="Times New Roman" w:eastAsia="SimSun"/>
          <w:i/>
          <w:iCs/>
          <w:color w:val="222222"/>
          <w:szCs w:val="26"/>
          <w:shd w:val="clear" w:color="auto" w:fill="FFFFFF"/>
        </w:rPr>
        <w:t>36</w:t>
      </w:r>
      <w:r>
        <w:rPr>
          <w:rFonts w:ascii="Times New Roman" w:hAnsi="Times New Roman" w:eastAsia="SimSun"/>
          <w:color w:val="222222"/>
          <w:szCs w:val="26"/>
          <w:shd w:val="clear" w:color="auto" w:fill="FFFFFF"/>
        </w:rPr>
        <w:t>(3), 533-556.</w:t>
      </w:r>
    </w:p>
    <w:p w14:paraId="3AE311C3">
      <w:pPr>
        <w:spacing w:before="120" w:after="160" w:line="300" w:lineRule="auto"/>
        <w:jc w:val="both"/>
        <w:rPr>
          <w:rFonts w:ascii="Times New Roman" w:hAnsi="Times New Roman" w:eastAsia="SimSun"/>
          <w:color w:val="222222"/>
          <w:szCs w:val="26"/>
          <w:shd w:val="clear" w:color="auto" w:fill="FFFFFF"/>
        </w:rPr>
      </w:pPr>
      <w:r>
        <w:rPr>
          <w:rFonts w:ascii="Times New Roman" w:hAnsi="Times New Roman" w:eastAsia="SimSun"/>
          <w:color w:val="222222"/>
          <w:szCs w:val="26"/>
          <w:shd w:val="clear" w:color="auto" w:fill="FFFFFF"/>
        </w:rPr>
        <w:t>[4] Jelski, W., &amp; Mroczko, B. (2021). Molecular and circulating biomarkers of brain tumors. </w:t>
      </w:r>
      <w:r>
        <w:rPr>
          <w:rFonts w:ascii="Times New Roman" w:hAnsi="Times New Roman" w:eastAsia="SimSun"/>
          <w:i/>
          <w:iCs/>
          <w:color w:val="222222"/>
          <w:szCs w:val="26"/>
          <w:shd w:val="clear" w:color="auto" w:fill="FFFFFF"/>
        </w:rPr>
        <w:t>International journal of molecular sciences</w:t>
      </w:r>
      <w:r>
        <w:rPr>
          <w:rFonts w:ascii="Times New Roman" w:hAnsi="Times New Roman" w:eastAsia="SimSun"/>
          <w:color w:val="222222"/>
          <w:szCs w:val="26"/>
          <w:shd w:val="clear" w:color="auto" w:fill="FFFFFF"/>
        </w:rPr>
        <w:t>, </w:t>
      </w:r>
      <w:r>
        <w:rPr>
          <w:rFonts w:ascii="Times New Roman" w:hAnsi="Times New Roman" w:eastAsia="SimSun"/>
          <w:i/>
          <w:iCs/>
          <w:color w:val="222222"/>
          <w:szCs w:val="26"/>
          <w:shd w:val="clear" w:color="auto" w:fill="FFFFFF"/>
        </w:rPr>
        <w:t>22</w:t>
      </w:r>
      <w:r>
        <w:rPr>
          <w:rFonts w:ascii="Times New Roman" w:hAnsi="Times New Roman" w:eastAsia="SimSun"/>
          <w:color w:val="222222"/>
          <w:szCs w:val="26"/>
          <w:shd w:val="clear" w:color="auto" w:fill="FFFFFF"/>
        </w:rPr>
        <w:t>(13), 7039.</w:t>
      </w:r>
    </w:p>
    <w:p w14:paraId="342D2681">
      <w:pPr>
        <w:spacing w:before="120" w:after="160" w:line="300" w:lineRule="auto"/>
        <w:jc w:val="both"/>
        <w:rPr>
          <w:rFonts w:ascii="Times New Roman" w:hAnsi="Times New Roman" w:eastAsia="SimSun"/>
          <w:color w:val="222222"/>
          <w:szCs w:val="26"/>
          <w:shd w:val="clear" w:color="auto" w:fill="FFFFFF"/>
        </w:rPr>
      </w:pPr>
      <w:r>
        <w:rPr>
          <w:rFonts w:ascii="Times New Roman" w:hAnsi="Times New Roman" w:eastAsia="SimSun"/>
          <w:color w:val="222222"/>
          <w:szCs w:val="26"/>
          <w:shd w:val="clear" w:color="auto" w:fill="FFFFFF"/>
        </w:rPr>
        <w:t>[5] Hendrix, P., Hans, E., Griessenauer, C. J., Simgen, A., Oertel, J., &amp; Karbach, J. (2017). Neurocognitive status in patients with newly-diagnosed brain tumors in good neurological condition: the impact of tumor type, volume, and location. </w:t>
      </w:r>
      <w:r>
        <w:rPr>
          <w:rFonts w:ascii="Times New Roman" w:hAnsi="Times New Roman" w:eastAsia="SimSun"/>
          <w:i/>
          <w:iCs/>
          <w:color w:val="222222"/>
          <w:szCs w:val="26"/>
          <w:shd w:val="clear" w:color="auto" w:fill="FFFFFF"/>
        </w:rPr>
        <w:t>Clinical neurology and neurosurgery</w:t>
      </w:r>
      <w:r>
        <w:rPr>
          <w:rFonts w:ascii="Times New Roman" w:hAnsi="Times New Roman" w:eastAsia="SimSun"/>
          <w:color w:val="222222"/>
          <w:szCs w:val="26"/>
          <w:shd w:val="clear" w:color="auto" w:fill="FFFFFF"/>
        </w:rPr>
        <w:t>, </w:t>
      </w:r>
      <w:r>
        <w:rPr>
          <w:rFonts w:ascii="Times New Roman" w:hAnsi="Times New Roman" w:eastAsia="SimSun"/>
          <w:i/>
          <w:iCs/>
          <w:color w:val="222222"/>
          <w:szCs w:val="26"/>
          <w:shd w:val="clear" w:color="auto" w:fill="FFFFFF"/>
        </w:rPr>
        <w:t>156</w:t>
      </w:r>
      <w:r>
        <w:rPr>
          <w:rFonts w:ascii="Times New Roman" w:hAnsi="Times New Roman" w:eastAsia="SimSun"/>
          <w:color w:val="222222"/>
          <w:szCs w:val="26"/>
          <w:shd w:val="clear" w:color="auto" w:fill="FFFFFF"/>
        </w:rPr>
        <w:t>, 55-62.</w:t>
      </w:r>
    </w:p>
    <w:p w14:paraId="432AF356">
      <w:pPr>
        <w:spacing w:before="120" w:after="160" w:line="300" w:lineRule="auto"/>
        <w:jc w:val="both"/>
        <w:rPr>
          <w:rFonts w:ascii="Times New Roman" w:hAnsi="Times New Roman" w:eastAsia="SimSun"/>
          <w:color w:val="222222"/>
          <w:szCs w:val="26"/>
          <w:shd w:val="clear" w:color="auto" w:fill="FFFFFF"/>
        </w:rPr>
      </w:pPr>
      <w:r>
        <w:rPr>
          <w:rFonts w:ascii="Times New Roman" w:hAnsi="Times New Roman" w:eastAsia="SimSun"/>
          <w:color w:val="222222"/>
          <w:szCs w:val="26"/>
          <w:shd w:val="clear" w:color="auto" w:fill="FFFFFF"/>
        </w:rPr>
        <w:t>[6] Mehta, S., Shah, A., &amp; Jung, H. (2017). Diagnosis and treatment options for sequelae following radiation treatment of brain tumors. </w:t>
      </w:r>
      <w:r>
        <w:rPr>
          <w:rFonts w:ascii="Times New Roman" w:hAnsi="Times New Roman" w:eastAsia="SimSun"/>
          <w:i/>
          <w:iCs/>
          <w:color w:val="222222"/>
          <w:szCs w:val="26"/>
          <w:shd w:val="clear" w:color="auto" w:fill="FFFFFF"/>
        </w:rPr>
        <w:t>Clinical neurology and neurosurgery</w:t>
      </w:r>
      <w:r>
        <w:rPr>
          <w:rFonts w:ascii="Times New Roman" w:hAnsi="Times New Roman" w:eastAsia="SimSun"/>
          <w:color w:val="222222"/>
          <w:szCs w:val="26"/>
          <w:shd w:val="clear" w:color="auto" w:fill="FFFFFF"/>
        </w:rPr>
        <w:t>, </w:t>
      </w:r>
      <w:r>
        <w:rPr>
          <w:rFonts w:ascii="Times New Roman" w:hAnsi="Times New Roman" w:eastAsia="SimSun"/>
          <w:i/>
          <w:iCs/>
          <w:color w:val="222222"/>
          <w:szCs w:val="26"/>
          <w:shd w:val="clear" w:color="auto" w:fill="FFFFFF"/>
        </w:rPr>
        <w:t>163</w:t>
      </w:r>
      <w:r>
        <w:rPr>
          <w:rFonts w:ascii="Times New Roman" w:hAnsi="Times New Roman" w:eastAsia="SimSun"/>
          <w:color w:val="222222"/>
          <w:szCs w:val="26"/>
          <w:shd w:val="clear" w:color="auto" w:fill="FFFFFF"/>
        </w:rPr>
        <w:t>, 1-8.</w:t>
      </w:r>
    </w:p>
    <w:p w14:paraId="61C6073A">
      <w:pPr>
        <w:spacing w:before="120" w:after="160" w:line="300" w:lineRule="auto"/>
        <w:jc w:val="both"/>
        <w:rPr>
          <w:rFonts w:ascii="Times New Roman" w:hAnsi="Times New Roman" w:eastAsia="SimSun"/>
          <w:color w:val="222222"/>
          <w:szCs w:val="26"/>
          <w:shd w:val="clear" w:color="auto" w:fill="FFFFFF"/>
        </w:rPr>
      </w:pPr>
      <w:r>
        <w:rPr>
          <w:rFonts w:ascii="Times New Roman" w:hAnsi="Times New Roman" w:eastAsia="SimSun"/>
          <w:color w:val="222222"/>
          <w:szCs w:val="26"/>
          <w:shd w:val="clear" w:color="auto" w:fill="FFFFFF"/>
        </w:rPr>
        <w:t>[7] Kumar, A., Ramachandran, M., Gandomi, A. H., Patan, R., Lukasik, S., &amp; Soundarapandian, R. K. (2019). A deep neural network based classifier for brain tumor diagnosis. </w:t>
      </w:r>
      <w:r>
        <w:rPr>
          <w:rFonts w:ascii="Times New Roman" w:hAnsi="Times New Roman" w:eastAsia="SimSun"/>
          <w:i/>
          <w:iCs/>
          <w:color w:val="222222"/>
          <w:szCs w:val="26"/>
          <w:shd w:val="clear" w:color="auto" w:fill="FFFFFF"/>
        </w:rPr>
        <w:t>Applied Soft Computing</w:t>
      </w:r>
      <w:r>
        <w:rPr>
          <w:rFonts w:ascii="Times New Roman" w:hAnsi="Times New Roman" w:eastAsia="SimSun"/>
          <w:color w:val="222222"/>
          <w:szCs w:val="26"/>
          <w:shd w:val="clear" w:color="auto" w:fill="FFFFFF"/>
        </w:rPr>
        <w:t>, </w:t>
      </w:r>
      <w:r>
        <w:rPr>
          <w:rFonts w:ascii="Times New Roman" w:hAnsi="Times New Roman" w:eastAsia="SimSun"/>
          <w:i/>
          <w:iCs/>
          <w:color w:val="222222"/>
          <w:szCs w:val="26"/>
          <w:shd w:val="clear" w:color="auto" w:fill="FFFFFF"/>
        </w:rPr>
        <w:t>82</w:t>
      </w:r>
      <w:r>
        <w:rPr>
          <w:rFonts w:ascii="Times New Roman" w:hAnsi="Times New Roman" w:eastAsia="SimSun"/>
          <w:color w:val="222222"/>
          <w:szCs w:val="26"/>
          <w:shd w:val="clear" w:color="auto" w:fill="FFFFFF"/>
        </w:rPr>
        <w:t>, 105528.</w:t>
      </w:r>
    </w:p>
    <w:p w14:paraId="051025DF">
      <w:pPr>
        <w:spacing w:before="120" w:after="160" w:line="300" w:lineRule="auto"/>
        <w:jc w:val="both"/>
        <w:rPr>
          <w:rFonts w:ascii="Times New Roman" w:hAnsi="Times New Roman" w:eastAsia="SimSun"/>
          <w:color w:val="222222"/>
          <w:szCs w:val="26"/>
          <w:shd w:val="clear" w:color="auto" w:fill="FFFFFF"/>
        </w:rPr>
      </w:pPr>
      <w:r>
        <w:rPr>
          <w:rFonts w:ascii="Times New Roman" w:hAnsi="Times New Roman" w:eastAsia="SimSun"/>
          <w:color w:val="222222"/>
          <w:szCs w:val="26"/>
          <w:shd w:val="clear" w:color="auto" w:fill="FFFFFF"/>
        </w:rPr>
        <w:t>[8] Bray, F., Laversanne, M., Sung, H., Ferlay, J., Siegel, R. L., Soerjomataram, I., &amp; Jemal, A. (2024). Global cancer statistics 2022: GLOBOCAN estimates of incidence and mortality worldwide for 36 cancers in 185 countries. </w:t>
      </w:r>
      <w:r>
        <w:rPr>
          <w:rFonts w:ascii="Times New Roman" w:hAnsi="Times New Roman" w:eastAsia="SimSun"/>
          <w:i/>
          <w:iCs/>
          <w:color w:val="222222"/>
          <w:szCs w:val="26"/>
          <w:shd w:val="clear" w:color="auto" w:fill="FFFFFF"/>
        </w:rPr>
        <w:t>CA: a cancer journal for clinicians</w:t>
      </w:r>
      <w:r>
        <w:rPr>
          <w:rFonts w:ascii="Times New Roman" w:hAnsi="Times New Roman" w:eastAsia="SimSun"/>
          <w:color w:val="222222"/>
          <w:szCs w:val="26"/>
          <w:shd w:val="clear" w:color="auto" w:fill="FFFFFF"/>
        </w:rPr>
        <w:t>, </w:t>
      </w:r>
      <w:r>
        <w:rPr>
          <w:rFonts w:ascii="Times New Roman" w:hAnsi="Times New Roman" w:eastAsia="SimSun"/>
          <w:i/>
          <w:iCs/>
          <w:color w:val="222222"/>
          <w:szCs w:val="26"/>
          <w:shd w:val="clear" w:color="auto" w:fill="FFFFFF"/>
        </w:rPr>
        <w:t>74</w:t>
      </w:r>
      <w:r>
        <w:rPr>
          <w:rFonts w:ascii="Times New Roman" w:hAnsi="Times New Roman" w:eastAsia="SimSun"/>
          <w:color w:val="222222"/>
          <w:szCs w:val="26"/>
          <w:shd w:val="clear" w:color="auto" w:fill="FFFFFF"/>
        </w:rPr>
        <w:t>(3), 229-263.</w:t>
      </w:r>
    </w:p>
    <w:p w14:paraId="5789A1C5">
      <w:pPr>
        <w:spacing w:before="120" w:after="160" w:line="300" w:lineRule="auto"/>
        <w:jc w:val="both"/>
        <w:rPr>
          <w:color w:val="222222"/>
          <w:szCs w:val="26"/>
          <w:shd w:val="clear" w:color="auto" w:fill="FFFFFF"/>
        </w:rPr>
      </w:pPr>
      <w:r>
        <w:rPr>
          <w:rFonts w:ascii="Times New Roman" w:hAnsi="Times New Roman" w:eastAsia="SimSun"/>
          <w:color w:val="222222"/>
          <w:szCs w:val="26"/>
          <w:shd w:val="clear" w:color="auto" w:fill="FFFFFF"/>
        </w:rPr>
        <w:t>[9] Sung, H., Ferlay, J., Siegel, R. L., Laversanne, M., Soerjomataram, I., Jemal, A., &amp; Bray, F. (2021). Global cancer statistics 2020: GLOBOCAN estimates of incidence and mortality worldwide for 36 cancers in 185 countries. </w:t>
      </w:r>
      <w:r>
        <w:rPr>
          <w:rFonts w:ascii="Times New Roman" w:hAnsi="Times New Roman" w:eastAsia="SimSun"/>
          <w:i/>
          <w:iCs/>
          <w:color w:val="222222"/>
          <w:szCs w:val="26"/>
          <w:shd w:val="clear" w:color="auto" w:fill="FFFFFF"/>
        </w:rPr>
        <w:t>CA: a cancer journal for clinicians</w:t>
      </w:r>
      <w:r>
        <w:rPr>
          <w:rFonts w:ascii="Times New Roman" w:hAnsi="Times New Roman" w:eastAsia="SimSun"/>
          <w:color w:val="222222"/>
          <w:szCs w:val="26"/>
          <w:shd w:val="clear" w:color="auto" w:fill="FFFFFF"/>
        </w:rPr>
        <w:t>, </w:t>
      </w:r>
      <w:r>
        <w:rPr>
          <w:rFonts w:ascii="Times New Roman" w:hAnsi="Times New Roman" w:eastAsia="SimSun"/>
          <w:i/>
          <w:iCs/>
          <w:color w:val="222222"/>
          <w:szCs w:val="26"/>
          <w:shd w:val="clear" w:color="auto" w:fill="FFFFFF"/>
        </w:rPr>
        <w:t>71</w:t>
      </w:r>
      <w:r>
        <w:rPr>
          <w:rFonts w:ascii="Times New Roman" w:hAnsi="Times New Roman" w:eastAsia="SimSun"/>
          <w:color w:val="222222"/>
          <w:szCs w:val="26"/>
          <w:shd w:val="clear" w:color="auto" w:fill="FFFFFF"/>
        </w:rPr>
        <w:t>(3), 209-249</w:t>
      </w:r>
      <w:r>
        <w:rPr>
          <w:color w:val="222222"/>
          <w:szCs w:val="26"/>
          <w:shd w:val="clear" w:color="auto" w:fill="FFFFFF"/>
        </w:rPr>
        <w:t>.</w:t>
      </w:r>
    </w:p>
    <w:p w14:paraId="560FE087">
      <w:pPr>
        <w:spacing w:before="120" w:after="160" w:line="300" w:lineRule="auto"/>
        <w:jc w:val="both"/>
        <w:rPr>
          <w:rFonts w:ascii="Times New Roman" w:hAnsi="Times New Roman" w:eastAsia="SimSun"/>
          <w:color w:val="222222"/>
          <w:szCs w:val="26"/>
          <w:shd w:val="clear" w:color="auto" w:fill="FFFFFF"/>
        </w:rPr>
      </w:pPr>
      <w:r>
        <w:rPr>
          <w:rFonts w:ascii="Times New Roman" w:hAnsi="Times New Roman" w:eastAsia="SimSun"/>
          <w:color w:val="222222"/>
          <w:szCs w:val="26"/>
          <w:shd w:val="clear" w:color="auto" w:fill="FFFFFF"/>
        </w:rPr>
        <w:t>[10] Ostrom, Q. T., Gittleman, H., Liao, P., Rouse, C., Chen, Y., Dowling, J., ... &amp; Barnholtz-Sloan, J. (2014). CBTRUS statistical report: primary brain and central nervous system tumors diagnosed in the United States in 2007–2011. </w:t>
      </w:r>
      <w:r>
        <w:rPr>
          <w:rFonts w:ascii="Times New Roman" w:hAnsi="Times New Roman" w:eastAsia="SimSun"/>
          <w:i/>
          <w:iCs/>
          <w:color w:val="222222"/>
          <w:szCs w:val="26"/>
          <w:shd w:val="clear" w:color="auto" w:fill="FFFFFF"/>
        </w:rPr>
        <w:t>Neuro-oncology</w:t>
      </w:r>
      <w:r>
        <w:rPr>
          <w:rFonts w:ascii="Times New Roman" w:hAnsi="Times New Roman" w:eastAsia="SimSun"/>
          <w:color w:val="222222"/>
          <w:szCs w:val="26"/>
          <w:shd w:val="clear" w:color="auto" w:fill="FFFFFF"/>
        </w:rPr>
        <w:t>, </w:t>
      </w:r>
      <w:r>
        <w:rPr>
          <w:rFonts w:ascii="Times New Roman" w:hAnsi="Times New Roman" w:eastAsia="SimSun"/>
          <w:i/>
          <w:iCs/>
          <w:color w:val="222222"/>
          <w:szCs w:val="26"/>
          <w:shd w:val="clear" w:color="auto" w:fill="FFFFFF"/>
        </w:rPr>
        <w:t>16</w:t>
      </w:r>
      <w:r>
        <w:rPr>
          <w:rFonts w:ascii="Times New Roman" w:hAnsi="Times New Roman" w:eastAsia="SimSun"/>
          <w:color w:val="222222"/>
          <w:szCs w:val="26"/>
          <w:shd w:val="clear" w:color="auto" w:fill="FFFFFF"/>
        </w:rPr>
        <w:t>(suppl_4), iv1-iv63.</w:t>
      </w:r>
    </w:p>
    <w:p w14:paraId="3A256C57">
      <w:pPr>
        <w:spacing w:before="120" w:after="160" w:line="300" w:lineRule="auto"/>
        <w:jc w:val="both"/>
        <w:rPr>
          <w:rFonts w:ascii="Times New Roman" w:hAnsi="Times New Roman" w:eastAsia="SimSun"/>
          <w:color w:val="222222"/>
          <w:szCs w:val="26"/>
          <w:shd w:val="clear" w:color="auto" w:fill="FFFFFF"/>
        </w:rPr>
      </w:pPr>
      <w:r>
        <w:rPr>
          <w:rFonts w:ascii="Times New Roman" w:hAnsi="Times New Roman" w:eastAsia="SimSun"/>
          <w:color w:val="222222"/>
          <w:szCs w:val="26"/>
          <w:shd w:val="clear" w:color="auto" w:fill="FFFFFF"/>
        </w:rPr>
        <w:t>[11] Weller, M., Wick, W., Aldape, K., Brada, M., Berger, M., Pfister, S. M., ... &amp; Reifenberger, G. (2015). Glioma. </w:t>
      </w:r>
      <w:r>
        <w:rPr>
          <w:rFonts w:ascii="Times New Roman" w:hAnsi="Times New Roman" w:eastAsia="SimSun"/>
          <w:i/>
          <w:iCs/>
          <w:color w:val="222222"/>
          <w:szCs w:val="26"/>
          <w:shd w:val="clear" w:color="auto" w:fill="FFFFFF"/>
        </w:rPr>
        <w:t>Nature reviews Disease primers</w:t>
      </w:r>
      <w:r>
        <w:rPr>
          <w:rFonts w:ascii="Times New Roman" w:hAnsi="Times New Roman" w:eastAsia="SimSun"/>
          <w:color w:val="222222"/>
          <w:szCs w:val="26"/>
          <w:shd w:val="clear" w:color="auto" w:fill="FFFFFF"/>
        </w:rPr>
        <w:t>, </w:t>
      </w:r>
      <w:r>
        <w:rPr>
          <w:rFonts w:ascii="Times New Roman" w:hAnsi="Times New Roman" w:eastAsia="SimSun"/>
          <w:i/>
          <w:iCs/>
          <w:color w:val="222222"/>
          <w:szCs w:val="26"/>
          <w:shd w:val="clear" w:color="auto" w:fill="FFFFFF"/>
        </w:rPr>
        <w:t>1</w:t>
      </w:r>
      <w:r>
        <w:rPr>
          <w:rFonts w:ascii="Times New Roman" w:hAnsi="Times New Roman" w:eastAsia="SimSun"/>
          <w:color w:val="222222"/>
          <w:szCs w:val="26"/>
          <w:shd w:val="clear" w:color="auto" w:fill="FFFFFF"/>
        </w:rPr>
        <w:t>(1), 1-18.</w:t>
      </w:r>
    </w:p>
    <w:p w14:paraId="48BA2284">
      <w:pPr>
        <w:spacing w:before="120" w:after="160" w:line="300" w:lineRule="auto"/>
        <w:jc w:val="both"/>
        <w:rPr>
          <w:rFonts w:ascii="Times New Roman" w:hAnsi="Times New Roman" w:eastAsia="SimSun"/>
          <w:color w:val="222222"/>
          <w:szCs w:val="26"/>
          <w:shd w:val="clear" w:color="auto" w:fill="FFFFFF"/>
        </w:rPr>
      </w:pPr>
      <w:r>
        <w:rPr>
          <w:rFonts w:ascii="Times New Roman" w:hAnsi="Times New Roman" w:eastAsia="SimSun"/>
          <w:color w:val="222222"/>
          <w:szCs w:val="26"/>
          <w:shd w:val="clear" w:color="auto" w:fill="FFFFFF"/>
        </w:rPr>
        <w:t>[12] Louis, D. N., Ohgaki, H., Wiestler, O. D., Cavenee, W. K., Burger, P. C., Jouvet, A., ... &amp; Kleihues, P. (2007). The 2007 WHO classification of tumours of the central nervous system. </w:t>
      </w:r>
      <w:r>
        <w:rPr>
          <w:rFonts w:ascii="Times New Roman" w:hAnsi="Times New Roman" w:eastAsia="SimSun"/>
          <w:i/>
          <w:iCs/>
          <w:color w:val="222222"/>
          <w:szCs w:val="26"/>
          <w:shd w:val="clear" w:color="auto" w:fill="FFFFFF"/>
        </w:rPr>
        <w:t>Acta neuropathologica</w:t>
      </w:r>
      <w:r>
        <w:rPr>
          <w:rFonts w:ascii="Times New Roman" w:hAnsi="Times New Roman" w:eastAsia="SimSun"/>
          <w:color w:val="222222"/>
          <w:szCs w:val="26"/>
          <w:shd w:val="clear" w:color="auto" w:fill="FFFFFF"/>
        </w:rPr>
        <w:t>, </w:t>
      </w:r>
      <w:r>
        <w:rPr>
          <w:rFonts w:ascii="Times New Roman" w:hAnsi="Times New Roman" w:eastAsia="SimSun"/>
          <w:i/>
          <w:iCs/>
          <w:color w:val="222222"/>
          <w:szCs w:val="26"/>
          <w:shd w:val="clear" w:color="auto" w:fill="FFFFFF"/>
        </w:rPr>
        <w:t>114</w:t>
      </w:r>
      <w:r>
        <w:rPr>
          <w:rFonts w:ascii="Times New Roman" w:hAnsi="Times New Roman" w:eastAsia="SimSun"/>
          <w:color w:val="222222"/>
          <w:szCs w:val="26"/>
          <w:shd w:val="clear" w:color="auto" w:fill="FFFFFF"/>
        </w:rPr>
        <w:t>(2), 97-109.</w:t>
      </w:r>
    </w:p>
    <w:p w14:paraId="27CB04C9">
      <w:pPr>
        <w:spacing w:before="120" w:after="160" w:line="300" w:lineRule="auto"/>
        <w:jc w:val="both"/>
        <w:rPr>
          <w:rFonts w:ascii="Times New Roman" w:hAnsi="Times New Roman" w:eastAsia="SimSun"/>
          <w:color w:val="222222"/>
          <w:szCs w:val="26"/>
          <w:shd w:val="clear" w:color="auto" w:fill="FFFFFF"/>
        </w:rPr>
      </w:pPr>
      <w:r>
        <w:rPr>
          <w:rFonts w:ascii="Times New Roman" w:hAnsi="Times New Roman" w:eastAsia="SimSun"/>
          <w:color w:val="222222"/>
          <w:szCs w:val="26"/>
          <w:shd w:val="clear" w:color="auto" w:fill="FFFFFF"/>
        </w:rPr>
        <w:t>[13] Louis, D. N., Perry, A., Reifenberger, G., Von Deimling, A., Figarella-Branger, D., Cavenee, W. K., ... &amp; Ellison, D. W. (2016). The 2016 World Health Organization classification of tumors of the central nervous system: a summary. </w:t>
      </w:r>
      <w:r>
        <w:rPr>
          <w:rFonts w:ascii="Times New Roman" w:hAnsi="Times New Roman" w:eastAsia="SimSun"/>
          <w:i/>
          <w:iCs/>
          <w:color w:val="222222"/>
          <w:szCs w:val="26"/>
          <w:shd w:val="clear" w:color="auto" w:fill="FFFFFF"/>
        </w:rPr>
        <w:t>Acta neuropathologica</w:t>
      </w:r>
      <w:r>
        <w:rPr>
          <w:rFonts w:ascii="Times New Roman" w:hAnsi="Times New Roman" w:eastAsia="SimSun"/>
          <w:color w:val="222222"/>
          <w:szCs w:val="26"/>
          <w:shd w:val="clear" w:color="auto" w:fill="FFFFFF"/>
        </w:rPr>
        <w:t>, </w:t>
      </w:r>
      <w:r>
        <w:rPr>
          <w:rFonts w:ascii="Times New Roman" w:hAnsi="Times New Roman" w:eastAsia="SimSun"/>
          <w:i/>
          <w:iCs/>
          <w:color w:val="222222"/>
          <w:szCs w:val="26"/>
          <w:shd w:val="clear" w:color="auto" w:fill="FFFFFF"/>
        </w:rPr>
        <w:t>131</w:t>
      </w:r>
      <w:r>
        <w:rPr>
          <w:rFonts w:ascii="Times New Roman" w:hAnsi="Times New Roman" w:eastAsia="SimSun"/>
          <w:color w:val="222222"/>
          <w:szCs w:val="26"/>
          <w:shd w:val="clear" w:color="auto" w:fill="FFFFFF"/>
        </w:rPr>
        <w:t>(6), 803-820.</w:t>
      </w:r>
    </w:p>
    <w:p w14:paraId="32835CE6">
      <w:pPr>
        <w:spacing w:before="120" w:after="160" w:line="300" w:lineRule="auto"/>
        <w:jc w:val="both"/>
        <w:rPr>
          <w:rFonts w:ascii="Times New Roman" w:hAnsi="Times New Roman" w:eastAsia="SimSun"/>
          <w:color w:val="222222"/>
          <w:szCs w:val="26"/>
          <w:shd w:val="clear" w:color="auto" w:fill="FFFFFF"/>
        </w:rPr>
      </w:pPr>
      <w:r>
        <w:rPr>
          <w:rFonts w:ascii="Times New Roman" w:hAnsi="Times New Roman" w:eastAsia="SimSun"/>
          <w:color w:val="222222"/>
          <w:szCs w:val="26"/>
          <w:shd w:val="clear" w:color="auto" w:fill="FFFFFF"/>
        </w:rPr>
        <w:t>[14] Louis, D. N., Perry, A., Wesseling, P., Brat, D. J., Cree, I. A., Figarella-Branger, D., ... &amp; Ellison, D. W. (2021). The 2021 WHO classification of tumors of the central nervous system: a summary. </w:t>
      </w:r>
      <w:r>
        <w:rPr>
          <w:rFonts w:ascii="Times New Roman" w:hAnsi="Times New Roman" w:eastAsia="SimSun"/>
          <w:i/>
          <w:iCs/>
          <w:color w:val="222222"/>
          <w:szCs w:val="26"/>
          <w:shd w:val="clear" w:color="auto" w:fill="FFFFFF"/>
        </w:rPr>
        <w:t>Neuro-oncology</w:t>
      </w:r>
      <w:r>
        <w:rPr>
          <w:rFonts w:ascii="Times New Roman" w:hAnsi="Times New Roman" w:eastAsia="SimSun"/>
          <w:color w:val="222222"/>
          <w:szCs w:val="26"/>
          <w:shd w:val="clear" w:color="auto" w:fill="FFFFFF"/>
        </w:rPr>
        <w:t>, </w:t>
      </w:r>
      <w:r>
        <w:rPr>
          <w:rFonts w:ascii="Times New Roman" w:hAnsi="Times New Roman" w:eastAsia="SimSun"/>
          <w:i/>
          <w:iCs/>
          <w:color w:val="222222"/>
          <w:szCs w:val="26"/>
          <w:shd w:val="clear" w:color="auto" w:fill="FFFFFF"/>
        </w:rPr>
        <w:t>23</w:t>
      </w:r>
      <w:r>
        <w:rPr>
          <w:rFonts w:ascii="Times New Roman" w:hAnsi="Times New Roman" w:eastAsia="SimSun"/>
          <w:color w:val="222222"/>
          <w:szCs w:val="26"/>
          <w:shd w:val="clear" w:color="auto" w:fill="FFFFFF"/>
        </w:rPr>
        <w:t>(8), 1231-1251.</w:t>
      </w:r>
    </w:p>
    <w:p w14:paraId="748FC123">
      <w:pPr>
        <w:pStyle w:val="85"/>
        <w:spacing w:before="120" w:beforeAutospacing="0" w:after="160" w:afterAutospacing="0" w:line="300" w:lineRule="auto"/>
        <w:jc w:val="both"/>
        <w:rPr>
          <w:color w:val="222222"/>
          <w:sz w:val="26"/>
          <w:szCs w:val="26"/>
          <w:shd w:val="clear" w:color="auto" w:fill="FFFFFF"/>
        </w:rPr>
      </w:pPr>
      <w:r>
        <w:rPr>
          <w:color w:val="222222"/>
          <w:sz w:val="26"/>
          <w:szCs w:val="26"/>
          <w:shd w:val="clear" w:color="auto" w:fill="FFFFFF"/>
        </w:rPr>
        <w:t>[15] Onciul, R., Brehar, F. M., Toader, C., Covache-Busuioc, R. A., Glavan, L. A., Bratu, B. G., ... &amp; Ciurea, A. V. (2024). Deciphering glioblastoma: fundamental and novel insights into the biology and therapeutic strategies of gliomas. </w:t>
      </w:r>
      <w:r>
        <w:rPr>
          <w:i/>
          <w:iCs/>
          <w:color w:val="222222"/>
          <w:sz w:val="26"/>
          <w:szCs w:val="26"/>
          <w:shd w:val="clear" w:color="auto" w:fill="FFFFFF"/>
        </w:rPr>
        <w:t>Current Issues in Molecular Biology</w:t>
      </w:r>
      <w:r>
        <w:rPr>
          <w:color w:val="222222"/>
          <w:sz w:val="26"/>
          <w:szCs w:val="26"/>
          <w:shd w:val="clear" w:color="auto" w:fill="FFFFFF"/>
        </w:rPr>
        <w:t>, </w:t>
      </w:r>
      <w:r>
        <w:rPr>
          <w:i/>
          <w:iCs/>
          <w:color w:val="222222"/>
          <w:sz w:val="26"/>
          <w:szCs w:val="26"/>
          <w:shd w:val="clear" w:color="auto" w:fill="FFFFFF"/>
        </w:rPr>
        <w:t>46</w:t>
      </w:r>
      <w:r>
        <w:rPr>
          <w:color w:val="222222"/>
          <w:sz w:val="26"/>
          <w:szCs w:val="26"/>
          <w:shd w:val="clear" w:color="auto" w:fill="FFFFFF"/>
        </w:rPr>
        <w:t>(3), 2402-2443.</w:t>
      </w:r>
    </w:p>
    <w:p w14:paraId="49F156E6">
      <w:pPr>
        <w:pStyle w:val="85"/>
        <w:spacing w:before="120" w:beforeAutospacing="0" w:after="160" w:afterAutospacing="0" w:line="300" w:lineRule="auto"/>
        <w:jc w:val="both"/>
        <w:rPr>
          <w:color w:val="222222"/>
          <w:sz w:val="26"/>
          <w:szCs w:val="26"/>
          <w:shd w:val="clear" w:color="auto" w:fill="FFFFFF"/>
        </w:rPr>
      </w:pPr>
      <w:r>
        <w:rPr>
          <w:color w:val="222222"/>
          <w:sz w:val="26"/>
          <w:szCs w:val="26"/>
          <w:shd w:val="clear" w:color="auto" w:fill="FFFFFF"/>
        </w:rPr>
        <w:t>[16] McNeill, K. A. (2016). Epidemiology of brain tumors. </w:t>
      </w:r>
      <w:r>
        <w:rPr>
          <w:i/>
          <w:iCs/>
          <w:color w:val="222222"/>
          <w:sz w:val="26"/>
          <w:szCs w:val="26"/>
          <w:shd w:val="clear" w:color="auto" w:fill="FFFFFF"/>
        </w:rPr>
        <w:t>Neurologic clinics</w:t>
      </w:r>
      <w:r>
        <w:rPr>
          <w:color w:val="222222"/>
          <w:sz w:val="26"/>
          <w:szCs w:val="26"/>
          <w:shd w:val="clear" w:color="auto" w:fill="FFFFFF"/>
        </w:rPr>
        <w:t>, </w:t>
      </w:r>
      <w:r>
        <w:rPr>
          <w:i/>
          <w:iCs/>
          <w:color w:val="222222"/>
          <w:sz w:val="26"/>
          <w:szCs w:val="26"/>
          <w:shd w:val="clear" w:color="auto" w:fill="FFFFFF"/>
        </w:rPr>
        <w:t>34</w:t>
      </w:r>
      <w:r>
        <w:rPr>
          <w:color w:val="222222"/>
          <w:sz w:val="26"/>
          <w:szCs w:val="26"/>
          <w:shd w:val="clear" w:color="auto" w:fill="FFFFFF"/>
        </w:rPr>
        <w:t>(4), 981-998.</w:t>
      </w:r>
    </w:p>
    <w:p w14:paraId="4A9F80B5">
      <w:pPr>
        <w:pStyle w:val="85"/>
        <w:spacing w:before="120" w:beforeAutospacing="0" w:after="160" w:afterAutospacing="0" w:line="300" w:lineRule="auto"/>
        <w:jc w:val="both"/>
        <w:rPr>
          <w:color w:val="222222"/>
          <w:sz w:val="26"/>
          <w:szCs w:val="26"/>
          <w:shd w:val="clear" w:color="auto" w:fill="FFFFFF"/>
        </w:rPr>
      </w:pPr>
      <w:r>
        <w:rPr>
          <w:color w:val="222222"/>
          <w:sz w:val="26"/>
          <w:szCs w:val="26"/>
          <w:shd w:val="clear" w:color="auto" w:fill="FFFFFF"/>
        </w:rPr>
        <w:t>[17] Pereira, S., Pinto, A., Alves, V., &amp; Silva, C. A. (2016). Brain tumor segmentation using convolutional neural networks in MRI images. </w:t>
      </w:r>
      <w:r>
        <w:rPr>
          <w:i/>
          <w:iCs/>
          <w:color w:val="222222"/>
          <w:sz w:val="26"/>
          <w:szCs w:val="26"/>
          <w:shd w:val="clear" w:color="auto" w:fill="FFFFFF"/>
        </w:rPr>
        <w:t>IEEE transactions on medical imaging</w:t>
      </w:r>
      <w:r>
        <w:rPr>
          <w:color w:val="222222"/>
          <w:sz w:val="26"/>
          <w:szCs w:val="26"/>
          <w:shd w:val="clear" w:color="auto" w:fill="FFFFFF"/>
        </w:rPr>
        <w:t>, </w:t>
      </w:r>
      <w:r>
        <w:rPr>
          <w:i/>
          <w:iCs/>
          <w:color w:val="222222"/>
          <w:sz w:val="26"/>
          <w:szCs w:val="26"/>
          <w:shd w:val="clear" w:color="auto" w:fill="FFFFFF"/>
        </w:rPr>
        <w:t>35</w:t>
      </w:r>
      <w:r>
        <w:rPr>
          <w:color w:val="222222"/>
          <w:sz w:val="26"/>
          <w:szCs w:val="26"/>
          <w:shd w:val="clear" w:color="auto" w:fill="FFFFFF"/>
        </w:rPr>
        <w:t>(5), 1240-1251.</w:t>
      </w:r>
    </w:p>
    <w:p w14:paraId="641980B6">
      <w:pPr>
        <w:pStyle w:val="85"/>
        <w:spacing w:before="120" w:beforeAutospacing="0" w:after="160" w:afterAutospacing="0" w:line="300" w:lineRule="auto"/>
        <w:jc w:val="both"/>
        <w:rPr>
          <w:color w:val="222222"/>
          <w:sz w:val="26"/>
          <w:szCs w:val="26"/>
          <w:shd w:val="clear" w:color="auto" w:fill="FFFFFF"/>
        </w:rPr>
      </w:pPr>
      <w:r>
        <w:rPr>
          <w:color w:val="222222"/>
          <w:sz w:val="26"/>
          <w:szCs w:val="26"/>
          <w:shd w:val="clear" w:color="auto" w:fill="FFFFFF"/>
        </w:rPr>
        <w:t>[18] McRobbie, D. W., Moore, E. A., Graves, M. J., &amp; Prince, M. R. (2017). </w:t>
      </w:r>
      <w:r>
        <w:rPr>
          <w:i/>
          <w:iCs/>
          <w:color w:val="222222"/>
          <w:sz w:val="26"/>
          <w:szCs w:val="26"/>
          <w:shd w:val="clear" w:color="auto" w:fill="FFFFFF"/>
        </w:rPr>
        <w:t>MRI from Picture to Proton</w:t>
      </w:r>
      <w:r>
        <w:rPr>
          <w:color w:val="222222"/>
          <w:sz w:val="26"/>
          <w:szCs w:val="26"/>
          <w:shd w:val="clear" w:color="auto" w:fill="FFFFFF"/>
        </w:rPr>
        <w:t>. Cambridge university press.</w:t>
      </w:r>
    </w:p>
    <w:p w14:paraId="6AC2DD8E">
      <w:pPr>
        <w:pStyle w:val="85"/>
        <w:spacing w:before="120" w:beforeAutospacing="0" w:after="160" w:afterAutospacing="0" w:line="300" w:lineRule="auto"/>
        <w:jc w:val="both"/>
        <w:rPr>
          <w:color w:val="222222"/>
          <w:sz w:val="26"/>
          <w:szCs w:val="26"/>
          <w:shd w:val="clear" w:color="auto" w:fill="FFFFFF"/>
        </w:rPr>
      </w:pPr>
      <w:r>
        <w:rPr>
          <w:color w:val="222222"/>
          <w:sz w:val="26"/>
          <w:szCs w:val="26"/>
          <w:shd w:val="clear" w:color="auto" w:fill="FFFFFF"/>
        </w:rPr>
        <w:t>[19] Brown, R. W., Cheng, Y. C. N., Haacke, E. M., Thompson, M. R., &amp; Venkatesan, R. (2014). </w:t>
      </w:r>
      <w:r>
        <w:rPr>
          <w:i/>
          <w:iCs/>
          <w:color w:val="222222"/>
          <w:sz w:val="26"/>
          <w:szCs w:val="26"/>
          <w:shd w:val="clear" w:color="auto" w:fill="FFFFFF"/>
        </w:rPr>
        <w:t>Magnetic resonance imaging: physical principles and sequence design</w:t>
      </w:r>
      <w:r>
        <w:rPr>
          <w:color w:val="222222"/>
          <w:sz w:val="26"/>
          <w:szCs w:val="26"/>
          <w:shd w:val="clear" w:color="auto" w:fill="FFFFFF"/>
        </w:rPr>
        <w:t>. John Wiley &amp; Sons.</w:t>
      </w:r>
    </w:p>
    <w:p w14:paraId="416BA19B">
      <w:pPr>
        <w:rPr>
          <w:color w:val="222222"/>
          <w:sz w:val="26"/>
          <w:szCs w:val="26"/>
          <w:shd w:val="clear" w:color="auto" w:fill="FFFFFF"/>
        </w:rPr>
      </w:pPr>
      <w:r>
        <w:rPr>
          <w:color w:val="222222"/>
          <w:sz w:val="26"/>
          <w:szCs w:val="26"/>
          <w:shd w:val="clear" w:color="auto" w:fill="FFFFFF"/>
        </w:rPr>
        <w:br w:type="page"/>
      </w:r>
    </w:p>
    <w:p w14:paraId="5FC446E9">
      <w:pPr>
        <w:pStyle w:val="85"/>
        <w:spacing w:before="120" w:beforeAutospacing="0" w:after="160" w:afterAutospacing="0" w:line="300" w:lineRule="auto"/>
        <w:jc w:val="center"/>
        <w:outlineLvl w:val="0"/>
        <w:rPr>
          <w:rFonts w:hint="default" w:ascii="Times New Roman" w:hAnsi="Times New Roman" w:eastAsia="SimSun" w:cs="Times New Roman"/>
          <w:b/>
          <w:bCs/>
          <w:i w:val="0"/>
          <w:iCs w:val="0"/>
          <w:color w:val="000000"/>
          <w:sz w:val="28"/>
          <w:szCs w:val="28"/>
          <w:u w:val="none"/>
          <w:vertAlign w:val="baseline"/>
        </w:rPr>
      </w:pPr>
      <w:bookmarkStart w:id="97" w:name="_Toc2474"/>
      <w:r>
        <w:rPr>
          <w:rFonts w:hint="default" w:ascii="Times New Roman" w:hAnsi="Times New Roman" w:eastAsia="SimSun" w:cs="Times New Roman"/>
          <w:b/>
          <w:bCs/>
          <w:i w:val="0"/>
          <w:iCs w:val="0"/>
          <w:color w:val="000000"/>
          <w:sz w:val="30"/>
          <w:szCs w:val="30"/>
          <w:u w:val="none"/>
          <w:vertAlign w:val="baseline"/>
        </w:rPr>
        <w:t>KẾ HOẠCH THỰC HIỆN</w:t>
      </w:r>
      <w:bookmarkEnd w:id="97"/>
    </w:p>
    <w:p w14:paraId="1B7E375F">
      <w:pPr>
        <w:pStyle w:val="85"/>
        <w:keepNext w:val="0"/>
        <w:keepLines w:val="0"/>
        <w:widowControl/>
        <w:suppressLineNumbers w:val="0"/>
        <w:bidi w:val="0"/>
        <w:spacing w:before="0" w:beforeAutospacing="0" w:after="160" w:afterAutospacing="0" w:line="14" w:lineRule="atLeast"/>
        <w:jc w:val="both"/>
        <w:rPr>
          <w:sz w:val="26"/>
          <w:szCs w:val="26"/>
        </w:rPr>
      </w:pPr>
      <w:r>
        <w:rPr>
          <w:rFonts w:hint="default" w:ascii="Times New Roman" w:hAnsi="Times New Roman" w:cs="Times New Roman"/>
          <w:b/>
          <w:bCs/>
          <w:i w:val="0"/>
          <w:iCs w:val="0"/>
          <w:color w:val="000000"/>
          <w:sz w:val="26"/>
          <w:szCs w:val="26"/>
          <w:u w:val="none"/>
          <w:vertAlign w:val="baseline"/>
        </w:rPr>
        <w:t xml:space="preserve">Tên đề tài: </w:t>
      </w:r>
      <w:r>
        <w:rPr>
          <w:rFonts w:hint="default" w:ascii="Times New Roman" w:hAnsi="Times New Roman" w:cs="Times New Roman"/>
          <w:b/>
          <w:bCs/>
          <w:i w:val="0"/>
          <w:iCs w:val="0"/>
          <w:color w:val="000000"/>
          <w:sz w:val="26"/>
          <w:szCs w:val="26"/>
          <w:u w:val="none"/>
          <w:vertAlign w:val="baseline"/>
          <w:lang w:val="en-US"/>
        </w:rPr>
        <w:t>P</w:t>
      </w:r>
      <w:r>
        <w:rPr>
          <w:b/>
          <w:bCs/>
          <w:color w:val="000000"/>
          <w:sz w:val="26"/>
          <w:szCs w:val="26"/>
        </w:rPr>
        <w:t>HÂN ĐOẠN KHỐI U GLIOMA TỪ MRI ĐA KÊNH BẰNG U-NET</w:t>
      </w:r>
    </w:p>
    <w:p w14:paraId="2E8972C2">
      <w:pPr>
        <w:pStyle w:val="85"/>
        <w:keepNext w:val="0"/>
        <w:keepLines w:val="0"/>
        <w:widowControl/>
        <w:suppressLineNumbers w:val="0"/>
        <w:bidi w:val="0"/>
        <w:spacing w:before="0" w:beforeAutospacing="0" w:after="160" w:afterAutospacing="0" w:line="14" w:lineRule="atLeast"/>
        <w:jc w:val="both"/>
        <w:rPr>
          <w:rFonts w:hint="default"/>
          <w:lang w:val="en-US"/>
        </w:rPr>
      </w:pPr>
      <w:r>
        <w:rPr>
          <w:rFonts w:hint="default" w:ascii="Times New Roman" w:hAnsi="Times New Roman" w:cs="Times New Roman"/>
          <w:b/>
          <w:bCs/>
          <w:i w:val="0"/>
          <w:iCs w:val="0"/>
          <w:color w:val="000000"/>
          <w:sz w:val="26"/>
          <w:szCs w:val="26"/>
          <w:u w:val="none"/>
          <w:vertAlign w:val="baseline"/>
        </w:rPr>
        <w:t xml:space="preserve">Giảng viên: ThS. </w:t>
      </w:r>
      <w:r>
        <w:rPr>
          <w:rFonts w:hint="default" w:ascii="Times New Roman" w:hAnsi="Times New Roman" w:cs="Times New Roman"/>
          <w:b/>
          <w:bCs/>
          <w:i w:val="0"/>
          <w:iCs w:val="0"/>
          <w:color w:val="000000"/>
          <w:sz w:val="26"/>
          <w:szCs w:val="26"/>
          <w:u w:val="none"/>
          <w:vertAlign w:val="baseline"/>
          <w:lang w:val="en-US"/>
        </w:rPr>
        <w:t>Võ Quang Hoàng Khang</w:t>
      </w:r>
    </w:p>
    <w:p w14:paraId="4AF1B3E6">
      <w:pPr>
        <w:pStyle w:val="85"/>
        <w:spacing w:before="120" w:beforeAutospacing="0" w:after="160" w:afterAutospacing="0" w:line="300" w:lineRule="auto"/>
        <w:jc w:val="both"/>
        <w:rPr>
          <w:rFonts w:hint="default" w:ascii="Times New Roman" w:hAnsi="Times New Roman" w:eastAsia="SimSun" w:cs="Times New Roman"/>
          <w:b/>
          <w:bCs/>
          <w:i w:val="0"/>
          <w:iCs w:val="0"/>
          <w:color w:val="000000"/>
          <w:sz w:val="26"/>
          <w:szCs w:val="26"/>
          <w:u w:val="none"/>
          <w:vertAlign w:val="baseline"/>
        </w:rPr>
      </w:pPr>
      <w:r>
        <w:rPr>
          <w:rFonts w:hint="default" w:ascii="Times New Roman" w:hAnsi="Times New Roman" w:eastAsia="SimSun" w:cs="Times New Roman"/>
          <w:b/>
          <w:bCs/>
          <w:i w:val="0"/>
          <w:iCs w:val="0"/>
          <w:color w:val="000000"/>
          <w:sz w:val="26"/>
          <w:szCs w:val="26"/>
          <w:u w:val="none"/>
          <w:vertAlign w:val="baseline"/>
        </w:rPr>
        <w:t xml:space="preserve">Ngày bắt đầu: </w:t>
      </w:r>
      <w:r>
        <w:rPr>
          <w:rFonts w:hint="default" w:ascii="Times New Roman" w:hAnsi="Times New Roman" w:cs="Times New Roman"/>
          <w:b/>
          <w:bCs/>
          <w:i w:val="0"/>
          <w:iCs w:val="0"/>
          <w:color w:val="000000"/>
          <w:sz w:val="26"/>
          <w:szCs w:val="26"/>
          <w:u w:val="none"/>
          <w:vertAlign w:val="baseline"/>
          <w:lang w:val="en-US"/>
        </w:rPr>
        <w:t>25</w:t>
      </w:r>
      <w:r>
        <w:rPr>
          <w:rFonts w:hint="default" w:ascii="Times New Roman" w:hAnsi="Times New Roman" w:eastAsia="SimSun" w:cs="Times New Roman"/>
          <w:b/>
          <w:bCs/>
          <w:i w:val="0"/>
          <w:iCs w:val="0"/>
          <w:color w:val="000000"/>
          <w:sz w:val="26"/>
          <w:szCs w:val="26"/>
          <w:u w:val="none"/>
          <w:vertAlign w:val="baseline"/>
        </w:rPr>
        <w:t>/</w:t>
      </w:r>
      <w:r>
        <w:rPr>
          <w:rFonts w:hint="default" w:ascii="Times New Roman" w:hAnsi="Times New Roman" w:cs="Times New Roman"/>
          <w:b/>
          <w:bCs/>
          <w:i w:val="0"/>
          <w:iCs w:val="0"/>
          <w:color w:val="000000"/>
          <w:sz w:val="26"/>
          <w:szCs w:val="26"/>
          <w:u w:val="none"/>
          <w:vertAlign w:val="baseline"/>
          <w:lang w:val="en-US"/>
        </w:rPr>
        <w:t>08</w:t>
      </w:r>
      <w:r>
        <w:rPr>
          <w:rFonts w:hint="default" w:ascii="Times New Roman" w:hAnsi="Times New Roman" w:eastAsia="SimSun" w:cs="Times New Roman"/>
          <w:b/>
          <w:bCs/>
          <w:i w:val="0"/>
          <w:iCs w:val="0"/>
          <w:color w:val="000000"/>
          <w:sz w:val="26"/>
          <w:szCs w:val="26"/>
          <w:u w:val="none"/>
          <w:vertAlign w:val="baseline"/>
        </w:rPr>
        <w:t>/2025</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48"/>
        <w:gridCol w:w="2076"/>
        <w:gridCol w:w="2016"/>
        <w:gridCol w:w="1182"/>
      </w:tblGrid>
      <w:tr w14:paraId="77E4B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8" w:type="dxa"/>
            <w:shd w:val="clear" w:color="auto" w:fill="BDD6EE" w:themeFill="accent1" w:themeFillTint="66"/>
            <w:vAlign w:val="center"/>
          </w:tcPr>
          <w:p w14:paraId="31290DEF">
            <w:pPr>
              <w:pStyle w:val="85"/>
              <w:spacing w:before="120" w:beforeAutospacing="0" w:after="160" w:afterAutospacing="0" w:line="300" w:lineRule="auto"/>
              <w:jc w:val="center"/>
              <w:rPr>
                <w:rFonts w:hint="default" w:ascii="Times New Roman" w:hAnsi="Times New Roman" w:eastAsia="SimSun" w:cs="Times New Roman"/>
                <w:b/>
                <w:bCs/>
                <w:i w:val="0"/>
                <w:iCs w:val="0"/>
                <w:color w:val="000000"/>
                <w:sz w:val="26"/>
                <w:szCs w:val="26"/>
                <w:u w:val="none"/>
                <w:vertAlign w:val="baseline"/>
                <w:lang w:val="en-US"/>
              </w:rPr>
            </w:pPr>
            <w:r>
              <w:rPr>
                <w:rFonts w:hint="default" w:ascii="Times New Roman" w:hAnsi="Times New Roman" w:cs="Times New Roman"/>
                <w:b/>
                <w:bCs/>
                <w:i w:val="0"/>
                <w:iCs w:val="0"/>
                <w:color w:val="000000"/>
                <w:sz w:val="26"/>
                <w:szCs w:val="26"/>
                <w:u w:val="none"/>
                <w:vertAlign w:val="baseline"/>
                <w:lang w:val="en-US"/>
              </w:rPr>
              <w:t>Công việc</w:t>
            </w:r>
          </w:p>
        </w:tc>
        <w:tc>
          <w:tcPr>
            <w:tcW w:w="2076" w:type="dxa"/>
            <w:shd w:val="clear" w:color="auto" w:fill="BDD6EE" w:themeFill="accent1" w:themeFillTint="66"/>
            <w:vAlign w:val="center"/>
          </w:tcPr>
          <w:p w14:paraId="1CB1B98B">
            <w:pPr>
              <w:pStyle w:val="85"/>
              <w:spacing w:before="120" w:beforeAutospacing="0" w:after="160" w:afterAutospacing="0" w:line="300" w:lineRule="auto"/>
              <w:jc w:val="center"/>
              <w:rPr>
                <w:rFonts w:hint="default" w:ascii="Times New Roman" w:hAnsi="Times New Roman" w:eastAsia="SimSun" w:cs="Times New Roman"/>
                <w:b/>
                <w:bCs/>
                <w:i w:val="0"/>
                <w:iCs w:val="0"/>
                <w:color w:val="000000"/>
                <w:sz w:val="26"/>
                <w:szCs w:val="26"/>
                <w:u w:val="none"/>
                <w:vertAlign w:val="baseline"/>
                <w:lang w:val="en-US"/>
              </w:rPr>
            </w:pPr>
            <w:r>
              <w:rPr>
                <w:rFonts w:hint="default" w:ascii="Times New Roman" w:hAnsi="Times New Roman" w:cs="Times New Roman"/>
                <w:b/>
                <w:bCs/>
                <w:i w:val="0"/>
                <w:iCs w:val="0"/>
                <w:color w:val="000000"/>
                <w:sz w:val="26"/>
                <w:szCs w:val="26"/>
                <w:u w:val="none"/>
                <w:vertAlign w:val="baseline"/>
                <w:lang w:val="en-US"/>
              </w:rPr>
              <w:t>Dự kiến ngày thực hiện (ngày)</w:t>
            </w:r>
          </w:p>
        </w:tc>
        <w:tc>
          <w:tcPr>
            <w:tcW w:w="2016" w:type="dxa"/>
            <w:shd w:val="clear" w:color="auto" w:fill="BDD6EE" w:themeFill="accent1" w:themeFillTint="66"/>
            <w:vAlign w:val="center"/>
          </w:tcPr>
          <w:p w14:paraId="27DF91E0">
            <w:pPr>
              <w:pStyle w:val="85"/>
              <w:spacing w:before="120" w:beforeAutospacing="0" w:after="160" w:afterAutospacing="0" w:line="300" w:lineRule="auto"/>
              <w:jc w:val="center"/>
              <w:rPr>
                <w:rFonts w:hint="default" w:ascii="Times New Roman" w:hAnsi="Times New Roman" w:eastAsia="SimSun" w:cs="Times New Roman"/>
                <w:b/>
                <w:bCs/>
                <w:i w:val="0"/>
                <w:iCs w:val="0"/>
                <w:color w:val="000000"/>
                <w:sz w:val="26"/>
                <w:szCs w:val="26"/>
                <w:u w:val="none"/>
                <w:vertAlign w:val="baseline"/>
                <w:lang w:val="en-US"/>
              </w:rPr>
            </w:pPr>
            <w:r>
              <w:rPr>
                <w:rFonts w:hint="default" w:ascii="Times New Roman" w:hAnsi="Times New Roman" w:cs="Times New Roman"/>
                <w:b/>
                <w:bCs/>
                <w:i w:val="0"/>
                <w:iCs w:val="0"/>
                <w:color w:val="000000"/>
                <w:sz w:val="26"/>
                <w:szCs w:val="26"/>
                <w:u w:val="none"/>
                <w:vertAlign w:val="baseline"/>
                <w:lang w:val="en-US"/>
              </w:rPr>
              <w:t>Ngày thực hiện thực tế (ngày)</w:t>
            </w:r>
          </w:p>
        </w:tc>
        <w:tc>
          <w:tcPr>
            <w:tcW w:w="1182" w:type="dxa"/>
            <w:shd w:val="clear" w:color="auto" w:fill="BDD6EE" w:themeFill="accent1" w:themeFillTint="66"/>
            <w:vAlign w:val="center"/>
          </w:tcPr>
          <w:p w14:paraId="396A282D">
            <w:pPr>
              <w:pStyle w:val="85"/>
              <w:spacing w:before="120" w:beforeAutospacing="0" w:after="160" w:afterAutospacing="0" w:line="300" w:lineRule="auto"/>
              <w:jc w:val="center"/>
              <w:rPr>
                <w:rFonts w:hint="default" w:ascii="Times New Roman" w:hAnsi="Times New Roman" w:eastAsia="SimSun" w:cs="Times New Roman"/>
                <w:b/>
                <w:bCs/>
                <w:i w:val="0"/>
                <w:iCs w:val="0"/>
                <w:color w:val="000000"/>
                <w:sz w:val="26"/>
                <w:szCs w:val="26"/>
                <w:u w:val="none"/>
                <w:vertAlign w:val="baseline"/>
                <w:lang w:val="en-US"/>
              </w:rPr>
            </w:pPr>
            <w:r>
              <w:rPr>
                <w:rFonts w:hint="default" w:ascii="Times New Roman" w:hAnsi="Times New Roman" w:cs="Times New Roman"/>
                <w:b/>
                <w:bCs/>
                <w:i w:val="0"/>
                <w:iCs w:val="0"/>
                <w:color w:val="000000"/>
                <w:sz w:val="26"/>
                <w:szCs w:val="26"/>
                <w:u w:val="none"/>
                <w:vertAlign w:val="baseline"/>
                <w:lang w:val="en-US"/>
              </w:rPr>
              <w:t>Đạt (%)</w:t>
            </w:r>
          </w:p>
        </w:tc>
      </w:tr>
      <w:tr w14:paraId="2BF4D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8" w:type="dxa"/>
          </w:tcPr>
          <w:p w14:paraId="6F190E21">
            <w:pPr>
              <w:pStyle w:val="85"/>
              <w:spacing w:before="120" w:beforeAutospacing="0" w:after="160" w:afterAutospacing="0" w:line="300" w:lineRule="auto"/>
              <w:jc w:val="both"/>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eastAsia="SimSun" w:cs="Times New Roman"/>
                <w:sz w:val="26"/>
                <w:szCs w:val="26"/>
              </w:rPr>
              <w:t>1. Xác định đề tài và mục tiêu</w:t>
            </w:r>
          </w:p>
        </w:tc>
        <w:tc>
          <w:tcPr>
            <w:tcW w:w="2076" w:type="dxa"/>
            <w:vAlign w:val="center"/>
          </w:tcPr>
          <w:p w14:paraId="5FABD3F7">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7</w:t>
            </w:r>
          </w:p>
        </w:tc>
        <w:tc>
          <w:tcPr>
            <w:tcW w:w="2016" w:type="dxa"/>
            <w:vAlign w:val="center"/>
          </w:tcPr>
          <w:p w14:paraId="7E866979">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lang w:val="en-US"/>
              </w:rPr>
              <w:t>7</w:t>
            </w:r>
          </w:p>
        </w:tc>
        <w:tc>
          <w:tcPr>
            <w:tcW w:w="1182" w:type="dxa"/>
            <w:vAlign w:val="center"/>
          </w:tcPr>
          <w:p w14:paraId="464FE538">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100</w:t>
            </w:r>
          </w:p>
        </w:tc>
      </w:tr>
      <w:tr w14:paraId="1E64D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8" w:type="dxa"/>
          </w:tcPr>
          <w:p w14:paraId="4596B1A6">
            <w:pPr>
              <w:pStyle w:val="85"/>
              <w:spacing w:before="120" w:beforeAutospacing="0" w:after="160" w:afterAutospacing="0" w:line="300" w:lineRule="auto"/>
              <w:jc w:val="both"/>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eastAsia="SimSun" w:cs="Times New Roman"/>
                <w:sz w:val="26"/>
                <w:szCs w:val="26"/>
              </w:rPr>
              <w:t>2. Nghiên cứu lý thuyết MRI &amp; U-Net</w:t>
            </w:r>
          </w:p>
        </w:tc>
        <w:tc>
          <w:tcPr>
            <w:tcW w:w="2076" w:type="dxa"/>
            <w:vAlign w:val="center"/>
          </w:tcPr>
          <w:p w14:paraId="1C0D5540">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10</w:t>
            </w:r>
          </w:p>
        </w:tc>
        <w:tc>
          <w:tcPr>
            <w:tcW w:w="2016" w:type="dxa"/>
            <w:vAlign w:val="center"/>
          </w:tcPr>
          <w:p w14:paraId="0CF8DE54">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lang w:val="en-US"/>
              </w:rPr>
              <w:t>10</w:t>
            </w:r>
          </w:p>
        </w:tc>
        <w:tc>
          <w:tcPr>
            <w:tcW w:w="1182" w:type="dxa"/>
            <w:vAlign w:val="center"/>
          </w:tcPr>
          <w:p w14:paraId="0D31C6FB">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100</w:t>
            </w:r>
          </w:p>
        </w:tc>
      </w:tr>
      <w:tr w14:paraId="243A1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8" w:type="dxa"/>
          </w:tcPr>
          <w:p w14:paraId="21B98930">
            <w:pPr>
              <w:pStyle w:val="85"/>
              <w:spacing w:before="120" w:beforeAutospacing="0" w:after="160" w:afterAutospacing="0" w:line="300" w:lineRule="auto"/>
              <w:jc w:val="both"/>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eastAsia="SimSun" w:cs="Times New Roman"/>
                <w:sz w:val="26"/>
                <w:szCs w:val="26"/>
              </w:rPr>
              <w:t>3. Chuẩn bị, tổ chức và tiền xử lý dữ liệu</w:t>
            </w:r>
          </w:p>
        </w:tc>
        <w:tc>
          <w:tcPr>
            <w:tcW w:w="2076" w:type="dxa"/>
            <w:vAlign w:val="center"/>
          </w:tcPr>
          <w:p w14:paraId="22D0A885">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12</w:t>
            </w:r>
          </w:p>
        </w:tc>
        <w:tc>
          <w:tcPr>
            <w:tcW w:w="2016" w:type="dxa"/>
            <w:vAlign w:val="center"/>
          </w:tcPr>
          <w:p w14:paraId="520E16AC">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lang w:val="en-US"/>
              </w:rPr>
              <w:t>12</w:t>
            </w:r>
          </w:p>
        </w:tc>
        <w:tc>
          <w:tcPr>
            <w:tcW w:w="1182" w:type="dxa"/>
            <w:vAlign w:val="center"/>
          </w:tcPr>
          <w:p w14:paraId="022E6E32">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lang w:val="en-US"/>
              </w:rPr>
              <w:t>100</w:t>
            </w:r>
          </w:p>
        </w:tc>
      </w:tr>
      <w:tr w14:paraId="6BF4B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8" w:type="dxa"/>
          </w:tcPr>
          <w:p w14:paraId="595CE6A6">
            <w:pPr>
              <w:pStyle w:val="85"/>
              <w:spacing w:before="120" w:beforeAutospacing="0" w:after="160" w:afterAutospacing="0" w:line="300" w:lineRule="auto"/>
              <w:jc w:val="both"/>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eastAsia="SimSun" w:cs="Times New Roman"/>
                <w:sz w:val="26"/>
                <w:szCs w:val="26"/>
              </w:rPr>
              <w:t>4. Xây dựng pipeline dữ liệu</w:t>
            </w:r>
          </w:p>
        </w:tc>
        <w:tc>
          <w:tcPr>
            <w:tcW w:w="2076" w:type="dxa"/>
            <w:vAlign w:val="center"/>
          </w:tcPr>
          <w:p w14:paraId="4E7051BE">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10</w:t>
            </w:r>
          </w:p>
        </w:tc>
        <w:tc>
          <w:tcPr>
            <w:tcW w:w="2016" w:type="dxa"/>
            <w:vAlign w:val="center"/>
          </w:tcPr>
          <w:p w14:paraId="6A096CFB">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lang w:val="en-US"/>
              </w:rPr>
              <w:t>10</w:t>
            </w:r>
          </w:p>
        </w:tc>
        <w:tc>
          <w:tcPr>
            <w:tcW w:w="1182" w:type="dxa"/>
            <w:vAlign w:val="center"/>
          </w:tcPr>
          <w:p w14:paraId="321E6A1E">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lang w:val="en-US"/>
              </w:rPr>
              <w:t>100</w:t>
            </w:r>
          </w:p>
        </w:tc>
      </w:tr>
      <w:tr w14:paraId="148B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8" w:type="dxa"/>
          </w:tcPr>
          <w:p w14:paraId="6F72A24D">
            <w:pPr>
              <w:pStyle w:val="85"/>
              <w:spacing w:before="120" w:beforeAutospacing="0" w:after="160" w:afterAutospacing="0" w:line="300" w:lineRule="auto"/>
              <w:jc w:val="both"/>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eastAsia="SimSun" w:cs="Times New Roman"/>
                <w:sz w:val="26"/>
                <w:szCs w:val="26"/>
              </w:rPr>
              <w:t>5. Xây dựng mô hình U-Net 2D</w:t>
            </w:r>
          </w:p>
        </w:tc>
        <w:tc>
          <w:tcPr>
            <w:tcW w:w="2076" w:type="dxa"/>
            <w:vAlign w:val="center"/>
          </w:tcPr>
          <w:p w14:paraId="180DD0DF">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14</w:t>
            </w:r>
          </w:p>
        </w:tc>
        <w:tc>
          <w:tcPr>
            <w:tcW w:w="2016" w:type="dxa"/>
            <w:vAlign w:val="center"/>
          </w:tcPr>
          <w:p w14:paraId="1D27ECAF">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lang w:val="en-US"/>
              </w:rPr>
              <w:t>14</w:t>
            </w:r>
          </w:p>
        </w:tc>
        <w:tc>
          <w:tcPr>
            <w:tcW w:w="1182" w:type="dxa"/>
            <w:vAlign w:val="center"/>
          </w:tcPr>
          <w:p w14:paraId="0A208A4C">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lang w:val="en-US"/>
              </w:rPr>
              <w:t>100</w:t>
            </w:r>
          </w:p>
        </w:tc>
      </w:tr>
      <w:tr w14:paraId="08D22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8" w:type="dxa"/>
          </w:tcPr>
          <w:p w14:paraId="5A9546EE">
            <w:pPr>
              <w:pStyle w:val="85"/>
              <w:spacing w:before="120" w:beforeAutospacing="0" w:after="160" w:afterAutospacing="0" w:line="300" w:lineRule="auto"/>
              <w:jc w:val="both"/>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eastAsia="SimSun" w:cs="Times New Roman"/>
                <w:sz w:val="26"/>
                <w:szCs w:val="26"/>
              </w:rPr>
              <w:t>6. Huấn luyện mô hình và tối ưu tham số</w:t>
            </w:r>
          </w:p>
        </w:tc>
        <w:tc>
          <w:tcPr>
            <w:tcW w:w="2076" w:type="dxa"/>
            <w:vAlign w:val="center"/>
          </w:tcPr>
          <w:p w14:paraId="15A7439D">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18</w:t>
            </w:r>
          </w:p>
        </w:tc>
        <w:tc>
          <w:tcPr>
            <w:tcW w:w="2016" w:type="dxa"/>
            <w:vAlign w:val="center"/>
          </w:tcPr>
          <w:p w14:paraId="2FF4F595">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lang w:val="en-US"/>
              </w:rPr>
              <w:t>18</w:t>
            </w:r>
          </w:p>
        </w:tc>
        <w:tc>
          <w:tcPr>
            <w:tcW w:w="1182" w:type="dxa"/>
            <w:vAlign w:val="center"/>
          </w:tcPr>
          <w:p w14:paraId="319203C1">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lang w:val="en-US"/>
              </w:rPr>
              <w:t>100</w:t>
            </w:r>
          </w:p>
        </w:tc>
      </w:tr>
      <w:tr w14:paraId="7F99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8" w:type="dxa"/>
          </w:tcPr>
          <w:p w14:paraId="3B481011">
            <w:pPr>
              <w:pStyle w:val="85"/>
              <w:spacing w:before="120" w:beforeAutospacing="0" w:after="160" w:afterAutospacing="0" w:line="300" w:lineRule="auto"/>
              <w:jc w:val="both"/>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eastAsia="SimSun" w:cs="Times New Roman"/>
                <w:sz w:val="26"/>
                <w:szCs w:val="26"/>
              </w:rPr>
              <w:t>7. Đánh giá và phân tích kết quả</w:t>
            </w:r>
          </w:p>
        </w:tc>
        <w:tc>
          <w:tcPr>
            <w:tcW w:w="2076" w:type="dxa"/>
            <w:vAlign w:val="center"/>
          </w:tcPr>
          <w:p w14:paraId="08405F5F">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10</w:t>
            </w:r>
          </w:p>
        </w:tc>
        <w:tc>
          <w:tcPr>
            <w:tcW w:w="2016" w:type="dxa"/>
            <w:vAlign w:val="center"/>
          </w:tcPr>
          <w:p w14:paraId="620F8659">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lang w:val="en-US"/>
              </w:rPr>
              <w:t>10</w:t>
            </w:r>
          </w:p>
        </w:tc>
        <w:tc>
          <w:tcPr>
            <w:tcW w:w="1182" w:type="dxa"/>
            <w:vAlign w:val="center"/>
          </w:tcPr>
          <w:p w14:paraId="633E6881">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lang w:val="en-US"/>
              </w:rPr>
              <w:t>100</w:t>
            </w:r>
          </w:p>
        </w:tc>
      </w:tr>
      <w:tr w14:paraId="38E3F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8" w:type="dxa"/>
          </w:tcPr>
          <w:p w14:paraId="2C34E093">
            <w:pPr>
              <w:pStyle w:val="85"/>
              <w:spacing w:before="120" w:beforeAutospacing="0" w:after="160" w:afterAutospacing="0" w:line="300" w:lineRule="auto"/>
              <w:jc w:val="both"/>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eastAsia="SimSun" w:cs="Times New Roman"/>
                <w:sz w:val="26"/>
                <w:szCs w:val="26"/>
              </w:rPr>
              <w:t>8. Viết báo cáo mô hình và thực nghiệm</w:t>
            </w:r>
          </w:p>
        </w:tc>
        <w:tc>
          <w:tcPr>
            <w:tcW w:w="2076" w:type="dxa"/>
            <w:vAlign w:val="center"/>
          </w:tcPr>
          <w:p w14:paraId="5416A612">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14</w:t>
            </w:r>
          </w:p>
        </w:tc>
        <w:tc>
          <w:tcPr>
            <w:tcW w:w="2016" w:type="dxa"/>
            <w:vAlign w:val="center"/>
          </w:tcPr>
          <w:p w14:paraId="389FF6AC">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lang w:val="en-US"/>
              </w:rPr>
              <w:t>14</w:t>
            </w:r>
          </w:p>
        </w:tc>
        <w:tc>
          <w:tcPr>
            <w:tcW w:w="1182" w:type="dxa"/>
            <w:vAlign w:val="center"/>
          </w:tcPr>
          <w:p w14:paraId="42E0EE6F">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lang w:val="en-US"/>
              </w:rPr>
              <w:t>100</w:t>
            </w:r>
          </w:p>
        </w:tc>
      </w:tr>
      <w:tr w14:paraId="7D47D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8" w:type="dxa"/>
          </w:tcPr>
          <w:p w14:paraId="5BAE4A11">
            <w:pPr>
              <w:pStyle w:val="85"/>
              <w:spacing w:before="120" w:beforeAutospacing="0" w:after="160" w:afterAutospacing="0" w:line="300" w:lineRule="auto"/>
              <w:jc w:val="both"/>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eastAsia="SimSun" w:cs="Times New Roman"/>
                <w:sz w:val="26"/>
                <w:szCs w:val="26"/>
              </w:rPr>
              <w:t>9. Hoàn thiện báo cáo</w:t>
            </w:r>
          </w:p>
        </w:tc>
        <w:tc>
          <w:tcPr>
            <w:tcW w:w="2076" w:type="dxa"/>
            <w:vAlign w:val="center"/>
          </w:tcPr>
          <w:p w14:paraId="3A9186FC">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6</w:t>
            </w:r>
          </w:p>
        </w:tc>
        <w:tc>
          <w:tcPr>
            <w:tcW w:w="2016" w:type="dxa"/>
            <w:vAlign w:val="center"/>
          </w:tcPr>
          <w:p w14:paraId="6DAFBA50">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rPr>
            </w:pPr>
            <w:r>
              <w:rPr>
                <w:rFonts w:hint="default" w:cs="Times New Roman"/>
                <w:b w:val="0"/>
                <w:bCs w:val="0"/>
                <w:i w:val="0"/>
                <w:iCs w:val="0"/>
                <w:color w:val="000000"/>
                <w:sz w:val="26"/>
                <w:szCs w:val="26"/>
                <w:u w:val="none"/>
                <w:vertAlign w:val="baseline"/>
                <w:lang w:val="en-US"/>
              </w:rPr>
              <w:t>6</w:t>
            </w:r>
          </w:p>
        </w:tc>
        <w:tc>
          <w:tcPr>
            <w:tcW w:w="1182" w:type="dxa"/>
            <w:vAlign w:val="center"/>
          </w:tcPr>
          <w:p w14:paraId="3841C53E">
            <w:pPr>
              <w:pStyle w:val="85"/>
              <w:spacing w:before="120" w:beforeAutospacing="0" w:after="160" w:afterAutospacing="0" w:line="300" w:lineRule="auto"/>
              <w:jc w:val="center"/>
              <w:rPr>
                <w:rFonts w:hint="default" w:ascii="Times New Roman" w:hAnsi="Times New Roman" w:eastAsia="SimSu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lang w:val="en-US"/>
              </w:rPr>
              <w:t>100</w:t>
            </w:r>
          </w:p>
        </w:tc>
      </w:tr>
    </w:tbl>
    <w:p w14:paraId="7BA8CBC5">
      <w:pPr>
        <w:pStyle w:val="85"/>
        <w:spacing w:before="120" w:beforeAutospacing="0" w:after="160" w:afterAutospacing="0" w:line="300" w:lineRule="auto"/>
        <w:jc w:val="both"/>
        <w:rPr>
          <w:rFonts w:hint="default" w:ascii="Times New Roman" w:hAnsi="Times New Roman" w:eastAsia="SimSun" w:cs="Times New Roman"/>
          <w:b w:val="0"/>
          <w:bCs w:val="0"/>
          <w:i w:val="0"/>
          <w:iCs w:val="0"/>
          <w:color w:val="000000"/>
          <w:sz w:val="26"/>
          <w:szCs w:val="26"/>
          <w:u w:val="none"/>
          <w:vertAlign w:val="baseline"/>
        </w:rPr>
      </w:pPr>
    </w:p>
    <w:p w14:paraId="2FF18935">
      <w:pPr>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cs="Times New Roman"/>
          <w:b/>
          <w:bCs/>
          <w:i w:val="0"/>
          <w:iCs w:val="0"/>
          <w:color w:val="000000"/>
          <w:sz w:val="26"/>
          <w:szCs w:val="26"/>
          <w:u w:val="none"/>
          <w:vertAlign w:val="baseline"/>
          <w:lang w:val="en-US"/>
        </w:rPr>
        <w:br w:type="page"/>
      </w:r>
    </w:p>
    <w:p w14:paraId="02535A29">
      <w:pPr>
        <w:pStyle w:val="85"/>
        <w:spacing w:before="120" w:beforeAutospacing="0" w:after="160" w:afterAutospacing="0" w:line="300" w:lineRule="auto"/>
        <w:jc w:val="center"/>
        <w:outlineLvl w:val="0"/>
        <w:rPr>
          <w:rFonts w:hint="default" w:ascii="Times New Roman" w:hAnsi="Times New Roman" w:cs="Times New Roman"/>
          <w:b/>
          <w:bCs/>
          <w:i w:val="0"/>
          <w:iCs w:val="0"/>
          <w:color w:val="000000"/>
          <w:sz w:val="30"/>
          <w:szCs w:val="30"/>
          <w:u w:val="none"/>
          <w:vertAlign w:val="baseline"/>
          <w:lang w:val="en-US"/>
        </w:rPr>
      </w:pPr>
      <w:bookmarkStart w:id="98" w:name="_Toc14754"/>
      <w:r>
        <w:rPr>
          <w:rFonts w:hint="default" w:ascii="Times New Roman" w:hAnsi="Times New Roman" w:cs="Times New Roman"/>
          <w:b/>
          <w:bCs/>
          <w:i w:val="0"/>
          <w:iCs w:val="0"/>
          <w:color w:val="000000"/>
          <w:sz w:val="30"/>
          <w:szCs w:val="30"/>
          <w:u w:val="none"/>
          <w:vertAlign w:val="baseline"/>
          <w:lang w:val="en-US"/>
        </w:rPr>
        <w:t>NHẬT KÝ LÀM VIỆC</w:t>
      </w:r>
      <w:bookmarkEnd w:id="9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040"/>
        <w:gridCol w:w="3602"/>
        <w:gridCol w:w="1573"/>
        <w:gridCol w:w="1414"/>
        <w:gridCol w:w="893"/>
      </w:tblGrid>
      <w:tr w14:paraId="26463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40" w:type="dxa"/>
            <w:shd w:val="clear" w:color="auto" w:fill="F7CAAC" w:themeFill="accent2" w:themeFillTint="66"/>
            <w:vAlign w:val="center"/>
          </w:tcPr>
          <w:p w14:paraId="182AFD0A">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cs="Times New Roman"/>
                <w:b/>
                <w:bCs/>
                <w:i w:val="0"/>
                <w:iCs w:val="0"/>
                <w:color w:val="000000"/>
                <w:sz w:val="26"/>
                <w:szCs w:val="26"/>
                <w:u w:val="none"/>
                <w:vertAlign w:val="baseline"/>
                <w:lang w:val="en-US"/>
              </w:rPr>
              <w:t>TG (Ngày/Tháng)</w:t>
            </w:r>
          </w:p>
        </w:tc>
        <w:tc>
          <w:tcPr>
            <w:tcW w:w="3602" w:type="dxa"/>
            <w:shd w:val="clear" w:color="auto" w:fill="F7CAAC" w:themeFill="accent2" w:themeFillTint="66"/>
            <w:vAlign w:val="center"/>
          </w:tcPr>
          <w:p w14:paraId="613F7ECA">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cs="Times New Roman"/>
                <w:b/>
                <w:bCs/>
                <w:i w:val="0"/>
                <w:iCs w:val="0"/>
                <w:color w:val="000000"/>
                <w:sz w:val="26"/>
                <w:szCs w:val="26"/>
                <w:u w:val="none"/>
                <w:vertAlign w:val="baseline"/>
                <w:lang w:val="en-US"/>
              </w:rPr>
              <w:t>Công việc</w:t>
            </w:r>
          </w:p>
        </w:tc>
        <w:tc>
          <w:tcPr>
            <w:tcW w:w="1573" w:type="dxa"/>
            <w:shd w:val="clear" w:color="auto" w:fill="F7CAAC" w:themeFill="accent2" w:themeFillTint="66"/>
            <w:vAlign w:val="center"/>
          </w:tcPr>
          <w:p w14:paraId="4A992AC8">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cs="Times New Roman"/>
                <w:b/>
                <w:bCs/>
                <w:i w:val="0"/>
                <w:iCs w:val="0"/>
                <w:color w:val="000000"/>
                <w:sz w:val="26"/>
                <w:szCs w:val="26"/>
                <w:u w:val="none"/>
                <w:vertAlign w:val="baseline"/>
                <w:lang w:val="en-US"/>
              </w:rPr>
              <w:t>Dự kiến ngày thực hiện (ngày)</w:t>
            </w:r>
          </w:p>
        </w:tc>
        <w:tc>
          <w:tcPr>
            <w:tcW w:w="1414" w:type="dxa"/>
            <w:shd w:val="clear" w:color="auto" w:fill="F7CAAC" w:themeFill="accent2" w:themeFillTint="66"/>
            <w:vAlign w:val="center"/>
          </w:tcPr>
          <w:p w14:paraId="5A08C2A8">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cs="Times New Roman"/>
                <w:b/>
                <w:bCs/>
                <w:i w:val="0"/>
                <w:iCs w:val="0"/>
                <w:color w:val="000000"/>
                <w:sz w:val="26"/>
                <w:szCs w:val="26"/>
                <w:u w:val="none"/>
                <w:vertAlign w:val="baseline"/>
                <w:lang w:val="en-US"/>
              </w:rPr>
              <w:t>Ngày thực hiện thực tế (ngày)</w:t>
            </w:r>
          </w:p>
        </w:tc>
        <w:tc>
          <w:tcPr>
            <w:tcW w:w="893" w:type="dxa"/>
            <w:shd w:val="clear" w:color="auto" w:fill="F7CAAC" w:themeFill="accent2" w:themeFillTint="66"/>
            <w:vAlign w:val="center"/>
          </w:tcPr>
          <w:p w14:paraId="2885766C">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cs="Times New Roman"/>
                <w:b/>
                <w:bCs/>
                <w:i w:val="0"/>
                <w:iCs w:val="0"/>
                <w:color w:val="000000"/>
                <w:sz w:val="26"/>
                <w:szCs w:val="26"/>
                <w:u w:val="none"/>
                <w:vertAlign w:val="baseline"/>
                <w:lang w:val="en-US"/>
              </w:rPr>
              <w:t>Đạt (%)</w:t>
            </w:r>
          </w:p>
        </w:tc>
      </w:tr>
      <w:tr w14:paraId="07E0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40" w:type="dxa"/>
            <w:shd w:val="clear" w:color="auto" w:fill="auto"/>
            <w:vAlign w:val="center"/>
          </w:tcPr>
          <w:p w14:paraId="3613B288">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eastAsia="SimSun" w:cs="Times New Roman"/>
                <w:b/>
                <w:bCs/>
                <w:sz w:val="26"/>
                <w:szCs w:val="26"/>
              </w:rPr>
              <w:t>25/08→ 31/08</w:t>
            </w:r>
          </w:p>
        </w:tc>
        <w:tc>
          <w:tcPr>
            <w:tcW w:w="3602" w:type="dxa"/>
            <w:shd w:val="clear" w:color="auto" w:fill="auto"/>
            <w:vAlign w:val="top"/>
          </w:tcPr>
          <w:p w14:paraId="420FC16B">
            <w:pPr>
              <w:pStyle w:val="85"/>
              <w:keepNext w:val="0"/>
              <w:keepLines w:val="0"/>
              <w:pageBreakBefore w:val="0"/>
              <w:widowControl/>
              <w:numPr>
                <w:ilvl w:val="0"/>
                <w:numId w:val="159"/>
              </w:numPr>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Chọn bài toán phân đoạn u não.</w:t>
            </w:r>
          </w:p>
          <w:p w14:paraId="5B46FDCE">
            <w:pPr>
              <w:pStyle w:val="85"/>
              <w:keepNext w:val="0"/>
              <w:keepLines w:val="0"/>
              <w:pageBreakBefore w:val="0"/>
              <w:widowControl/>
              <w:numPr>
                <w:ilvl w:val="0"/>
                <w:numId w:val="159"/>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Xác định mục tiêu, phạm vi đề tài.</w:t>
            </w:r>
          </w:p>
          <w:p w14:paraId="5161B8E1">
            <w:pPr>
              <w:pStyle w:val="85"/>
              <w:keepNext w:val="0"/>
              <w:keepLines w:val="0"/>
              <w:pageBreakBefore w:val="0"/>
              <w:widowControl/>
              <w:numPr>
                <w:ilvl w:val="0"/>
                <w:numId w:val="159"/>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Xác định đầu vào/đầu ra và tiêu chí đánh giá.</w:t>
            </w:r>
          </w:p>
          <w:p w14:paraId="11A7C3E4">
            <w:pPr>
              <w:pStyle w:val="85"/>
              <w:keepNext w:val="0"/>
              <w:keepLines w:val="0"/>
              <w:pageBreakBefore w:val="0"/>
              <w:widowControl/>
              <w:numPr>
                <w:ilvl w:val="0"/>
                <w:numId w:val="159"/>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Lập kế hoạch 15 tuần.</w:t>
            </w:r>
          </w:p>
        </w:tc>
        <w:tc>
          <w:tcPr>
            <w:tcW w:w="1573" w:type="dxa"/>
            <w:shd w:val="clear" w:color="auto" w:fill="auto"/>
            <w:vAlign w:val="center"/>
          </w:tcPr>
          <w:p w14:paraId="77885CAF">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cs="Times New Roman"/>
                <w:b/>
                <w:bCs/>
                <w:i w:val="0"/>
                <w:iCs w:val="0"/>
                <w:color w:val="000000"/>
                <w:sz w:val="26"/>
                <w:szCs w:val="26"/>
                <w:u w:val="none"/>
                <w:vertAlign w:val="baseline"/>
                <w:lang w:val="en-US"/>
              </w:rPr>
              <w:t>7</w:t>
            </w:r>
          </w:p>
        </w:tc>
        <w:tc>
          <w:tcPr>
            <w:tcW w:w="1414" w:type="dxa"/>
            <w:shd w:val="clear" w:color="auto" w:fill="auto"/>
            <w:vAlign w:val="center"/>
          </w:tcPr>
          <w:p w14:paraId="062BC6F3">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cs="Times New Roman"/>
                <w:b/>
                <w:bCs/>
                <w:i w:val="0"/>
                <w:iCs w:val="0"/>
                <w:color w:val="000000"/>
                <w:sz w:val="26"/>
                <w:szCs w:val="26"/>
                <w:u w:val="none"/>
                <w:vertAlign w:val="baseline"/>
                <w:lang w:val="en-US"/>
              </w:rPr>
              <w:t>7</w:t>
            </w:r>
          </w:p>
        </w:tc>
        <w:tc>
          <w:tcPr>
            <w:tcW w:w="893" w:type="dxa"/>
            <w:shd w:val="clear" w:color="auto" w:fill="auto"/>
            <w:vAlign w:val="center"/>
          </w:tcPr>
          <w:p w14:paraId="6862C165">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cs="Times New Roman"/>
                <w:b/>
                <w:bCs/>
                <w:i w:val="0"/>
                <w:iCs w:val="0"/>
                <w:color w:val="000000"/>
                <w:sz w:val="26"/>
                <w:szCs w:val="26"/>
                <w:u w:val="none"/>
                <w:vertAlign w:val="baseline"/>
                <w:lang w:val="en-US"/>
              </w:rPr>
              <w:t>100</w:t>
            </w:r>
          </w:p>
        </w:tc>
      </w:tr>
      <w:tr w14:paraId="5973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40" w:type="dxa"/>
            <w:vAlign w:val="center"/>
          </w:tcPr>
          <w:p w14:paraId="2FF2596C">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eastAsia="SimSun" w:cs="Times New Roman"/>
                <w:b/>
                <w:bCs/>
                <w:sz w:val="26"/>
                <w:szCs w:val="26"/>
              </w:rPr>
              <w:t>01/09→ 10/09</w:t>
            </w:r>
          </w:p>
        </w:tc>
        <w:tc>
          <w:tcPr>
            <w:tcW w:w="3602" w:type="dxa"/>
          </w:tcPr>
          <w:p w14:paraId="1203AFB2">
            <w:pPr>
              <w:pStyle w:val="85"/>
              <w:keepNext w:val="0"/>
              <w:keepLines w:val="0"/>
              <w:pageBreakBefore w:val="0"/>
              <w:widowControl/>
              <w:numPr>
                <w:ilvl w:val="0"/>
                <w:numId w:val="160"/>
              </w:numPr>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Tìm hiểu cấu trúc MRI và các</w:t>
            </w:r>
            <w:bookmarkStart w:id="99" w:name="_GoBack"/>
            <w:bookmarkEnd w:id="99"/>
            <w:r>
              <w:rPr>
                <w:rFonts w:hint="default" w:ascii="Times New Roman" w:hAnsi="Times New Roman"/>
                <w:b w:val="0"/>
                <w:bCs w:val="0"/>
                <w:i w:val="0"/>
                <w:iCs w:val="0"/>
                <w:color w:val="000000"/>
                <w:sz w:val="26"/>
                <w:szCs w:val="26"/>
                <w:u w:val="none"/>
                <w:vertAlign w:val="baseline"/>
                <w:lang w:val="en-US"/>
              </w:rPr>
              <w:t xml:space="preserve"> modal (T1, T1ce, T2, FLAIR).</w:t>
            </w:r>
          </w:p>
          <w:p w14:paraId="5377405F">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2. Nghiên cứu bản chất dữ liệu y sinh (nhiễu, bias field).</w:t>
            </w:r>
          </w:p>
          <w:p w14:paraId="75B34B6E">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3. Học kiến trúc U-Net 2D (encoder, decoder, skip).</w:t>
            </w:r>
          </w:p>
          <w:p w14:paraId="6389047B">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4. Tìm hiểu các hàm mất mát cho segmentation.</w:t>
            </w:r>
          </w:p>
        </w:tc>
        <w:tc>
          <w:tcPr>
            <w:tcW w:w="1573" w:type="dxa"/>
            <w:vAlign w:val="center"/>
          </w:tcPr>
          <w:p w14:paraId="63DBB29A">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10</w:t>
            </w:r>
          </w:p>
        </w:tc>
        <w:tc>
          <w:tcPr>
            <w:tcW w:w="1414" w:type="dxa"/>
            <w:vAlign w:val="center"/>
          </w:tcPr>
          <w:p w14:paraId="011F1FF1">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10</w:t>
            </w:r>
          </w:p>
        </w:tc>
        <w:tc>
          <w:tcPr>
            <w:tcW w:w="893" w:type="dxa"/>
            <w:vAlign w:val="center"/>
          </w:tcPr>
          <w:p w14:paraId="432561A0">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cs="Times New Roman"/>
                <w:b/>
                <w:bCs/>
                <w:i w:val="0"/>
                <w:iCs w:val="0"/>
                <w:color w:val="000000"/>
                <w:sz w:val="26"/>
                <w:szCs w:val="26"/>
                <w:u w:val="none"/>
                <w:vertAlign w:val="baseline"/>
                <w:lang w:val="en-US"/>
              </w:rPr>
              <w:t>100</w:t>
            </w:r>
          </w:p>
        </w:tc>
      </w:tr>
      <w:tr w14:paraId="12AB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40" w:type="dxa"/>
            <w:vAlign w:val="center"/>
          </w:tcPr>
          <w:p w14:paraId="21B7F88B">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eastAsia="SimSun" w:cs="Times New Roman"/>
                <w:b/>
                <w:bCs/>
                <w:sz w:val="26"/>
                <w:szCs w:val="26"/>
              </w:rPr>
              <w:t>11/09→ 22/09</w:t>
            </w:r>
          </w:p>
        </w:tc>
        <w:tc>
          <w:tcPr>
            <w:tcW w:w="3602" w:type="dxa"/>
          </w:tcPr>
          <w:p w14:paraId="3E97F070">
            <w:pPr>
              <w:pStyle w:val="85"/>
              <w:keepNext w:val="0"/>
              <w:keepLines w:val="0"/>
              <w:pageBreakBefore w:val="0"/>
              <w:widowControl/>
              <w:numPr>
                <w:ilvl w:val="0"/>
                <w:numId w:val="161"/>
              </w:numPr>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Tải dataset BraTS và tổ chức thư mục.</w:t>
            </w:r>
          </w:p>
          <w:p w14:paraId="0D0AE0E7">
            <w:pPr>
              <w:pStyle w:val="85"/>
              <w:keepNext w:val="0"/>
              <w:keepLines w:val="0"/>
              <w:pageBreakBefore w:val="0"/>
              <w:widowControl/>
              <w:numPr>
                <w:ilvl w:val="0"/>
                <w:numId w:val="161"/>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Đọc file NIfTI, lọc dữ liệu lỗi.</w:t>
            </w:r>
          </w:p>
          <w:p w14:paraId="4960646A">
            <w:pPr>
              <w:pStyle w:val="85"/>
              <w:keepNext w:val="0"/>
              <w:keepLines w:val="0"/>
              <w:pageBreakBefore w:val="0"/>
              <w:widowControl/>
              <w:numPr>
                <w:ilvl w:val="0"/>
                <w:numId w:val="161"/>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Chuẩn hóa cường độ (z-score).</w:t>
            </w:r>
          </w:p>
          <w:p w14:paraId="1848A723">
            <w:pPr>
              <w:pStyle w:val="85"/>
              <w:keepNext w:val="0"/>
              <w:keepLines w:val="0"/>
              <w:pageBreakBefore w:val="0"/>
              <w:widowControl/>
              <w:numPr>
                <w:ilvl w:val="0"/>
                <w:numId w:val="161"/>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Cắt/resize lát cắt.</w:t>
            </w:r>
          </w:p>
          <w:p w14:paraId="66C737CC">
            <w:pPr>
              <w:pStyle w:val="85"/>
              <w:keepNext w:val="0"/>
              <w:keepLines w:val="0"/>
              <w:pageBreakBefore w:val="0"/>
              <w:widowControl/>
              <w:numPr>
                <w:ilvl w:val="0"/>
                <w:numId w:val="161"/>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Bias correction (N4ITK).</w:t>
            </w:r>
          </w:p>
          <w:p w14:paraId="5F4B2948">
            <w:pPr>
              <w:pStyle w:val="85"/>
              <w:keepNext w:val="0"/>
              <w:keepLines w:val="0"/>
              <w:pageBreakBefore w:val="0"/>
              <w:widowControl/>
              <w:numPr>
                <w:ilvl w:val="0"/>
                <w:numId w:val="161"/>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Kiểm tra mask &amp; trực quan hóa.</w:t>
            </w:r>
          </w:p>
        </w:tc>
        <w:tc>
          <w:tcPr>
            <w:tcW w:w="1573" w:type="dxa"/>
            <w:vAlign w:val="center"/>
          </w:tcPr>
          <w:p w14:paraId="04924625">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12</w:t>
            </w:r>
          </w:p>
        </w:tc>
        <w:tc>
          <w:tcPr>
            <w:tcW w:w="1414" w:type="dxa"/>
            <w:vAlign w:val="center"/>
          </w:tcPr>
          <w:p w14:paraId="7E6BBD63">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12</w:t>
            </w:r>
          </w:p>
        </w:tc>
        <w:tc>
          <w:tcPr>
            <w:tcW w:w="893" w:type="dxa"/>
            <w:vAlign w:val="center"/>
          </w:tcPr>
          <w:p w14:paraId="5FE1A3E2">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cs="Times New Roman"/>
                <w:b/>
                <w:bCs/>
                <w:i w:val="0"/>
                <w:iCs w:val="0"/>
                <w:color w:val="000000"/>
                <w:sz w:val="26"/>
                <w:szCs w:val="26"/>
                <w:u w:val="none"/>
                <w:vertAlign w:val="baseline"/>
                <w:lang w:val="en-US"/>
              </w:rPr>
              <w:t>100</w:t>
            </w:r>
          </w:p>
        </w:tc>
      </w:tr>
      <w:tr w14:paraId="0406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40" w:type="dxa"/>
            <w:vAlign w:val="center"/>
          </w:tcPr>
          <w:p w14:paraId="77024E46">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eastAsia="SimSun" w:cs="Times New Roman"/>
                <w:b/>
                <w:bCs/>
                <w:sz w:val="26"/>
                <w:szCs w:val="26"/>
              </w:rPr>
              <w:t>23/09→ 02/10</w:t>
            </w:r>
          </w:p>
        </w:tc>
        <w:tc>
          <w:tcPr>
            <w:tcW w:w="3602" w:type="dxa"/>
          </w:tcPr>
          <w:p w14:paraId="66F8B7ED">
            <w:pPr>
              <w:pStyle w:val="85"/>
              <w:keepNext w:val="0"/>
              <w:keepLines w:val="0"/>
              <w:pageBreakBefore w:val="0"/>
              <w:widowControl/>
              <w:numPr>
                <w:ilvl w:val="0"/>
                <w:numId w:val="162"/>
              </w:numPr>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Tạo DataLoader dạng 2D slice.</w:t>
            </w:r>
          </w:p>
          <w:p w14:paraId="1F3C845F">
            <w:pPr>
              <w:pStyle w:val="85"/>
              <w:keepNext w:val="0"/>
              <w:keepLines w:val="0"/>
              <w:pageBreakBefore w:val="0"/>
              <w:widowControl/>
              <w:numPr>
                <w:ilvl w:val="0"/>
                <w:numId w:val="162"/>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Thiết lập augmentation (flip, rotate, brightness).</w:t>
            </w:r>
          </w:p>
          <w:p w14:paraId="18CA4DA8">
            <w:pPr>
              <w:pStyle w:val="85"/>
              <w:keepNext w:val="0"/>
              <w:keepLines w:val="0"/>
              <w:pageBreakBefore w:val="0"/>
              <w:widowControl/>
              <w:numPr>
                <w:ilvl w:val="0"/>
                <w:numId w:val="162"/>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Chia train/valid/test hợp lý.</w:t>
            </w:r>
          </w:p>
          <w:p w14:paraId="71E479C2">
            <w:pPr>
              <w:pStyle w:val="85"/>
              <w:keepNext w:val="0"/>
              <w:keepLines w:val="0"/>
              <w:pageBreakBefore w:val="0"/>
              <w:widowControl/>
              <w:numPr>
                <w:ilvl w:val="0"/>
                <w:numId w:val="162"/>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Kiểm thử pipeline bằng batch nhỏ.</w:t>
            </w:r>
          </w:p>
        </w:tc>
        <w:tc>
          <w:tcPr>
            <w:tcW w:w="1573" w:type="dxa"/>
            <w:vAlign w:val="center"/>
          </w:tcPr>
          <w:p w14:paraId="6211C1DE">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10</w:t>
            </w:r>
          </w:p>
        </w:tc>
        <w:tc>
          <w:tcPr>
            <w:tcW w:w="1414" w:type="dxa"/>
            <w:vAlign w:val="center"/>
          </w:tcPr>
          <w:p w14:paraId="313245CD">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10</w:t>
            </w:r>
          </w:p>
        </w:tc>
        <w:tc>
          <w:tcPr>
            <w:tcW w:w="893" w:type="dxa"/>
            <w:vAlign w:val="center"/>
          </w:tcPr>
          <w:p w14:paraId="3DAF193C">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cs="Times New Roman"/>
                <w:b/>
                <w:bCs/>
                <w:i w:val="0"/>
                <w:iCs w:val="0"/>
                <w:color w:val="000000"/>
                <w:sz w:val="26"/>
                <w:szCs w:val="26"/>
                <w:u w:val="none"/>
                <w:vertAlign w:val="baseline"/>
                <w:lang w:val="en-US"/>
              </w:rPr>
              <w:t>100</w:t>
            </w:r>
          </w:p>
        </w:tc>
      </w:tr>
      <w:tr w14:paraId="5275C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40" w:type="dxa"/>
            <w:vAlign w:val="center"/>
          </w:tcPr>
          <w:p w14:paraId="19143E35">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eastAsia="SimSun" w:cs="Times New Roman"/>
                <w:b/>
                <w:bCs/>
                <w:sz w:val="26"/>
                <w:szCs w:val="26"/>
              </w:rPr>
              <w:t>03/10 → 16/10</w:t>
            </w:r>
          </w:p>
        </w:tc>
        <w:tc>
          <w:tcPr>
            <w:tcW w:w="3602" w:type="dxa"/>
          </w:tcPr>
          <w:p w14:paraId="1D0ED2FB">
            <w:pPr>
              <w:pStyle w:val="85"/>
              <w:keepNext w:val="0"/>
              <w:keepLines w:val="0"/>
              <w:pageBreakBefore w:val="0"/>
              <w:widowControl/>
              <w:numPr>
                <w:ilvl w:val="0"/>
                <w:numId w:val="163"/>
              </w:numPr>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Thiết kế số kênh và số tầng mô hình.</w:t>
            </w:r>
          </w:p>
          <w:p w14:paraId="093670D8">
            <w:pPr>
              <w:pStyle w:val="85"/>
              <w:keepNext w:val="0"/>
              <w:keepLines w:val="0"/>
              <w:pageBreakBefore w:val="0"/>
              <w:widowControl/>
              <w:numPr>
                <w:ilvl w:val="0"/>
                <w:numId w:val="163"/>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Xây dựng encoder (downsampling).</w:t>
            </w:r>
          </w:p>
          <w:p w14:paraId="26FF3A12">
            <w:pPr>
              <w:pStyle w:val="85"/>
              <w:keepNext w:val="0"/>
              <w:keepLines w:val="0"/>
              <w:pageBreakBefore w:val="0"/>
              <w:widowControl/>
              <w:numPr>
                <w:ilvl w:val="0"/>
                <w:numId w:val="163"/>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Xây dựng decoder (upsampling + skip).</w:t>
            </w:r>
          </w:p>
          <w:p w14:paraId="1A5FEFF4">
            <w:pPr>
              <w:pStyle w:val="85"/>
              <w:keepNext w:val="0"/>
              <w:keepLines w:val="0"/>
              <w:pageBreakBefore w:val="0"/>
              <w:widowControl/>
              <w:numPr>
                <w:ilvl w:val="0"/>
                <w:numId w:val="163"/>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Viết forward pass.</w:t>
            </w:r>
          </w:p>
          <w:p w14:paraId="787A7443">
            <w:pPr>
              <w:pStyle w:val="85"/>
              <w:keepNext w:val="0"/>
              <w:keepLines w:val="0"/>
              <w:pageBreakBefore w:val="0"/>
              <w:widowControl/>
              <w:numPr>
                <w:ilvl w:val="0"/>
                <w:numId w:val="163"/>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Cấu hình loss, optimizer, scheduler.</w:t>
            </w:r>
          </w:p>
          <w:p w14:paraId="02F675E0">
            <w:pPr>
              <w:pStyle w:val="85"/>
              <w:keepNext w:val="0"/>
              <w:keepLines w:val="0"/>
              <w:pageBreakBefore w:val="0"/>
              <w:widowControl/>
              <w:numPr>
                <w:ilvl w:val="0"/>
                <w:numId w:val="163"/>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Kiểm thử mô hình với batch nhỏ.</w:t>
            </w:r>
          </w:p>
        </w:tc>
        <w:tc>
          <w:tcPr>
            <w:tcW w:w="1573" w:type="dxa"/>
            <w:vAlign w:val="center"/>
          </w:tcPr>
          <w:p w14:paraId="248E26E5">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14</w:t>
            </w:r>
          </w:p>
        </w:tc>
        <w:tc>
          <w:tcPr>
            <w:tcW w:w="1414" w:type="dxa"/>
            <w:vAlign w:val="center"/>
          </w:tcPr>
          <w:p w14:paraId="5D4504A4">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14</w:t>
            </w:r>
          </w:p>
        </w:tc>
        <w:tc>
          <w:tcPr>
            <w:tcW w:w="893" w:type="dxa"/>
            <w:vAlign w:val="center"/>
          </w:tcPr>
          <w:p w14:paraId="05D11EDA">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cs="Times New Roman"/>
                <w:b/>
                <w:bCs/>
                <w:i w:val="0"/>
                <w:iCs w:val="0"/>
                <w:color w:val="000000"/>
                <w:sz w:val="26"/>
                <w:szCs w:val="26"/>
                <w:u w:val="none"/>
                <w:vertAlign w:val="baseline"/>
                <w:lang w:val="en-US"/>
              </w:rPr>
              <w:t>100</w:t>
            </w:r>
          </w:p>
        </w:tc>
      </w:tr>
      <w:tr w14:paraId="7A0DE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40" w:type="dxa"/>
            <w:vAlign w:val="center"/>
          </w:tcPr>
          <w:p w14:paraId="7A9376E1">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eastAsia="SimSun" w:cs="Times New Roman"/>
                <w:b/>
                <w:bCs/>
                <w:sz w:val="26"/>
                <w:szCs w:val="26"/>
              </w:rPr>
              <w:t>17/10→ 03/11</w:t>
            </w:r>
          </w:p>
        </w:tc>
        <w:tc>
          <w:tcPr>
            <w:tcW w:w="3602" w:type="dxa"/>
          </w:tcPr>
          <w:p w14:paraId="33827FB8">
            <w:pPr>
              <w:pStyle w:val="85"/>
              <w:keepNext w:val="0"/>
              <w:keepLines w:val="0"/>
              <w:pageBreakBefore w:val="0"/>
              <w:widowControl/>
              <w:numPr>
                <w:ilvl w:val="0"/>
                <w:numId w:val="164"/>
              </w:numPr>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Huấn luyện mô hình lần 1 (baseline).</w:t>
            </w:r>
          </w:p>
          <w:p w14:paraId="7C8B384F">
            <w:pPr>
              <w:pStyle w:val="85"/>
              <w:keepNext w:val="0"/>
              <w:keepLines w:val="0"/>
              <w:pageBreakBefore w:val="0"/>
              <w:widowControl/>
              <w:numPr>
                <w:ilvl w:val="0"/>
                <w:numId w:val="164"/>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Theo dõi loss, Dice score.</w:t>
            </w:r>
          </w:p>
          <w:p w14:paraId="13EE7E85">
            <w:pPr>
              <w:pStyle w:val="85"/>
              <w:keepNext w:val="0"/>
              <w:keepLines w:val="0"/>
              <w:pageBreakBefore w:val="0"/>
              <w:widowControl/>
              <w:numPr>
                <w:ilvl w:val="0"/>
                <w:numId w:val="164"/>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Điều chỉnh LR, batch size, optimizer.</w:t>
            </w:r>
          </w:p>
          <w:p w14:paraId="19A87546">
            <w:pPr>
              <w:pStyle w:val="85"/>
              <w:keepNext w:val="0"/>
              <w:keepLines w:val="0"/>
              <w:pageBreakBefore w:val="0"/>
              <w:widowControl/>
              <w:numPr>
                <w:ilvl w:val="0"/>
                <w:numId w:val="164"/>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Điều chỉnh augmentation nếu overfitting.</w:t>
            </w:r>
          </w:p>
          <w:p w14:paraId="21AA8221">
            <w:pPr>
              <w:pStyle w:val="85"/>
              <w:keepNext w:val="0"/>
              <w:keepLines w:val="0"/>
              <w:pageBreakBefore w:val="0"/>
              <w:widowControl/>
              <w:numPr>
                <w:ilvl w:val="0"/>
                <w:numId w:val="164"/>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Kết hợp loss (Dice + BCE/Tversky).</w:t>
            </w:r>
          </w:p>
          <w:p w14:paraId="45720595">
            <w:pPr>
              <w:pStyle w:val="85"/>
              <w:keepNext w:val="0"/>
              <w:keepLines w:val="0"/>
              <w:pageBreakBefore w:val="0"/>
              <w:widowControl/>
              <w:numPr>
                <w:ilvl w:val="0"/>
                <w:numId w:val="164"/>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Huấn luyện lần 2 (mô hình tối ưu).</w:t>
            </w:r>
          </w:p>
          <w:p w14:paraId="6AF4D3CC">
            <w:pPr>
              <w:pStyle w:val="85"/>
              <w:keepNext w:val="0"/>
              <w:keepLines w:val="0"/>
              <w:pageBreakBefore w:val="0"/>
              <w:widowControl/>
              <w:numPr>
                <w:ilvl w:val="0"/>
                <w:numId w:val="164"/>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Lưu checkpoint tốt nhất.</w:t>
            </w:r>
          </w:p>
        </w:tc>
        <w:tc>
          <w:tcPr>
            <w:tcW w:w="1573" w:type="dxa"/>
            <w:vAlign w:val="center"/>
          </w:tcPr>
          <w:p w14:paraId="5FA1DC57">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18</w:t>
            </w:r>
          </w:p>
        </w:tc>
        <w:tc>
          <w:tcPr>
            <w:tcW w:w="1414" w:type="dxa"/>
            <w:vAlign w:val="center"/>
          </w:tcPr>
          <w:p w14:paraId="645FCBB9">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18</w:t>
            </w:r>
          </w:p>
        </w:tc>
        <w:tc>
          <w:tcPr>
            <w:tcW w:w="893" w:type="dxa"/>
            <w:vAlign w:val="center"/>
          </w:tcPr>
          <w:p w14:paraId="1D3E7EBF">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cs="Times New Roman"/>
                <w:b/>
                <w:bCs/>
                <w:i w:val="0"/>
                <w:iCs w:val="0"/>
                <w:color w:val="000000"/>
                <w:sz w:val="26"/>
                <w:szCs w:val="26"/>
                <w:u w:val="none"/>
                <w:vertAlign w:val="baseline"/>
                <w:lang w:val="en-US"/>
              </w:rPr>
              <w:t>100</w:t>
            </w:r>
          </w:p>
        </w:tc>
      </w:tr>
      <w:tr w14:paraId="0AE13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40" w:type="dxa"/>
            <w:vAlign w:val="center"/>
          </w:tcPr>
          <w:p w14:paraId="38E7172D">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eastAsia="SimSun" w:cs="Times New Roman"/>
                <w:b/>
                <w:bCs/>
                <w:sz w:val="26"/>
                <w:szCs w:val="26"/>
              </w:rPr>
              <w:t>04/11→ 13/11</w:t>
            </w:r>
          </w:p>
        </w:tc>
        <w:tc>
          <w:tcPr>
            <w:tcW w:w="3602" w:type="dxa"/>
          </w:tcPr>
          <w:p w14:paraId="3467FA46">
            <w:pPr>
              <w:pStyle w:val="85"/>
              <w:keepNext w:val="0"/>
              <w:keepLines w:val="0"/>
              <w:pageBreakBefore w:val="0"/>
              <w:widowControl/>
              <w:numPr>
                <w:ilvl w:val="0"/>
                <w:numId w:val="165"/>
              </w:numPr>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Chạy mô hình trên tập test.</w:t>
            </w:r>
          </w:p>
          <w:p w14:paraId="6E4EDEF2">
            <w:pPr>
              <w:pStyle w:val="85"/>
              <w:keepNext w:val="0"/>
              <w:keepLines w:val="0"/>
              <w:pageBreakBefore w:val="0"/>
              <w:widowControl/>
              <w:numPr>
                <w:ilvl w:val="0"/>
                <w:numId w:val="165"/>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Tính các chỉ số: Dice, IoU, Precision, Recall.</w:t>
            </w:r>
          </w:p>
          <w:p w14:paraId="4F37DA4F">
            <w:pPr>
              <w:pStyle w:val="85"/>
              <w:keepNext w:val="0"/>
              <w:keepLines w:val="0"/>
              <w:pageBreakBefore w:val="0"/>
              <w:widowControl/>
              <w:numPr>
                <w:ilvl w:val="0"/>
                <w:numId w:val="165"/>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So sánh ground-truth và dự đoán.</w:t>
            </w:r>
          </w:p>
          <w:p w14:paraId="7B88D8DD">
            <w:pPr>
              <w:pStyle w:val="85"/>
              <w:keepNext w:val="0"/>
              <w:keepLines w:val="0"/>
              <w:pageBreakBefore w:val="0"/>
              <w:widowControl/>
              <w:numPr>
                <w:ilvl w:val="0"/>
                <w:numId w:val="165"/>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Phân tích trường hợp mô hình hoạt động tốt/chưa tốt.</w:t>
            </w:r>
          </w:p>
          <w:p w14:paraId="0155B5BD">
            <w:pPr>
              <w:pStyle w:val="85"/>
              <w:keepNext w:val="0"/>
              <w:keepLines w:val="0"/>
              <w:pageBreakBefore w:val="0"/>
              <w:widowControl/>
              <w:numPr>
                <w:ilvl w:val="0"/>
                <w:numId w:val="165"/>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Tổng hợp nhận xét.</w:t>
            </w:r>
          </w:p>
        </w:tc>
        <w:tc>
          <w:tcPr>
            <w:tcW w:w="1573" w:type="dxa"/>
            <w:vAlign w:val="center"/>
          </w:tcPr>
          <w:p w14:paraId="282B366C">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10</w:t>
            </w:r>
          </w:p>
        </w:tc>
        <w:tc>
          <w:tcPr>
            <w:tcW w:w="1414" w:type="dxa"/>
            <w:vAlign w:val="center"/>
          </w:tcPr>
          <w:p w14:paraId="7AA7C37D">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10</w:t>
            </w:r>
          </w:p>
        </w:tc>
        <w:tc>
          <w:tcPr>
            <w:tcW w:w="893" w:type="dxa"/>
            <w:vAlign w:val="center"/>
          </w:tcPr>
          <w:p w14:paraId="02AB9C7B">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cs="Times New Roman"/>
                <w:b/>
                <w:bCs/>
                <w:i w:val="0"/>
                <w:iCs w:val="0"/>
                <w:color w:val="000000"/>
                <w:sz w:val="26"/>
                <w:szCs w:val="26"/>
                <w:u w:val="none"/>
                <w:vertAlign w:val="baseline"/>
                <w:lang w:val="en-US"/>
              </w:rPr>
              <w:t>100</w:t>
            </w:r>
          </w:p>
        </w:tc>
      </w:tr>
      <w:tr w14:paraId="223EC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40" w:type="dxa"/>
            <w:vAlign w:val="center"/>
          </w:tcPr>
          <w:p w14:paraId="6A2B0D08">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eastAsia="SimSun" w:cs="Times New Roman"/>
                <w:b/>
                <w:bCs/>
                <w:sz w:val="26"/>
                <w:szCs w:val="26"/>
              </w:rPr>
              <w:t>14/11→ 27/11</w:t>
            </w:r>
          </w:p>
        </w:tc>
        <w:tc>
          <w:tcPr>
            <w:tcW w:w="3602" w:type="dxa"/>
          </w:tcPr>
          <w:p w14:paraId="7B770FAD">
            <w:pPr>
              <w:pStyle w:val="85"/>
              <w:keepNext w:val="0"/>
              <w:keepLines w:val="0"/>
              <w:pageBreakBefore w:val="0"/>
              <w:widowControl/>
              <w:numPr>
                <w:ilvl w:val="0"/>
                <w:numId w:val="166"/>
              </w:numPr>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Mô tả mô hình U-Net 2D.</w:t>
            </w:r>
          </w:p>
          <w:p w14:paraId="0855BE1D">
            <w:pPr>
              <w:pStyle w:val="85"/>
              <w:keepNext w:val="0"/>
              <w:keepLines w:val="0"/>
              <w:pageBreakBefore w:val="0"/>
              <w:widowControl/>
              <w:numPr>
                <w:ilvl w:val="0"/>
                <w:numId w:val="166"/>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Mô tả xử lý dữ liệu.</w:t>
            </w:r>
          </w:p>
          <w:p w14:paraId="74AFA0A4">
            <w:pPr>
              <w:pStyle w:val="85"/>
              <w:keepNext w:val="0"/>
              <w:keepLines w:val="0"/>
              <w:pageBreakBefore w:val="0"/>
              <w:widowControl/>
              <w:numPr>
                <w:ilvl w:val="0"/>
                <w:numId w:val="166"/>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Mô tả quy trình huấn luyện.</w:t>
            </w:r>
          </w:p>
          <w:p w14:paraId="170F0C9A">
            <w:pPr>
              <w:pStyle w:val="85"/>
              <w:keepNext w:val="0"/>
              <w:keepLines w:val="0"/>
              <w:pageBreakBefore w:val="0"/>
              <w:widowControl/>
              <w:numPr>
                <w:ilvl w:val="0"/>
                <w:numId w:val="166"/>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Báo cáo kết quả định lượng và trực quan hóa.</w:t>
            </w:r>
          </w:p>
          <w:p w14:paraId="1A9D90A2">
            <w:pPr>
              <w:pStyle w:val="85"/>
              <w:keepNext w:val="0"/>
              <w:keepLines w:val="0"/>
              <w:pageBreakBefore w:val="0"/>
              <w:widowControl/>
              <w:numPr>
                <w:ilvl w:val="0"/>
                <w:numId w:val="166"/>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Viết phần thảo luận và đánh giá.</w:t>
            </w:r>
          </w:p>
        </w:tc>
        <w:tc>
          <w:tcPr>
            <w:tcW w:w="1573" w:type="dxa"/>
            <w:vAlign w:val="center"/>
          </w:tcPr>
          <w:p w14:paraId="47395A34">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14</w:t>
            </w:r>
          </w:p>
        </w:tc>
        <w:tc>
          <w:tcPr>
            <w:tcW w:w="1414" w:type="dxa"/>
            <w:vAlign w:val="center"/>
          </w:tcPr>
          <w:p w14:paraId="617C66AB">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14</w:t>
            </w:r>
          </w:p>
        </w:tc>
        <w:tc>
          <w:tcPr>
            <w:tcW w:w="893" w:type="dxa"/>
            <w:vAlign w:val="center"/>
          </w:tcPr>
          <w:p w14:paraId="2E0D0A62">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cs="Times New Roman"/>
                <w:b/>
                <w:bCs/>
                <w:i w:val="0"/>
                <w:iCs w:val="0"/>
                <w:color w:val="000000"/>
                <w:sz w:val="26"/>
                <w:szCs w:val="26"/>
                <w:u w:val="none"/>
                <w:vertAlign w:val="baseline"/>
                <w:lang w:val="en-US"/>
              </w:rPr>
              <w:t>100</w:t>
            </w:r>
          </w:p>
        </w:tc>
      </w:tr>
      <w:tr w14:paraId="015D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40" w:type="dxa"/>
            <w:vAlign w:val="center"/>
          </w:tcPr>
          <w:p w14:paraId="2FBD46ED">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eastAsia="SimSun" w:cs="Times New Roman"/>
                <w:b/>
                <w:bCs/>
                <w:sz w:val="26"/>
                <w:szCs w:val="26"/>
              </w:rPr>
              <w:t>28/11→ 0</w:t>
            </w:r>
            <w:r>
              <w:rPr>
                <w:rFonts w:hint="default" w:ascii="Times New Roman" w:hAnsi="Times New Roman" w:cs="Times New Roman"/>
                <w:b/>
                <w:bCs/>
                <w:sz w:val="26"/>
                <w:szCs w:val="26"/>
                <w:lang w:val="en-US"/>
              </w:rPr>
              <w:t>3</w:t>
            </w:r>
            <w:r>
              <w:rPr>
                <w:rFonts w:hint="default" w:ascii="Times New Roman" w:hAnsi="Times New Roman" w:eastAsia="SimSun" w:cs="Times New Roman"/>
                <w:b/>
                <w:bCs/>
                <w:sz w:val="26"/>
                <w:szCs w:val="26"/>
              </w:rPr>
              <w:t>/12</w:t>
            </w:r>
          </w:p>
        </w:tc>
        <w:tc>
          <w:tcPr>
            <w:tcW w:w="3602" w:type="dxa"/>
          </w:tcPr>
          <w:p w14:paraId="278DF7E9">
            <w:pPr>
              <w:pStyle w:val="85"/>
              <w:keepNext w:val="0"/>
              <w:keepLines w:val="0"/>
              <w:pageBreakBefore w:val="0"/>
              <w:widowControl/>
              <w:numPr>
                <w:ilvl w:val="0"/>
                <w:numId w:val="167"/>
              </w:numPr>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Chỉnh sửa bố cục, biểu đồ, hình ảnh.</w:t>
            </w:r>
          </w:p>
          <w:p w14:paraId="5E27333D">
            <w:pPr>
              <w:pStyle w:val="85"/>
              <w:keepNext w:val="0"/>
              <w:keepLines w:val="0"/>
              <w:pageBreakBefore w:val="0"/>
              <w:widowControl/>
              <w:numPr>
                <w:ilvl w:val="0"/>
                <w:numId w:val="167"/>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Kiểm tra lỗi văn bản và trích dẫn.</w:t>
            </w:r>
          </w:p>
          <w:p w14:paraId="516F58C5">
            <w:pPr>
              <w:pStyle w:val="85"/>
              <w:keepNext w:val="0"/>
              <w:keepLines w:val="0"/>
              <w:pageBreakBefore w:val="0"/>
              <w:widowControl/>
              <w:numPr>
                <w:ilvl w:val="0"/>
                <w:numId w:val="167"/>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Chuẩn bị slide trình bày.</w:t>
            </w:r>
          </w:p>
          <w:p w14:paraId="6D69041E">
            <w:pPr>
              <w:pStyle w:val="85"/>
              <w:keepNext w:val="0"/>
              <w:keepLines w:val="0"/>
              <w:pageBreakBefore w:val="0"/>
              <w:widowControl/>
              <w:numPr>
                <w:ilvl w:val="0"/>
                <w:numId w:val="167"/>
              </w:numPr>
              <w:kinsoku/>
              <w:wordWrap/>
              <w:overflowPunct/>
              <w:topLinePunct w:val="0"/>
              <w:autoSpaceDE/>
              <w:autoSpaceDN/>
              <w:bidi w:val="0"/>
              <w:adjustRightInd/>
              <w:snapToGrid/>
              <w:spacing w:before="120" w:beforeAutospacing="0" w:after="120" w:afterAutospacing="0" w:line="240" w:lineRule="auto"/>
              <w:ind w:left="0" w:leftChars="0" w:firstLine="0" w:firstLineChars="0"/>
              <w:jc w:val="both"/>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b w:val="0"/>
                <w:bCs w:val="0"/>
                <w:i w:val="0"/>
                <w:iCs w:val="0"/>
                <w:color w:val="000000"/>
                <w:sz w:val="26"/>
                <w:szCs w:val="26"/>
                <w:u w:val="none"/>
                <w:vertAlign w:val="baseline"/>
                <w:lang w:val="en-US"/>
              </w:rPr>
              <w:t>Hoàn thiện file nộp.</w:t>
            </w:r>
          </w:p>
        </w:tc>
        <w:tc>
          <w:tcPr>
            <w:tcW w:w="1573" w:type="dxa"/>
            <w:vAlign w:val="center"/>
          </w:tcPr>
          <w:p w14:paraId="6892224F">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6</w:t>
            </w:r>
          </w:p>
        </w:tc>
        <w:tc>
          <w:tcPr>
            <w:tcW w:w="1414" w:type="dxa"/>
            <w:vAlign w:val="center"/>
          </w:tcPr>
          <w:p w14:paraId="328AD1D8">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ascii="Times New Roman" w:hAnsi="Times New Roman" w:cs="Times New Roman"/>
                <w:b w:val="0"/>
                <w:bCs w:val="0"/>
                <w:i w:val="0"/>
                <w:iCs w:val="0"/>
                <w:color w:val="000000"/>
                <w:sz w:val="26"/>
                <w:szCs w:val="26"/>
                <w:u w:val="none"/>
                <w:vertAlign w:val="baseline"/>
                <w:lang w:val="en-US"/>
              </w:rPr>
              <w:t>6</w:t>
            </w:r>
          </w:p>
        </w:tc>
        <w:tc>
          <w:tcPr>
            <w:tcW w:w="893" w:type="dxa"/>
            <w:vAlign w:val="center"/>
          </w:tcPr>
          <w:p w14:paraId="3B724C17">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val="0"/>
                <w:iCs w:val="0"/>
                <w:color w:val="000000"/>
                <w:sz w:val="26"/>
                <w:szCs w:val="26"/>
                <w:u w:val="none"/>
                <w:vertAlign w:val="baseline"/>
                <w:lang w:val="en-US"/>
              </w:rPr>
            </w:pPr>
            <w:r>
              <w:rPr>
                <w:rFonts w:hint="default" w:cs="Times New Roman"/>
                <w:b/>
                <w:bCs/>
                <w:i w:val="0"/>
                <w:iCs w:val="0"/>
                <w:color w:val="000000"/>
                <w:sz w:val="26"/>
                <w:szCs w:val="26"/>
                <w:u w:val="none"/>
                <w:vertAlign w:val="baseline"/>
                <w:lang w:val="en-US"/>
              </w:rPr>
              <w:t>100</w:t>
            </w:r>
          </w:p>
        </w:tc>
      </w:tr>
      <w:tr w14:paraId="1FD6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2" w:type="dxa"/>
            <w:gridSpan w:val="2"/>
            <w:shd w:val="clear" w:color="auto" w:fill="FFE599" w:themeFill="accent4" w:themeFillTint="66"/>
            <w:vAlign w:val="center"/>
          </w:tcPr>
          <w:p w14:paraId="779F2A51">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b/>
                <w:bCs/>
                <w:i w:val="0"/>
                <w:iCs w:val="0"/>
                <w:color w:val="000000"/>
                <w:sz w:val="26"/>
                <w:szCs w:val="26"/>
                <w:u w:val="none"/>
                <w:vertAlign w:val="baseline"/>
                <w:lang w:val="en-US"/>
              </w:rPr>
            </w:pPr>
            <w:r>
              <w:rPr>
                <w:rFonts w:hint="default" w:ascii="Times New Roman" w:hAnsi="Times New Roman"/>
                <w:b/>
                <w:bCs/>
                <w:i w:val="0"/>
                <w:iCs w:val="0"/>
                <w:color w:val="000000"/>
                <w:sz w:val="26"/>
                <w:szCs w:val="26"/>
                <w:u w:val="none"/>
                <w:vertAlign w:val="baseline"/>
                <w:lang w:val="en-US"/>
              </w:rPr>
              <w:t>Tổng</w:t>
            </w:r>
          </w:p>
        </w:tc>
        <w:tc>
          <w:tcPr>
            <w:tcW w:w="1573" w:type="dxa"/>
            <w:shd w:val="clear" w:color="auto" w:fill="FFE599" w:themeFill="accent4" w:themeFillTint="66"/>
            <w:vAlign w:val="center"/>
          </w:tcPr>
          <w:p w14:paraId="59CA110E">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cs="Times New Roman"/>
                <w:b/>
                <w:bCs/>
                <w:i w:val="0"/>
                <w:iCs w:val="0"/>
                <w:color w:val="000000"/>
                <w:sz w:val="26"/>
                <w:szCs w:val="26"/>
                <w:u w:val="none"/>
                <w:vertAlign w:val="baseline"/>
                <w:lang w:val="en-US"/>
              </w:rPr>
              <w:t>101</w:t>
            </w:r>
          </w:p>
        </w:tc>
        <w:tc>
          <w:tcPr>
            <w:tcW w:w="1414" w:type="dxa"/>
            <w:shd w:val="clear" w:color="auto" w:fill="FFE599" w:themeFill="accent4" w:themeFillTint="66"/>
            <w:vAlign w:val="center"/>
          </w:tcPr>
          <w:p w14:paraId="7BAEBB69">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cs="Times New Roman"/>
                <w:b/>
                <w:bCs/>
                <w:i w:val="0"/>
                <w:iCs w:val="0"/>
                <w:color w:val="000000"/>
                <w:sz w:val="26"/>
                <w:szCs w:val="26"/>
                <w:u w:val="none"/>
                <w:vertAlign w:val="baseline"/>
                <w:lang w:val="en-US"/>
              </w:rPr>
              <w:t>101</w:t>
            </w:r>
          </w:p>
        </w:tc>
        <w:tc>
          <w:tcPr>
            <w:tcW w:w="893" w:type="dxa"/>
            <w:shd w:val="clear" w:color="auto" w:fill="FFE599" w:themeFill="accent4" w:themeFillTint="66"/>
            <w:vAlign w:val="center"/>
          </w:tcPr>
          <w:p w14:paraId="2A3F0961">
            <w:pPr>
              <w:pStyle w:val="85"/>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i w:val="0"/>
                <w:iCs w:val="0"/>
                <w:color w:val="000000"/>
                <w:sz w:val="26"/>
                <w:szCs w:val="26"/>
                <w:u w:val="none"/>
                <w:vertAlign w:val="baseline"/>
                <w:lang w:val="en-US"/>
              </w:rPr>
            </w:pPr>
            <w:r>
              <w:rPr>
                <w:rFonts w:hint="default" w:cs="Times New Roman"/>
                <w:b/>
                <w:bCs/>
                <w:i w:val="0"/>
                <w:iCs w:val="0"/>
                <w:color w:val="000000"/>
                <w:sz w:val="26"/>
                <w:szCs w:val="26"/>
                <w:u w:val="none"/>
                <w:vertAlign w:val="baseline"/>
                <w:lang w:val="en-US"/>
              </w:rPr>
              <w:t>100</w:t>
            </w:r>
          </w:p>
        </w:tc>
      </w:tr>
    </w:tbl>
    <w:p w14:paraId="15AFE32A">
      <w:pPr>
        <w:pStyle w:val="85"/>
        <w:spacing w:before="120" w:beforeAutospacing="0" w:after="160" w:afterAutospacing="0" w:line="300" w:lineRule="auto"/>
        <w:jc w:val="both"/>
        <w:rPr>
          <w:rFonts w:hint="default" w:ascii="Times New Roman" w:hAnsi="Times New Roman" w:cs="Times New Roman"/>
          <w:b w:val="0"/>
          <w:bCs w:val="0"/>
          <w:i w:val="0"/>
          <w:iCs w:val="0"/>
          <w:color w:val="000000"/>
          <w:sz w:val="26"/>
          <w:szCs w:val="26"/>
          <w:u w:val="none"/>
          <w:vertAlign w:val="baseline"/>
          <w:lang w:val="en-US"/>
        </w:rPr>
      </w:pPr>
    </w:p>
    <w:sectPr>
      <w:headerReference r:id="rId3" w:type="default"/>
      <w:footerReference r:id="rId4" w:type="default"/>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VNtimes new roman">
    <w:panose1 w:val="020B7200000000000000"/>
    <w:charset w:val="00"/>
    <w:family w:val="swiss"/>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A3"/>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Segoe UI">
    <w:panose1 w:val="020B0502040204020203"/>
    <w:charset w:val="A3"/>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A5482">
    <w:pPr>
      <w:pStyle w:val="3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A12A32">
                          <w:pPr>
                            <w:pStyle w:val="37"/>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8</w:t>
                          </w:r>
                          <w:r>
                            <w:rPr>
                              <w:sz w:val="26"/>
                              <w:szCs w:val="2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IiuUhIbAgAAVAQAAA4A&#10;AAAAAAAAAQAgAAAAHwEAAGRycy9lMm9Eb2MueG1sUEsFBgAAAAAGAAYAWQEAAKwFAAAAAA==&#10;">
              <v:fill on="f" focussize="0,0"/>
              <v:stroke on="f" weight="0.5pt"/>
              <v:imagedata o:title=""/>
              <o:lock v:ext="edit" aspectratio="f"/>
              <v:textbox inset="0mm,0mm,0mm,0mm" style="mso-fit-shape-to-text:t;">
                <w:txbxContent>
                  <w:p w14:paraId="68A12A32">
                    <w:pPr>
                      <w:pStyle w:val="37"/>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8</w:t>
                    </w:r>
                    <w:r>
                      <w:rPr>
                        <w:sz w:val="26"/>
                        <w:szCs w:val="26"/>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BB7D3">
    <w:pPr>
      <w:pStyle w:val="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8A10F"/>
    <w:multiLevelType w:val="multilevel"/>
    <w:tmpl w:val="8058A1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5067C40"/>
    <w:multiLevelType w:val="multilevel"/>
    <w:tmpl w:val="85067C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0CFF66F"/>
    <w:multiLevelType w:val="singleLevel"/>
    <w:tmpl w:val="90CFF66F"/>
    <w:lvl w:ilvl="0" w:tentative="0">
      <w:start w:val="1"/>
      <w:numFmt w:val="decimal"/>
      <w:suff w:val="space"/>
      <w:lvlText w:val="%1."/>
      <w:lvlJc w:val="left"/>
    </w:lvl>
  </w:abstractNum>
  <w:abstractNum w:abstractNumId="3">
    <w:nsid w:val="9104365C"/>
    <w:multiLevelType w:val="singleLevel"/>
    <w:tmpl w:val="9104365C"/>
    <w:lvl w:ilvl="0" w:tentative="0">
      <w:start w:val="1"/>
      <w:numFmt w:val="lowerLetter"/>
      <w:suff w:val="space"/>
      <w:lvlText w:val="%1)"/>
      <w:lvlJc w:val="left"/>
    </w:lvl>
  </w:abstractNum>
  <w:abstractNum w:abstractNumId="4">
    <w:nsid w:val="92F207C2"/>
    <w:multiLevelType w:val="multilevel"/>
    <w:tmpl w:val="92F207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018F8E1"/>
    <w:multiLevelType w:val="multilevel"/>
    <w:tmpl w:val="A018F8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125931F"/>
    <w:multiLevelType w:val="multilevel"/>
    <w:tmpl w:val="A12593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2617B18"/>
    <w:multiLevelType w:val="singleLevel"/>
    <w:tmpl w:val="A2617B18"/>
    <w:lvl w:ilvl="0" w:tentative="0">
      <w:start w:val="1"/>
      <w:numFmt w:val="decimal"/>
      <w:suff w:val="space"/>
      <w:lvlText w:val="%1."/>
      <w:lvlJc w:val="left"/>
    </w:lvl>
  </w:abstractNum>
  <w:abstractNum w:abstractNumId="8">
    <w:nsid w:val="AE9E814B"/>
    <w:multiLevelType w:val="multilevel"/>
    <w:tmpl w:val="AE9E81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F664BF2"/>
    <w:multiLevelType w:val="singleLevel"/>
    <w:tmpl w:val="AF664BF2"/>
    <w:lvl w:ilvl="0" w:tentative="0">
      <w:start w:val="1"/>
      <w:numFmt w:val="decimal"/>
      <w:suff w:val="space"/>
      <w:lvlText w:val="%1."/>
      <w:lvlJc w:val="left"/>
    </w:lvl>
  </w:abstractNum>
  <w:abstractNum w:abstractNumId="10">
    <w:nsid w:val="B04943E0"/>
    <w:multiLevelType w:val="multilevel"/>
    <w:tmpl w:val="B04943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7008317"/>
    <w:multiLevelType w:val="singleLevel"/>
    <w:tmpl w:val="B7008317"/>
    <w:lvl w:ilvl="0" w:tentative="0">
      <w:start w:val="1"/>
      <w:numFmt w:val="decimal"/>
      <w:suff w:val="space"/>
      <w:lvlText w:val="%1."/>
      <w:lvlJc w:val="left"/>
    </w:lvl>
  </w:abstractNum>
  <w:abstractNum w:abstractNumId="12">
    <w:nsid w:val="C9370D61"/>
    <w:multiLevelType w:val="multilevel"/>
    <w:tmpl w:val="C9370D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D0498DA"/>
    <w:multiLevelType w:val="multilevel"/>
    <w:tmpl w:val="CD0498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D764584"/>
    <w:multiLevelType w:val="multilevel"/>
    <w:tmpl w:val="CD7645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F30454A"/>
    <w:multiLevelType w:val="multilevel"/>
    <w:tmpl w:val="CF3045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FBD2449"/>
    <w:multiLevelType w:val="multilevel"/>
    <w:tmpl w:val="CFBD24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84B93BB"/>
    <w:multiLevelType w:val="multilevel"/>
    <w:tmpl w:val="D84B93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F0991AC"/>
    <w:multiLevelType w:val="multilevel"/>
    <w:tmpl w:val="DF0991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F85B743"/>
    <w:multiLevelType w:val="multilevel"/>
    <w:tmpl w:val="DF85B7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E5F27962"/>
    <w:multiLevelType w:val="multilevel"/>
    <w:tmpl w:val="E5F279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E9E12BA"/>
    <w:multiLevelType w:val="singleLevel"/>
    <w:tmpl w:val="EE9E12BA"/>
    <w:lvl w:ilvl="0" w:tentative="0">
      <w:start w:val="1"/>
      <w:numFmt w:val="decimal"/>
      <w:suff w:val="space"/>
      <w:lvlText w:val="%1."/>
      <w:lvlJc w:val="left"/>
    </w:lvl>
  </w:abstractNum>
  <w:abstractNum w:abstractNumId="22">
    <w:nsid w:val="F1D778D2"/>
    <w:multiLevelType w:val="multilevel"/>
    <w:tmpl w:val="F1D778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F9C3EA35"/>
    <w:multiLevelType w:val="multilevel"/>
    <w:tmpl w:val="F9C3EA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5">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6">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27">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28">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29">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30">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31">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32">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33">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34">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35">
    <w:nsid w:val="015B22C0"/>
    <w:multiLevelType w:val="multilevel"/>
    <w:tmpl w:val="015B22C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025A6BE4"/>
    <w:multiLevelType w:val="multilevel"/>
    <w:tmpl w:val="025A6B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02DF6AFD"/>
    <w:multiLevelType w:val="singleLevel"/>
    <w:tmpl w:val="02DF6AFD"/>
    <w:lvl w:ilvl="0" w:tentative="0">
      <w:start w:val="4"/>
      <w:numFmt w:val="decimal"/>
      <w:suff w:val="space"/>
      <w:lvlText w:val="%1."/>
      <w:lvlJc w:val="left"/>
    </w:lvl>
  </w:abstractNum>
  <w:abstractNum w:abstractNumId="38">
    <w:nsid w:val="03F57DE9"/>
    <w:multiLevelType w:val="multilevel"/>
    <w:tmpl w:val="03F57D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07027885"/>
    <w:multiLevelType w:val="multilevel"/>
    <w:tmpl w:val="070278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0BD46FFC"/>
    <w:multiLevelType w:val="multilevel"/>
    <w:tmpl w:val="0BD46FF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0DB630E4"/>
    <w:multiLevelType w:val="multilevel"/>
    <w:tmpl w:val="0DB630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0E8E14C9"/>
    <w:multiLevelType w:val="multilevel"/>
    <w:tmpl w:val="0E8E14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10D614ED"/>
    <w:multiLevelType w:val="multilevel"/>
    <w:tmpl w:val="10D614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10FD790D"/>
    <w:multiLevelType w:val="multilevel"/>
    <w:tmpl w:val="10FD79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113A0840"/>
    <w:multiLevelType w:val="multilevel"/>
    <w:tmpl w:val="113A08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12924DE0"/>
    <w:multiLevelType w:val="multilevel"/>
    <w:tmpl w:val="12924D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14D97F0B"/>
    <w:multiLevelType w:val="multilevel"/>
    <w:tmpl w:val="14D97F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15616651"/>
    <w:multiLevelType w:val="multilevel"/>
    <w:tmpl w:val="1561665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1598F03D"/>
    <w:multiLevelType w:val="multilevel"/>
    <w:tmpl w:val="1598F0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15CD1A60"/>
    <w:multiLevelType w:val="multilevel"/>
    <w:tmpl w:val="15CD1A6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15EA7122"/>
    <w:multiLevelType w:val="multilevel"/>
    <w:tmpl w:val="15EA71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16696E3D"/>
    <w:multiLevelType w:val="multilevel"/>
    <w:tmpl w:val="16696E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16B6744B"/>
    <w:multiLevelType w:val="multilevel"/>
    <w:tmpl w:val="16B674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172432C0"/>
    <w:multiLevelType w:val="multilevel"/>
    <w:tmpl w:val="172432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182268E2"/>
    <w:multiLevelType w:val="multilevel"/>
    <w:tmpl w:val="182268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1898ECEB"/>
    <w:multiLevelType w:val="singleLevel"/>
    <w:tmpl w:val="1898ECEB"/>
    <w:lvl w:ilvl="0" w:tentative="0">
      <w:start w:val="1"/>
      <w:numFmt w:val="decimal"/>
      <w:suff w:val="space"/>
      <w:lvlText w:val="%1."/>
      <w:lvlJc w:val="left"/>
      <w:pPr>
        <w:ind w:left="-44"/>
      </w:pPr>
    </w:lvl>
  </w:abstractNum>
  <w:abstractNum w:abstractNumId="57">
    <w:nsid w:val="19754646"/>
    <w:multiLevelType w:val="multilevel"/>
    <w:tmpl w:val="197546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1A53077C"/>
    <w:multiLevelType w:val="multilevel"/>
    <w:tmpl w:val="1A5307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1AE62321"/>
    <w:multiLevelType w:val="multilevel"/>
    <w:tmpl w:val="1AE623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1E832FEC"/>
    <w:multiLevelType w:val="multilevel"/>
    <w:tmpl w:val="1E832F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202903D1"/>
    <w:multiLevelType w:val="multilevel"/>
    <w:tmpl w:val="202903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21476A87"/>
    <w:multiLevelType w:val="multilevel"/>
    <w:tmpl w:val="21476A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227C2A39"/>
    <w:multiLevelType w:val="multilevel"/>
    <w:tmpl w:val="227C2A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22B356C4"/>
    <w:multiLevelType w:val="multilevel"/>
    <w:tmpl w:val="22B356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22C51A18"/>
    <w:multiLevelType w:val="multilevel"/>
    <w:tmpl w:val="22C51A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233E32B6"/>
    <w:multiLevelType w:val="multilevel"/>
    <w:tmpl w:val="233E32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237B5D13"/>
    <w:multiLevelType w:val="multilevel"/>
    <w:tmpl w:val="237B5D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24517260"/>
    <w:multiLevelType w:val="multilevel"/>
    <w:tmpl w:val="245172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24FBE12E"/>
    <w:multiLevelType w:val="multilevel"/>
    <w:tmpl w:val="24FBE1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2756C798"/>
    <w:multiLevelType w:val="multilevel"/>
    <w:tmpl w:val="2756C7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281F5F1C"/>
    <w:multiLevelType w:val="multilevel"/>
    <w:tmpl w:val="281F5F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2CEE56FA"/>
    <w:multiLevelType w:val="multilevel"/>
    <w:tmpl w:val="2CEE56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2D764F3C"/>
    <w:multiLevelType w:val="multilevel"/>
    <w:tmpl w:val="2D764F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2D792B1F"/>
    <w:multiLevelType w:val="multilevel"/>
    <w:tmpl w:val="2D792B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2DCE043E"/>
    <w:multiLevelType w:val="multilevel"/>
    <w:tmpl w:val="2DCE04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2EF93DB2"/>
    <w:multiLevelType w:val="multilevel"/>
    <w:tmpl w:val="2EF93D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2FAB6106"/>
    <w:multiLevelType w:val="multilevel"/>
    <w:tmpl w:val="2FAB610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8">
    <w:nsid w:val="3066775A"/>
    <w:multiLevelType w:val="multilevel"/>
    <w:tmpl w:val="306677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30B06466"/>
    <w:multiLevelType w:val="multilevel"/>
    <w:tmpl w:val="30B064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31C33395"/>
    <w:multiLevelType w:val="multilevel"/>
    <w:tmpl w:val="31C333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340F50CB"/>
    <w:multiLevelType w:val="multilevel"/>
    <w:tmpl w:val="340F50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3537CB58"/>
    <w:multiLevelType w:val="multilevel"/>
    <w:tmpl w:val="3537CB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3558796C"/>
    <w:multiLevelType w:val="multilevel"/>
    <w:tmpl w:val="355879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356D5806"/>
    <w:multiLevelType w:val="multilevel"/>
    <w:tmpl w:val="356D58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36F45C52"/>
    <w:multiLevelType w:val="multilevel"/>
    <w:tmpl w:val="36F45C5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6">
    <w:nsid w:val="37017539"/>
    <w:multiLevelType w:val="multilevel"/>
    <w:tmpl w:val="370175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38E01E69"/>
    <w:multiLevelType w:val="multilevel"/>
    <w:tmpl w:val="38E01E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39BC33E1"/>
    <w:multiLevelType w:val="multilevel"/>
    <w:tmpl w:val="39BC33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3CF65BA1"/>
    <w:multiLevelType w:val="multilevel"/>
    <w:tmpl w:val="3CF65B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3FCB1DB3"/>
    <w:multiLevelType w:val="multilevel"/>
    <w:tmpl w:val="3FCB1D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41DF444E"/>
    <w:multiLevelType w:val="multilevel"/>
    <w:tmpl w:val="41DF44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447F0134"/>
    <w:multiLevelType w:val="multilevel"/>
    <w:tmpl w:val="447F01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44E25999"/>
    <w:multiLevelType w:val="multilevel"/>
    <w:tmpl w:val="44E259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45546014"/>
    <w:multiLevelType w:val="multilevel"/>
    <w:tmpl w:val="455460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5">
    <w:nsid w:val="47751ACE"/>
    <w:multiLevelType w:val="multilevel"/>
    <w:tmpl w:val="47751A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6">
    <w:nsid w:val="48547691"/>
    <w:multiLevelType w:val="multilevel"/>
    <w:tmpl w:val="4854769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7">
    <w:nsid w:val="4B94371D"/>
    <w:multiLevelType w:val="multilevel"/>
    <w:tmpl w:val="4B9437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8">
    <w:nsid w:val="4BC5102F"/>
    <w:multiLevelType w:val="multilevel"/>
    <w:tmpl w:val="4BC510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9">
    <w:nsid w:val="50754D2C"/>
    <w:multiLevelType w:val="multilevel"/>
    <w:tmpl w:val="50754D2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0">
    <w:nsid w:val="507FE4AE"/>
    <w:multiLevelType w:val="multilevel"/>
    <w:tmpl w:val="507FE4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51F27ABA"/>
    <w:multiLevelType w:val="multilevel"/>
    <w:tmpl w:val="51F27A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2">
    <w:nsid w:val="52432F22"/>
    <w:multiLevelType w:val="multilevel"/>
    <w:tmpl w:val="52432F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3">
    <w:nsid w:val="529A462F"/>
    <w:multiLevelType w:val="multilevel"/>
    <w:tmpl w:val="529A46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546A2DA0"/>
    <w:multiLevelType w:val="multilevel"/>
    <w:tmpl w:val="546A2D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5">
    <w:nsid w:val="55FE2DDD"/>
    <w:multiLevelType w:val="multilevel"/>
    <w:tmpl w:val="55FE2D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6">
    <w:nsid w:val="5743BE17"/>
    <w:multiLevelType w:val="multilevel"/>
    <w:tmpl w:val="5743BE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575108E4"/>
    <w:multiLevelType w:val="multilevel"/>
    <w:tmpl w:val="575108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8">
    <w:nsid w:val="578422E6"/>
    <w:multiLevelType w:val="multilevel"/>
    <w:tmpl w:val="578422E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9">
    <w:nsid w:val="57B484F6"/>
    <w:multiLevelType w:val="multilevel"/>
    <w:tmpl w:val="57B484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57B98FB2"/>
    <w:multiLevelType w:val="multilevel"/>
    <w:tmpl w:val="57B98F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57BC1F3D"/>
    <w:multiLevelType w:val="multilevel"/>
    <w:tmpl w:val="57BC1F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2">
    <w:nsid w:val="57CD0A16"/>
    <w:multiLevelType w:val="multilevel"/>
    <w:tmpl w:val="57CD0A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5871426F"/>
    <w:multiLevelType w:val="multilevel"/>
    <w:tmpl w:val="587142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4">
    <w:nsid w:val="58C40D88"/>
    <w:multiLevelType w:val="multilevel"/>
    <w:tmpl w:val="58C40D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5">
    <w:nsid w:val="5D21797D"/>
    <w:multiLevelType w:val="multilevel"/>
    <w:tmpl w:val="5D2179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6">
    <w:nsid w:val="5E0E1031"/>
    <w:multiLevelType w:val="multilevel"/>
    <w:tmpl w:val="5E0E10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7">
    <w:nsid w:val="60532461"/>
    <w:multiLevelType w:val="multilevel"/>
    <w:tmpl w:val="605324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8">
    <w:nsid w:val="61B92F18"/>
    <w:multiLevelType w:val="multilevel"/>
    <w:tmpl w:val="61B92F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9">
    <w:nsid w:val="61F70DFD"/>
    <w:multiLevelType w:val="multilevel"/>
    <w:tmpl w:val="61F70D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0">
    <w:nsid w:val="62D999D7"/>
    <w:multiLevelType w:val="singleLevel"/>
    <w:tmpl w:val="62D999D7"/>
    <w:lvl w:ilvl="0" w:tentative="0">
      <w:start w:val="1"/>
      <w:numFmt w:val="decimal"/>
      <w:suff w:val="space"/>
      <w:lvlText w:val="%1."/>
      <w:lvlJc w:val="left"/>
    </w:lvl>
  </w:abstractNum>
  <w:abstractNum w:abstractNumId="121">
    <w:nsid w:val="64AB33AE"/>
    <w:multiLevelType w:val="multilevel"/>
    <w:tmpl w:val="64AB33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2">
    <w:nsid w:val="66D00D2B"/>
    <w:multiLevelType w:val="multilevel"/>
    <w:tmpl w:val="66D00D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3">
    <w:nsid w:val="66F93964"/>
    <w:multiLevelType w:val="multilevel"/>
    <w:tmpl w:val="66F939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4">
    <w:nsid w:val="68C058E6"/>
    <w:multiLevelType w:val="multilevel"/>
    <w:tmpl w:val="68C058E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5">
    <w:nsid w:val="68E13C5D"/>
    <w:multiLevelType w:val="multilevel"/>
    <w:tmpl w:val="68E13C5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6">
    <w:nsid w:val="69646907"/>
    <w:multiLevelType w:val="multilevel"/>
    <w:tmpl w:val="696469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6997E40C"/>
    <w:multiLevelType w:val="multilevel"/>
    <w:tmpl w:val="6997E4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699C4B72"/>
    <w:multiLevelType w:val="multilevel"/>
    <w:tmpl w:val="699C4B7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9">
    <w:nsid w:val="69B93DA9"/>
    <w:multiLevelType w:val="multilevel"/>
    <w:tmpl w:val="69B93D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0">
    <w:nsid w:val="6A300D7F"/>
    <w:multiLevelType w:val="multilevel"/>
    <w:tmpl w:val="6A300D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1">
    <w:nsid w:val="6B59C415"/>
    <w:multiLevelType w:val="singleLevel"/>
    <w:tmpl w:val="6B59C415"/>
    <w:lvl w:ilvl="0" w:tentative="0">
      <w:start w:val="1"/>
      <w:numFmt w:val="decimal"/>
      <w:suff w:val="space"/>
      <w:lvlText w:val="%1."/>
      <w:lvlJc w:val="left"/>
    </w:lvl>
  </w:abstractNum>
  <w:abstractNum w:abstractNumId="132">
    <w:nsid w:val="6C85A2A5"/>
    <w:multiLevelType w:val="multilevel"/>
    <w:tmpl w:val="6C85A2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6C9B526F"/>
    <w:multiLevelType w:val="multilevel"/>
    <w:tmpl w:val="6C9B52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4">
    <w:nsid w:val="6D911080"/>
    <w:multiLevelType w:val="multilevel"/>
    <w:tmpl w:val="6D9110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5">
    <w:nsid w:val="6E8C50A7"/>
    <w:multiLevelType w:val="multilevel"/>
    <w:tmpl w:val="6E8C50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6">
    <w:nsid w:val="6ED2323F"/>
    <w:multiLevelType w:val="multilevel"/>
    <w:tmpl w:val="6ED232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7">
    <w:nsid w:val="6EEB7169"/>
    <w:multiLevelType w:val="multilevel"/>
    <w:tmpl w:val="6EEB71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8">
    <w:nsid w:val="7056268B"/>
    <w:multiLevelType w:val="singleLevel"/>
    <w:tmpl w:val="7056268B"/>
    <w:lvl w:ilvl="0" w:tentative="0">
      <w:start w:val="1"/>
      <w:numFmt w:val="decimal"/>
      <w:suff w:val="space"/>
      <w:lvlText w:val="%1."/>
      <w:lvlJc w:val="left"/>
    </w:lvl>
  </w:abstractNum>
  <w:abstractNum w:abstractNumId="139">
    <w:nsid w:val="74A0AD73"/>
    <w:multiLevelType w:val="multilevel"/>
    <w:tmpl w:val="74A0AD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75464274"/>
    <w:multiLevelType w:val="multilevel"/>
    <w:tmpl w:val="754642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1">
    <w:nsid w:val="758F48FB"/>
    <w:multiLevelType w:val="multilevel"/>
    <w:tmpl w:val="758F48F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2">
    <w:nsid w:val="775079DF"/>
    <w:multiLevelType w:val="multilevel"/>
    <w:tmpl w:val="775079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3">
    <w:nsid w:val="77512179"/>
    <w:multiLevelType w:val="multilevel"/>
    <w:tmpl w:val="7751217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4">
    <w:nsid w:val="775965F4"/>
    <w:multiLevelType w:val="multilevel"/>
    <w:tmpl w:val="775965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5">
    <w:nsid w:val="77DB152C"/>
    <w:multiLevelType w:val="multilevel"/>
    <w:tmpl w:val="77DB15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791329AB"/>
    <w:multiLevelType w:val="multilevel"/>
    <w:tmpl w:val="791329A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7">
    <w:nsid w:val="79795349"/>
    <w:multiLevelType w:val="singleLevel"/>
    <w:tmpl w:val="79795349"/>
    <w:lvl w:ilvl="0" w:tentative="0">
      <w:start w:val="1"/>
      <w:numFmt w:val="decimal"/>
      <w:suff w:val="space"/>
      <w:lvlText w:val="%1."/>
      <w:lvlJc w:val="left"/>
    </w:lvl>
  </w:abstractNum>
  <w:abstractNum w:abstractNumId="148">
    <w:nsid w:val="79904D0B"/>
    <w:multiLevelType w:val="multilevel"/>
    <w:tmpl w:val="79904D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9">
    <w:nsid w:val="7A0EC5AF"/>
    <w:multiLevelType w:val="multilevel"/>
    <w:tmpl w:val="7A0EC5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7A710ADC"/>
    <w:multiLevelType w:val="multilevel"/>
    <w:tmpl w:val="7A710A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1">
    <w:nsid w:val="7B7D465B"/>
    <w:multiLevelType w:val="multilevel"/>
    <w:tmpl w:val="7B7D465B"/>
    <w:lvl w:ilvl="0" w:tentative="0">
      <w:start w:val="1"/>
      <w:numFmt w:val="decimal"/>
      <w:lvlText w:val="%1."/>
      <w:lvlJc w:val="left"/>
      <w:pPr>
        <w:tabs>
          <w:tab w:val="left" w:pos="720"/>
        </w:tabs>
        <w:ind w:left="114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2">
    <w:nsid w:val="7C021F9E"/>
    <w:multiLevelType w:val="multilevel"/>
    <w:tmpl w:val="7C021F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3">
    <w:nsid w:val="7D590F5D"/>
    <w:multiLevelType w:val="multilevel"/>
    <w:tmpl w:val="7D590F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4">
    <w:nsid w:val="7E183451"/>
    <w:multiLevelType w:val="multilevel"/>
    <w:tmpl w:val="7E1834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5">
    <w:nsid w:val="7F315CDF"/>
    <w:multiLevelType w:val="multilevel"/>
    <w:tmpl w:val="7F315C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6">
    <w:nsid w:val="7F5D56C4"/>
    <w:multiLevelType w:val="multilevel"/>
    <w:tmpl w:val="7F5D56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7">
    <w:nsid w:val="7FC45648"/>
    <w:multiLevelType w:val="multilevel"/>
    <w:tmpl w:val="7FC456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8">
    <w:nsid w:val="7FEA1B57"/>
    <w:multiLevelType w:val="multilevel"/>
    <w:tmpl w:val="7FEA1B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3"/>
  </w:num>
  <w:num w:numId="2">
    <w:abstractNumId w:val="31"/>
  </w:num>
  <w:num w:numId="3">
    <w:abstractNumId w:val="30"/>
  </w:num>
  <w:num w:numId="4">
    <w:abstractNumId w:val="29"/>
  </w:num>
  <w:num w:numId="5">
    <w:abstractNumId w:val="28"/>
  </w:num>
  <w:num w:numId="6">
    <w:abstractNumId w:val="32"/>
  </w:num>
  <w:num w:numId="7">
    <w:abstractNumId w:val="27"/>
  </w:num>
  <w:num w:numId="8">
    <w:abstractNumId w:val="26"/>
  </w:num>
  <w:num w:numId="9">
    <w:abstractNumId w:val="25"/>
  </w:num>
  <w:num w:numId="10">
    <w:abstractNumId w:val="24"/>
  </w:num>
  <w:num w:numId="11">
    <w:abstractNumId w:val="151"/>
  </w:num>
  <w:num w:numId="12">
    <w:abstractNumId w:val="37"/>
  </w:num>
  <w:num w:numId="13">
    <w:abstractNumId w:val="56"/>
  </w:num>
  <w:num w:numId="14">
    <w:abstractNumId w:val="134"/>
  </w:num>
  <w:num w:numId="15">
    <w:abstractNumId w:val="77"/>
  </w:num>
  <w:num w:numId="16">
    <w:abstractNumId w:val="150"/>
  </w:num>
  <w:num w:numId="17">
    <w:abstractNumId w:val="40"/>
  </w:num>
  <w:num w:numId="18">
    <w:abstractNumId w:val="118"/>
  </w:num>
  <w:num w:numId="19">
    <w:abstractNumId w:val="95"/>
  </w:num>
  <w:num w:numId="20">
    <w:abstractNumId w:val="90"/>
  </w:num>
  <w:num w:numId="21">
    <w:abstractNumId w:val="98"/>
  </w:num>
  <w:num w:numId="22">
    <w:abstractNumId w:val="104"/>
  </w:num>
  <w:num w:numId="23">
    <w:abstractNumId w:val="130"/>
  </w:num>
  <w:num w:numId="24">
    <w:abstractNumId w:val="47"/>
  </w:num>
  <w:num w:numId="25">
    <w:abstractNumId w:val="101"/>
  </w:num>
  <w:num w:numId="26">
    <w:abstractNumId w:val="136"/>
  </w:num>
  <w:num w:numId="27">
    <w:abstractNumId w:val="153"/>
  </w:num>
  <w:num w:numId="28">
    <w:abstractNumId w:val="64"/>
  </w:num>
  <w:num w:numId="29">
    <w:abstractNumId w:val="38"/>
  </w:num>
  <w:num w:numId="30">
    <w:abstractNumId w:val="119"/>
  </w:num>
  <w:num w:numId="31">
    <w:abstractNumId w:val="59"/>
  </w:num>
  <w:num w:numId="32">
    <w:abstractNumId w:val="97"/>
  </w:num>
  <w:num w:numId="33">
    <w:abstractNumId w:val="93"/>
  </w:num>
  <w:num w:numId="34">
    <w:abstractNumId w:val="89"/>
  </w:num>
  <w:num w:numId="35">
    <w:abstractNumId w:val="57"/>
  </w:num>
  <w:num w:numId="36">
    <w:abstractNumId w:val="113"/>
  </w:num>
  <w:num w:numId="37">
    <w:abstractNumId w:val="144"/>
  </w:num>
  <w:num w:numId="38">
    <w:abstractNumId w:val="60"/>
  </w:num>
  <w:num w:numId="39">
    <w:abstractNumId w:val="81"/>
  </w:num>
  <w:num w:numId="40">
    <w:abstractNumId w:val="156"/>
  </w:num>
  <w:num w:numId="41">
    <w:abstractNumId w:val="117"/>
  </w:num>
  <w:num w:numId="42">
    <w:abstractNumId w:val="76"/>
  </w:num>
  <w:num w:numId="43">
    <w:abstractNumId w:val="44"/>
  </w:num>
  <w:num w:numId="44">
    <w:abstractNumId w:val="51"/>
  </w:num>
  <w:num w:numId="45">
    <w:abstractNumId w:val="61"/>
  </w:num>
  <w:num w:numId="46">
    <w:abstractNumId w:val="157"/>
  </w:num>
  <w:num w:numId="47">
    <w:abstractNumId w:val="99"/>
  </w:num>
  <w:num w:numId="48">
    <w:abstractNumId w:val="137"/>
  </w:num>
  <w:num w:numId="49">
    <w:abstractNumId w:val="80"/>
  </w:num>
  <w:num w:numId="50">
    <w:abstractNumId w:val="73"/>
  </w:num>
  <w:num w:numId="51">
    <w:abstractNumId w:val="45"/>
  </w:num>
  <w:num w:numId="52">
    <w:abstractNumId w:val="114"/>
  </w:num>
  <w:num w:numId="53">
    <w:abstractNumId w:val="158"/>
  </w:num>
  <w:num w:numId="54">
    <w:abstractNumId w:val="52"/>
  </w:num>
  <w:num w:numId="55">
    <w:abstractNumId w:val="35"/>
  </w:num>
  <w:num w:numId="56">
    <w:abstractNumId w:val="78"/>
  </w:num>
  <w:num w:numId="57">
    <w:abstractNumId w:val="53"/>
  </w:num>
  <w:num w:numId="58">
    <w:abstractNumId w:val="135"/>
  </w:num>
  <w:num w:numId="59">
    <w:abstractNumId w:val="125"/>
  </w:num>
  <w:num w:numId="60">
    <w:abstractNumId w:val="74"/>
  </w:num>
  <w:num w:numId="61">
    <w:abstractNumId w:val="129"/>
  </w:num>
  <w:num w:numId="62">
    <w:abstractNumId w:val="133"/>
  </w:num>
  <w:num w:numId="63">
    <w:abstractNumId w:val="141"/>
  </w:num>
  <w:num w:numId="64">
    <w:abstractNumId w:val="111"/>
  </w:num>
  <w:num w:numId="65">
    <w:abstractNumId w:val="142"/>
  </w:num>
  <w:num w:numId="66">
    <w:abstractNumId w:val="146"/>
  </w:num>
  <w:num w:numId="67">
    <w:abstractNumId w:val="140"/>
  </w:num>
  <w:num w:numId="68">
    <w:abstractNumId w:val="121"/>
  </w:num>
  <w:num w:numId="69">
    <w:abstractNumId w:val="143"/>
  </w:num>
  <w:num w:numId="70">
    <w:abstractNumId w:val="92"/>
  </w:num>
  <w:num w:numId="71">
    <w:abstractNumId w:val="42"/>
  </w:num>
  <w:num w:numId="72">
    <w:abstractNumId w:val="91"/>
  </w:num>
  <w:num w:numId="73">
    <w:abstractNumId w:val="36"/>
  </w:num>
  <w:num w:numId="74">
    <w:abstractNumId w:val="152"/>
  </w:num>
  <w:num w:numId="75">
    <w:abstractNumId w:val="115"/>
  </w:num>
  <w:num w:numId="76">
    <w:abstractNumId w:val="68"/>
  </w:num>
  <w:num w:numId="77">
    <w:abstractNumId w:val="72"/>
  </w:num>
  <w:num w:numId="78">
    <w:abstractNumId w:val="105"/>
  </w:num>
  <w:num w:numId="79">
    <w:abstractNumId w:val="66"/>
  </w:num>
  <w:num w:numId="80">
    <w:abstractNumId w:val="71"/>
  </w:num>
  <w:num w:numId="81">
    <w:abstractNumId w:val="128"/>
  </w:num>
  <w:num w:numId="82">
    <w:abstractNumId w:val="85"/>
  </w:num>
  <w:num w:numId="83">
    <w:abstractNumId w:val="67"/>
  </w:num>
  <w:num w:numId="84">
    <w:abstractNumId w:val="63"/>
  </w:num>
  <w:num w:numId="85">
    <w:abstractNumId w:val="108"/>
  </w:num>
  <w:num w:numId="86">
    <w:abstractNumId w:val="155"/>
  </w:num>
  <w:num w:numId="87">
    <w:abstractNumId w:val="122"/>
  </w:num>
  <w:num w:numId="88">
    <w:abstractNumId w:val="41"/>
  </w:num>
  <w:num w:numId="89">
    <w:abstractNumId w:val="84"/>
  </w:num>
  <w:num w:numId="90">
    <w:abstractNumId w:val="39"/>
  </w:num>
  <w:num w:numId="91">
    <w:abstractNumId w:val="124"/>
  </w:num>
  <w:num w:numId="92">
    <w:abstractNumId w:val="62"/>
  </w:num>
  <w:num w:numId="93">
    <w:abstractNumId w:val="3"/>
  </w:num>
  <w:num w:numId="94">
    <w:abstractNumId w:val="43"/>
  </w:num>
  <w:num w:numId="95">
    <w:abstractNumId w:val="123"/>
  </w:num>
  <w:num w:numId="96">
    <w:abstractNumId w:val="116"/>
  </w:num>
  <w:num w:numId="97">
    <w:abstractNumId w:val="107"/>
  </w:num>
  <w:num w:numId="98">
    <w:abstractNumId w:val="65"/>
  </w:num>
  <w:num w:numId="99">
    <w:abstractNumId w:val="94"/>
  </w:num>
  <w:num w:numId="100">
    <w:abstractNumId w:val="1"/>
  </w:num>
  <w:num w:numId="101">
    <w:abstractNumId w:val="19"/>
  </w:num>
  <w:num w:numId="10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0"/>
  </w:num>
  <w:num w:numId="105">
    <w:abstractNumId w:val="82"/>
  </w:num>
  <w:num w:numId="106">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27"/>
  </w:num>
  <w:num w:numId="109">
    <w:abstractNumId w:val="132"/>
  </w:num>
  <w:num w:numId="110">
    <w:abstractNumId w:val="34"/>
  </w:num>
  <w:num w:numId="111">
    <w:abstractNumId w:val="14"/>
  </w:num>
  <w:num w:numId="1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2"/>
  </w:num>
  <w:num w:numId="114">
    <w:abstractNumId w:val="49"/>
  </w:num>
  <w:num w:numId="115">
    <w:abstractNumId w:val="139"/>
  </w:num>
  <w:num w:numId="116">
    <w:abstractNumId w:val="18"/>
  </w:num>
  <w:num w:numId="117">
    <w:abstractNumId w:val="100"/>
  </w:num>
  <w:num w:numId="118">
    <w:abstractNumId w:val="83"/>
  </w:num>
  <w:num w:numId="119">
    <w:abstractNumId w:val="46"/>
  </w:num>
  <w:num w:numId="120">
    <w:abstractNumId w:val="15"/>
  </w:num>
  <w:num w:numId="121">
    <w:abstractNumId w:val="110"/>
  </w:num>
  <w:num w:numId="122">
    <w:abstractNumId w:val="23"/>
  </w:num>
  <w:num w:numId="123">
    <w:abstractNumId w:val="20"/>
  </w:num>
  <w:num w:numId="124">
    <w:abstractNumId w:val="4"/>
  </w:num>
  <w:num w:numId="125">
    <w:abstractNumId w:val="103"/>
  </w:num>
  <w:num w:numId="126">
    <w:abstractNumId w:val="16"/>
  </w:num>
  <w:num w:numId="127">
    <w:abstractNumId w:val="88"/>
  </w:num>
  <w:num w:numId="128">
    <w:abstractNumId w:val="54"/>
  </w:num>
  <w:num w:numId="129">
    <w:abstractNumId w:val="112"/>
  </w:num>
  <w:num w:numId="130">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7"/>
  </w:num>
  <w:num w:numId="132">
    <w:abstractNumId w:val="106"/>
  </w:num>
  <w:num w:numId="133">
    <w:abstractNumId w:val="50"/>
  </w:num>
  <w:num w:numId="134">
    <w:abstractNumId w:val="96"/>
  </w:num>
  <w:num w:numId="135">
    <w:abstractNumId w:val="70"/>
  </w:num>
  <w:num w:numId="136">
    <w:abstractNumId w:val="6"/>
  </w:num>
  <w:num w:numId="137">
    <w:abstractNumId w:val="22"/>
  </w:num>
  <w:num w:numId="138">
    <w:abstractNumId w:val="48"/>
  </w:num>
  <w:num w:numId="139">
    <w:abstractNumId w:val="148"/>
  </w:num>
  <w:num w:numId="140">
    <w:abstractNumId w:val="58"/>
  </w:num>
  <w:num w:numId="141">
    <w:abstractNumId w:val="75"/>
  </w:num>
  <w:num w:numId="142">
    <w:abstractNumId w:val="102"/>
  </w:num>
  <w:num w:numId="143">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87"/>
  </w:num>
  <w:num w:numId="145">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55"/>
  </w:num>
  <w:num w:numId="148">
    <w:abstractNumId w:val="8"/>
  </w:num>
  <w:num w:numId="149">
    <w:abstractNumId w:val="5"/>
  </w:num>
  <w:num w:numId="150">
    <w:abstractNumId w:val="69"/>
  </w:num>
  <w:num w:numId="151">
    <w:abstractNumId w:val="145"/>
  </w:num>
  <w:num w:numId="152">
    <w:abstractNumId w:val="154"/>
  </w:num>
  <w:num w:numId="153">
    <w:abstractNumId w:val="109"/>
  </w:num>
  <w:num w:numId="154">
    <w:abstractNumId w:val="126"/>
  </w:num>
  <w:num w:numId="155">
    <w:abstractNumId w:val="0"/>
  </w:num>
  <w:num w:numId="1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149"/>
  </w:num>
  <w:num w:numId="158">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1"/>
  </w:num>
  <w:num w:numId="160">
    <w:abstractNumId w:val="21"/>
  </w:num>
  <w:num w:numId="161">
    <w:abstractNumId w:val="2"/>
  </w:num>
  <w:num w:numId="162">
    <w:abstractNumId w:val="138"/>
  </w:num>
  <w:num w:numId="163">
    <w:abstractNumId w:val="147"/>
  </w:num>
  <w:num w:numId="164">
    <w:abstractNumId w:val="120"/>
  </w:num>
  <w:num w:numId="165">
    <w:abstractNumId w:val="131"/>
  </w:num>
  <w:num w:numId="166">
    <w:abstractNumId w:val="7"/>
  </w:num>
  <w:num w:numId="1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64"/>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23056A"/>
    <w:rsid w:val="00050A31"/>
    <w:rsid w:val="0006586F"/>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1A6938"/>
    <w:rsid w:val="00201333"/>
    <w:rsid w:val="002054FA"/>
    <w:rsid w:val="00210FA7"/>
    <w:rsid w:val="00216417"/>
    <w:rsid w:val="0026631D"/>
    <w:rsid w:val="002C2F53"/>
    <w:rsid w:val="002D01B9"/>
    <w:rsid w:val="0033518C"/>
    <w:rsid w:val="003437C2"/>
    <w:rsid w:val="00377186"/>
    <w:rsid w:val="003A1C03"/>
    <w:rsid w:val="00414627"/>
    <w:rsid w:val="00425D63"/>
    <w:rsid w:val="004643D8"/>
    <w:rsid w:val="00497C24"/>
    <w:rsid w:val="004C7BA5"/>
    <w:rsid w:val="004E7628"/>
    <w:rsid w:val="004F47CB"/>
    <w:rsid w:val="004F48F2"/>
    <w:rsid w:val="005149B1"/>
    <w:rsid w:val="00560A09"/>
    <w:rsid w:val="005647F2"/>
    <w:rsid w:val="005662D1"/>
    <w:rsid w:val="00573A09"/>
    <w:rsid w:val="005A4526"/>
    <w:rsid w:val="005C1B16"/>
    <w:rsid w:val="005C45C3"/>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76236"/>
    <w:rsid w:val="007B6D89"/>
    <w:rsid w:val="007C2C59"/>
    <w:rsid w:val="00801F23"/>
    <w:rsid w:val="00837632"/>
    <w:rsid w:val="0085640F"/>
    <w:rsid w:val="008567AA"/>
    <w:rsid w:val="00891B98"/>
    <w:rsid w:val="00892712"/>
    <w:rsid w:val="008A680A"/>
    <w:rsid w:val="008B0BB0"/>
    <w:rsid w:val="008E6C4B"/>
    <w:rsid w:val="008F18C0"/>
    <w:rsid w:val="00907648"/>
    <w:rsid w:val="00930FDE"/>
    <w:rsid w:val="00932198"/>
    <w:rsid w:val="00984C93"/>
    <w:rsid w:val="00987CE1"/>
    <w:rsid w:val="0099405C"/>
    <w:rsid w:val="009C1F54"/>
    <w:rsid w:val="009C600F"/>
    <w:rsid w:val="009D3723"/>
    <w:rsid w:val="009E04F2"/>
    <w:rsid w:val="00A03B7B"/>
    <w:rsid w:val="00A200C9"/>
    <w:rsid w:val="00A250D5"/>
    <w:rsid w:val="00A32F56"/>
    <w:rsid w:val="00A36028"/>
    <w:rsid w:val="00A91424"/>
    <w:rsid w:val="00AA2C77"/>
    <w:rsid w:val="00AC3FB9"/>
    <w:rsid w:val="00AC702A"/>
    <w:rsid w:val="00AD226F"/>
    <w:rsid w:val="00B02744"/>
    <w:rsid w:val="00B13A52"/>
    <w:rsid w:val="00B24CF4"/>
    <w:rsid w:val="00B26993"/>
    <w:rsid w:val="00B35517"/>
    <w:rsid w:val="00B4570C"/>
    <w:rsid w:val="00B5208C"/>
    <w:rsid w:val="00B74876"/>
    <w:rsid w:val="00BB7C2B"/>
    <w:rsid w:val="00BC1664"/>
    <w:rsid w:val="00BC2546"/>
    <w:rsid w:val="00BD0192"/>
    <w:rsid w:val="00C05085"/>
    <w:rsid w:val="00C1593D"/>
    <w:rsid w:val="00C238C3"/>
    <w:rsid w:val="00C56C7E"/>
    <w:rsid w:val="00C776A4"/>
    <w:rsid w:val="00CA2C6C"/>
    <w:rsid w:val="00CA3B27"/>
    <w:rsid w:val="00CC0600"/>
    <w:rsid w:val="00CC78AC"/>
    <w:rsid w:val="00CF7953"/>
    <w:rsid w:val="00D07232"/>
    <w:rsid w:val="00D10245"/>
    <w:rsid w:val="00D21BDD"/>
    <w:rsid w:val="00D21E61"/>
    <w:rsid w:val="00D65F07"/>
    <w:rsid w:val="00D82FAF"/>
    <w:rsid w:val="00D92BB7"/>
    <w:rsid w:val="00DC76D2"/>
    <w:rsid w:val="00DD30ED"/>
    <w:rsid w:val="00E24A2F"/>
    <w:rsid w:val="00E64C21"/>
    <w:rsid w:val="00EA461D"/>
    <w:rsid w:val="00EC24C6"/>
    <w:rsid w:val="00EF10F9"/>
    <w:rsid w:val="00EF2933"/>
    <w:rsid w:val="00F05146"/>
    <w:rsid w:val="00F1115D"/>
    <w:rsid w:val="00F3513C"/>
    <w:rsid w:val="00F465C5"/>
    <w:rsid w:val="00F5180D"/>
    <w:rsid w:val="00F51B21"/>
    <w:rsid w:val="00F51D87"/>
    <w:rsid w:val="00F8455C"/>
    <w:rsid w:val="00F953CC"/>
    <w:rsid w:val="0147624D"/>
    <w:rsid w:val="017B3AC2"/>
    <w:rsid w:val="02262316"/>
    <w:rsid w:val="02410942"/>
    <w:rsid w:val="02C73530"/>
    <w:rsid w:val="03AB55C9"/>
    <w:rsid w:val="03FD6699"/>
    <w:rsid w:val="04BE6CAA"/>
    <w:rsid w:val="0A4557E9"/>
    <w:rsid w:val="0A894FD9"/>
    <w:rsid w:val="0C31239D"/>
    <w:rsid w:val="0C4F5F8B"/>
    <w:rsid w:val="0E6E0649"/>
    <w:rsid w:val="0EA12B90"/>
    <w:rsid w:val="17025D53"/>
    <w:rsid w:val="18A503E1"/>
    <w:rsid w:val="19782D58"/>
    <w:rsid w:val="1A1D5A65"/>
    <w:rsid w:val="1A3C5BC7"/>
    <w:rsid w:val="1A62375D"/>
    <w:rsid w:val="1AEB4D0D"/>
    <w:rsid w:val="1BBE0A14"/>
    <w:rsid w:val="1C8A35E0"/>
    <w:rsid w:val="1D043533"/>
    <w:rsid w:val="1D0B72CB"/>
    <w:rsid w:val="230A5C9B"/>
    <w:rsid w:val="23235D04"/>
    <w:rsid w:val="23B00850"/>
    <w:rsid w:val="24987B6D"/>
    <w:rsid w:val="27A47FDD"/>
    <w:rsid w:val="28101DD7"/>
    <w:rsid w:val="29600466"/>
    <w:rsid w:val="296A51AC"/>
    <w:rsid w:val="29AD336D"/>
    <w:rsid w:val="2A3E73D9"/>
    <w:rsid w:val="2A8F3FEA"/>
    <w:rsid w:val="2B59589A"/>
    <w:rsid w:val="2B820819"/>
    <w:rsid w:val="2BA70A0B"/>
    <w:rsid w:val="2D43447B"/>
    <w:rsid w:val="2D720F5E"/>
    <w:rsid w:val="314F17F5"/>
    <w:rsid w:val="322162CA"/>
    <w:rsid w:val="34E857D9"/>
    <w:rsid w:val="36C85546"/>
    <w:rsid w:val="3A51500F"/>
    <w:rsid w:val="3C402568"/>
    <w:rsid w:val="3CEC29BB"/>
    <w:rsid w:val="3E3A0724"/>
    <w:rsid w:val="3E477E65"/>
    <w:rsid w:val="418666BD"/>
    <w:rsid w:val="445E033A"/>
    <w:rsid w:val="4490658A"/>
    <w:rsid w:val="44954C10"/>
    <w:rsid w:val="45275804"/>
    <w:rsid w:val="48CB0E7D"/>
    <w:rsid w:val="49773515"/>
    <w:rsid w:val="4AC9149F"/>
    <w:rsid w:val="4D1E3E57"/>
    <w:rsid w:val="4DDC10D6"/>
    <w:rsid w:val="4E8E18FB"/>
    <w:rsid w:val="4F745619"/>
    <w:rsid w:val="52241ACF"/>
    <w:rsid w:val="5569512F"/>
    <w:rsid w:val="570D57DF"/>
    <w:rsid w:val="5A23056A"/>
    <w:rsid w:val="5AA24EF7"/>
    <w:rsid w:val="5AD8750F"/>
    <w:rsid w:val="5D6D78F7"/>
    <w:rsid w:val="5DF55733"/>
    <w:rsid w:val="5F2C3231"/>
    <w:rsid w:val="60E76D8A"/>
    <w:rsid w:val="61A16BC9"/>
    <w:rsid w:val="62D607B4"/>
    <w:rsid w:val="64083D67"/>
    <w:rsid w:val="645C76B6"/>
    <w:rsid w:val="6524387C"/>
    <w:rsid w:val="683055A2"/>
    <w:rsid w:val="6A8D1A88"/>
    <w:rsid w:val="6D36583B"/>
    <w:rsid w:val="6FCE54FF"/>
    <w:rsid w:val="74AD3D78"/>
    <w:rsid w:val="765D5CBD"/>
    <w:rsid w:val="779A56C5"/>
    <w:rsid w:val="79296C04"/>
    <w:rsid w:val="7931594A"/>
    <w:rsid w:val="7ABB1DEA"/>
    <w:rsid w:val="7B9F061D"/>
    <w:rsid w:val="7C9064ED"/>
    <w:rsid w:val="7E2B4978"/>
    <w:rsid w:val="7F3B2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VNtimes new roman" w:hAnsi="VNtimes new roman" w:eastAsia="Times New Roman" w:cs="Times New Roman"/>
      <w:sz w:val="26"/>
      <w:lang w:val="en-US" w:eastAsia="en-US"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basedOn w:val="1"/>
    <w:next w:val="1"/>
    <w:unhideWhenUsed/>
    <w:qFormat/>
    <w:uiPriority w:val="0"/>
    <w:pPr>
      <w:spacing w:beforeAutospacing="1" w:afterAutospacing="1"/>
      <w:outlineLvl w:val="1"/>
    </w:pPr>
    <w:rPr>
      <w:rFonts w:hint="eastAsia" w:ascii="SimSun" w:hAnsi="SimSun" w:eastAsia="SimSun"/>
      <w:b/>
      <w:bCs/>
      <w:sz w:val="36"/>
      <w:szCs w:val="36"/>
      <w:lang w:eastAsia="zh-CN"/>
    </w:rPr>
  </w:style>
  <w:style w:type="paragraph" w:styleId="4">
    <w:name w:val="heading 3"/>
    <w:basedOn w:val="1"/>
    <w:next w:val="1"/>
    <w:semiHidden/>
    <w:unhideWhenUsed/>
    <w:qFormat/>
    <w:uiPriority w:val="0"/>
    <w:pPr>
      <w:spacing w:beforeAutospacing="1" w:afterAutospacing="1"/>
      <w:outlineLvl w:val="2"/>
    </w:pPr>
    <w:rPr>
      <w:rFonts w:hint="eastAsia" w:ascii="SimSun" w:hAnsi="SimSun" w:eastAsia="SimSun"/>
      <w:b/>
      <w:bCs/>
      <w:sz w:val="27"/>
      <w:szCs w:val="27"/>
      <w:lang w:eastAsia="zh-CN"/>
    </w:rPr>
  </w:style>
  <w:style w:type="paragraph" w:styleId="5">
    <w:name w:val="heading 4"/>
    <w:basedOn w:val="1"/>
    <w:next w:val="1"/>
    <w:unhideWhenUsed/>
    <w:qFormat/>
    <w:uiPriority w:val="0"/>
    <w:pPr>
      <w:spacing w:beforeAutospacing="1" w:afterAutospacing="1"/>
      <w:outlineLvl w:val="3"/>
    </w:pPr>
    <w:rPr>
      <w:rFonts w:hint="eastAsia" w:ascii="SimSun" w:hAnsi="SimSun" w:eastAsia="SimSun"/>
      <w:b/>
      <w:bCs/>
      <w:sz w:val="24"/>
      <w:szCs w:val="24"/>
      <w:lang w:eastAsia="zh-CN"/>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sz w:val="24"/>
      <w:szCs w:val="24"/>
      <w:lang w:eastAsia="zh-CN"/>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pPr>
      <w:spacing w:beforeAutospacing="1" w:afterAutospacing="1"/>
    </w:pPr>
    <w:rPr>
      <w:rFonts w:ascii="Times New Roman" w:hAnsi="Times New Roman" w:eastAsia="SimSun"/>
      <w:sz w:val="24"/>
      <w:szCs w:val="24"/>
      <w:lang w:eastAsia="zh-CN"/>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200"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First Paragraph"/>
    <w:basedOn w:val="15"/>
    <w:next w:val="15"/>
    <w:qFormat/>
    <w:uiPriority w:val="0"/>
    <w:pPr>
      <w:spacing w:before="180" w:after="180"/>
    </w:pPr>
    <w:rPr>
      <w:rFonts w:ascii="Times New Roman" w:hAnsi="Times New Roman" w:eastAsiaTheme="minorHAnsi" w:cstheme="minorBidi"/>
      <w:sz w:val="24"/>
      <w:szCs w:val="24"/>
    </w:rPr>
  </w:style>
  <w:style w:type="paragraph" w:customStyle="1" w:styleId="250">
    <w:name w:val="Compact"/>
    <w:basedOn w:val="15"/>
    <w:qFormat/>
    <w:uiPriority w:val="0"/>
    <w:pPr>
      <w:spacing w:before="36" w:after="36"/>
    </w:pPr>
    <w:rPr>
      <w:rFonts w:ascii="Times New Roman" w:hAnsi="Times New Roman" w:eastAsiaTheme="minorHAnsi" w:cstheme="minorBidi"/>
      <w:sz w:val="24"/>
      <w:szCs w:val="24"/>
    </w:rPr>
  </w:style>
  <w:style w:type="paragraph" w:customStyle="1" w:styleId="251">
    <w:name w:val="WPSOffice手动目录 1"/>
    <w:qFormat/>
    <w:uiPriority w:val="0"/>
    <w:rPr>
      <w:rFonts w:ascii="Times New Roman" w:hAnsi="Times New Roman" w:eastAsia="SimSun" w:cs="Times New Roman"/>
      <w:lang w:val="en-US" w:eastAsia="en-US" w:bidi="ar-SA"/>
    </w:rPr>
  </w:style>
  <w:style w:type="paragraph" w:customStyle="1" w:styleId="252">
    <w:name w:val="WPSOffice手动目录 2"/>
    <w:qFormat/>
    <w:uiPriority w:val="0"/>
    <w:pPr>
      <w:ind w:left="200" w:leftChars="200"/>
    </w:pPr>
    <w:rPr>
      <w:rFonts w:ascii="Times New Roman" w:hAnsi="Times New Roman" w:eastAsia="SimSun" w:cs="Times New Roman"/>
      <w:lang w:val="en-US" w:eastAsia="en-US" w:bidi="ar-SA"/>
    </w:rPr>
  </w:style>
  <w:style w:type="paragraph" w:customStyle="1" w:styleId="253">
    <w:name w:val="HinhAnh"/>
    <w:basedOn w:val="1"/>
    <w:uiPriority w:val="0"/>
    <w:pPr>
      <w:spacing w:beforeAutospacing="1" w:afterAutospacing="1" w:line="300" w:lineRule="auto"/>
      <w:jc w:val="center"/>
    </w:pPr>
    <w:rPr>
      <w:rFonts w:ascii="Times New Roman" w:hAnsi="Times New Roman"/>
      <w:i/>
      <w:iCs/>
      <w:szCs w:val="26"/>
    </w:rPr>
  </w:style>
  <w:style w:type="paragraph" w:customStyle="1" w:styleId="254">
    <w:name w:val="Hinh Anh"/>
    <w:uiPriority w:val="0"/>
    <w:pPr>
      <w:spacing w:beforeAutospacing="1" w:afterAutospacing="1" w:line="300" w:lineRule="auto"/>
      <w:jc w:val="center"/>
    </w:pPr>
    <w:rPr>
      <w:rFonts w:ascii="Times New Roman" w:hAnsi="Times New Roman" w:eastAsia="SimSun" w:cs="Times New Roman"/>
      <w:i/>
      <w:iCs/>
      <w:sz w:val="26"/>
      <w:szCs w:val="2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2B022E-2287-41CE-9508-6689FE46994C}">
  <ds:schemaRefs/>
</ds:datastoreItem>
</file>

<file path=docProps/app.xml><?xml version="1.0" encoding="utf-8"?>
<Properties xmlns="http://schemas.openxmlformats.org/officeDocument/2006/extended-properties" xmlns:vt="http://schemas.openxmlformats.org/officeDocument/2006/docPropsVTypes">
  <Template>Normal.dotm</Template>
  <Pages>110</Pages>
  <Words>22227</Words>
  <Characters>126700</Characters>
  <Lines>1055</Lines>
  <Paragraphs>297</Paragraphs>
  <TotalTime>5</TotalTime>
  <ScaleCrop>false</ScaleCrop>
  <LinksUpToDate>false</LinksUpToDate>
  <CharactersWithSpaces>148630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2025-11-24T06:26:00Z</dcterms:created>
  <dc:creator>Thiên Thư</dc:creator>
  <cp:lastModifiedBy>Thiên Thư</cp:lastModifiedBy>
  <dcterms:modified xsi:type="dcterms:W3CDTF">2025-12-03T13:29:54Z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627A6032C2794BE1A2E3599D86A95497_11</vt:lpwstr>
  </property>
</Properties>
</file>