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1D205" w14:textId="07C496A7" w:rsidR="00F637CB" w:rsidRPr="00F637CB" w:rsidRDefault="00F637CB" w:rsidP="00F637CB">
      <w:pPr>
        <w:jc w:val="right"/>
        <w:rPr>
          <w:sz w:val="24"/>
          <w:szCs w:val="20"/>
        </w:rPr>
      </w:pPr>
      <w:r w:rsidRPr="00F637CB">
        <w:rPr>
          <w:noProof/>
          <w:sz w:val="24"/>
          <w:szCs w:val="20"/>
        </w:rPr>
        <w:drawing>
          <wp:inline distT="0" distB="0" distL="0" distR="0" wp14:anchorId="64A0E0ED" wp14:editId="7A30130A">
            <wp:extent cx="1448501" cy="712826"/>
            <wp:effectExtent l="0" t="0" r="0" b="0"/>
            <wp:docPr id="1330163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1225" cy="724009"/>
                    </a:xfrm>
                    <a:prstGeom prst="rect">
                      <a:avLst/>
                    </a:prstGeom>
                    <a:noFill/>
                    <a:ln>
                      <a:noFill/>
                    </a:ln>
                  </pic:spPr>
                </pic:pic>
              </a:graphicData>
            </a:graphic>
          </wp:inline>
        </w:drawing>
      </w:r>
    </w:p>
    <w:p w14:paraId="5E530B31" w14:textId="0B11A0A2" w:rsidR="00BF28E5" w:rsidRPr="000B2DE1" w:rsidRDefault="00BF28E5" w:rsidP="00BF28E5">
      <w:pPr>
        <w:rPr>
          <w:sz w:val="24"/>
          <w:szCs w:val="20"/>
        </w:rPr>
      </w:pPr>
      <w:r w:rsidRPr="000B2DE1">
        <w:rPr>
          <w:sz w:val="24"/>
          <w:szCs w:val="20"/>
        </w:rPr>
        <w:t>Faculty of Logistics – International trade</w:t>
      </w:r>
    </w:p>
    <w:p w14:paraId="32E14147" w14:textId="77777777" w:rsidR="00BF28E5" w:rsidRPr="000B2DE1" w:rsidRDefault="00BF28E5" w:rsidP="00BF28E5">
      <w:pPr>
        <w:rPr>
          <w:sz w:val="24"/>
          <w:szCs w:val="20"/>
        </w:rPr>
      </w:pPr>
      <w:r w:rsidRPr="000B2DE1">
        <w:rPr>
          <w:sz w:val="24"/>
          <w:szCs w:val="20"/>
        </w:rPr>
        <w:t>Assignment cover sheet</w:t>
      </w:r>
    </w:p>
    <w:p w14:paraId="069206EE" w14:textId="77777777" w:rsidR="00BF28E5" w:rsidRPr="000B2DE1" w:rsidRDefault="00BF28E5" w:rsidP="00BF28E5">
      <w:pPr>
        <w:rPr>
          <w:sz w:val="24"/>
          <w:szCs w:val="20"/>
        </w:rPr>
      </w:pPr>
      <w:r w:rsidRPr="000B2DE1">
        <w:rPr>
          <w:sz w:val="24"/>
          <w:szCs w:val="20"/>
        </w:rPr>
        <w:t>To be completed by Individual Student for Individual Assignment, or Group Leader for Group Assignment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6"/>
        <w:gridCol w:w="3002"/>
        <w:gridCol w:w="2410"/>
        <w:gridCol w:w="1559"/>
        <w:gridCol w:w="838"/>
      </w:tblGrid>
      <w:tr w:rsidR="002E6C77" w:rsidRPr="000B2DE1" w14:paraId="1800C8D1" w14:textId="7E69221B" w:rsidTr="000B2DE1">
        <w:trPr>
          <w:tblCellSpacing w:w="15" w:type="dxa"/>
          <w:jc w:val="center"/>
        </w:trPr>
        <w:tc>
          <w:tcPr>
            <w:tcW w:w="1201" w:type="dxa"/>
            <w:vAlign w:val="center"/>
            <w:hideMark/>
          </w:tcPr>
          <w:p w14:paraId="0193D973" w14:textId="77777777" w:rsidR="002E6C77" w:rsidRPr="000B2DE1" w:rsidRDefault="002E6C77" w:rsidP="000B2DE1">
            <w:pPr>
              <w:spacing w:after="0" w:line="276" w:lineRule="auto"/>
              <w:jc w:val="left"/>
              <w:rPr>
                <w:sz w:val="24"/>
                <w:szCs w:val="20"/>
              </w:rPr>
            </w:pPr>
            <w:r w:rsidRPr="000B2DE1">
              <w:rPr>
                <w:sz w:val="24"/>
                <w:szCs w:val="20"/>
              </w:rPr>
              <w:t>First name:</w:t>
            </w:r>
          </w:p>
        </w:tc>
        <w:tc>
          <w:tcPr>
            <w:tcW w:w="2972" w:type="dxa"/>
            <w:vAlign w:val="center"/>
            <w:hideMark/>
          </w:tcPr>
          <w:p w14:paraId="2009B3EC" w14:textId="77777777" w:rsidR="002E6C77" w:rsidRPr="000B2DE1" w:rsidRDefault="002E6C77" w:rsidP="000B2DE1">
            <w:pPr>
              <w:spacing w:after="0" w:line="276" w:lineRule="auto"/>
              <w:jc w:val="left"/>
              <w:rPr>
                <w:sz w:val="24"/>
                <w:szCs w:val="20"/>
              </w:rPr>
            </w:pPr>
            <w:r w:rsidRPr="000B2DE1">
              <w:rPr>
                <w:sz w:val="24"/>
                <w:szCs w:val="20"/>
              </w:rPr>
              <w:t>Hoàng</w:t>
            </w:r>
          </w:p>
        </w:tc>
        <w:tc>
          <w:tcPr>
            <w:tcW w:w="2380" w:type="dxa"/>
            <w:vAlign w:val="center"/>
            <w:hideMark/>
          </w:tcPr>
          <w:p w14:paraId="2F481F7B" w14:textId="77777777" w:rsidR="002E6C77" w:rsidRPr="000B2DE1" w:rsidRDefault="002E6C77" w:rsidP="000B2DE1">
            <w:pPr>
              <w:spacing w:after="0" w:line="276" w:lineRule="auto"/>
              <w:jc w:val="left"/>
              <w:rPr>
                <w:sz w:val="24"/>
                <w:szCs w:val="20"/>
              </w:rPr>
            </w:pPr>
            <w:r w:rsidRPr="000B2DE1">
              <w:rPr>
                <w:sz w:val="24"/>
                <w:szCs w:val="20"/>
              </w:rPr>
              <w:t>Last name:</w:t>
            </w:r>
          </w:p>
        </w:tc>
        <w:tc>
          <w:tcPr>
            <w:tcW w:w="2352" w:type="dxa"/>
            <w:gridSpan w:val="2"/>
            <w:vAlign w:val="center"/>
            <w:hideMark/>
          </w:tcPr>
          <w:p w14:paraId="224E6FD4" w14:textId="08A1F980" w:rsidR="002E6C77" w:rsidRPr="000B2DE1" w:rsidRDefault="002E6C77" w:rsidP="000B2DE1">
            <w:pPr>
              <w:spacing w:after="0" w:line="276" w:lineRule="auto"/>
              <w:jc w:val="left"/>
              <w:rPr>
                <w:sz w:val="24"/>
                <w:szCs w:val="20"/>
              </w:rPr>
            </w:pPr>
            <w:r w:rsidRPr="000B2DE1">
              <w:rPr>
                <w:sz w:val="24"/>
                <w:szCs w:val="20"/>
              </w:rPr>
              <w:t>Thái</w:t>
            </w:r>
          </w:p>
        </w:tc>
      </w:tr>
      <w:tr w:rsidR="002E6C77" w:rsidRPr="000B2DE1" w14:paraId="5911D08D" w14:textId="3624E1F9" w:rsidTr="000B2DE1">
        <w:trPr>
          <w:tblCellSpacing w:w="15" w:type="dxa"/>
          <w:jc w:val="center"/>
        </w:trPr>
        <w:tc>
          <w:tcPr>
            <w:tcW w:w="1201" w:type="dxa"/>
            <w:vAlign w:val="center"/>
            <w:hideMark/>
          </w:tcPr>
          <w:p w14:paraId="7124C693" w14:textId="77777777" w:rsidR="002E6C77" w:rsidRPr="000B2DE1" w:rsidRDefault="002E6C77" w:rsidP="000B2DE1">
            <w:pPr>
              <w:spacing w:after="0" w:line="276" w:lineRule="auto"/>
              <w:jc w:val="left"/>
              <w:rPr>
                <w:sz w:val="24"/>
                <w:szCs w:val="20"/>
              </w:rPr>
            </w:pPr>
            <w:r w:rsidRPr="000B2DE1">
              <w:rPr>
                <w:sz w:val="24"/>
                <w:szCs w:val="20"/>
              </w:rPr>
              <w:t>Student ID:</w:t>
            </w:r>
          </w:p>
        </w:tc>
        <w:tc>
          <w:tcPr>
            <w:tcW w:w="2972" w:type="dxa"/>
            <w:vAlign w:val="center"/>
            <w:hideMark/>
          </w:tcPr>
          <w:p w14:paraId="2AE2EEA3" w14:textId="77777777" w:rsidR="002E6C77" w:rsidRPr="000B2DE1" w:rsidRDefault="002E6C77" w:rsidP="000B2DE1">
            <w:pPr>
              <w:spacing w:after="0" w:line="276" w:lineRule="auto"/>
              <w:jc w:val="left"/>
              <w:rPr>
                <w:sz w:val="24"/>
                <w:szCs w:val="20"/>
              </w:rPr>
            </w:pPr>
            <w:r w:rsidRPr="000B2DE1">
              <w:rPr>
                <w:sz w:val="24"/>
                <w:szCs w:val="20"/>
              </w:rPr>
              <w:t>22400023</w:t>
            </w:r>
          </w:p>
        </w:tc>
        <w:tc>
          <w:tcPr>
            <w:tcW w:w="2380" w:type="dxa"/>
            <w:vAlign w:val="center"/>
            <w:hideMark/>
          </w:tcPr>
          <w:p w14:paraId="5EE9B928" w14:textId="77777777" w:rsidR="002E6C77" w:rsidRPr="000B2DE1" w:rsidRDefault="002E6C77" w:rsidP="000B2DE1">
            <w:pPr>
              <w:spacing w:after="0" w:line="276" w:lineRule="auto"/>
              <w:jc w:val="left"/>
              <w:rPr>
                <w:sz w:val="24"/>
                <w:szCs w:val="20"/>
              </w:rPr>
            </w:pPr>
            <w:r w:rsidRPr="000B2DE1">
              <w:rPr>
                <w:sz w:val="24"/>
                <w:szCs w:val="20"/>
              </w:rPr>
              <w:t>Assignment due date:</w:t>
            </w:r>
          </w:p>
        </w:tc>
        <w:tc>
          <w:tcPr>
            <w:tcW w:w="2352" w:type="dxa"/>
            <w:gridSpan w:val="2"/>
            <w:vAlign w:val="center"/>
            <w:hideMark/>
          </w:tcPr>
          <w:p w14:paraId="3FFDCBA6" w14:textId="1D250523" w:rsidR="002E6C77" w:rsidRPr="000B2DE1" w:rsidRDefault="002E6C77" w:rsidP="000B2DE1">
            <w:pPr>
              <w:spacing w:after="0" w:line="276" w:lineRule="auto"/>
              <w:jc w:val="left"/>
              <w:rPr>
                <w:sz w:val="24"/>
                <w:szCs w:val="20"/>
              </w:rPr>
            </w:pPr>
            <w:r w:rsidRPr="000B2DE1">
              <w:rPr>
                <w:sz w:val="24"/>
                <w:szCs w:val="20"/>
              </w:rPr>
              <w:t>3-7-2026</w:t>
            </w:r>
          </w:p>
        </w:tc>
      </w:tr>
      <w:tr w:rsidR="000B2DE1" w:rsidRPr="000B2DE1" w14:paraId="4A44E18D" w14:textId="067A7002" w:rsidTr="000B2DE1">
        <w:trPr>
          <w:tblCellSpacing w:w="15" w:type="dxa"/>
          <w:jc w:val="center"/>
        </w:trPr>
        <w:tc>
          <w:tcPr>
            <w:tcW w:w="1201" w:type="dxa"/>
            <w:vAlign w:val="center"/>
            <w:hideMark/>
          </w:tcPr>
          <w:p w14:paraId="1B7A9255" w14:textId="77777777" w:rsidR="000B2DE1" w:rsidRPr="000B2DE1" w:rsidRDefault="000B2DE1" w:rsidP="000B2DE1">
            <w:pPr>
              <w:spacing w:after="0" w:line="276" w:lineRule="auto"/>
              <w:jc w:val="left"/>
              <w:rPr>
                <w:sz w:val="24"/>
                <w:szCs w:val="20"/>
              </w:rPr>
            </w:pPr>
            <w:r w:rsidRPr="000B2DE1">
              <w:rPr>
                <w:sz w:val="24"/>
                <w:szCs w:val="20"/>
              </w:rPr>
              <w:t>Course name:</w:t>
            </w:r>
          </w:p>
        </w:tc>
        <w:tc>
          <w:tcPr>
            <w:tcW w:w="5382" w:type="dxa"/>
            <w:gridSpan w:val="2"/>
            <w:vAlign w:val="center"/>
            <w:hideMark/>
          </w:tcPr>
          <w:p w14:paraId="3B54ABD5" w14:textId="7057FCA8" w:rsidR="000B2DE1" w:rsidRPr="000B2DE1" w:rsidRDefault="000B2DE1" w:rsidP="000B2DE1">
            <w:pPr>
              <w:spacing w:after="0" w:line="276" w:lineRule="auto"/>
              <w:jc w:val="left"/>
              <w:rPr>
                <w:sz w:val="24"/>
                <w:szCs w:val="20"/>
              </w:rPr>
            </w:pPr>
            <w:r w:rsidRPr="000B2DE1">
              <w:rPr>
                <w:sz w:val="24"/>
                <w:szCs w:val="20"/>
              </w:rPr>
              <w:t>Logistics Service (FIATA)</w:t>
            </w:r>
          </w:p>
        </w:tc>
        <w:tc>
          <w:tcPr>
            <w:tcW w:w="1529" w:type="dxa"/>
            <w:vAlign w:val="center"/>
            <w:hideMark/>
          </w:tcPr>
          <w:p w14:paraId="3A50D695" w14:textId="2DC61F3B" w:rsidR="000B2DE1" w:rsidRPr="000B2DE1" w:rsidRDefault="000B2DE1" w:rsidP="000B2DE1">
            <w:pPr>
              <w:spacing w:after="0" w:line="276" w:lineRule="auto"/>
              <w:jc w:val="left"/>
              <w:rPr>
                <w:sz w:val="24"/>
                <w:szCs w:val="20"/>
              </w:rPr>
            </w:pPr>
            <w:r w:rsidRPr="000B2DE1">
              <w:rPr>
                <w:sz w:val="24"/>
                <w:szCs w:val="20"/>
              </w:rPr>
              <w:t>Course code:</w:t>
            </w:r>
          </w:p>
        </w:tc>
        <w:tc>
          <w:tcPr>
            <w:tcW w:w="793" w:type="dxa"/>
            <w:vAlign w:val="center"/>
          </w:tcPr>
          <w:p w14:paraId="2227A1E5" w14:textId="0D3C6795" w:rsidR="000B2DE1" w:rsidRPr="000B2DE1" w:rsidRDefault="000B2DE1" w:rsidP="000B2DE1">
            <w:pPr>
              <w:spacing w:after="0" w:line="276" w:lineRule="auto"/>
              <w:jc w:val="left"/>
              <w:rPr>
                <w:sz w:val="24"/>
                <w:szCs w:val="20"/>
              </w:rPr>
            </w:pPr>
            <w:r w:rsidRPr="000B2DE1">
              <w:rPr>
                <w:sz w:val="24"/>
                <w:szCs w:val="20"/>
              </w:rPr>
              <w:t>1180</w:t>
            </w:r>
          </w:p>
        </w:tc>
      </w:tr>
      <w:tr w:rsidR="002E6C77" w:rsidRPr="000B2DE1" w14:paraId="477E359A" w14:textId="657A8543" w:rsidTr="000B2DE1">
        <w:trPr>
          <w:tblCellSpacing w:w="15" w:type="dxa"/>
          <w:jc w:val="center"/>
        </w:trPr>
        <w:tc>
          <w:tcPr>
            <w:tcW w:w="1201" w:type="dxa"/>
            <w:vAlign w:val="center"/>
            <w:hideMark/>
          </w:tcPr>
          <w:p w14:paraId="4F8DCCBE" w14:textId="77777777" w:rsidR="002E6C77" w:rsidRPr="000B2DE1" w:rsidRDefault="002E6C77" w:rsidP="000B2DE1">
            <w:pPr>
              <w:spacing w:after="0" w:line="276" w:lineRule="auto"/>
              <w:jc w:val="left"/>
              <w:rPr>
                <w:sz w:val="24"/>
                <w:szCs w:val="20"/>
              </w:rPr>
            </w:pPr>
            <w:r w:rsidRPr="000B2DE1">
              <w:rPr>
                <w:sz w:val="24"/>
                <w:szCs w:val="20"/>
              </w:rPr>
              <w:t>Lecturer:</w:t>
            </w:r>
          </w:p>
        </w:tc>
        <w:tc>
          <w:tcPr>
            <w:tcW w:w="2972" w:type="dxa"/>
            <w:vAlign w:val="center"/>
            <w:hideMark/>
          </w:tcPr>
          <w:p w14:paraId="0DF46BCB" w14:textId="77777777" w:rsidR="002E6C77" w:rsidRPr="000B2DE1" w:rsidRDefault="002E6C77" w:rsidP="000B2DE1">
            <w:pPr>
              <w:spacing w:after="0" w:line="276" w:lineRule="auto"/>
              <w:jc w:val="left"/>
              <w:rPr>
                <w:sz w:val="24"/>
                <w:szCs w:val="20"/>
              </w:rPr>
            </w:pPr>
            <w:r w:rsidRPr="000B2DE1">
              <w:rPr>
                <w:sz w:val="24"/>
                <w:szCs w:val="20"/>
              </w:rPr>
              <w:t>Ths. Dang Huynh Anh Duy</w:t>
            </w:r>
          </w:p>
        </w:tc>
        <w:tc>
          <w:tcPr>
            <w:tcW w:w="2380" w:type="dxa"/>
            <w:vAlign w:val="center"/>
            <w:hideMark/>
          </w:tcPr>
          <w:p w14:paraId="74D80B42" w14:textId="77777777" w:rsidR="002E6C77" w:rsidRPr="000B2DE1" w:rsidRDefault="002E6C77" w:rsidP="000B2DE1">
            <w:pPr>
              <w:spacing w:after="0" w:line="276" w:lineRule="auto"/>
              <w:jc w:val="left"/>
              <w:rPr>
                <w:sz w:val="24"/>
                <w:szCs w:val="20"/>
              </w:rPr>
            </w:pPr>
            <w:r w:rsidRPr="000B2DE1">
              <w:rPr>
                <w:sz w:val="24"/>
                <w:szCs w:val="20"/>
              </w:rPr>
              <w:t>Submission date:</w:t>
            </w:r>
          </w:p>
        </w:tc>
        <w:tc>
          <w:tcPr>
            <w:tcW w:w="2352" w:type="dxa"/>
            <w:gridSpan w:val="2"/>
            <w:vAlign w:val="center"/>
            <w:hideMark/>
          </w:tcPr>
          <w:p w14:paraId="28574896" w14:textId="64E04E5E" w:rsidR="002E6C77" w:rsidRPr="000B2DE1" w:rsidRDefault="002E6C77" w:rsidP="000B2DE1">
            <w:pPr>
              <w:spacing w:after="0" w:line="276" w:lineRule="auto"/>
              <w:jc w:val="left"/>
              <w:rPr>
                <w:sz w:val="24"/>
                <w:szCs w:val="20"/>
              </w:rPr>
            </w:pPr>
            <w:r w:rsidRPr="000B2DE1">
              <w:rPr>
                <w:sz w:val="24"/>
                <w:szCs w:val="20"/>
              </w:rPr>
              <w:t>2-7-2026</w:t>
            </w:r>
          </w:p>
        </w:tc>
      </w:tr>
    </w:tbl>
    <w:p w14:paraId="4FDB3DFE" w14:textId="096E19A7" w:rsidR="00BF28E5" w:rsidRPr="00BF28E5" w:rsidRDefault="00BF28E5" w:rsidP="00F637CB">
      <w:pPr>
        <w:spacing w:after="0"/>
        <w:rPr>
          <w:b/>
          <w:bC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3"/>
        <w:gridCol w:w="2347"/>
        <w:gridCol w:w="2897"/>
      </w:tblGrid>
      <w:tr w:rsidR="00BF28E5" w:rsidRPr="000B2DE1" w14:paraId="1A687BC4" w14:textId="77777777" w:rsidTr="000B2DE1">
        <w:trPr>
          <w:tblHeader/>
          <w:tblCellSpacing w:w="15" w:type="dxa"/>
        </w:trPr>
        <w:tc>
          <w:tcPr>
            <w:tcW w:w="9007" w:type="dxa"/>
            <w:gridSpan w:val="3"/>
            <w:vAlign w:val="center"/>
          </w:tcPr>
          <w:p w14:paraId="7B9190AF" w14:textId="5FDAC39A" w:rsidR="00BF28E5" w:rsidRPr="000B2DE1" w:rsidRDefault="00BF28E5" w:rsidP="000B2DE1">
            <w:pPr>
              <w:spacing w:after="0" w:line="276" w:lineRule="auto"/>
              <w:jc w:val="left"/>
              <w:rPr>
                <w:sz w:val="24"/>
                <w:szCs w:val="20"/>
              </w:rPr>
            </w:pPr>
            <w:r w:rsidRPr="000B2DE1">
              <w:rPr>
                <w:sz w:val="24"/>
                <w:szCs w:val="20"/>
              </w:rPr>
              <w:t>To be completed by all other Group Members for Group Assignments</w:t>
            </w:r>
          </w:p>
        </w:tc>
      </w:tr>
      <w:tr w:rsidR="00BF28E5" w:rsidRPr="000B2DE1" w14:paraId="594327B3" w14:textId="77777777" w:rsidTr="000B2DE1">
        <w:trPr>
          <w:tblHeader/>
          <w:tblCellSpacing w:w="15" w:type="dxa"/>
        </w:trPr>
        <w:tc>
          <w:tcPr>
            <w:tcW w:w="3778" w:type="dxa"/>
            <w:vAlign w:val="center"/>
            <w:hideMark/>
          </w:tcPr>
          <w:p w14:paraId="28E62C71" w14:textId="77777777" w:rsidR="00BF28E5" w:rsidRPr="000B2DE1" w:rsidRDefault="00BF28E5" w:rsidP="000B2DE1">
            <w:pPr>
              <w:spacing w:after="0" w:line="276" w:lineRule="auto"/>
              <w:jc w:val="left"/>
              <w:rPr>
                <w:sz w:val="24"/>
                <w:szCs w:val="20"/>
              </w:rPr>
            </w:pPr>
            <w:r w:rsidRPr="000B2DE1">
              <w:rPr>
                <w:sz w:val="24"/>
                <w:szCs w:val="20"/>
              </w:rPr>
              <w:t>Student name:</w:t>
            </w:r>
          </w:p>
        </w:tc>
        <w:tc>
          <w:tcPr>
            <w:tcW w:w="2317" w:type="dxa"/>
            <w:vAlign w:val="center"/>
            <w:hideMark/>
          </w:tcPr>
          <w:p w14:paraId="2143A57F" w14:textId="77777777" w:rsidR="00BF28E5" w:rsidRPr="000B2DE1" w:rsidRDefault="00BF28E5" w:rsidP="000B2DE1">
            <w:pPr>
              <w:spacing w:after="0" w:line="276" w:lineRule="auto"/>
              <w:jc w:val="left"/>
              <w:rPr>
                <w:sz w:val="24"/>
                <w:szCs w:val="20"/>
              </w:rPr>
            </w:pPr>
            <w:r w:rsidRPr="000B2DE1">
              <w:rPr>
                <w:sz w:val="24"/>
                <w:szCs w:val="20"/>
              </w:rPr>
              <w:t>Student ID:</w:t>
            </w:r>
          </w:p>
        </w:tc>
        <w:tc>
          <w:tcPr>
            <w:tcW w:w="2852" w:type="dxa"/>
            <w:vAlign w:val="center"/>
            <w:hideMark/>
          </w:tcPr>
          <w:p w14:paraId="3B30C6B0" w14:textId="77777777" w:rsidR="00BF28E5" w:rsidRPr="000B2DE1" w:rsidRDefault="00BF28E5" w:rsidP="000B2DE1">
            <w:pPr>
              <w:spacing w:after="0" w:line="276" w:lineRule="auto"/>
              <w:jc w:val="left"/>
              <w:rPr>
                <w:sz w:val="24"/>
                <w:szCs w:val="20"/>
              </w:rPr>
            </w:pPr>
            <w:r w:rsidRPr="000B2DE1">
              <w:rPr>
                <w:sz w:val="24"/>
                <w:szCs w:val="20"/>
              </w:rPr>
              <w:t>Declaration signature:</w:t>
            </w:r>
          </w:p>
        </w:tc>
      </w:tr>
      <w:tr w:rsidR="00BF28E5" w:rsidRPr="000B2DE1" w14:paraId="02E8102F" w14:textId="77777777" w:rsidTr="000B2DE1">
        <w:trPr>
          <w:tblCellSpacing w:w="15" w:type="dxa"/>
        </w:trPr>
        <w:tc>
          <w:tcPr>
            <w:tcW w:w="3778" w:type="dxa"/>
            <w:vAlign w:val="center"/>
            <w:hideMark/>
          </w:tcPr>
          <w:p w14:paraId="0056EF19" w14:textId="77777777" w:rsidR="00BF28E5" w:rsidRPr="000B2DE1" w:rsidRDefault="00BF28E5" w:rsidP="000B2DE1">
            <w:pPr>
              <w:spacing w:after="0" w:line="276" w:lineRule="auto"/>
              <w:jc w:val="left"/>
              <w:rPr>
                <w:sz w:val="24"/>
                <w:szCs w:val="20"/>
              </w:rPr>
            </w:pPr>
            <w:r w:rsidRPr="000B2DE1">
              <w:rPr>
                <w:sz w:val="24"/>
                <w:szCs w:val="20"/>
              </w:rPr>
              <w:t>Thai Tuong Hoang</w:t>
            </w:r>
          </w:p>
        </w:tc>
        <w:tc>
          <w:tcPr>
            <w:tcW w:w="2317" w:type="dxa"/>
            <w:vAlign w:val="center"/>
            <w:hideMark/>
          </w:tcPr>
          <w:p w14:paraId="221F493B" w14:textId="77777777" w:rsidR="00BF28E5" w:rsidRPr="000B2DE1" w:rsidRDefault="00BF28E5" w:rsidP="000B2DE1">
            <w:pPr>
              <w:spacing w:after="0" w:line="276" w:lineRule="auto"/>
              <w:jc w:val="left"/>
              <w:rPr>
                <w:sz w:val="24"/>
                <w:szCs w:val="20"/>
              </w:rPr>
            </w:pPr>
            <w:r w:rsidRPr="000B2DE1">
              <w:rPr>
                <w:sz w:val="24"/>
                <w:szCs w:val="20"/>
              </w:rPr>
              <w:t>22400023</w:t>
            </w:r>
          </w:p>
        </w:tc>
        <w:tc>
          <w:tcPr>
            <w:tcW w:w="2852" w:type="dxa"/>
            <w:vAlign w:val="center"/>
            <w:hideMark/>
          </w:tcPr>
          <w:p w14:paraId="25492A4A" w14:textId="77777777" w:rsidR="00BF28E5" w:rsidRPr="000B2DE1" w:rsidRDefault="00BF28E5" w:rsidP="000B2DE1">
            <w:pPr>
              <w:spacing w:after="0" w:line="276" w:lineRule="auto"/>
              <w:jc w:val="left"/>
              <w:rPr>
                <w:sz w:val="24"/>
                <w:szCs w:val="20"/>
              </w:rPr>
            </w:pPr>
          </w:p>
        </w:tc>
      </w:tr>
      <w:tr w:rsidR="00BF28E5" w:rsidRPr="000B2DE1" w14:paraId="0BBCCA14" w14:textId="77777777" w:rsidTr="000B2DE1">
        <w:trPr>
          <w:tblCellSpacing w:w="15" w:type="dxa"/>
        </w:trPr>
        <w:tc>
          <w:tcPr>
            <w:tcW w:w="3778" w:type="dxa"/>
            <w:vAlign w:val="center"/>
            <w:hideMark/>
          </w:tcPr>
          <w:p w14:paraId="1BC19080" w14:textId="77777777" w:rsidR="00BF28E5" w:rsidRPr="000B2DE1" w:rsidRDefault="00BF28E5" w:rsidP="000B2DE1">
            <w:pPr>
              <w:spacing w:after="0" w:line="276" w:lineRule="auto"/>
              <w:jc w:val="left"/>
              <w:rPr>
                <w:sz w:val="24"/>
                <w:szCs w:val="20"/>
              </w:rPr>
            </w:pPr>
            <w:r w:rsidRPr="000B2DE1">
              <w:rPr>
                <w:sz w:val="24"/>
                <w:szCs w:val="20"/>
              </w:rPr>
              <w:t>Nguyen Thi Mai Anh</w:t>
            </w:r>
          </w:p>
        </w:tc>
        <w:tc>
          <w:tcPr>
            <w:tcW w:w="2317" w:type="dxa"/>
            <w:vAlign w:val="center"/>
            <w:hideMark/>
          </w:tcPr>
          <w:p w14:paraId="6BD14588" w14:textId="77777777" w:rsidR="00BF28E5" w:rsidRPr="000B2DE1" w:rsidRDefault="00BF28E5" w:rsidP="000B2DE1">
            <w:pPr>
              <w:spacing w:after="0" w:line="276" w:lineRule="auto"/>
              <w:jc w:val="left"/>
              <w:rPr>
                <w:sz w:val="24"/>
                <w:szCs w:val="20"/>
              </w:rPr>
            </w:pPr>
            <w:r w:rsidRPr="000B2DE1">
              <w:rPr>
                <w:sz w:val="24"/>
                <w:szCs w:val="20"/>
              </w:rPr>
              <w:t>22303215</w:t>
            </w:r>
          </w:p>
        </w:tc>
        <w:tc>
          <w:tcPr>
            <w:tcW w:w="2852" w:type="dxa"/>
            <w:vAlign w:val="center"/>
            <w:hideMark/>
          </w:tcPr>
          <w:p w14:paraId="56656ABD" w14:textId="77777777" w:rsidR="00BF28E5" w:rsidRPr="000B2DE1" w:rsidRDefault="00BF28E5" w:rsidP="000B2DE1">
            <w:pPr>
              <w:spacing w:after="0" w:line="276" w:lineRule="auto"/>
              <w:jc w:val="left"/>
              <w:rPr>
                <w:sz w:val="24"/>
                <w:szCs w:val="20"/>
              </w:rPr>
            </w:pPr>
          </w:p>
        </w:tc>
      </w:tr>
      <w:tr w:rsidR="00BF28E5" w:rsidRPr="000B2DE1" w14:paraId="36C9DCFD" w14:textId="77777777" w:rsidTr="000B2DE1">
        <w:trPr>
          <w:tblCellSpacing w:w="15" w:type="dxa"/>
        </w:trPr>
        <w:tc>
          <w:tcPr>
            <w:tcW w:w="3778" w:type="dxa"/>
            <w:vAlign w:val="center"/>
            <w:hideMark/>
          </w:tcPr>
          <w:p w14:paraId="64A10694" w14:textId="77777777" w:rsidR="00BF28E5" w:rsidRPr="000B2DE1" w:rsidRDefault="00BF28E5" w:rsidP="000B2DE1">
            <w:pPr>
              <w:spacing w:after="0" w:line="276" w:lineRule="auto"/>
              <w:jc w:val="left"/>
              <w:rPr>
                <w:sz w:val="24"/>
                <w:szCs w:val="20"/>
              </w:rPr>
            </w:pPr>
            <w:r w:rsidRPr="000B2DE1">
              <w:rPr>
                <w:sz w:val="24"/>
                <w:szCs w:val="20"/>
              </w:rPr>
              <w:t>Cao Kim Yen</w:t>
            </w:r>
          </w:p>
        </w:tc>
        <w:tc>
          <w:tcPr>
            <w:tcW w:w="2317" w:type="dxa"/>
            <w:vAlign w:val="center"/>
            <w:hideMark/>
          </w:tcPr>
          <w:p w14:paraId="10864724" w14:textId="77777777" w:rsidR="00BF28E5" w:rsidRPr="000B2DE1" w:rsidRDefault="00BF28E5" w:rsidP="000B2DE1">
            <w:pPr>
              <w:spacing w:after="0" w:line="276" w:lineRule="auto"/>
              <w:jc w:val="left"/>
              <w:rPr>
                <w:sz w:val="24"/>
                <w:szCs w:val="20"/>
              </w:rPr>
            </w:pPr>
            <w:r w:rsidRPr="000B2DE1">
              <w:rPr>
                <w:sz w:val="24"/>
                <w:szCs w:val="20"/>
              </w:rPr>
              <w:t>22303794</w:t>
            </w:r>
          </w:p>
        </w:tc>
        <w:tc>
          <w:tcPr>
            <w:tcW w:w="2852" w:type="dxa"/>
            <w:vAlign w:val="center"/>
            <w:hideMark/>
          </w:tcPr>
          <w:p w14:paraId="0A63EEB9" w14:textId="77777777" w:rsidR="00BF28E5" w:rsidRPr="000B2DE1" w:rsidRDefault="00BF28E5" w:rsidP="000B2DE1">
            <w:pPr>
              <w:spacing w:after="0" w:line="276" w:lineRule="auto"/>
              <w:jc w:val="left"/>
              <w:rPr>
                <w:sz w:val="24"/>
                <w:szCs w:val="20"/>
              </w:rPr>
            </w:pPr>
          </w:p>
        </w:tc>
      </w:tr>
    </w:tbl>
    <w:p w14:paraId="14E1F0B3" w14:textId="77777777" w:rsidR="00DB12CD" w:rsidRDefault="00DB12CD" w:rsidP="00DB12CD">
      <w:pPr>
        <w:shd w:val="clear" w:color="auto" w:fill="FFFFFF"/>
        <w:tabs>
          <w:tab w:val="left" w:pos="4185"/>
        </w:tabs>
        <w:spacing w:after="0"/>
        <w:ind w:firstLine="567"/>
        <w:rPr>
          <w:b/>
          <w:bC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2693"/>
        <w:gridCol w:w="3118"/>
      </w:tblGrid>
      <w:tr w:rsidR="00DB12CD" w:rsidRPr="000B2DE1" w14:paraId="325A076F" w14:textId="77777777" w:rsidTr="004F28FA">
        <w:trPr>
          <w:tblHeader/>
          <w:tblCellSpacing w:w="15" w:type="dxa"/>
        </w:trPr>
        <w:tc>
          <w:tcPr>
            <w:tcW w:w="9007" w:type="dxa"/>
            <w:gridSpan w:val="3"/>
            <w:vAlign w:val="center"/>
          </w:tcPr>
          <w:p w14:paraId="58A0F814" w14:textId="4BD27787" w:rsidR="00DB12CD" w:rsidRPr="00F637CB" w:rsidRDefault="00DB12CD" w:rsidP="00DB12CD">
            <w:pPr>
              <w:spacing w:after="0" w:line="276" w:lineRule="auto"/>
              <w:jc w:val="center"/>
              <w:rPr>
                <w:sz w:val="24"/>
                <w:szCs w:val="24"/>
              </w:rPr>
            </w:pPr>
            <w:r w:rsidRPr="00F637CB">
              <w:rPr>
                <w:b/>
                <w:bCs/>
                <w:sz w:val="24"/>
                <w:szCs w:val="24"/>
              </w:rPr>
              <w:t>CHECKLIST</w:t>
            </w:r>
          </w:p>
        </w:tc>
      </w:tr>
      <w:tr w:rsidR="00DB12CD" w:rsidRPr="000B2DE1" w14:paraId="5BDEB6B3" w14:textId="77777777" w:rsidTr="00F637CB">
        <w:trPr>
          <w:tblHeader/>
          <w:tblCellSpacing w:w="15" w:type="dxa"/>
        </w:trPr>
        <w:tc>
          <w:tcPr>
            <w:tcW w:w="3211" w:type="dxa"/>
            <w:vAlign w:val="center"/>
            <w:hideMark/>
          </w:tcPr>
          <w:p w14:paraId="42DC03F1" w14:textId="7FDAF36C" w:rsidR="00DB12CD" w:rsidRPr="00F637CB" w:rsidRDefault="00DB12CD" w:rsidP="004F28FA">
            <w:pPr>
              <w:spacing w:after="0" w:line="276" w:lineRule="auto"/>
              <w:jc w:val="left"/>
              <w:rPr>
                <w:sz w:val="24"/>
                <w:szCs w:val="24"/>
              </w:rPr>
            </w:pPr>
            <w:r w:rsidRPr="00F637CB">
              <w:rPr>
                <w:sz w:val="24"/>
                <w:szCs w:val="24"/>
              </w:rPr>
              <w:t>1. All pages are securely stapled and bounded</w:t>
            </w:r>
          </w:p>
        </w:tc>
        <w:tc>
          <w:tcPr>
            <w:tcW w:w="2663" w:type="dxa"/>
            <w:vAlign w:val="center"/>
            <w:hideMark/>
          </w:tcPr>
          <w:p w14:paraId="0D900D7E" w14:textId="25701889" w:rsidR="00DB12CD" w:rsidRPr="00F637CB" w:rsidRDefault="00DB12CD" w:rsidP="004F28FA">
            <w:pPr>
              <w:spacing w:after="0" w:line="276" w:lineRule="auto"/>
              <w:jc w:val="left"/>
              <w:rPr>
                <w:sz w:val="24"/>
                <w:szCs w:val="24"/>
              </w:rPr>
            </w:pPr>
            <w:r w:rsidRPr="00F637CB">
              <w:rPr>
                <w:sz w:val="24"/>
                <w:szCs w:val="24"/>
              </w:rPr>
              <w:t>2. You have kept a copy of the assignment</w:t>
            </w:r>
          </w:p>
        </w:tc>
        <w:tc>
          <w:tcPr>
            <w:tcW w:w="3073" w:type="dxa"/>
            <w:vAlign w:val="center"/>
            <w:hideMark/>
          </w:tcPr>
          <w:p w14:paraId="6A62658D" w14:textId="1C3FE387" w:rsidR="00DB12CD" w:rsidRPr="00F637CB" w:rsidRDefault="00DB12CD" w:rsidP="004F28FA">
            <w:pPr>
              <w:spacing w:after="0" w:line="276" w:lineRule="auto"/>
              <w:jc w:val="left"/>
              <w:rPr>
                <w:sz w:val="24"/>
                <w:szCs w:val="24"/>
              </w:rPr>
            </w:pPr>
            <w:r w:rsidRPr="00F637CB">
              <w:rPr>
                <w:sz w:val="24"/>
                <w:szCs w:val="24"/>
              </w:rPr>
              <w:t>3. The assignment is submitted without plastic cover or folder</w:t>
            </w:r>
          </w:p>
        </w:tc>
      </w:tr>
    </w:tbl>
    <w:p w14:paraId="2DF2EDBB" w14:textId="77777777" w:rsidR="00DB12CD" w:rsidRPr="00DB12CD" w:rsidRDefault="00DB12CD" w:rsidP="00F637CB">
      <w:pPr>
        <w:shd w:val="clear" w:color="auto" w:fill="FFFFFF"/>
        <w:tabs>
          <w:tab w:val="left" w:pos="4185"/>
        </w:tabs>
        <w:spacing w:after="0"/>
        <w:rPr>
          <w:b/>
          <w:bC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2268"/>
        <w:gridCol w:w="2410"/>
        <w:gridCol w:w="2126"/>
      </w:tblGrid>
      <w:tr w:rsidR="00F637CB" w:rsidRPr="000B2DE1" w14:paraId="411E9897" w14:textId="2D6F38CB" w:rsidTr="00F637CB">
        <w:trPr>
          <w:tblHeader/>
          <w:tblCellSpacing w:w="15" w:type="dxa"/>
        </w:trPr>
        <w:tc>
          <w:tcPr>
            <w:tcW w:w="9007" w:type="dxa"/>
            <w:gridSpan w:val="4"/>
            <w:vAlign w:val="center"/>
          </w:tcPr>
          <w:p w14:paraId="1EE29CB0" w14:textId="0B1B49AE" w:rsidR="00F637CB" w:rsidRDefault="00F637CB" w:rsidP="00F637CB">
            <w:pPr>
              <w:spacing w:after="0" w:line="276" w:lineRule="auto"/>
              <w:jc w:val="center"/>
              <w:rPr>
                <w:b/>
                <w:bCs/>
                <w:sz w:val="24"/>
                <w:szCs w:val="20"/>
              </w:rPr>
            </w:pPr>
            <w:r>
              <w:rPr>
                <w:b/>
                <w:bCs/>
                <w:sz w:val="24"/>
                <w:szCs w:val="20"/>
              </w:rPr>
              <w:t>DECLARATION</w:t>
            </w:r>
          </w:p>
        </w:tc>
      </w:tr>
      <w:tr w:rsidR="00F637CB" w:rsidRPr="000B2DE1" w14:paraId="07A1FD09" w14:textId="76A1D6B7" w:rsidTr="00F637CB">
        <w:trPr>
          <w:trHeight w:val="340"/>
          <w:tblHeader/>
          <w:tblCellSpacing w:w="15" w:type="dxa"/>
        </w:trPr>
        <w:tc>
          <w:tcPr>
            <w:tcW w:w="9007" w:type="dxa"/>
            <w:gridSpan w:val="4"/>
            <w:vAlign w:val="center"/>
          </w:tcPr>
          <w:p w14:paraId="39B70EF6" w14:textId="149677EA" w:rsidR="00F637CB" w:rsidRPr="00F637CB" w:rsidRDefault="00F637CB" w:rsidP="00F637CB">
            <w:pPr>
              <w:shd w:val="clear" w:color="auto" w:fill="FFFFFF"/>
              <w:tabs>
                <w:tab w:val="left" w:pos="4185"/>
              </w:tabs>
              <w:spacing w:after="0" w:line="240" w:lineRule="auto"/>
              <w:rPr>
                <w:sz w:val="24"/>
                <w:szCs w:val="20"/>
              </w:rPr>
            </w:pPr>
            <w:r w:rsidRPr="00F637CB">
              <w:rPr>
                <w:sz w:val="24"/>
                <w:szCs w:val="20"/>
              </w:rPr>
              <w:t>This declaration must be signed before a mark can be awarded</w:t>
            </w:r>
          </w:p>
        </w:tc>
      </w:tr>
      <w:tr w:rsidR="00F637CB" w:rsidRPr="000B2DE1" w14:paraId="24D14796" w14:textId="3EC5BD2C" w:rsidTr="00F637CB">
        <w:trPr>
          <w:tblHeader/>
          <w:tblCellSpacing w:w="15" w:type="dxa"/>
        </w:trPr>
        <w:tc>
          <w:tcPr>
            <w:tcW w:w="9007" w:type="dxa"/>
            <w:gridSpan w:val="4"/>
            <w:vAlign w:val="center"/>
          </w:tcPr>
          <w:p w14:paraId="31DFA97C" w14:textId="77777777" w:rsidR="00F637CB" w:rsidRPr="00F637CB" w:rsidRDefault="00F637CB" w:rsidP="00F637CB">
            <w:pPr>
              <w:shd w:val="clear" w:color="auto" w:fill="FFFFFF"/>
              <w:tabs>
                <w:tab w:val="left" w:pos="4185"/>
              </w:tabs>
              <w:spacing w:line="240" w:lineRule="auto"/>
              <w:rPr>
                <w:sz w:val="24"/>
                <w:szCs w:val="20"/>
              </w:rPr>
            </w:pPr>
            <w:r w:rsidRPr="00F637CB">
              <w:rPr>
                <w:sz w:val="24"/>
                <w:szCs w:val="20"/>
              </w:rPr>
              <w:t>I/We declare the following to be my/our own work as understood by the University's Policy on Plagiarism (see Statement and Definition of Plagiarism and Related Forms of Cheating)</w:t>
            </w:r>
          </w:p>
          <w:p w14:paraId="42F7179A" w14:textId="6C75C6C5" w:rsidR="00F637CB" w:rsidRPr="00F637CB" w:rsidRDefault="00F637CB" w:rsidP="00F637CB">
            <w:pPr>
              <w:shd w:val="clear" w:color="auto" w:fill="FFFFFF"/>
              <w:tabs>
                <w:tab w:val="left" w:pos="4185"/>
              </w:tabs>
              <w:spacing w:line="240" w:lineRule="auto"/>
              <w:rPr>
                <w:sz w:val="24"/>
                <w:szCs w:val="20"/>
              </w:rPr>
            </w:pPr>
            <w:r w:rsidRPr="00F637CB">
              <w:rPr>
                <w:sz w:val="24"/>
                <w:szCs w:val="20"/>
              </w:rPr>
              <w:t>I/We give permission for my/our assignment to be scanned for electronic checking of plagiarism.</w:t>
            </w:r>
          </w:p>
        </w:tc>
      </w:tr>
      <w:tr w:rsidR="00F637CB" w:rsidRPr="000B2DE1" w14:paraId="67D716DD" w14:textId="1C5147E3" w:rsidTr="00F637CB">
        <w:trPr>
          <w:tblHeader/>
          <w:tblCellSpacing w:w="15" w:type="dxa"/>
        </w:trPr>
        <w:tc>
          <w:tcPr>
            <w:tcW w:w="2218" w:type="dxa"/>
            <w:vAlign w:val="center"/>
            <w:hideMark/>
          </w:tcPr>
          <w:p w14:paraId="4DD0B7CA" w14:textId="4E7CEC80" w:rsidR="00F637CB" w:rsidRPr="000B2DE1" w:rsidRDefault="00F637CB" w:rsidP="00F637CB">
            <w:pPr>
              <w:spacing w:after="0" w:line="276" w:lineRule="auto"/>
              <w:jc w:val="left"/>
              <w:rPr>
                <w:sz w:val="24"/>
                <w:szCs w:val="20"/>
              </w:rPr>
            </w:pPr>
            <w:r w:rsidRPr="00BF28E5">
              <w:rPr>
                <w:b/>
                <w:bCs/>
              </w:rPr>
              <w:t>Signed</w:t>
            </w:r>
          </w:p>
        </w:tc>
        <w:tc>
          <w:tcPr>
            <w:tcW w:w="2238" w:type="dxa"/>
            <w:vAlign w:val="center"/>
            <w:hideMark/>
          </w:tcPr>
          <w:p w14:paraId="5B279F8A" w14:textId="033D12FD" w:rsidR="00F637CB" w:rsidRPr="000B2DE1" w:rsidRDefault="00F637CB" w:rsidP="00F637CB">
            <w:pPr>
              <w:spacing w:after="0" w:line="276" w:lineRule="auto"/>
              <w:jc w:val="left"/>
              <w:rPr>
                <w:sz w:val="24"/>
                <w:szCs w:val="20"/>
              </w:rPr>
            </w:pPr>
          </w:p>
        </w:tc>
        <w:tc>
          <w:tcPr>
            <w:tcW w:w="2380" w:type="dxa"/>
            <w:vAlign w:val="center"/>
            <w:hideMark/>
          </w:tcPr>
          <w:p w14:paraId="1A206533" w14:textId="41E750C1" w:rsidR="00F637CB" w:rsidRPr="00F637CB" w:rsidRDefault="00F637CB" w:rsidP="00F637CB">
            <w:pPr>
              <w:spacing w:after="0" w:line="276" w:lineRule="auto"/>
              <w:jc w:val="left"/>
              <w:rPr>
                <w:sz w:val="24"/>
                <w:szCs w:val="20"/>
              </w:rPr>
            </w:pPr>
            <w:r w:rsidRPr="00F637CB">
              <w:rPr>
                <w:b/>
                <w:bCs/>
                <w:sz w:val="24"/>
                <w:szCs w:val="20"/>
              </w:rPr>
              <w:t>Dated</w:t>
            </w:r>
          </w:p>
        </w:tc>
        <w:tc>
          <w:tcPr>
            <w:tcW w:w="2081" w:type="dxa"/>
          </w:tcPr>
          <w:p w14:paraId="753F9A3E" w14:textId="77777777" w:rsidR="00F637CB" w:rsidRDefault="00F637CB" w:rsidP="00F637CB">
            <w:pPr>
              <w:spacing w:after="0" w:line="276" w:lineRule="auto"/>
              <w:jc w:val="left"/>
              <w:rPr>
                <w:sz w:val="22"/>
                <w:szCs w:val="18"/>
              </w:rPr>
            </w:pPr>
          </w:p>
        </w:tc>
      </w:tr>
    </w:tbl>
    <w:p w14:paraId="08A70039" w14:textId="514A0FDB" w:rsidR="00F3702D" w:rsidRDefault="00F3702D" w:rsidP="00F3702D">
      <w:pPr>
        <w:shd w:val="clear" w:color="auto" w:fill="FFFFFF"/>
        <w:tabs>
          <w:tab w:val="left" w:pos="4185"/>
        </w:tabs>
        <w:spacing w:before="240" w:after="240"/>
        <w:ind w:firstLine="567"/>
      </w:pPr>
      <w:r>
        <w:br w:type="page"/>
      </w:r>
    </w:p>
    <w:sdt>
      <w:sdtPr>
        <w:rPr>
          <w:rFonts w:cs="Times New Roman"/>
          <w:caps/>
          <w:szCs w:val="24"/>
        </w:rPr>
        <w:id w:val="-405378861"/>
        <w:docPartObj>
          <w:docPartGallery w:val="Table of Contents"/>
          <w:docPartUnique/>
        </w:docPartObj>
      </w:sdtPr>
      <w:sdtEndPr>
        <w:rPr>
          <w:caps w:val="0"/>
          <w:noProof/>
        </w:rPr>
      </w:sdtEndPr>
      <w:sdtContent>
        <w:p w14:paraId="0C80FF9A" w14:textId="7E8B0CDA" w:rsidR="00D91E4C" w:rsidRPr="008D5181" w:rsidRDefault="00D35C1B" w:rsidP="00F3702D">
          <w:pPr>
            <w:tabs>
              <w:tab w:val="left" w:pos="4230"/>
            </w:tabs>
            <w:jc w:val="center"/>
            <w:rPr>
              <w:rFonts w:cs="Times New Roman"/>
              <w:b/>
              <w:bCs/>
              <w:szCs w:val="24"/>
            </w:rPr>
          </w:pPr>
          <w:r w:rsidRPr="008D5181">
            <w:rPr>
              <w:rFonts w:cs="Times New Roman"/>
              <w:b/>
              <w:bCs/>
              <w:szCs w:val="24"/>
            </w:rPr>
            <w:t>TABLE OF CONTENTS</w:t>
          </w:r>
        </w:p>
        <w:p w14:paraId="644D6BF0" w14:textId="318FF644" w:rsidR="00FC2EB2" w:rsidRDefault="00D91E4C">
          <w:pPr>
            <w:pStyle w:val="TOC1"/>
            <w:rPr>
              <w:rFonts w:asciiTheme="minorHAnsi" w:eastAsiaTheme="minorEastAsia" w:hAnsiTheme="minorHAnsi"/>
              <w:noProof/>
              <w:kern w:val="2"/>
              <w:sz w:val="24"/>
              <w:szCs w:val="24"/>
              <w14:ligatures w14:val="standardContextual"/>
            </w:rPr>
          </w:pPr>
          <w:r w:rsidRPr="00691481">
            <w:rPr>
              <w:rFonts w:cs="Times New Roman"/>
              <w:b/>
              <w:bCs/>
              <w:szCs w:val="26"/>
            </w:rPr>
            <w:fldChar w:fldCharType="begin"/>
          </w:r>
          <w:r w:rsidRPr="00FC2EB2">
            <w:rPr>
              <w:rFonts w:cs="Times New Roman"/>
              <w:b/>
              <w:bCs/>
              <w:szCs w:val="26"/>
            </w:rPr>
            <w:instrText xml:space="preserve"> TOC \o "1-3" \h \z \u </w:instrText>
          </w:r>
          <w:r w:rsidRPr="00691481">
            <w:rPr>
              <w:rFonts w:cs="Times New Roman"/>
              <w:b/>
              <w:bCs/>
              <w:szCs w:val="26"/>
            </w:rPr>
            <w:fldChar w:fldCharType="separate"/>
          </w:r>
          <w:hyperlink w:anchor="_Toc233946746" w:history="1">
            <w:r w:rsidR="00FC2EB2" w:rsidRPr="00FC2EB2">
              <w:rPr>
                <w:rStyle w:val="Hyperlink"/>
                <w:b/>
                <w:bCs/>
                <w:noProof/>
                <w:lang w:bidi="as-IN"/>
              </w:rPr>
              <w:t>LIST OF TABLE</w:t>
            </w:r>
            <w:r w:rsidR="00FC2EB2">
              <w:rPr>
                <w:noProof/>
                <w:webHidden/>
              </w:rPr>
              <w:tab/>
            </w:r>
            <w:r w:rsidR="00FC2EB2">
              <w:rPr>
                <w:noProof/>
                <w:webHidden/>
              </w:rPr>
              <w:fldChar w:fldCharType="begin"/>
            </w:r>
            <w:r w:rsidR="00FC2EB2">
              <w:rPr>
                <w:noProof/>
                <w:webHidden/>
              </w:rPr>
              <w:instrText xml:space="preserve"> PAGEREF _Toc233946746 \h </w:instrText>
            </w:r>
            <w:r w:rsidR="00FC2EB2">
              <w:rPr>
                <w:noProof/>
                <w:webHidden/>
              </w:rPr>
            </w:r>
            <w:r w:rsidR="00FC2EB2">
              <w:rPr>
                <w:noProof/>
                <w:webHidden/>
              </w:rPr>
              <w:fldChar w:fldCharType="separate"/>
            </w:r>
            <w:r w:rsidR="00FC2EB2">
              <w:rPr>
                <w:noProof/>
                <w:webHidden/>
              </w:rPr>
              <w:t>1</w:t>
            </w:r>
            <w:r w:rsidR="00FC2EB2">
              <w:rPr>
                <w:noProof/>
                <w:webHidden/>
              </w:rPr>
              <w:fldChar w:fldCharType="end"/>
            </w:r>
          </w:hyperlink>
        </w:p>
        <w:p w14:paraId="0932C576" w14:textId="1B20E87B" w:rsidR="00FC2EB2" w:rsidRDefault="00FC2EB2">
          <w:pPr>
            <w:pStyle w:val="TOC1"/>
            <w:rPr>
              <w:rFonts w:asciiTheme="minorHAnsi" w:eastAsiaTheme="minorEastAsia" w:hAnsiTheme="minorHAnsi"/>
              <w:noProof/>
              <w:kern w:val="2"/>
              <w:sz w:val="24"/>
              <w:szCs w:val="24"/>
              <w14:ligatures w14:val="standardContextual"/>
            </w:rPr>
          </w:pPr>
          <w:hyperlink w:anchor="_Toc233946747" w:history="1">
            <w:r w:rsidRPr="00FC2EB2">
              <w:rPr>
                <w:rStyle w:val="Hyperlink"/>
                <w:b/>
                <w:bCs/>
                <w:noProof/>
                <w:lang w:bidi="as-IN"/>
              </w:rPr>
              <w:t>LIST OF FIGURE</w:t>
            </w:r>
            <w:r>
              <w:rPr>
                <w:noProof/>
                <w:webHidden/>
              </w:rPr>
              <w:tab/>
            </w:r>
            <w:r>
              <w:rPr>
                <w:noProof/>
                <w:webHidden/>
              </w:rPr>
              <w:fldChar w:fldCharType="begin"/>
            </w:r>
            <w:r>
              <w:rPr>
                <w:noProof/>
                <w:webHidden/>
              </w:rPr>
              <w:instrText xml:space="preserve"> PAGEREF _Toc233946747 \h </w:instrText>
            </w:r>
            <w:r>
              <w:rPr>
                <w:noProof/>
                <w:webHidden/>
              </w:rPr>
            </w:r>
            <w:r>
              <w:rPr>
                <w:noProof/>
                <w:webHidden/>
              </w:rPr>
              <w:fldChar w:fldCharType="separate"/>
            </w:r>
            <w:r>
              <w:rPr>
                <w:noProof/>
                <w:webHidden/>
              </w:rPr>
              <w:t>1</w:t>
            </w:r>
            <w:r>
              <w:rPr>
                <w:noProof/>
                <w:webHidden/>
              </w:rPr>
              <w:fldChar w:fldCharType="end"/>
            </w:r>
          </w:hyperlink>
        </w:p>
        <w:p w14:paraId="7BCDE939" w14:textId="5090F966" w:rsidR="00FC2EB2" w:rsidRDefault="00FC2EB2">
          <w:pPr>
            <w:pStyle w:val="TOC1"/>
            <w:rPr>
              <w:rFonts w:asciiTheme="minorHAnsi" w:eastAsiaTheme="minorEastAsia" w:hAnsiTheme="minorHAnsi"/>
              <w:noProof/>
              <w:kern w:val="2"/>
              <w:sz w:val="24"/>
              <w:szCs w:val="24"/>
              <w14:ligatures w14:val="standardContextual"/>
            </w:rPr>
          </w:pPr>
          <w:hyperlink w:anchor="_Toc233946748" w:history="1">
            <w:r w:rsidRPr="00FC2EB2">
              <w:rPr>
                <w:rStyle w:val="Hyperlink"/>
                <w:rFonts w:cs="Times New Roman"/>
                <w:b/>
                <w:bCs/>
                <w:noProof/>
                <w:lang w:bidi="as-IN"/>
              </w:rPr>
              <w:t>IN</w:t>
            </w:r>
            <w:r w:rsidRPr="00FC2EB2">
              <w:rPr>
                <w:rStyle w:val="Hyperlink"/>
                <w:b/>
                <w:bCs/>
                <w:noProof/>
                <w:lang w:bidi="as-IN"/>
              </w:rPr>
              <w:t>TRODUCTION</w:t>
            </w:r>
            <w:r>
              <w:rPr>
                <w:noProof/>
                <w:webHidden/>
              </w:rPr>
              <w:tab/>
            </w:r>
            <w:r>
              <w:rPr>
                <w:noProof/>
                <w:webHidden/>
              </w:rPr>
              <w:fldChar w:fldCharType="begin"/>
            </w:r>
            <w:r>
              <w:rPr>
                <w:noProof/>
                <w:webHidden/>
              </w:rPr>
              <w:instrText xml:space="preserve"> PAGEREF _Toc233946748 \h </w:instrText>
            </w:r>
            <w:r>
              <w:rPr>
                <w:noProof/>
                <w:webHidden/>
              </w:rPr>
            </w:r>
            <w:r>
              <w:rPr>
                <w:noProof/>
                <w:webHidden/>
              </w:rPr>
              <w:fldChar w:fldCharType="separate"/>
            </w:r>
            <w:r>
              <w:rPr>
                <w:noProof/>
                <w:webHidden/>
              </w:rPr>
              <w:t>2</w:t>
            </w:r>
            <w:r>
              <w:rPr>
                <w:noProof/>
                <w:webHidden/>
              </w:rPr>
              <w:fldChar w:fldCharType="end"/>
            </w:r>
          </w:hyperlink>
        </w:p>
        <w:p w14:paraId="25793A1A" w14:textId="1330AF7C" w:rsidR="00FC2EB2" w:rsidRDefault="00FC2EB2">
          <w:pPr>
            <w:pStyle w:val="TOC1"/>
            <w:rPr>
              <w:rFonts w:asciiTheme="minorHAnsi" w:eastAsiaTheme="minorEastAsia" w:hAnsiTheme="minorHAnsi"/>
              <w:noProof/>
              <w:kern w:val="2"/>
              <w:sz w:val="24"/>
              <w:szCs w:val="24"/>
              <w14:ligatures w14:val="standardContextual"/>
            </w:rPr>
          </w:pPr>
          <w:hyperlink w:anchor="_Toc233946749" w:history="1">
            <w:r w:rsidRPr="00FC2EB2">
              <w:rPr>
                <w:rStyle w:val="Hyperlink"/>
                <w:b/>
                <w:bCs/>
                <w:noProof/>
                <w:lang w:bidi="as-IN"/>
              </w:rPr>
              <w:t>CHAPTER 1. SERVICE DESIGN AND INCOTERMS</w:t>
            </w:r>
            <w:r>
              <w:rPr>
                <w:noProof/>
                <w:webHidden/>
              </w:rPr>
              <w:tab/>
            </w:r>
            <w:r>
              <w:rPr>
                <w:noProof/>
                <w:webHidden/>
              </w:rPr>
              <w:fldChar w:fldCharType="begin"/>
            </w:r>
            <w:r>
              <w:rPr>
                <w:noProof/>
                <w:webHidden/>
              </w:rPr>
              <w:instrText xml:space="preserve"> PAGEREF _Toc233946749 \h </w:instrText>
            </w:r>
            <w:r>
              <w:rPr>
                <w:noProof/>
                <w:webHidden/>
              </w:rPr>
            </w:r>
            <w:r>
              <w:rPr>
                <w:noProof/>
                <w:webHidden/>
              </w:rPr>
              <w:fldChar w:fldCharType="separate"/>
            </w:r>
            <w:r>
              <w:rPr>
                <w:noProof/>
                <w:webHidden/>
              </w:rPr>
              <w:t>3</w:t>
            </w:r>
            <w:r>
              <w:rPr>
                <w:noProof/>
                <w:webHidden/>
              </w:rPr>
              <w:fldChar w:fldCharType="end"/>
            </w:r>
          </w:hyperlink>
        </w:p>
        <w:p w14:paraId="36B6BDCE" w14:textId="582CE43D" w:rsidR="00FC2EB2" w:rsidRDefault="00FC2EB2">
          <w:pPr>
            <w:pStyle w:val="TOC2"/>
            <w:tabs>
              <w:tab w:val="right" w:leader="dot" w:pos="9055"/>
            </w:tabs>
            <w:rPr>
              <w:rFonts w:asciiTheme="minorHAnsi" w:eastAsiaTheme="minorEastAsia" w:hAnsiTheme="minorHAnsi"/>
              <w:noProof/>
              <w:kern w:val="2"/>
              <w:sz w:val="24"/>
              <w:szCs w:val="24"/>
              <w14:ligatures w14:val="standardContextual"/>
            </w:rPr>
          </w:pPr>
          <w:hyperlink w:anchor="_Toc233946750" w:history="1">
            <w:r w:rsidRPr="00DC6FE1">
              <w:rPr>
                <w:rStyle w:val="Hyperlink"/>
                <w:noProof/>
                <w:lang w:bidi="as-IN"/>
              </w:rPr>
              <w:t>1.1. Overview of the Logistics Service Design</w:t>
            </w:r>
            <w:r>
              <w:rPr>
                <w:noProof/>
                <w:webHidden/>
              </w:rPr>
              <w:tab/>
            </w:r>
            <w:r>
              <w:rPr>
                <w:noProof/>
                <w:webHidden/>
              </w:rPr>
              <w:fldChar w:fldCharType="begin"/>
            </w:r>
            <w:r>
              <w:rPr>
                <w:noProof/>
                <w:webHidden/>
              </w:rPr>
              <w:instrText xml:space="preserve"> PAGEREF _Toc233946750 \h </w:instrText>
            </w:r>
            <w:r>
              <w:rPr>
                <w:noProof/>
                <w:webHidden/>
              </w:rPr>
            </w:r>
            <w:r>
              <w:rPr>
                <w:noProof/>
                <w:webHidden/>
              </w:rPr>
              <w:fldChar w:fldCharType="separate"/>
            </w:r>
            <w:r>
              <w:rPr>
                <w:noProof/>
                <w:webHidden/>
              </w:rPr>
              <w:t>3</w:t>
            </w:r>
            <w:r>
              <w:rPr>
                <w:noProof/>
                <w:webHidden/>
              </w:rPr>
              <w:fldChar w:fldCharType="end"/>
            </w:r>
          </w:hyperlink>
        </w:p>
        <w:p w14:paraId="1B9C50D2" w14:textId="3054270E" w:rsidR="00FC2EB2" w:rsidRDefault="00FC2EB2">
          <w:pPr>
            <w:pStyle w:val="TOC2"/>
            <w:tabs>
              <w:tab w:val="right" w:leader="dot" w:pos="9055"/>
            </w:tabs>
            <w:rPr>
              <w:rFonts w:asciiTheme="minorHAnsi" w:eastAsiaTheme="minorEastAsia" w:hAnsiTheme="minorHAnsi"/>
              <w:noProof/>
              <w:kern w:val="2"/>
              <w:sz w:val="24"/>
              <w:szCs w:val="24"/>
              <w14:ligatures w14:val="standardContextual"/>
            </w:rPr>
          </w:pPr>
          <w:hyperlink w:anchor="_Toc233946751" w:history="1">
            <w:r w:rsidRPr="00DC6FE1">
              <w:rPr>
                <w:rStyle w:val="Hyperlink"/>
                <w:noProof/>
                <w:lang w:bidi="as-IN"/>
              </w:rPr>
              <w:t>1.2. Transport Route and Logistics Flow</w:t>
            </w:r>
            <w:r>
              <w:rPr>
                <w:noProof/>
                <w:webHidden/>
              </w:rPr>
              <w:tab/>
            </w:r>
            <w:r>
              <w:rPr>
                <w:noProof/>
                <w:webHidden/>
              </w:rPr>
              <w:fldChar w:fldCharType="begin"/>
            </w:r>
            <w:r>
              <w:rPr>
                <w:noProof/>
                <w:webHidden/>
              </w:rPr>
              <w:instrText xml:space="preserve"> PAGEREF _Toc233946751 \h </w:instrText>
            </w:r>
            <w:r>
              <w:rPr>
                <w:noProof/>
                <w:webHidden/>
              </w:rPr>
            </w:r>
            <w:r>
              <w:rPr>
                <w:noProof/>
                <w:webHidden/>
              </w:rPr>
              <w:fldChar w:fldCharType="separate"/>
            </w:r>
            <w:r>
              <w:rPr>
                <w:noProof/>
                <w:webHidden/>
              </w:rPr>
              <w:t>5</w:t>
            </w:r>
            <w:r>
              <w:rPr>
                <w:noProof/>
                <w:webHidden/>
              </w:rPr>
              <w:fldChar w:fldCharType="end"/>
            </w:r>
          </w:hyperlink>
        </w:p>
        <w:p w14:paraId="56D5389E" w14:textId="5031C3C2" w:rsidR="00FC2EB2" w:rsidRDefault="00FC2EB2">
          <w:pPr>
            <w:pStyle w:val="TOC2"/>
            <w:tabs>
              <w:tab w:val="right" w:leader="dot" w:pos="9055"/>
            </w:tabs>
            <w:rPr>
              <w:rFonts w:asciiTheme="minorHAnsi" w:eastAsiaTheme="minorEastAsia" w:hAnsiTheme="minorHAnsi"/>
              <w:noProof/>
              <w:kern w:val="2"/>
              <w:sz w:val="24"/>
              <w:szCs w:val="24"/>
              <w14:ligatures w14:val="standardContextual"/>
            </w:rPr>
          </w:pPr>
          <w:hyperlink w:anchor="_Toc233946752" w:history="1">
            <w:r w:rsidRPr="00DC6FE1">
              <w:rPr>
                <w:rStyle w:val="Hyperlink"/>
                <w:noProof/>
                <w:lang w:bidi="as-IN"/>
              </w:rPr>
              <w:t xml:space="preserve">1.3. </w:t>
            </w:r>
            <w:r w:rsidRPr="00DC6FE1">
              <w:rPr>
                <w:rStyle w:val="Hyperlink"/>
                <w:noProof/>
                <w:lang w:val="vi-VN" w:bidi="as-IN"/>
              </w:rPr>
              <w:t>Transit Time Plan and Buffer Mechanics</w:t>
            </w:r>
            <w:r>
              <w:rPr>
                <w:noProof/>
                <w:webHidden/>
              </w:rPr>
              <w:tab/>
            </w:r>
            <w:r>
              <w:rPr>
                <w:noProof/>
                <w:webHidden/>
              </w:rPr>
              <w:fldChar w:fldCharType="begin"/>
            </w:r>
            <w:r>
              <w:rPr>
                <w:noProof/>
                <w:webHidden/>
              </w:rPr>
              <w:instrText xml:space="preserve"> PAGEREF _Toc233946752 \h </w:instrText>
            </w:r>
            <w:r>
              <w:rPr>
                <w:noProof/>
                <w:webHidden/>
              </w:rPr>
            </w:r>
            <w:r>
              <w:rPr>
                <w:noProof/>
                <w:webHidden/>
              </w:rPr>
              <w:fldChar w:fldCharType="separate"/>
            </w:r>
            <w:r>
              <w:rPr>
                <w:noProof/>
                <w:webHidden/>
              </w:rPr>
              <w:t>6</w:t>
            </w:r>
            <w:r>
              <w:rPr>
                <w:noProof/>
                <w:webHidden/>
              </w:rPr>
              <w:fldChar w:fldCharType="end"/>
            </w:r>
          </w:hyperlink>
        </w:p>
        <w:p w14:paraId="4CE9E54E" w14:textId="61BB5F3C" w:rsidR="00FC2EB2" w:rsidRDefault="00FC2EB2">
          <w:pPr>
            <w:pStyle w:val="TOC2"/>
            <w:tabs>
              <w:tab w:val="right" w:leader="dot" w:pos="9055"/>
            </w:tabs>
            <w:rPr>
              <w:rFonts w:asciiTheme="minorHAnsi" w:eastAsiaTheme="minorEastAsia" w:hAnsiTheme="minorHAnsi"/>
              <w:noProof/>
              <w:kern w:val="2"/>
              <w:sz w:val="24"/>
              <w:szCs w:val="24"/>
              <w14:ligatures w14:val="standardContextual"/>
            </w:rPr>
          </w:pPr>
          <w:hyperlink w:anchor="_Toc233946753" w:history="1">
            <w:r w:rsidRPr="00DC6FE1">
              <w:rPr>
                <w:rStyle w:val="Hyperlink"/>
                <w:noProof/>
                <w:lang w:bidi="as-IN"/>
              </w:rPr>
              <w:t>1.4. Selection of Incoterms® 2020</w:t>
            </w:r>
            <w:r>
              <w:rPr>
                <w:noProof/>
                <w:webHidden/>
              </w:rPr>
              <w:tab/>
            </w:r>
            <w:r>
              <w:rPr>
                <w:noProof/>
                <w:webHidden/>
              </w:rPr>
              <w:fldChar w:fldCharType="begin"/>
            </w:r>
            <w:r>
              <w:rPr>
                <w:noProof/>
                <w:webHidden/>
              </w:rPr>
              <w:instrText xml:space="preserve"> PAGEREF _Toc233946753 \h </w:instrText>
            </w:r>
            <w:r>
              <w:rPr>
                <w:noProof/>
                <w:webHidden/>
              </w:rPr>
            </w:r>
            <w:r>
              <w:rPr>
                <w:noProof/>
                <w:webHidden/>
              </w:rPr>
              <w:fldChar w:fldCharType="separate"/>
            </w:r>
            <w:r>
              <w:rPr>
                <w:noProof/>
                <w:webHidden/>
              </w:rPr>
              <w:t>7</w:t>
            </w:r>
            <w:r>
              <w:rPr>
                <w:noProof/>
                <w:webHidden/>
              </w:rPr>
              <w:fldChar w:fldCharType="end"/>
            </w:r>
          </w:hyperlink>
        </w:p>
        <w:p w14:paraId="440ECE5B" w14:textId="2757F62D" w:rsidR="00FC2EB2" w:rsidRDefault="00FC2EB2">
          <w:pPr>
            <w:pStyle w:val="TOC2"/>
            <w:tabs>
              <w:tab w:val="right" w:leader="dot" w:pos="9055"/>
            </w:tabs>
            <w:rPr>
              <w:rFonts w:asciiTheme="minorHAnsi" w:eastAsiaTheme="minorEastAsia" w:hAnsiTheme="minorHAnsi"/>
              <w:noProof/>
              <w:kern w:val="2"/>
              <w:sz w:val="24"/>
              <w:szCs w:val="24"/>
              <w14:ligatures w14:val="standardContextual"/>
            </w:rPr>
          </w:pPr>
          <w:hyperlink w:anchor="_Toc233946754" w:history="1">
            <w:r w:rsidRPr="00DC6FE1">
              <w:rPr>
                <w:rStyle w:val="Hyperlink"/>
                <w:noProof/>
                <w:lang w:bidi="as-IN"/>
              </w:rPr>
              <w:t>1.5. Service Value Proposition</w:t>
            </w:r>
            <w:r>
              <w:rPr>
                <w:noProof/>
                <w:webHidden/>
              </w:rPr>
              <w:tab/>
            </w:r>
            <w:r>
              <w:rPr>
                <w:noProof/>
                <w:webHidden/>
              </w:rPr>
              <w:fldChar w:fldCharType="begin"/>
            </w:r>
            <w:r>
              <w:rPr>
                <w:noProof/>
                <w:webHidden/>
              </w:rPr>
              <w:instrText xml:space="preserve"> PAGEREF _Toc233946754 \h </w:instrText>
            </w:r>
            <w:r>
              <w:rPr>
                <w:noProof/>
                <w:webHidden/>
              </w:rPr>
            </w:r>
            <w:r>
              <w:rPr>
                <w:noProof/>
                <w:webHidden/>
              </w:rPr>
              <w:fldChar w:fldCharType="separate"/>
            </w:r>
            <w:r>
              <w:rPr>
                <w:noProof/>
                <w:webHidden/>
              </w:rPr>
              <w:t>9</w:t>
            </w:r>
            <w:r>
              <w:rPr>
                <w:noProof/>
                <w:webHidden/>
              </w:rPr>
              <w:fldChar w:fldCharType="end"/>
            </w:r>
          </w:hyperlink>
        </w:p>
        <w:p w14:paraId="070F5DEA" w14:textId="0406EEEE" w:rsidR="00FC2EB2" w:rsidRDefault="00FC2EB2">
          <w:pPr>
            <w:pStyle w:val="TOC1"/>
            <w:rPr>
              <w:rFonts w:asciiTheme="minorHAnsi" w:eastAsiaTheme="minorEastAsia" w:hAnsiTheme="minorHAnsi"/>
              <w:noProof/>
              <w:kern w:val="2"/>
              <w:sz w:val="24"/>
              <w:szCs w:val="24"/>
              <w14:ligatures w14:val="standardContextual"/>
            </w:rPr>
          </w:pPr>
          <w:hyperlink w:anchor="_Toc233946755" w:history="1">
            <w:r w:rsidRPr="00FC2EB2">
              <w:rPr>
                <w:rStyle w:val="Hyperlink"/>
                <w:b/>
                <w:bCs/>
                <w:noProof/>
                <w:lang w:bidi="as-IN"/>
              </w:rPr>
              <w:t>CHAPTER 2. DOCUMENTATION PACK</w:t>
            </w:r>
            <w:r>
              <w:rPr>
                <w:noProof/>
                <w:webHidden/>
              </w:rPr>
              <w:tab/>
            </w:r>
            <w:r>
              <w:rPr>
                <w:noProof/>
                <w:webHidden/>
              </w:rPr>
              <w:fldChar w:fldCharType="begin"/>
            </w:r>
            <w:r>
              <w:rPr>
                <w:noProof/>
                <w:webHidden/>
              </w:rPr>
              <w:instrText xml:space="preserve"> PAGEREF _Toc233946755 \h </w:instrText>
            </w:r>
            <w:r>
              <w:rPr>
                <w:noProof/>
                <w:webHidden/>
              </w:rPr>
            </w:r>
            <w:r>
              <w:rPr>
                <w:noProof/>
                <w:webHidden/>
              </w:rPr>
              <w:fldChar w:fldCharType="separate"/>
            </w:r>
            <w:r>
              <w:rPr>
                <w:noProof/>
                <w:webHidden/>
              </w:rPr>
              <w:t>10</w:t>
            </w:r>
            <w:r>
              <w:rPr>
                <w:noProof/>
                <w:webHidden/>
              </w:rPr>
              <w:fldChar w:fldCharType="end"/>
            </w:r>
          </w:hyperlink>
        </w:p>
        <w:p w14:paraId="7392A036" w14:textId="7796F92B" w:rsidR="00FC2EB2" w:rsidRDefault="00FC2EB2">
          <w:pPr>
            <w:pStyle w:val="TOC2"/>
            <w:tabs>
              <w:tab w:val="right" w:leader="dot" w:pos="9055"/>
            </w:tabs>
            <w:rPr>
              <w:rFonts w:asciiTheme="minorHAnsi" w:eastAsiaTheme="minorEastAsia" w:hAnsiTheme="minorHAnsi"/>
              <w:noProof/>
              <w:kern w:val="2"/>
              <w:sz w:val="24"/>
              <w:szCs w:val="24"/>
              <w14:ligatures w14:val="standardContextual"/>
            </w:rPr>
          </w:pPr>
          <w:hyperlink w:anchor="_Toc233946756" w:history="1">
            <w:r w:rsidRPr="00DC6FE1">
              <w:rPr>
                <w:rStyle w:val="Hyperlink"/>
                <w:noProof/>
                <w:lang w:bidi="as-IN"/>
              </w:rPr>
              <w:t>2.1. Overview of Required Documents</w:t>
            </w:r>
            <w:r>
              <w:rPr>
                <w:noProof/>
                <w:webHidden/>
              </w:rPr>
              <w:tab/>
            </w:r>
            <w:r>
              <w:rPr>
                <w:noProof/>
                <w:webHidden/>
              </w:rPr>
              <w:fldChar w:fldCharType="begin"/>
            </w:r>
            <w:r>
              <w:rPr>
                <w:noProof/>
                <w:webHidden/>
              </w:rPr>
              <w:instrText xml:space="preserve"> PAGEREF _Toc233946756 \h </w:instrText>
            </w:r>
            <w:r>
              <w:rPr>
                <w:noProof/>
                <w:webHidden/>
              </w:rPr>
            </w:r>
            <w:r>
              <w:rPr>
                <w:noProof/>
                <w:webHidden/>
              </w:rPr>
              <w:fldChar w:fldCharType="separate"/>
            </w:r>
            <w:r>
              <w:rPr>
                <w:noProof/>
                <w:webHidden/>
              </w:rPr>
              <w:t>10</w:t>
            </w:r>
            <w:r>
              <w:rPr>
                <w:noProof/>
                <w:webHidden/>
              </w:rPr>
              <w:fldChar w:fldCharType="end"/>
            </w:r>
          </w:hyperlink>
        </w:p>
        <w:p w14:paraId="5B193F63" w14:textId="772FF516" w:rsidR="00FC2EB2" w:rsidRDefault="00FC2EB2">
          <w:pPr>
            <w:pStyle w:val="TOC2"/>
            <w:tabs>
              <w:tab w:val="right" w:leader="dot" w:pos="9055"/>
            </w:tabs>
            <w:rPr>
              <w:rFonts w:asciiTheme="minorHAnsi" w:eastAsiaTheme="minorEastAsia" w:hAnsiTheme="minorHAnsi"/>
              <w:noProof/>
              <w:kern w:val="2"/>
              <w:sz w:val="24"/>
              <w:szCs w:val="24"/>
              <w14:ligatures w14:val="standardContextual"/>
            </w:rPr>
          </w:pPr>
          <w:hyperlink w:anchor="_Toc233946757" w:history="1">
            <w:r w:rsidRPr="00DC6FE1">
              <w:rPr>
                <w:rStyle w:val="Hyperlink"/>
                <w:noProof/>
                <w:lang w:bidi="as-IN"/>
              </w:rPr>
              <w:t>2.2. Commercial Invoice</w:t>
            </w:r>
            <w:r>
              <w:rPr>
                <w:noProof/>
                <w:webHidden/>
              </w:rPr>
              <w:tab/>
            </w:r>
            <w:r>
              <w:rPr>
                <w:noProof/>
                <w:webHidden/>
              </w:rPr>
              <w:fldChar w:fldCharType="begin"/>
            </w:r>
            <w:r>
              <w:rPr>
                <w:noProof/>
                <w:webHidden/>
              </w:rPr>
              <w:instrText xml:space="preserve"> PAGEREF _Toc233946757 \h </w:instrText>
            </w:r>
            <w:r>
              <w:rPr>
                <w:noProof/>
                <w:webHidden/>
              </w:rPr>
            </w:r>
            <w:r>
              <w:rPr>
                <w:noProof/>
                <w:webHidden/>
              </w:rPr>
              <w:fldChar w:fldCharType="separate"/>
            </w:r>
            <w:r>
              <w:rPr>
                <w:noProof/>
                <w:webHidden/>
              </w:rPr>
              <w:t>11</w:t>
            </w:r>
            <w:r>
              <w:rPr>
                <w:noProof/>
                <w:webHidden/>
              </w:rPr>
              <w:fldChar w:fldCharType="end"/>
            </w:r>
          </w:hyperlink>
        </w:p>
        <w:p w14:paraId="72A197E5" w14:textId="1F946E29" w:rsidR="00FC2EB2" w:rsidRDefault="00FC2EB2">
          <w:pPr>
            <w:pStyle w:val="TOC2"/>
            <w:tabs>
              <w:tab w:val="right" w:leader="dot" w:pos="9055"/>
            </w:tabs>
            <w:rPr>
              <w:rFonts w:asciiTheme="minorHAnsi" w:eastAsiaTheme="minorEastAsia" w:hAnsiTheme="minorHAnsi"/>
              <w:noProof/>
              <w:kern w:val="2"/>
              <w:sz w:val="24"/>
              <w:szCs w:val="24"/>
              <w14:ligatures w14:val="standardContextual"/>
            </w:rPr>
          </w:pPr>
          <w:hyperlink w:anchor="_Toc233946758" w:history="1">
            <w:r w:rsidRPr="00DC6FE1">
              <w:rPr>
                <w:rStyle w:val="Hyperlink"/>
                <w:noProof/>
                <w:lang w:bidi="as-IN"/>
              </w:rPr>
              <w:t>2.3. Packing List</w:t>
            </w:r>
            <w:r>
              <w:rPr>
                <w:noProof/>
                <w:webHidden/>
              </w:rPr>
              <w:tab/>
            </w:r>
            <w:r>
              <w:rPr>
                <w:noProof/>
                <w:webHidden/>
              </w:rPr>
              <w:fldChar w:fldCharType="begin"/>
            </w:r>
            <w:r>
              <w:rPr>
                <w:noProof/>
                <w:webHidden/>
              </w:rPr>
              <w:instrText xml:space="preserve"> PAGEREF _Toc233946758 \h </w:instrText>
            </w:r>
            <w:r>
              <w:rPr>
                <w:noProof/>
                <w:webHidden/>
              </w:rPr>
            </w:r>
            <w:r>
              <w:rPr>
                <w:noProof/>
                <w:webHidden/>
              </w:rPr>
              <w:fldChar w:fldCharType="separate"/>
            </w:r>
            <w:r>
              <w:rPr>
                <w:noProof/>
                <w:webHidden/>
              </w:rPr>
              <w:t>12</w:t>
            </w:r>
            <w:r>
              <w:rPr>
                <w:noProof/>
                <w:webHidden/>
              </w:rPr>
              <w:fldChar w:fldCharType="end"/>
            </w:r>
          </w:hyperlink>
        </w:p>
        <w:p w14:paraId="3C4D31B7" w14:textId="3061FD12" w:rsidR="00FC2EB2" w:rsidRDefault="00FC2EB2">
          <w:pPr>
            <w:pStyle w:val="TOC2"/>
            <w:tabs>
              <w:tab w:val="right" w:leader="dot" w:pos="9055"/>
            </w:tabs>
            <w:rPr>
              <w:rFonts w:asciiTheme="minorHAnsi" w:eastAsiaTheme="minorEastAsia" w:hAnsiTheme="minorHAnsi"/>
              <w:noProof/>
              <w:kern w:val="2"/>
              <w:sz w:val="24"/>
              <w:szCs w:val="24"/>
              <w14:ligatures w14:val="standardContextual"/>
            </w:rPr>
          </w:pPr>
          <w:hyperlink w:anchor="_Toc233946759" w:history="1">
            <w:r w:rsidRPr="00DC6FE1">
              <w:rPr>
                <w:rStyle w:val="Hyperlink"/>
                <w:noProof/>
                <w:lang w:bidi="as-IN"/>
              </w:rPr>
              <w:t>2.4. Bill of Lading (B/L)</w:t>
            </w:r>
            <w:r>
              <w:rPr>
                <w:noProof/>
                <w:webHidden/>
              </w:rPr>
              <w:tab/>
            </w:r>
            <w:r>
              <w:rPr>
                <w:noProof/>
                <w:webHidden/>
              </w:rPr>
              <w:fldChar w:fldCharType="begin"/>
            </w:r>
            <w:r>
              <w:rPr>
                <w:noProof/>
                <w:webHidden/>
              </w:rPr>
              <w:instrText xml:space="preserve"> PAGEREF _Toc233946759 \h </w:instrText>
            </w:r>
            <w:r>
              <w:rPr>
                <w:noProof/>
                <w:webHidden/>
              </w:rPr>
            </w:r>
            <w:r>
              <w:rPr>
                <w:noProof/>
                <w:webHidden/>
              </w:rPr>
              <w:fldChar w:fldCharType="separate"/>
            </w:r>
            <w:r>
              <w:rPr>
                <w:noProof/>
                <w:webHidden/>
              </w:rPr>
              <w:t>13</w:t>
            </w:r>
            <w:r>
              <w:rPr>
                <w:noProof/>
                <w:webHidden/>
              </w:rPr>
              <w:fldChar w:fldCharType="end"/>
            </w:r>
          </w:hyperlink>
        </w:p>
        <w:p w14:paraId="78790754" w14:textId="56B7B69B" w:rsidR="00FC2EB2" w:rsidRDefault="00FC2EB2">
          <w:pPr>
            <w:pStyle w:val="TOC2"/>
            <w:tabs>
              <w:tab w:val="right" w:leader="dot" w:pos="9055"/>
            </w:tabs>
            <w:rPr>
              <w:rFonts w:asciiTheme="minorHAnsi" w:eastAsiaTheme="minorEastAsia" w:hAnsiTheme="minorHAnsi"/>
              <w:noProof/>
              <w:kern w:val="2"/>
              <w:sz w:val="24"/>
              <w:szCs w:val="24"/>
              <w14:ligatures w14:val="standardContextual"/>
            </w:rPr>
          </w:pPr>
          <w:hyperlink w:anchor="_Toc233946760" w:history="1">
            <w:r w:rsidRPr="00DC6FE1">
              <w:rPr>
                <w:rStyle w:val="Hyperlink"/>
                <w:noProof/>
                <w:lang w:bidi="as-IN"/>
              </w:rPr>
              <w:t>2.5. Certificate of Origin (C/O)</w:t>
            </w:r>
            <w:r>
              <w:rPr>
                <w:noProof/>
                <w:webHidden/>
              </w:rPr>
              <w:tab/>
            </w:r>
            <w:r>
              <w:rPr>
                <w:noProof/>
                <w:webHidden/>
              </w:rPr>
              <w:fldChar w:fldCharType="begin"/>
            </w:r>
            <w:r>
              <w:rPr>
                <w:noProof/>
                <w:webHidden/>
              </w:rPr>
              <w:instrText xml:space="preserve"> PAGEREF _Toc233946760 \h </w:instrText>
            </w:r>
            <w:r>
              <w:rPr>
                <w:noProof/>
                <w:webHidden/>
              </w:rPr>
            </w:r>
            <w:r>
              <w:rPr>
                <w:noProof/>
                <w:webHidden/>
              </w:rPr>
              <w:fldChar w:fldCharType="separate"/>
            </w:r>
            <w:r>
              <w:rPr>
                <w:noProof/>
                <w:webHidden/>
              </w:rPr>
              <w:t>14</w:t>
            </w:r>
            <w:r>
              <w:rPr>
                <w:noProof/>
                <w:webHidden/>
              </w:rPr>
              <w:fldChar w:fldCharType="end"/>
            </w:r>
          </w:hyperlink>
        </w:p>
        <w:p w14:paraId="561B1727" w14:textId="571D26CF" w:rsidR="00FC2EB2" w:rsidRDefault="00FC2EB2">
          <w:pPr>
            <w:pStyle w:val="TOC2"/>
            <w:tabs>
              <w:tab w:val="right" w:leader="dot" w:pos="9055"/>
            </w:tabs>
            <w:rPr>
              <w:rFonts w:asciiTheme="minorHAnsi" w:eastAsiaTheme="minorEastAsia" w:hAnsiTheme="minorHAnsi"/>
              <w:noProof/>
              <w:kern w:val="2"/>
              <w:sz w:val="24"/>
              <w:szCs w:val="24"/>
              <w14:ligatures w14:val="standardContextual"/>
            </w:rPr>
          </w:pPr>
          <w:hyperlink w:anchor="_Toc233946761" w:history="1">
            <w:r w:rsidRPr="00DC6FE1">
              <w:rPr>
                <w:rStyle w:val="Hyperlink"/>
                <w:noProof/>
                <w:lang w:bidi="as-IN"/>
              </w:rPr>
              <w:t>2.6. Cargo Insurance Certificate</w:t>
            </w:r>
            <w:r>
              <w:rPr>
                <w:noProof/>
                <w:webHidden/>
              </w:rPr>
              <w:tab/>
            </w:r>
            <w:r>
              <w:rPr>
                <w:noProof/>
                <w:webHidden/>
              </w:rPr>
              <w:fldChar w:fldCharType="begin"/>
            </w:r>
            <w:r>
              <w:rPr>
                <w:noProof/>
                <w:webHidden/>
              </w:rPr>
              <w:instrText xml:space="preserve"> PAGEREF _Toc233946761 \h </w:instrText>
            </w:r>
            <w:r>
              <w:rPr>
                <w:noProof/>
                <w:webHidden/>
              </w:rPr>
            </w:r>
            <w:r>
              <w:rPr>
                <w:noProof/>
                <w:webHidden/>
              </w:rPr>
              <w:fldChar w:fldCharType="separate"/>
            </w:r>
            <w:r>
              <w:rPr>
                <w:noProof/>
                <w:webHidden/>
              </w:rPr>
              <w:t>14</w:t>
            </w:r>
            <w:r>
              <w:rPr>
                <w:noProof/>
                <w:webHidden/>
              </w:rPr>
              <w:fldChar w:fldCharType="end"/>
            </w:r>
          </w:hyperlink>
        </w:p>
        <w:p w14:paraId="685413E6" w14:textId="414892F8" w:rsidR="00FC2EB2" w:rsidRDefault="00FC2EB2">
          <w:pPr>
            <w:pStyle w:val="TOC2"/>
            <w:tabs>
              <w:tab w:val="right" w:leader="dot" w:pos="9055"/>
            </w:tabs>
            <w:rPr>
              <w:rFonts w:asciiTheme="minorHAnsi" w:eastAsiaTheme="minorEastAsia" w:hAnsiTheme="minorHAnsi"/>
              <w:noProof/>
              <w:kern w:val="2"/>
              <w:sz w:val="24"/>
              <w:szCs w:val="24"/>
              <w14:ligatures w14:val="standardContextual"/>
            </w:rPr>
          </w:pPr>
          <w:hyperlink w:anchor="_Toc233946762" w:history="1">
            <w:r w:rsidRPr="00DC6FE1">
              <w:rPr>
                <w:rStyle w:val="Hyperlink"/>
                <w:noProof/>
                <w:lang w:bidi="as-IN"/>
              </w:rPr>
              <w:t>2.7. Export Customs Declaration</w:t>
            </w:r>
            <w:r>
              <w:rPr>
                <w:noProof/>
                <w:webHidden/>
              </w:rPr>
              <w:tab/>
            </w:r>
            <w:r>
              <w:rPr>
                <w:noProof/>
                <w:webHidden/>
              </w:rPr>
              <w:fldChar w:fldCharType="begin"/>
            </w:r>
            <w:r>
              <w:rPr>
                <w:noProof/>
                <w:webHidden/>
              </w:rPr>
              <w:instrText xml:space="preserve"> PAGEREF _Toc233946762 \h </w:instrText>
            </w:r>
            <w:r>
              <w:rPr>
                <w:noProof/>
                <w:webHidden/>
              </w:rPr>
            </w:r>
            <w:r>
              <w:rPr>
                <w:noProof/>
                <w:webHidden/>
              </w:rPr>
              <w:fldChar w:fldCharType="separate"/>
            </w:r>
            <w:r>
              <w:rPr>
                <w:noProof/>
                <w:webHidden/>
              </w:rPr>
              <w:t>16</w:t>
            </w:r>
            <w:r>
              <w:rPr>
                <w:noProof/>
                <w:webHidden/>
              </w:rPr>
              <w:fldChar w:fldCharType="end"/>
            </w:r>
          </w:hyperlink>
        </w:p>
        <w:p w14:paraId="7C8C4B7F" w14:textId="2DA36F36" w:rsidR="00FC2EB2" w:rsidRDefault="00FC2EB2">
          <w:pPr>
            <w:pStyle w:val="TOC2"/>
            <w:tabs>
              <w:tab w:val="right" w:leader="dot" w:pos="9055"/>
            </w:tabs>
            <w:rPr>
              <w:rFonts w:asciiTheme="minorHAnsi" w:eastAsiaTheme="minorEastAsia" w:hAnsiTheme="minorHAnsi"/>
              <w:noProof/>
              <w:kern w:val="2"/>
              <w:sz w:val="24"/>
              <w:szCs w:val="24"/>
              <w14:ligatures w14:val="standardContextual"/>
            </w:rPr>
          </w:pPr>
          <w:hyperlink w:anchor="_Toc233946763" w:history="1">
            <w:r w:rsidRPr="00DC6FE1">
              <w:rPr>
                <w:rStyle w:val="Hyperlink"/>
                <w:noProof/>
                <w:lang w:bidi="as-IN"/>
              </w:rPr>
              <w:t>2.8. Summary of Documentation Pack</w:t>
            </w:r>
            <w:r>
              <w:rPr>
                <w:noProof/>
                <w:webHidden/>
              </w:rPr>
              <w:tab/>
            </w:r>
            <w:r>
              <w:rPr>
                <w:noProof/>
                <w:webHidden/>
              </w:rPr>
              <w:fldChar w:fldCharType="begin"/>
            </w:r>
            <w:r>
              <w:rPr>
                <w:noProof/>
                <w:webHidden/>
              </w:rPr>
              <w:instrText xml:space="preserve"> PAGEREF _Toc233946763 \h </w:instrText>
            </w:r>
            <w:r>
              <w:rPr>
                <w:noProof/>
                <w:webHidden/>
              </w:rPr>
            </w:r>
            <w:r>
              <w:rPr>
                <w:noProof/>
                <w:webHidden/>
              </w:rPr>
              <w:fldChar w:fldCharType="separate"/>
            </w:r>
            <w:r>
              <w:rPr>
                <w:noProof/>
                <w:webHidden/>
              </w:rPr>
              <w:t>17</w:t>
            </w:r>
            <w:r>
              <w:rPr>
                <w:noProof/>
                <w:webHidden/>
              </w:rPr>
              <w:fldChar w:fldCharType="end"/>
            </w:r>
          </w:hyperlink>
        </w:p>
        <w:p w14:paraId="2D394B63" w14:textId="5B85FC88" w:rsidR="00FC2EB2" w:rsidRDefault="00FC2EB2">
          <w:pPr>
            <w:pStyle w:val="TOC1"/>
            <w:rPr>
              <w:rFonts w:asciiTheme="minorHAnsi" w:eastAsiaTheme="minorEastAsia" w:hAnsiTheme="minorHAnsi"/>
              <w:noProof/>
              <w:kern w:val="2"/>
              <w:sz w:val="24"/>
              <w:szCs w:val="24"/>
              <w14:ligatures w14:val="standardContextual"/>
            </w:rPr>
          </w:pPr>
          <w:hyperlink w:anchor="_Toc233946764" w:history="1">
            <w:r w:rsidRPr="00FC2EB2">
              <w:rPr>
                <w:rStyle w:val="Hyperlink"/>
                <w:b/>
                <w:bCs/>
                <w:noProof/>
                <w:lang w:bidi="as-IN"/>
              </w:rPr>
              <w:t>CHAPTER 3. COSTING, PRICING, AND CUSTOMER QUOTE</w:t>
            </w:r>
            <w:r>
              <w:rPr>
                <w:noProof/>
                <w:webHidden/>
              </w:rPr>
              <w:tab/>
            </w:r>
            <w:r>
              <w:rPr>
                <w:noProof/>
                <w:webHidden/>
              </w:rPr>
              <w:fldChar w:fldCharType="begin"/>
            </w:r>
            <w:r>
              <w:rPr>
                <w:noProof/>
                <w:webHidden/>
              </w:rPr>
              <w:instrText xml:space="preserve"> PAGEREF _Toc233946764 \h </w:instrText>
            </w:r>
            <w:r>
              <w:rPr>
                <w:noProof/>
                <w:webHidden/>
              </w:rPr>
            </w:r>
            <w:r>
              <w:rPr>
                <w:noProof/>
                <w:webHidden/>
              </w:rPr>
              <w:fldChar w:fldCharType="separate"/>
            </w:r>
            <w:r>
              <w:rPr>
                <w:noProof/>
                <w:webHidden/>
              </w:rPr>
              <w:t>18</w:t>
            </w:r>
            <w:r>
              <w:rPr>
                <w:noProof/>
                <w:webHidden/>
              </w:rPr>
              <w:fldChar w:fldCharType="end"/>
            </w:r>
          </w:hyperlink>
        </w:p>
        <w:p w14:paraId="0A0DDF5F" w14:textId="2FAB1340" w:rsidR="00FC2EB2" w:rsidRDefault="00FC2EB2">
          <w:pPr>
            <w:pStyle w:val="TOC2"/>
            <w:tabs>
              <w:tab w:val="right" w:leader="dot" w:pos="9055"/>
            </w:tabs>
            <w:rPr>
              <w:rFonts w:asciiTheme="minorHAnsi" w:eastAsiaTheme="minorEastAsia" w:hAnsiTheme="minorHAnsi"/>
              <w:noProof/>
              <w:kern w:val="2"/>
              <w:sz w:val="24"/>
              <w:szCs w:val="24"/>
              <w14:ligatures w14:val="standardContextual"/>
            </w:rPr>
          </w:pPr>
          <w:hyperlink w:anchor="_Toc233946765" w:history="1">
            <w:r w:rsidRPr="00DC6FE1">
              <w:rPr>
                <w:rStyle w:val="Hyperlink"/>
                <w:noProof/>
                <w:lang w:bidi="as-IN"/>
              </w:rPr>
              <w:t>3.1. Cost Build-up Table</w:t>
            </w:r>
            <w:r>
              <w:rPr>
                <w:noProof/>
                <w:webHidden/>
              </w:rPr>
              <w:tab/>
            </w:r>
            <w:r>
              <w:rPr>
                <w:noProof/>
                <w:webHidden/>
              </w:rPr>
              <w:fldChar w:fldCharType="begin"/>
            </w:r>
            <w:r>
              <w:rPr>
                <w:noProof/>
                <w:webHidden/>
              </w:rPr>
              <w:instrText xml:space="preserve"> PAGEREF _Toc233946765 \h </w:instrText>
            </w:r>
            <w:r>
              <w:rPr>
                <w:noProof/>
                <w:webHidden/>
              </w:rPr>
            </w:r>
            <w:r>
              <w:rPr>
                <w:noProof/>
                <w:webHidden/>
              </w:rPr>
              <w:fldChar w:fldCharType="separate"/>
            </w:r>
            <w:r>
              <w:rPr>
                <w:noProof/>
                <w:webHidden/>
              </w:rPr>
              <w:t>18</w:t>
            </w:r>
            <w:r>
              <w:rPr>
                <w:noProof/>
                <w:webHidden/>
              </w:rPr>
              <w:fldChar w:fldCharType="end"/>
            </w:r>
          </w:hyperlink>
        </w:p>
        <w:p w14:paraId="513F0126" w14:textId="2CB28EE9" w:rsidR="00FC2EB2" w:rsidRDefault="00FC2EB2">
          <w:pPr>
            <w:pStyle w:val="TOC2"/>
            <w:tabs>
              <w:tab w:val="right" w:leader="dot" w:pos="9055"/>
            </w:tabs>
            <w:rPr>
              <w:rFonts w:asciiTheme="minorHAnsi" w:eastAsiaTheme="minorEastAsia" w:hAnsiTheme="minorHAnsi"/>
              <w:noProof/>
              <w:kern w:val="2"/>
              <w:sz w:val="24"/>
              <w:szCs w:val="24"/>
              <w14:ligatures w14:val="standardContextual"/>
            </w:rPr>
          </w:pPr>
          <w:hyperlink w:anchor="_Toc233946766" w:history="1">
            <w:r w:rsidRPr="00DC6FE1">
              <w:rPr>
                <w:rStyle w:val="Hyperlink"/>
                <w:noProof/>
                <w:lang w:bidi="as-IN"/>
              </w:rPr>
              <w:t>3.2. Pricing: Margin Logic and Sensitivity Analysis</w:t>
            </w:r>
            <w:r>
              <w:rPr>
                <w:noProof/>
                <w:webHidden/>
              </w:rPr>
              <w:tab/>
            </w:r>
            <w:r>
              <w:rPr>
                <w:noProof/>
                <w:webHidden/>
              </w:rPr>
              <w:fldChar w:fldCharType="begin"/>
            </w:r>
            <w:r>
              <w:rPr>
                <w:noProof/>
                <w:webHidden/>
              </w:rPr>
              <w:instrText xml:space="preserve"> PAGEREF _Toc233946766 \h </w:instrText>
            </w:r>
            <w:r>
              <w:rPr>
                <w:noProof/>
                <w:webHidden/>
              </w:rPr>
            </w:r>
            <w:r>
              <w:rPr>
                <w:noProof/>
                <w:webHidden/>
              </w:rPr>
              <w:fldChar w:fldCharType="separate"/>
            </w:r>
            <w:r>
              <w:rPr>
                <w:noProof/>
                <w:webHidden/>
              </w:rPr>
              <w:t>20</w:t>
            </w:r>
            <w:r>
              <w:rPr>
                <w:noProof/>
                <w:webHidden/>
              </w:rPr>
              <w:fldChar w:fldCharType="end"/>
            </w:r>
          </w:hyperlink>
        </w:p>
        <w:p w14:paraId="791BED23" w14:textId="64BC8CF4" w:rsidR="00FC2EB2" w:rsidRDefault="00FC2EB2">
          <w:pPr>
            <w:pStyle w:val="TOC2"/>
            <w:tabs>
              <w:tab w:val="left" w:pos="960"/>
              <w:tab w:val="right" w:leader="dot" w:pos="9055"/>
            </w:tabs>
            <w:rPr>
              <w:rFonts w:asciiTheme="minorHAnsi" w:eastAsiaTheme="minorEastAsia" w:hAnsiTheme="minorHAnsi"/>
              <w:noProof/>
              <w:kern w:val="2"/>
              <w:sz w:val="24"/>
              <w:szCs w:val="24"/>
              <w14:ligatures w14:val="standardContextual"/>
            </w:rPr>
          </w:pPr>
          <w:hyperlink w:anchor="_Toc233946767" w:history="1">
            <w:r w:rsidRPr="00DC6FE1">
              <w:rPr>
                <w:rStyle w:val="Hyperlink"/>
                <w:noProof/>
                <w:lang w:bidi="as-IN"/>
              </w:rPr>
              <w:t>3.3. One-Page Customer Quotation</w:t>
            </w:r>
            <w:r>
              <w:rPr>
                <w:noProof/>
                <w:webHidden/>
              </w:rPr>
              <w:tab/>
            </w:r>
            <w:r>
              <w:rPr>
                <w:noProof/>
                <w:webHidden/>
              </w:rPr>
              <w:fldChar w:fldCharType="begin"/>
            </w:r>
            <w:r>
              <w:rPr>
                <w:noProof/>
                <w:webHidden/>
              </w:rPr>
              <w:instrText xml:space="preserve"> PAGEREF _Toc233946767 \h </w:instrText>
            </w:r>
            <w:r>
              <w:rPr>
                <w:noProof/>
                <w:webHidden/>
              </w:rPr>
            </w:r>
            <w:r>
              <w:rPr>
                <w:noProof/>
                <w:webHidden/>
              </w:rPr>
              <w:fldChar w:fldCharType="separate"/>
            </w:r>
            <w:r>
              <w:rPr>
                <w:noProof/>
                <w:webHidden/>
              </w:rPr>
              <w:t>21</w:t>
            </w:r>
            <w:r>
              <w:rPr>
                <w:noProof/>
                <w:webHidden/>
              </w:rPr>
              <w:fldChar w:fldCharType="end"/>
            </w:r>
          </w:hyperlink>
        </w:p>
        <w:p w14:paraId="3F654BDB" w14:textId="7A586E86" w:rsidR="00FC2EB2" w:rsidRDefault="00FC2EB2">
          <w:pPr>
            <w:pStyle w:val="TOC1"/>
            <w:rPr>
              <w:rFonts w:asciiTheme="minorHAnsi" w:eastAsiaTheme="minorEastAsia" w:hAnsiTheme="minorHAnsi"/>
              <w:noProof/>
              <w:kern w:val="2"/>
              <w:sz w:val="24"/>
              <w:szCs w:val="24"/>
              <w14:ligatures w14:val="standardContextual"/>
            </w:rPr>
          </w:pPr>
          <w:hyperlink w:anchor="_Toc233946768" w:history="1">
            <w:r w:rsidRPr="00076870">
              <w:rPr>
                <w:rStyle w:val="Hyperlink"/>
                <w:b/>
                <w:bCs/>
                <w:noProof/>
                <w:lang w:bidi="as-IN"/>
              </w:rPr>
              <w:t>CHAPTER 4. CUSTOMS, HS CLASSIFICATION, AND TRADE COMPLIANCE</w:t>
            </w:r>
            <w:r>
              <w:rPr>
                <w:noProof/>
                <w:webHidden/>
              </w:rPr>
              <w:tab/>
            </w:r>
            <w:r>
              <w:rPr>
                <w:noProof/>
                <w:webHidden/>
              </w:rPr>
              <w:fldChar w:fldCharType="begin"/>
            </w:r>
            <w:r>
              <w:rPr>
                <w:noProof/>
                <w:webHidden/>
              </w:rPr>
              <w:instrText xml:space="preserve"> PAGEREF _Toc233946768 \h </w:instrText>
            </w:r>
            <w:r>
              <w:rPr>
                <w:noProof/>
                <w:webHidden/>
              </w:rPr>
            </w:r>
            <w:r>
              <w:rPr>
                <w:noProof/>
                <w:webHidden/>
              </w:rPr>
              <w:fldChar w:fldCharType="separate"/>
            </w:r>
            <w:r>
              <w:rPr>
                <w:noProof/>
                <w:webHidden/>
              </w:rPr>
              <w:t>25</w:t>
            </w:r>
            <w:r>
              <w:rPr>
                <w:noProof/>
                <w:webHidden/>
              </w:rPr>
              <w:fldChar w:fldCharType="end"/>
            </w:r>
          </w:hyperlink>
        </w:p>
        <w:p w14:paraId="2C1BD904" w14:textId="472256E0" w:rsidR="00FC2EB2" w:rsidRDefault="00FC2EB2">
          <w:pPr>
            <w:pStyle w:val="TOC2"/>
            <w:tabs>
              <w:tab w:val="right" w:leader="dot" w:pos="9055"/>
            </w:tabs>
            <w:rPr>
              <w:rFonts w:asciiTheme="minorHAnsi" w:eastAsiaTheme="minorEastAsia" w:hAnsiTheme="minorHAnsi"/>
              <w:noProof/>
              <w:kern w:val="2"/>
              <w:sz w:val="24"/>
              <w:szCs w:val="24"/>
              <w14:ligatures w14:val="standardContextual"/>
            </w:rPr>
          </w:pPr>
          <w:hyperlink w:anchor="_Toc233946769" w:history="1">
            <w:r w:rsidRPr="00DC6FE1">
              <w:rPr>
                <w:rStyle w:val="Hyperlink"/>
                <w:noProof/>
                <w:lang w:bidi="as-IN"/>
              </w:rPr>
              <w:t>4.1. HS Code Classification Rationale</w:t>
            </w:r>
            <w:r>
              <w:rPr>
                <w:noProof/>
                <w:webHidden/>
              </w:rPr>
              <w:tab/>
            </w:r>
            <w:r>
              <w:rPr>
                <w:noProof/>
                <w:webHidden/>
              </w:rPr>
              <w:fldChar w:fldCharType="begin"/>
            </w:r>
            <w:r>
              <w:rPr>
                <w:noProof/>
                <w:webHidden/>
              </w:rPr>
              <w:instrText xml:space="preserve"> PAGEREF _Toc233946769 \h </w:instrText>
            </w:r>
            <w:r>
              <w:rPr>
                <w:noProof/>
                <w:webHidden/>
              </w:rPr>
            </w:r>
            <w:r>
              <w:rPr>
                <w:noProof/>
                <w:webHidden/>
              </w:rPr>
              <w:fldChar w:fldCharType="separate"/>
            </w:r>
            <w:r>
              <w:rPr>
                <w:noProof/>
                <w:webHidden/>
              </w:rPr>
              <w:t>25</w:t>
            </w:r>
            <w:r>
              <w:rPr>
                <w:noProof/>
                <w:webHidden/>
              </w:rPr>
              <w:fldChar w:fldCharType="end"/>
            </w:r>
          </w:hyperlink>
        </w:p>
        <w:p w14:paraId="43613ABB" w14:textId="3B058323" w:rsidR="00FC2EB2" w:rsidRDefault="00FC2EB2">
          <w:pPr>
            <w:pStyle w:val="TOC2"/>
            <w:tabs>
              <w:tab w:val="right" w:leader="dot" w:pos="9055"/>
            </w:tabs>
            <w:rPr>
              <w:rFonts w:asciiTheme="minorHAnsi" w:eastAsiaTheme="minorEastAsia" w:hAnsiTheme="minorHAnsi"/>
              <w:noProof/>
              <w:kern w:val="2"/>
              <w:sz w:val="24"/>
              <w:szCs w:val="24"/>
              <w14:ligatures w14:val="standardContextual"/>
            </w:rPr>
          </w:pPr>
          <w:hyperlink w:anchor="_Toc233946770" w:history="1">
            <w:r w:rsidRPr="00DC6FE1">
              <w:rPr>
                <w:rStyle w:val="Hyperlink"/>
                <w:noProof/>
                <w:lang w:bidi="as-IN"/>
              </w:rPr>
              <w:t>4.2. Duty and VAT Implications at Destination</w:t>
            </w:r>
            <w:r>
              <w:rPr>
                <w:noProof/>
                <w:webHidden/>
              </w:rPr>
              <w:tab/>
            </w:r>
            <w:r>
              <w:rPr>
                <w:noProof/>
                <w:webHidden/>
              </w:rPr>
              <w:fldChar w:fldCharType="begin"/>
            </w:r>
            <w:r>
              <w:rPr>
                <w:noProof/>
                <w:webHidden/>
              </w:rPr>
              <w:instrText xml:space="preserve"> PAGEREF _Toc233946770 \h </w:instrText>
            </w:r>
            <w:r>
              <w:rPr>
                <w:noProof/>
                <w:webHidden/>
              </w:rPr>
            </w:r>
            <w:r>
              <w:rPr>
                <w:noProof/>
                <w:webHidden/>
              </w:rPr>
              <w:fldChar w:fldCharType="separate"/>
            </w:r>
            <w:r>
              <w:rPr>
                <w:noProof/>
                <w:webHidden/>
              </w:rPr>
              <w:t>26</w:t>
            </w:r>
            <w:r>
              <w:rPr>
                <w:noProof/>
                <w:webHidden/>
              </w:rPr>
              <w:fldChar w:fldCharType="end"/>
            </w:r>
          </w:hyperlink>
        </w:p>
        <w:p w14:paraId="0416EE54" w14:textId="466C6AF7" w:rsidR="00FC2EB2" w:rsidRDefault="00FC2EB2">
          <w:pPr>
            <w:pStyle w:val="TOC2"/>
            <w:tabs>
              <w:tab w:val="right" w:leader="dot" w:pos="9055"/>
            </w:tabs>
            <w:rPr>
              <w:rFonts w:asciiTheme="minorHAnsi" w:eastAsiaTheme="minorEastAsia" w:hAnsiTheme="minorHAnsi"/>
              <w:noProof/>
              <w:kern w:val="2"/>
              <w:sz w:val="24"/>
              <w:szCs w:val="24"/>
              <w14:ligatures w14:val="standardContextual"/>
            </w:rPr>
          </w:pPr>
          <w:hyperlink w:anchor="_Toc233946771" w:history="1">
            <w:r w:rsidRPr="00DC6FE1">
              <w:rPr>
                <w:rStyle w:val="Hyperlink"/>
                <w:noProof/>
                <w:lang w:bidi="as-IN"/>
              </w:rPr>
              <w:t>4.3. Declaration Basis for Customs Value</w:t>
            </w:r>
            <w:r>
              <w:rPr>
                <w:noProof/>
                <w:webHidden/>
              </w:rPr>
              <w:tab/>
            </w:r>
            <w:r>
              <w:rPr>
                <w:noProof/>
                <w:webHidden/>
              </w:rPr>
              <w:fldChar w:fldCharType="begin"/>
            </w:r>
            <w:r>
              <w:rPr>
                <w:noProof/>
                <w:webHidden/>
              </w:rPr>
              <w:instrText xml:space="preserve"> PAGEREF _Toc233946771 \h </w:instrText>
            </w:r>
            <w:r>
              <w:rPr>
                <w:noProof/>
                <w:webHidden/>
              </w:rPr>
            </w:r>
            <w:r>
              <w:rPr>
                <w:noProof/>
                <w:webHidden/>
              </w:rPr>
              <w:fldChar w:fldCharType="separate"/>
            </w:r>
            <w:r>
              <w:rPr>
                <w:noProof/>
                <w:webHidden/>
              </w:rPr>
              <w:t>27</w:t>
            </w:r>
            <w:r>
              <w:rPr>
                <w:noProof/>
                <w:webHidden/>
              </w:rPr>
              <w:fldChar w:fldCharType="end"/>
            </w:r>
          </w:hyperlink>
        </w:p>
        <w:p w14:paraId="7EC1D08C" w14:textId="4DF0BB67" w:rsidR="00FC2EB2" w:rsidRDefault="00FC2EB2">
          <w:pPr>
            <w:pStyle w:val="TOC2"/>
            <w:tabs>
              <w:tab w:val="right" w:leader="dot" w:pos="9055"/>
            </w:tabs>
            <w:rPr>
              <w:rFonts w:asciiTheme="minorHAnsi" w:eastAsiaTheme="minorEastAsia" w:hAnsiTheme="minorHAnsi"/>
              <w:noProof/>
              <w:kern w:val="2"/>
              <w:sz w:val="24"/>
              <w:szCs w:val="24"/>
              <w14:ligatures w14:val="standardContextual"/>
            </w:rPr>
          </w:pPr>
          <w:hyperlink w:anchor="_Toc233946772" w:history="1">
            <w:r w:rsidRPr="00DC6FE1">
              <w:rPr>
                <w:rStyle w:val="Hyperlink"/>
                <w:noProof/>
                <w:lang w:bidi="as-IN"/>
              </w:rPr>
              <w:t>4.4. Required Permits and Certifications</w:t>
            </w:r>
            <w:r>
              <w:rPr>
                <w:noProof/>
                <w:webHidden/>
              </w:rPr>
              <w:tab/>
            </w:r>
            <w:r>
              <w:rPr>
                <w:noProof/>
                <w:webHidden/>
              </w:rPr>
              <w:fldChar w:fldCharType="begin"/>
            </w:r>
            <w:r>
              <w:rPr>
                <w:noProof/>
                <w:webHidden/>
              </w:rPr>
              <w:instrText xml:space="preserve"> PAGEREF _Toc233946772 \h </w:instrText>
            </w:r>
            <w:r>
              <w:rPr>
                <w:noProof/>
                <w:webHidden/>
              </w:rPr>
            </w:r>
            <w:r>
              <w:rPr>
                <w:noProof/>
                <w:webHidden/>
              </w:rPr>
              <w:fldChar w:fldCharType="separate"/>
            </w:r>
            <w:r>
              <w:rPr>
                <w:noProof/>
                <w:webHidden/>
              </w:rPr>
              <w:t>28</w:t>
            </w:r>
            <w:r>
              <w:rPr>
                <w:noProof/>
                <w:webHidden/>
              </w:rPr>
              <w:fldChar w:fldCharType="end"/>
            </w:r>
          </w:hyperlink>
        </w:p>
        <w:p w14:paraId="6C6A885D" w14:textId="16A16088" w:rsidR="00FC2EB2" w:rsidRDefault="00FC2EB2">
          <w:pPr>
            <w:pStyle w:val="TOC2"/>
            <w:tabs>
              <w:tab w:val="right" w:leader="dot" w:pos="9055"/>
            </w:tabs>
            <w:rPr>
              <w:rFonts w:asciiTheme="minorHAnsi" w:eastAsiaTheme="minorEastAsia" w:hAnsiTheme="minorHAnsi"/>
              <w:noProof/>
              <w:kern w:val="2"/>
              <w:sz w:val="24"/>
              <w:szCs w:val="24"/>
              <w14:ligatures w14:val="standardContextual"/>
            </w:rPr>
          </w:pPr>
          <w:hyperlink w:anchor="_Toc233946773" w:history="1">
            <w:r w:rsidRPr="00DC6FE1">
              <w:rPr>
                <w:rStyle w:val="Hyperlink"/>
                <w:noProof/>
                <w:lang w:bidi="as-IN"/>
              </w:rPr>
              <w:t>4.5. Sanctions and Denied Party Screening</w:t>
            </w:r>
            <w:r>
              <w:rPr>
                <w:noProof/>
                <w:webHidden/>
              </w:rPr>
              <w:tab/>
            </w:r>
            <w:r>
              <w:rPr>
                <w:noProof/>
                <w:webHidden/>
              </w:rPr>
              <w:fldChar w:fldCharType="begin"/>
            </w:r>
            <w:r>
              <w:rPr>
                <w:noProof/>
                <w:webHidden/>
              </w:rPr>
              <w:instrText xml:space="preserve"> PAGEREF _Toc233946773 \h </w:instrText>
            </w:r>
            <w:r>
              <w:rPr>
                <w:noProof/>
                <w:webHidden/>
              </w:rPr>
            </w:r>
            <w:r>
              <w:rPr>
                <w:noProof/>
                <w:webHidden/>
              </w:rPr>
              <w:fldChar w:fldCharType="separate"/>
            </w:r>
            <w:r>
              <w:rPr>
                <w:noProof/>
                <w:webHidden/>
              </w:rPr>
              <w:t>29</w:t>
            </w:r>
            <w:r>
              <w:rPr>
                <w:noProof/>
                <w:webHidden/>
              </w:rPr>
              <w:fldChar w:fldCharType="end"/>
            </w:r>
          </w:hyperlink>
        </w:p>
        <w:p w14:paraId="4DFE3B37" w14:textId="006AB437" w:rsidR="00FC2EB2" w:rsidRDefault="00FC2EB2">
          <w:pPr>
            <w:pStyle w:val="TOC1"/>
            <w:rPr>
              <w:rFonts w:asciiTheme="minorHAnsi" w:eastAsiaTheme="minorEastAsia" w:hAnsiTheme="minorHAnsi"/>
              <w:noProof/>
              <w:kern w:val="2"/>
              <w:sz w:val="24"/>
              <w:szCs w:val="24"/>
              <w14:ligatures w14:val="standardContextual"/>
            </w:rPr>
          </w:pPr>
          <w:hyperlink w:anchor="_Toc233946774" w:history="1">
            <w:r w:rsidRPr="00076870">
              <w:rPr>
                <w:rStyle w:val="Hyperlink"/>
                <w:b/>
                <w:bCs/>
                <w:noProof/>
                <w:lang w:bidi="as-IN"/>
              </w:rPr>
              <w:t>CHAPTER 5. CRISK, INSURANCE, SAFETY AND SECURITYDEFINITION</w:t>
            </w:r>
            <w:r>
              <w:rPr>
                <w:noProof/>
                <w:webHidden/>
              </w:rPr>
              <w:tab/>
            </w:r>
            <w:r>
              <w:rPr>
                <w:noProof/>
                <w:webHidden/>
              </w:rPr>
              <w:fldChar w:fldCharType="begin"/>
            </w:r>
            <w:r>
              <w:rPr>
                <w:noProof/>
                <w:webHidden/>
              </w:rPr>
              <w:instrText xml:space="preserve"> PAGEREF _Toc233946774 \h </w:instrText>
            </w:r>
            <w:r>
              <w:rPr>
                <w:noProof/>
                <w:webHidden/>
              </w:rPr>
            </w:r>
            <w:r>
              <w:rPr>
                <w:noProof/>
                <w:webHidden/>
              </w:rPr>
              <w:fldChar w:fldCharType="separate"/>
            </w:r>
            <w:r>
              <w:rPr>
                <w:noProof/>
                <w:webHidden/>
              </w:rPr>
              <w:t>31</w:t>
            </w:r>
            <w:r>
              <w:rPr>
                <w:noProof/>
                <w:webHidden/>
              </w:rPr>
              <w:fldChar w:fldCharType="end"/>
            </w:r>
          </w:hyperlink>
        </w:p>
        <w:p w14:paraId="2D328852" w14:textId="5A5459D7" w:rsidR="00FC2EB2" w:rsidRDefault="00FC2EB2">
          <w:pPr>
            <w:pStyle w:val="TOC2"/>
            <w:tabs>
              <w:tab w:val="right" w:leader="dot" w:pos="9055"/>
            </w:tabs>
            <w:rPr>
              <w:rFonts w:asciiTheme="minorHAnsi" w:eastAsiaTheme="minorEastAsia" w:hAnsiTheme="minorHAnsi"/>
              <w:noProof/>
              <w:kern w:val="2"/>
              <w:sz w:val="24"/>
              <w:szCs w:val="24"/>
              <w14:ligatures w14:val="standardContextual"/>
            </w:rPr>
          </w:pPr>
          <w:hyperlink w:anchor="_Toc233946775" w:history="1">
            <w:r w:rsidRPr="00DC6FE1">
              <w:rPr>
                <w:rStyle w:val="Hyperlink"/>
                <w:noProof/>
                <w:lang w:bidi="as-IN"/>
              </w:rPr>
              <w:t>5.1. Risk Register</w:t>
            </w:r>
            <w:r>
              <w:rPr>
                <w:noProof/>
                <w:webHidden/>
              </w:rPr>
              <w:tab/>
            </w:r>
            <w:r>
              <w:rPr>
                <w:noProof/>
                <w:webHidden/>
              </w:rPr>
              <w:fldChar w:fldCharType="begin"/>
            </w:r>
            <w:r>
              <w:rPr>
                <w:noProof/>
                <w:webHidden/>
              </w:rPr>
              <w:instrText xml:space="preserve"> PAGEREF _Toc233946775 \h </w:instrText>
            </w:r>
            <w:r>
              <w:rPr>
                <w:noProof/>
                <w:webHidden/>
              </w:rPr>
            </w:r>
            <w:r>
              <w:rPr>
                <w:noProof/>
                <w:webHidden/>
              </w:rPr>
              <w:fldChar w:fldCharType="separate"/>
            </w:r>
            <w:r>
              <w:rPr>
                <w:noProof/>
                <w:webHidden/>
              </w:rPr>
              <w:t>31</w:t>
            </w:r>
            <w:r>
              <w:rPr>
                <w:noProof/>
                <w:webHidden/>
              </w:rPr>
              <w:fldChar w:fldCharType="end"/>
            </w:r>
          </w:hyperlink>
        </w:p>
        <w:p w14:paraId="06A47561" w14:textId="4560F3F0" w:rsidR="00FC2EB2" w:rsidRDefault="00FC2EB2">
          <w:pPr>
            <w:pStyle w:val="TOC2"/>
            <w:tabs>
              <w:tab w:val="right" w:leader="dot" w:pos="9055"/>
            </w:tabs>
            <w:rPr>
              <w:rFonts w:asciiTheme="minorHAnsi" w:eastAsiaTheme="minorEastAsia" w:hAnsiTheme="minorHAnsi"/>
              <w:noProof/>
              <w:kern w:val="2"/>
              <w:sz w:val="24"/>
              <w:szCs w:val="24"/>
              <w14:ligatures w14:val="standardContextual"/>
            </w:rPr>
          </w:pPr>
          <w:hyperlink w:anchor="_Toc233946776" w:history="1">
            <w:r w:rsidRPr="00DC6FE1">
              <w:rPr>
                <w:rStyle w:val="Hyperlink"/>
                <w:noProof/>
                <w:lang w:bidi="as-IN"/>
              </w:rPr>
              <w:t>5.2. Risk Mitigation Measures</w:t>
            </w:r>
            <w:r>
              <w:rPr>
                <w:noProof/>
                <w:webHidden/>
              </w:rPr>
              <w:tab/>
            </w:r>
            <w:r>
              <w:rPr>
                <w:noProof/>
                <w:webHidden/>
              </w:rPr>
              <w:fldChar w:fldCharType="begin"/>
            </w:r>
            <w:r>
              <w:rPr>
                <w:noProof/>
                <w:webHidden/>
              </w:rPr>
              <w:instrText xml:space="preserve"> PAGEREF _Toc233946776 \h </w:instrText>
            </w:r>
            <w:r>
              <w:rPr>
                <w:noProof/>
                <w:webHidden/>
              </w:rPr>
            </w:r>
            <w:r>
              <w:rPr>
                <w:noProof/>
                <w:webHidden/>
              </w:rPr>
              <w:fldChar w:fldCharType="separate"/>
            </w:r>
            <w:r>
              <w:rPr>
                <w:noProof/>
                <w:webHidden/>
              </w:rPr>
              <w:t>34</w:t>
            </w:r>
            <w:r>
              <w:rPr>
                <w:noProof/>
                <w:webHidden/>
              </w:rPr>
              <w:fldChar w:fldCharType="end"/>
            </w:r>
          </w:hyperlink>
        </w:p>
        <w:p w14:paraId="6E37B791" w14:textId="144A16BC" w:rsidR="00FC2EB2" w:rsidRDefault="00FC2EB2">
          <w:pPr>
            <w:pStyle w:val="TOC2"/>
            <w:tabs>
              <w:tab w:val="right" w:leader="dot" w:pos="9055"/>
            </w:tabs>
            <w:rPr>
              <w:rFonts w:asciiTheme="minorHAnsi" w:eastAsiaTheme="minorEastAsia" w:hAnsiTheme="minorHAnsi"/>
              <w:noProof/>
              <w:kern w:val="2"/>
              <w:sz w:val="24"/>
              <w:szCs w:val="24"/>
              <w14:ligatures w14:val="standardContextual"/>
            </w:rPr>
          </w:pPr>
          <w:hyperlink w:anchor="_Toc233946777" w:history="1">
            <w:r w:rsidRPr="00DC6FE1">
              <w:rPr>
                <w:rStyle w:val="Hyperlink"/>
                <w:noProof/>
                <w:lang w:bidi="as-IN"/>
              </w:rPr>
              <w:t>5.4. Compliance Confirmation</w:t>
            </w:r>
            <w:r>
              <w:rPr>
                <w:noProof/>
                <w:webHidden/>
              </w:rPr>
              <w:tab/>
            </w:r>
            <w:r>
              <w:rPr>
                <w:noProof/>
                <w:webHidden/>
              </w:rPr>
              <w:fldChar w:fldCharType="begin"/>
            </w:r>
            <w:r>
              <w:rPr>
                <w:noProof/>
                <w:webHidden/>
              </w:rPr>
              <w:instrText xml:space="preserve"> PAGEREF _Toc233946777 \h </w:instrText>
            </w:r>
            <w:r>
              <w:rPr>
                <w:noProof/>
                <w:webHidden/>
              </w:rPr>
            </w:r>
            <w:r>
              <w:rPr>
                <w:noProof/>
                <w:webHidden/>
              </w:rPr>
              <w:fldChar w:fldCharType="separate"/>
            </w:r>
            <w:r>
              <w:rPr>
                <w:noProof/>
                <w:webHidden/>
              </w:rPr>
              <w:t>36</w:t>
            </w:r>
            <w:r>
              <w:rPr>
                <w:noProof/>
                <w:webHidden/>
              </w:rPr>
              <w:fldChar w:fldCharType="end"/>
            </w:r>
          </w:hyperlink>
        </w:p>
        <w:p w14:paraId="6A8A31C1" w14:textId="1ED3596D" w:rsidR="00FC2EB2" w:rsidRDefault="00FC2EB2">
          <w:pPr>
            <w:pStyle w:val="TOC1"/>
            <w:rPr>
              <w:rFonts w:asciiTheme="minorHAnsi" w:eastAsiaTheme="minorEastAsia" w:hAnsiTheme="minorHAnsi"/>
              <w:noProof/>
              <w:kern w:val="2"/>
              <w:sz w:val="24"/>
              <w:szCs w:val="24"/>
              <w14:ligatures w14:val="standardContextual"/>
            </w:rPr>
          </w:pPr>
          <w:hyperlink w:anchor="_Toc233946778" w:history="1">
            <w:r w:rsidRPr="00076870">
              <w:rPr>
                <w:rStyle w:val="Hyperlink"/>
                <w:b/>
                <w:bCs/>
                <w:noProof/>
                <w:lang w:bidi="as-IN"/>
              </w:rPr>
              <w:t>CHAPTER 6. SUITAINABILITY</w:t>
            </w:r>
            <w:r w:rsidRPr="00076870">
              <w:rPr>
                <w:rStyle w:val="Hyperlink"/>
                <w:b/>
                <w:bCs/>
                <w:noProof/>
                <w:lang w:val="vi-VN" w:bidi="as-IN"/>
              </w:rPr>
              <w:t xml:space="preserve"> AND DIGITALIZATION</w:t>
            </w:r>
            <w:r>
              <w:rPr>
                <w:noProof/>
                <w:webHidden/>
              </w:rPr>
              <w:tab/>
            </w:r>
            <w:r>
              <w:rPr>
                <w:noProof/>
                <w:webHidden/>
              </w:rPr>
              <w:fldChar w:fldCharType="begin"/>
            </w:r>
            <w:r>
              <w:rPr>
                <w:noProof/>
                <w:webHidden/>
              </w:rPr>
              <w:instrText xml:space="preserve"> PAGEREF _Toc233946778 \h </w:instrText>
            </w:r>
            <w:r>
              <w:rPr>
                <w:noProof/>
                <w:webHidden/>
              </w:rPr>
            </w:r>
            <w:r>
              <w:rPr>
                <w:noProof/>
                <w:webHidden/>
              </w:rPr>
              <w:fldChar w:fldCharType="separate"/>
            </w:r>
            <w:r>
              <w:rPr>
                <w:noProof/>
                <w:webHidden/>
              </w:rPr>
              <w:t>38</w:t>
            </w:r>
            <w:r>
              <w:rPr>
                <w:noProof/>
                <w:webHidden/>
              </w:rPr>
              <w:fldChar w:fldCharType="end"/>
            </w:r>
          </w:hyperlink>
        </w:p>
        <w:p w14:paraId="52A3B186" w14:textId="661F4BDB" w:rsidR="00FC2EB2" w:rsidRDefault="00FC2EB2">
          <w:pPr>
            <w:pStyle w:val="TOC2"/>
            <w:tabs>
              <w:tab w:val="right" w:leader="dot" w:pos="9055"/>
            </w:tabs>
            <w:rPr>
              <w:rFonts w:asciiTheme="minorHAnsi" w:eastAsiaTheme="minorEastAsia" w:hAnsiTheme="minorHAnsi"/>
              <w:noProof/>
              <w:kern w:val="2"/>
              <w:sz w:val="24"/>
              <w:szCs w:val="24"/>
              <w14:ligatures w14:val="standardContextual"/>
            </w:rPr>
          </w:pPr>
          <w:hyperlink w:anchor="_Toc233946779" w:history="1">
            <w:r w:rsidRPr="00DC6FE1">
              <w:rPr>
                <w:rStyle w:val="Hyperlink"/>
                <w:noProof/>
                <w:lang w:bidi="as-IN"/>
              </w:rPr>
              <w:t>6.1. Emissions Estimate per Transport Leg</w:t>
            </w:r>
            <w:r>
              <w:rPr>
                <w:noProof/>
                <w:webHidden/>
              </w:rPr>
              <w:tab/>
            </w:r>
            <w:r>
              <w:rPr>
                <w:noProof/>
                <w:webHidden/>
              </w:rPr>
              <w:fldChar w:fldCharType="begin"/>
            </w:r>
            <w:r>
              <w:rPr>
                <w:noProof/>
                <w:webHidden/>
              </w:rPr>
              <w:instrText xml:space="preserve"> PAGEREF _Toc233946779 \h </w:instrText>
            </w:r>
            <w:r>
              <w:rPr>
                <w:noProof/>
                <w:webHidden/>
              </w:rPr>
            </w:r>
            <w:r>
              <w:rPr>
                <w:noProof/>
                <w:webHidden/>
              </w:rPr>
              <w:fldChar w:fldCharType="separate"/>
            </w:r>
            <w:r>
              <w:rPr>
                <w:noProof/>
                <w:webHidden/>
              </w:rPr>
              <w:t>38</w:t>
            </w:r>
            <w:r>
              <w:rPr>
                <w:noProof/>
                <w:webHidden/>
              </w:rPr>
              <w:fldChar w:fldCharType="end"/>
            </w:r>
          </w:hyperlink>
        </w:p>
        <w:p w14:paraId="6CDE378C" w14:textId="05B49B4B" w:rsidR="00FC2EB2" w:rsidRDefault="00FC2EB2">
          <w:pPr>
            <w:pStyle w:val="TOC2"/>
            <w:tabs>
              <w:tab w:val="right" w:leader="dot" w:pos="9055"/>
            </w:tabs>
            <w:rPr>
              <w:rFonts w:asciiTheme="minorHAnsi" w:eastAsiaTheme="minorEastAsia" w:hAnsiTheme="minorHAnsi"/>
              <w:noProof/>
              <w:kern w:val="2"/>
              <w:sz w:val="24"/>
              <w:szCs w:val="24"/>
              <w14:ligatures w14:val="standardContextual"/>
            </w:rPr>
          </w:pPr>
          <w:hyperlink w:anchor="_Toc233946780" w:history="1">
            <w:r w:rsidRPr="00DC6FE1">
              <w:rPr>
                <w:rStyle w:val="Hyperlink"/>
                <w:noProof/>
                <w:lang w:bidi="as-IN"/>
              </w:rPr>
              <w:t>6.2. Sustainability Actions</w:t>
            </w:r>
            <w:r>
              <w:rPr>
                <w:noProof/>
                <w:webHidden/>
              </w:rPr>
              <w:tab/>
            </w:r>
            <w:r>
              <w:rPr>
                <w:noProof/>
                <w:webHidden/>
              </w:rPr>
              <w:fldChar w:fldCharType="begin"/>
            </w:r>
            <w:r>
              <w:rPr>
                <w:noProof/>
                <w:webHidden/>
              </w:rPr>
              <w:instrText xml:space="preserve"> PAGEREF _Toc233946780 \h </w:instrText>
            </w:r>
            <w:r>
              <w:rPr>
                <w:noProof/>
                <w:webHidden/>
              </w:rPr>
            </w:r>
            <w:r>
              <w:rPr>
                <w:noProof/>
                <w:webHidden/>
              </w:rPr>
              <w:fldChar w:fldCharType="separate"/>
            </w:r>
            <w:r>
              <w:rPr>
                <w:noProof/>
                <w:webHidden/>
              </w:rPr>
              <w:t>39</w:t>
            </w:r>
            <w:r>
              <w:rPr>
                <w:noProof/>
                <w:webHidden/>
              </w:rPr>
              <w:fldChar w:fldCharType="end"/>
            </w:r>
          </w:hyperlink>
        </w:p>
        <w:p w14:paraId="2405D5D8" w14:textId="749B0630" w:rsidR="00FC2EB2" w:rsidRDefault="00FC2EB2">
          <w:pPr>
            <w:pStyle w:val="TOC2"/>
            <w:tabs>
              <w:tab w:val="right" w:leader="dot" w:pos="9055"/>
            </w:tabs>
            <w:rPr>
              <w:rFonts w:asciiTheme="minorHAnsi" w:eastAsiaTheme="minorEastAsia" w:hAnsiTheme="minorHAnsi"/>
              <w:noProof/>
              <w:kern w:val="2"/>
              <w:sz w:val="24"/>
              <w:szCs w:val="24"/>
              <w14:ligatures w14:val="standardContextual"/>
            </w:rPr>
          </w:pPr>
          <w:hyperlink w:anchor="_Toc233946781" w:history="1">
            <w:r w:rsidRPr="00DC6FE1">
              <w:rPr>
                <w:rStyle w:val="Hyperlink"/>
                <w:noProof/>
                <w:lang w:bidi="as-IN"/>
              </w:rPr>
              <w:t>6.3. Digital Flow, Visibility and KPI Snapshot</w:t>
            </w:r>
            <w:r>
              <w:rPr>
                <w:noProof/>
                <w:webHidden/>
              </w:rPr>
              <w:tab/>
            </w:r>
            <w:r>
              <w:rPr>
                <w:noProof/>
                <w:webHidden/>
              </w:rPr>
              <w:fldChar w:fldCharType="begin"/>
            </w:r>
            <w:r>
              <w:rPr>
                <w:noProof/>
                <w:webHidden/>
              </w:rPr>
              <w:instrText xml:space="preserve"> PAGEREF _Toc233946781 \h </w:instrText>
            </w:r>
            <w:r>
              <w:rPr>
                <w:noProof/>
                <w:webHidden/>
              </w:rPr>
            </w:r>
            <w:r>
              <w:rPr>
                <w:noProof/>
                <w:webHidden/>
              </w:rPr>
              <w:fldChar w:fldCharType="separate"/>
            </w:r>
            <w:r>
              <w:rPr>
                <w:noProof/>
                <w:webHidden/>
              </w:rPr>
              <w:t>40</w:t>
            </w:r>
            <w:r>
              <w:rPr>
                <w:noProof/>
                <w:webHidden/>
              </w:rPr>
              <w:fldChar w:fldCharType="end"/>
            </w:r>
          </w:hyperlink>
        </w:p>
        <w:p w14:paraId="0EE98D2C" w14:textId="6CFADBE8" w:rsidR="00FC2EB2" w:rsidRDefault="00FC2EB2">
          <w:pPr>
            <w:pStyle w:val="TOC1"/>
            <w:rPr>
              <w:rFonts w:asciiTheme="minorHAnsi" w:eastAsiaTheme="minorEastAsia" w:hAnsiTheme="minorHAnsi"/>
              <w:noProof/>
              <w:kern w:val="2"/>
              <w:sz w:val="24"/>
              <w:szCs w:val="24"/>
              <w14:ligatures w14:val="standardContextual"/>
            </w:rPr>
          </w:pPr>
          <w:hyperlink w:anchor="_Toc233946782" w:history="1">
            <w:r w:rsidRPr="00076870">
              <w:rPr>
                <w:rStyle w:val="Hyperlink"/>
                <w:b/>
                <w:bCs/>
                <w:noProof/>
                <w:lang w:bidi="as-IN"/>
              </w:rPr>
              <w:t>CHAPTER 7. SUMMARY AND REFLECTION</w:t>
            </w:r>
            <w:r>
              <w:rPr>
                <w:noProof/>
                <w:webHidden/>
              </w:rPr>
              <w:tab/>
            </w:r>
            <w:r>
              <w:rPr>
                <w:noProof/>
                <w:webHidden/>
              </w:rPr>
              <w:fldChar w:fldCharType="begin"/>
            </w:r>
            <w:r>
              <w:rPr>
                <w:noProof/>
                <w:webHidden/>
              </w:rPr>
              <w:instrText xml:space="preserve"> PAGEREF _Toc233946782 \h </w:instrText>
            </w:r>
            <w:r>
              <w:rPr>
                <w:noProof/>
                <w:webHidden/>
              </w:rPr>
            </w:r>
            <w:r>
              <w:rPr>
                <w:noProof/>
                <w:webHidden/>
              </w:rPr>
              <w:fldChar w:fldCharType="separate"/>
            </w:r>
            <w:r>
              <w:rPr>
                <w:noProof/>
                <w:webHidden/>
              </w:rPr>
              <w:t>44</w:t>
            </w:r>
            <w:r>
              <w:rPr>
                <w:noProof/>
                <w:webHidden/>
              </w:rPr>
              <w:fldChar w:fldCharType="end"/>
            </w:r>
          </w:hyperlink>
        </w:p>
        <w:p w14:paraId="30D99253" w14:textId="3B67971B" w:rsidR="00FC2EB2" w:rsidRDefault="00FC2EB2">
          <w:pPr>
            <w:pStyle w:val="TOC2"/>
            <w:tabs>
              <w:tab w:val="right" w:leader="dot" w:pos="9055"/>
            </w:tabs>
            <w:rPr>
              <w:rFonts w:asciiTheme="minorHAnsi" w:eastAsiaTheme="minorEastAsia" w:hAnsiTheme="minorHAnsi"/>
              <w:noProof/>
              <w:kern w:val="2"/>
              <w:sz w:val="24"/>
              <w:szCs w:val="24"/>
              <w14:ligatures w14:val="standardContextual"/>
            </w:rPr>
          </w:pPr>
          <w:hyperlink w:anchor="_Toc233946783" w:history="1">
            <w:r w:rsidRPr="00DC6FE1">
              <w:rPr>
                <w:rStyle w:val="Hyperlink"/>
                <w:noProof/>
                <w:lang w:bidi="as-IN"/>
              </w:rPr>
              <w:t>7.1. Executive Brief</w:t>
            </w:r>
            <w:r>
              <w:rPr>
                <w:noProof/>
                <w:webHidden/>
              </w:rPr>
              <w:tab/>
            </w:r>
            <w:r>
              <w:rPr>
                <w:noProof/>
                <w:webHidden/>
              </w:rPr>
              <w:fldChar w:fldCharType="begin"/>
            </w:r>
            <w:r>
              <w:rPr>
                <w:noProof/>
                <w:webHidden/>
              </w:rPr>
              <w:instrText xml:space="preserve"> PAGEREF _Toc233946783 \h </w:instrText>
            </w:r>
            <w:r>
              <w:rPr>
                <w:noProof/>
                <w:webHidden/>
              </w:rPr>
            </w:r>
            <w:r>
              <w:rPr>
                <w:noProof/>
                <w:webHidden/>
              </w:rPr>
              <w:fldChar w:fldCharType="separate"/>
            </w:r>
            <w:r>
              <w:rPr>
                <w:noProof/>
                <w:webHidden/>
              </w:rPr>
              <w:t>44</w:t>
            </w:r>
            <w:r>
              <w:rPr>
                <w:noProof/>
                <w:webHidden/>
              </w:rPr>
              <w:fldChar w:fldCharType="end"/>
            </w:r>
          </w:hyperlink>
        </w:p>
        <w:p w14:paraId="25CF3C9E" w14:textId="398D782F" w:rsidR="00FC2EB2" w:rsidRDefault="00FC2EB2">
          <w:pPr>
            <w:pStyle w:val="TOC2"/>
            <w:tabs>
              <w:tab w:val="right" w:leader="dot" w:pos="9055"/>
            </w:tabs>
            <w:rPr>
              <w:rFonts w:asciiTheme="minorHAnsi" w:eastAsiaTheme="minorEastAsia" w:hAnsiTheme="minorHAnsi"/>
              <w:noProof/>
              <w:kern w:val="2"/>
              <w:sz w:val="24"/>
              <w:szCs w:val="24"/>
              <w14:ligatures w14:val="standardContextual"/>
            </w:rPr>
          </w:pPr>
          <w:hyperlink w:anchor="_Toc233946784" w:history="1">
            <w:r w:rsidRPr="00DC6FE1">
              <w:rPr>
                <w:rStyle w:val="Hyperlink"/>
                <w:noProof/>
                <w:lang w:bidi="as-IN"/>
              </w:rPr>
              <w:t>7.2. Reflection</w:t>
            </w:r>
            <w:r>
              <w:rPr>
                <w:noProof/>
                <w:webHidden/>
              </w:rPr>
              <w:tab/>
            </w:r>
            <w:r>
              <w:rPr>
                <w:noProof/>
                <w:webHidden/>
              </w:rPr>
              <w:fldChar w:fldCharType="begin"/>
            </w:r>
            <w:r>
              <w:rPr>
                <w:noProof/>
                <w:webHidden/>
              </w:rPr>
              <w:instrText xml:space="preserve"> PAGEREF _Toc233946784 \h </w:instrText>
            </w:r>
            <w:r>
              <w:rPr>
                <w:noProof/>
                <w:webHidden/>
              </w:rPr>
            </w:r>
            <w:r>
              <w:rPr>
                <w:noProof/>
                <w:webHidden/>
              </w:rPr>
              <w:fldChar w:fldCharType="separate"/>
            </w:r>
            <w:r>
              <w:rPr>
                <w:noProof/>
                <w:webHidden/>
              </w:rPr>
              <w:t>45</w:t>
            </w:r>
            <w:r>
              <w:rPr>
                <w:noProof/>
                <w:webHidden/>
              </w:rPr>
              <w:fldChar w:fldCharType="end"/>
            </w:r>
          </w:hyperlink>
        </w:p>
        <w:p w14:paraId="1A55314C" w14:textId="2287A145" w:rsidR="00FC2EB2" w:rsidRDefault="00FC2EB2">
          <w:pPr>
            <w:pStyle w:val="TOC1"/>
            <w:rPr>
              <w:rFonts w:asciiTheme="minorHAnsi" w:eastAsiaTheme="minorEastAsia" w:hAnsiTheme="minorHAnsi"/>
              <w:noProof/>
              <w:kern w:val="2"/>
              <w:sz w:val="24"/>
              <w:szCs w:val="24"/>
              <w14:ligatures w14:val="standardContextual"/>
            </w:rPr>
          </w:pPr>
          <w:hyperlink w:anchor="_Toc233946785" w:history="1">
            <w:r w:rsidRPr="00076870">
              <w:rPr>
                <w:rStyle w:val="Hyperlink"/>
                <w:b/>
                <w:bCs/>
                <w:noProof/>
                <w:lang w:bidi="as-IN"/>
              </w:rPr>
              <w:t>APPENDICES</w:t>
            </w:r>
            <w:r>
              <w:rPr>
                <w:noProof/>
                <w:webHidden/>
              </w:rPr>
              <w:tab/>
            </w:r>
            <w:r>
              <w:rPr>
                <w:noProof/>
                <w:webHidden/>
              </w:rPr>
              <w:fldChar w:fldCharType="begin"/>
            </w:r>
            <w:r>
              <w:rPr>
                <w:noProof/>
                <w:webHidden/>
              </w:rPr>
              <w:instrText xml:space="preserve"> PAGEREF _Toc233946785 \h </w:instrText>
            </w:r>
            <w:r>
              <w:rPr>
                <w:noProof/>
                <w:webHidden/>
              </w:rPr>
            </w:r>
            <w:r>
              <w:rPr>
                <w:noProof/>
                <w:webHidden/>
              </w:rPr>
              <w:fldChar w:fldCharType="separate"/>
            </w:r>
            <w:r>
              <w:rPr>
                <w:noProof/>
                <w:webHidden/>
              </w:rPr>
              <w:t>48</w:t>
            </w:r>
            <w:r>
              <w:rPr>
                <w:noProof/>
                <w:webHidden/>
              </w:rPr>
              <w:fldChar w:fldCharType="end"/>
            </w:r>
          </w:hyperlink>
        </w:p>
        <w:p w14:paraId="5150F76A" w14:textId="691BC22D" w:rsidR="00FC2EB2" w:rsidRDefault="00FC2EB2">
          <w:pPr>
            <w:pStyle w:val="TOC1"/>
            <w:rPr>
              <w:rFonts w:asciiTheme="minorHAnsi" w:eastAsiaTheme="minorEastAsia" w:hAnsiTheme="minorHAnsi"/>
              <w:noProof/>
              <w:kern w:val="2"/>
              <w:sz w:val="24"/>
              <w:szCs w:val="24"/>
              <w14:ligatures w14:val="standardContextual"/>
            </w:rPr>
          </w:pPr>
          <w:hyperlink w:anchor="_Toc233946786" w:history="1">
            <w:r w:rsidRPr="00076870">
              <w:rPr>
                <w:rStyle w:val="Hyperlink"/>
                <w:b/>
                <w:bCs/>
                <w:noProof/>
                <w:lang w:bidi="as-IN"/>
              </w:rPr>
              <w:t>REFERENCES</w:t>
            </w:r>
            <w:r>
              <w:rPr>
                <w:noProof/>
                <w:webHidden/>
              </w:rPr>
              <w:tab/>
            </w:r>
            <w:r>
              <w:rPr>
                <w:noProof/>
                <w:webHidden/>
              </w:rPr>
              <w:fldChar w:fldCharType="begin"/>
            </w:r>
            <w:r>
              <w:rPr>
                <w:noProof/>
                <w:webHidden/>
              </w:rPr>
              <w:instrText xml:space="preserve"> PAGEREF _Toc233946786 \h </w:instrText>
            </w:r>
            <w:r>
              <w:rPr>
                <w:noProof/>
                <w:webHidden/>
              </w:rPr>
            </w:r>
            <w:r>
              <w:rPr>
                <w:noProof/>
                <w:webHidden/>
              </w:rPr>
              <w:fldChar w:fldCharType="separate"/>
            </w:r>
            <w:r>
              <w:rPr>
                <w:noProof/>
                <w:webHidden/>
              </w:rPr>
              <w:t>51</w:t>
            </w:r>
            <w:r>
              <w:rPr>
                <w:noProof/>
                <w:webHidden/>
              </w:rPr>
              <w:fldChar w:fldCharType="end"/>
            </w:r>
          </w:hyperlink>
        </w:p>
        <w:p w14:paraId="441C0ECB" w14:textId="2A30904D" w:rsidR="00B37895" w:rsidRPr="008D5181" w:rsidRDefault="00D91E4C" w:rsidP="00CA7CE8">
          <w:pPr>
            <w:spacing w:after="40"/>
            <w:rPr>
              <w:rFonts w:cs="Times New Roman"/>
              <w:szCs w:val="24"/>
            </w:rPr>
          </w:pPr>
          <w:r w:rsidRPr="00691481">
            <w:rPr>
              <w:rFonts w:cs="Times New Roman"/>
              <w:noProof/>
              <w:szCs w:val="26"/>
            </w:rPr>
            <w:fldChar w:fldCharType="end"/>
          </w:r>
        </w:p>
      </w:sdtContent>
    </w:sdt>
    <w:p w14:paraId="609C285B" w14:textId="77777777" w:rsidR="00F3702D" w:rsidRDefault="00F3702D" w:rsidP="004677FB">
      <w:pPr>
        <w:sectPr w:rsidR="00F3702D" w:rsidSect="00353440">
          <w:type w:val="continuous"/>
          <w:pgSz w:w="11900" w:h="16840"/>
          <w:pgMar w:top="1134" w:right="1134" w:bottom="1134" w:left="1701" w:header="720" w:footer="720" w:gutter="0"/>
          <w:cols w:space="720"/>
          <w:docGrid w:linePitch="360"/>
        </w:sectPr>
      </w:pPr>
    </w:p>
    <w:p w14:paraId="2A93D16C" w14:textId="77777777" w:rsidR="00E519F4" w:rsidRDefault="00F3702D" w:rsidP="00E519F4">
      <w:pPr>
        <w:pStyle w:val="Heading"/>
      </w:pPr>
      <w:bookmarkStart w:id="0" w:name="_Toc233946746"/>
      <w:r w:rsidRPr="00F3702D">
        <w:lastRenderedPageBreak/>
        <w:t>LIST OF TABLE</w:t>
      </w:r>
      <w:bookmarkEnd w:id="0"/>
    </w:p>
    <w:p w14:paraId="3EEC8DA5" w14:textId="7536EA74" w:rsidR="00830CF2" w:rsidRPr="00830CF2" w:rsidRDefault="00830CF2" w:rsidP="000A7A46">
      <w:pPr>
        <w:tabs>
          <w:tab w:val="left" w:leader="dot" w:pos="8789"/>
        </w:tabs>
        <w:jc w:val="left"/>
      </w:pPr>
      <w:r w:rsidRPr="00830CF2">
        <w:t>Table 1: Transit Time Plan and Buffer Mechanics</w:t>
      </w:r>
      <w:r>
        <w:tab/>
        <w:t>6</w:t>
      </w:r>
      <w:r w:rsidRPr="00830CF2">
        <w:br/>
        <w:t>Table 2: Comparison of CIF Hamburg and FOB Cat Lai Terms</w:t>
      </w:r>
      <w:r>
        <w:tab/>
        <w:t>7</w:t>
      </w:r>
      <w:r w:rsidRPr="00830CF2">
        <w:br/>
        <w:t>Table 3: Integrated Documentary Matrix</w:t>
      </w:r>
      <w:r>
        <w:tab/>
        <w:t>11</w:t>
      </w:r>
      <w:r w:rsidRPr="00830CF2">
        <w:br/>
        <w:t>Table 4: Specialized Packaging and Insurance Specification</w:t>
      </w:r>
      <w:r>
        <w:tab/>
        <w:t>16</w:t>
      </w:r>
      <w:r w:rsidRPr="00830CF2">
        <w:br/>
        <w:t>Table 5: Summary of Documentation Pack Requirements</w:t>
      </w:r>
      <w:r>
        <w:tab/>
        <w:t>17</w:t>
      </w:r>
      <w:r w:rsidRPr="00830CF2">
        <w:br/>
        <w:t>Table 6: Total Landed Cost Build-Up</w:t>
      </w:r>
      <w:r>
        <w:tab/>
        <w:t>18</w:t>
      </w:r>
      <w:r w:rsidRPr="00830CF2">
        <w:br/>
        <w:t>Table 7: Sensitivity Analysis of Total Logistics Cost</w:t>
      </w:r>
      <w:r>
        <w:tab/>
        <w:t>20</w:t>
      </w:r>
      <w:r w:rsidRPr="00830CF2">
        <w:br/>
        <w:t>Table 8: One-Page Customer Quotation Summary</w:t>
      </w:r>
      <w:r>
        <w:tab/>
        <w:t>22</w:t>
      </w:r>
      <w:r w:rsidRPr="00830CF2">
        <w:br/>
        <w:t>Table 9: HS Classification Summary</w:t>
      </w:r>
      <w:r>
        <w:tab/>
        <w:t>26</w:t>
      </w:r>
      <w:r w:rsidRPr="00830CF2">
        <w:br/>
        <w:t>Table 10: Import Tax and VAT Calculation</w:t>
      </w:r>
      <w:r>
        <w:tab/>
        <w:t>26</w:t>
      </w:r>
      <w:r w:rsidRPr="00830CF2">
        <w:br/>
        <w:t>Table 11: Customs Value Components</w:t>
      </w:r>
      <w:r>
        <w:tab/>
        <w:t>28</w:t>
      </w:r>
      <w:r w:rsidRPr="00830CF2">
        <w:br/>
        <w:t>Table 12: Sanctions Screening Results</w:t>
      </w:r>
      <w:r>
        <w:tab/>
        <w:t>30</w:t>
      </w:r>
      <w:r w:rsidRPr="00830CF2">
        <w:br/>
        <w:t>Table 13: Risk Register</w:t>
      </w:r>
      <w:r>
        <w:tab/>
        <w:t>31</w:t>
      </w:r>
      <w:r w:rsidRPr="00830CF2">
        <w:br/>
        <w:t>Table 14: Sum Insured Calculation</w:t>
      </w:r>
      <w:r>
        <w:tab/>
        <w:t>33</w:t>
      </w:r>
      <w:r w:rsidRPr="00830CF2">
        <w:br/>
        <w:t>Table 15: Carbon Footprint Estimate (GLEC Framework v3 Aligned)</w:t>
      </w:r>
      <w:r>
        <w:tab/>
        <w:t>38</w:t>
      </w:r>
      <w:r w:rsidRPr="00830CF2">
        <w:br/>
        <w:t>Table 16: Digital Milestone and Exception Alert Matrix</w:t>
      </w:r>
      <w:r>
        <w:tab/>
        <w:t>40</w:t>
      </w:r>
      <w:r w:rsidRPr="00830CF2">
        <w:br/>
        <w:t>Table 17: KPI Dashboard Snapshot</w:t>
      </w:r>
      <w:r>
        <w:tab/>
        <w:t>41</w:t>
      </w:r>
    </w:p>
    <w:p w14:paraId="2FB5F28F" w14:textId="2B2D000F" w:rsidR="00830CF2" w:rsidRDefault="00830CF2" w:rsidP="00830CF2">
      <w:pPr>
        <w:tabs>
          <w:tab w:val="left" w:leader="dot" w:pos="8789"/>
        </w:tabs>
        <w:jc w:val="left"/>
        <w:sectPr w:rsidR="00830CF2" w:rsidSect="004677FB">
          <w:headerReference w:type="default" r:id="rId12"/>
          <w:footerReference w:type="default" r:id="rId13"/>
          <w:pgSz w:w="11900" w:h="16840"/>
          <w:pgMar w:top="1134" w:right="1134" w:bottom="1134" w:left="1701" w:header="720" w:footer="720" w:gutter="0"/>
          <w:pgNumType w:start="1"/>
          <w:cols w:space="720"/>
          <w:docGrid w:linePitch="360"/>
        </w:sectPr>
      </w:pPr>
      <w:r w:rsidRPr="00830CF2">
        <w:t>Table A.1: Commercial Invoice</w:t>
      </w:r>
      <w:r>
        <w:tab/>
        <w:t>47</w:t>
      </w:r>
      <w:r w:rsidRPr="00830CF2">
        <w:br/>
        <w:t>Table A.2: Packing List</w:t>
      </w:r>
      <w:r>
        <w:tab/>
        <w:t>48</w:t>
      </w:r>
      <w:r w:rsidRPr="00830CF2">
        <w:br/>
        <w:t>Table A.3: Bill of Lading (Draft Transport Document)</w:t>
      </w:r>
      <w:r>
        <w:tab/>
        <w:t>49</w:t>
      </w:r>
    </w:p>
    <w:p w14:paraId="68A041DE" w14:textId="494645A1" w:rsidR="00F3702D" w:rsidRDefault="00F3702D" w:rsidP="00830CF2">
      <w:pPr>
        <w:pStyle w:val="Heading"/>
      </w:pPr>
      <w:bookmarkStart w:id="1" w:name="_Toc233946747"/>
      <w:r w:rsidRPr="00E519F4">
        <w:lastRenderedPageBreak/>
        <w:t>LIST</w:t>
      </w:r>
      <w:r w:rsidRPr="00F3702D">
        <w:t xml:space="preserve"> </w:t>
      </w:r>
      <w:r w:rsidRPr="00E519F4">
        <w:t>OF</w:t>
      </w:r>
      <w:r w:rsidRPr="00F3702D">
        <w:t xml:space="preserve"> FIGURE</w:t>
      </w:r>
      <w:bookmarkEnd w:id="1"/>
    </w:p>
    <w:p w14:paraId="0451CBB9" w14:textId="35AD96D3" w:rsidR="00830CF2" w:rsidRPr="00F3702D" w:rsidRDefault="00830CF2" w:rsidP="00830CF2">
      <w:pPr>
        <w:tabs>
          <w:tab w:val="left" w:leader="dot" w:pos="8789"/>
        </w:tabs>
      </w:pPr>
      <w:r w:rsidRPr="00830CF2">
        <w:t>Figure 1: Logical Timeline of Cost and Risk Transfer under FOB and CIF Terms</w:t>
      </w:r>
      <w:r>
        <w:tab/>
      </w:r>
      <w:r w:rsidR="000C6552">
        <w:t>7</w:t>
      </w:r>
    </w:p>
    <w:p w14:paraId="608F2EBB" w14:textId="784A73A2" w:rsidR="000A4D1B" w:rsidRPr="004677FB" w:rsidRDefault="00F3702D" w:rsidP="00F3702D">
      <w:pPr>
        <w:pStyle w:val="Heading"/>
        <w:rPr>
          <w:rFonts w:cs="Times New Roman"/>
          <w:szCs w:val="24"/>
        </w:rPr>
      </w:pPr>
      <w:r w:rsidRPr="00F3702D">
        <w:br w:type="page"/>
      </w:r>
      <w:bookmarkStart w:id="2" w:name="_Toc233946748"/>
      <w:r w:rsidR="004677FB" w:rsidRPr="004677FB">
        <w:rPr>
          <w:rFonts w:cs="Times New Roman"/>
          <w:szCs w:val="24"/>
        </w:rPr>
        <w:lastRenderedPageBreak/>
        <w:t>IN</w:t>
      </w:r>
      <w:r w:rsidR="000A4D1B" w:rsidRPr="004677FB">
        <w:t>troduction</w:t>
      </w:r>
      <w:bookmarkEnd w:id="2"/>
    </w:p>
    <w:p w14:paraId="64A388C6" w14:textId="5D663DA0" w:rsidR="000A4D1B" w:rsidRPr="008D5181" w:rsidRDefault="000A4D1B" w:rsidP="005D3D4B">
      <w:pPr>
        <w:rPr>
          <w:shd w:val="clear" w:color="auto" w:fill="FFFFFF"/>
          <w:lang w:val="vi-VN" w:bidi="as-IN"/>
        </w:rPr>
      </w:pPr>
      <w:r w:rsidRPr="008D5181">
        <w:rPr>
          <w:shd w:val="clear" w:color="auto" w:fill="FFFFFF"/>
          <w:lang w:bidi="as-IN"/>
        </w:rPr>
        <w:t>Vietnam is one of the world's leading exporters of agricultural products, particularly coffee. Among the major coffee-producing regions in the country, Buon Ma Thuot is widely recognized for its high-quality Arabica and Robusta coffee beans. The growing demand for Vietnamese coffee in international markets has created opportunities for exporters to expand their business activities, especially in Europe where coffee consumption remains consistently high. As a result, efficient logistics planning is essential to ensure that coffee products reach overseas customers in good condition and within the required delivery timeframe.</w:t>
      </w:r>
    </w:p>
    <w:p w14:paraId="05B1BBFF" w14:textId="3656FB51" w:rsidR="000A4D1B" w:rsidRPr="008D5181" w:rsidRDefault="000A4D1B" w:rsidP="005C7E93">
      <w:pPr>
        <w:rPr>
          <w:shd w:val="clear" w:color="auto" w:fill="FFFFFF"/>
          <w:lang w:val="vi-VN" w:bidi="as-IN"/>
        </w:rPr>
      </w:pPr>
      <w:r w:rsidRPr="008D5181">
        <w:rPr>
          <w:shd w:val="clear" w:color="auto" w:fill="FFFFFF"/>
          <w:lang w:bidi="as-IN"/>
        </w:rPr>
        <w:t>This project focuses on the design and evaluation of an integrated logistics service solution for the export of roasted Arabica coffee beans from Buon Ma Thuot, Vietnam to Hamburg, Germany under CIF Hamburg Incoterms® 2020. The shipment consists of 750 bags of roasted Arabica coffee beans with a total gross weight of 15,450 kilograms and a commercial value of USD 55,000. The proposed logistics solution includes inland transportation, ocean freight, customs procedures, cargo insurance, and final delivery arrangements.</w:t>
      </w:r>
    </w:p>
    <w:p w14:paraId="26873FF7" w14:textId="77777777" w:rsidR="000A4D1B" w:rsidRPr="008D5181" w:rsidRDefault="000A4D1B" w:rsidP="005C7E93">
      <w:pPr>
        <w:rPr>
          <w:shd w:val="clear" w:color="auto" w:fill="FFFFFF"/>
          <w:lang w:val="vi-VN" w:bidi="as-IN"/>
        </w:rPr>
      </w:pPr>
      <w:r w:rsidRPr="008D5181">
        <w:rPr>
          <w:shd w:val="clear" w:color="auto" w:fill="FFFFFF"/>
          <w:lang w:bidi="as-IN"/>
        </w:rPr>
        <w:t>The objective of this report is to apply logistics service concepts and international trade knowledge to a practical export scenario. The report examines transportation planning, required documentation, cost structure, customs and trade compliance, risk management, sustainability initiatives, and digital logistics applications. Through the analysis of these aspects, the project aims to demonstrate how integrated logistics services can support efficient international cargo movement while meeting customer requirements and regulatory standards.</w:t>
      </w:r>
    </w:p>
    <w:p w14:paraId="24F0C94B" w14:textId="70E7229D" w:rsidR="000A4D1B" w:rsidRPr="008D5181" w:rsidRDefault="000A4D1B" w:rsidP="005C7E93">
      <w:pPr>
        <w:rPr>
          <w:shd w:val="clear" w:color="auto" w:fill="FFFFFF"/>
          <w:lang w:bidi="as-IN"/>
        </w:rPr>
      </w:pPr>
      <w:r w:rsidRPr="008D5181">
        <w:rPr>
          <w:shd w:val="clear" w:color="auto" w:fill="FFFFFF"/>
          <w:lang w:bidi="as-IN"/>
        </w:rPr>
        <w:t>The findings of this report are expected to provide a better understanding of the role of logistics services in facilitating global trade and improving supply chain performance in the international coffee export industry.</w:t>
      </w:r>
    </w:p>
    <w:p w14:paraId="6E27E103" w14:textId="77777777" w:rsidR="000A4D1B" w:rsidRPr="008D5181" w:rsidRDefault="000A4D1B" w:rsidP="005C7E93">
      <w:pPr>
        <w:rPr>
          <w:shd w:val="clear" w:color="auto" w:fill="FFFFFF"/>
          <w:lang w:bidi="as-IN"/>
        </w:rPr>
      </w:pPr>
      <w:r w:rsidRPr="008D5181">
        <w:rPr>
          <w:shd w:val="clear" w:color="auto" w:fill="FFFFFF"/>
          <w:lang w:bidi="as-IN"/>
        </w:rPr>
        <w:br w:type="page"/>
      </w:r>
    </w:p>
    <w:p w14:paraId="01F74F4E" w14:textId="25CEE19A" w:rsidR="00E672B8" w:rsidRPr="008D5181" w:rsidRDefault="005C7E93" w:rsidP="005C7E93">
      <w:pPr>
        <w:pStyle w:val="Heading"/>
      </w:pPr>
      <w:bookmarkStart w:id="3" w:name="_Toc233946749"/>
      <w:r w:rsidRPr="008D5181">
        <w:lastRenderedPageBreak/>
        <w:t xml:space="preserve">Chapter 1. </w:t>
      </w:r>
      <w:r w:rsidR="000A4D1B" w:rsidRPr="008D5181">
        <w:t>SERVICE DESIGN AND INCOTERMS</w:t>
      </w:r>
      <w:bookmarkEnd w:id="3"/>
    </w:p>
    <w:p w14:paraId="1B72BC39" w14:textId="10DF2953" w:rsidR="00E672B8" w:rsidRPr="008D5181" w:rsidRDefault="00074180" w:rsidP="00074180">
      <w:pPr>
        <w:pStyle w:val="Heading2"/>
        <w:rPr>
          <w:lang w:val="vi-VN"/>
        </w:rPr>
      </w:pPr>
      <w:bookmarkStart w:id="4" w:name="_Toc233946750"/>
      <w:r>
        <w:t xml:space="preserve">1.1. </w:t>
      </w:r>
      <w:r w:rsidR="00954046" w:rsidRPr="008D5181">
        <w:t>Overview of the Logistics Service Design</w:t>
      </w:r>
      <w:bookmarkEnd w:id="4"/>
    </w:p>
    <w:p w14:paraId="6F18F929" w14:textId="77777777" w:rsidR="00954046" w:rsidRPr="008D5181" w:rsidRDefault="00954046" w:rsidP="005C7E93">
      <w:pPr>
        <w:rPr>
          <w:lang w:bidi="as-IN"/>
        </w:rPr>
      </w:pPr>
      <w:r w:rsidRPr="008D5181">
        <w:rPr>
          <w:lang w:bidi="as-IN"/>
        </w:rPr>
        <w:t>The purpose of this logistics service design is to ensure the efficient transportation of roasted Arabica coffee beans from Buon Ma Thuot, Vietnam to Hamburg, Germany while meeting customer requirements regarding delivery reliability, cargo safety, and cost efficiency. Since the shipment involves international trade and long-distance transportation, a well-planned logistics solution is required to coordinate different logistics activities throughout the supply chain.</w:t>
      </w:r>
    </w:p>
    <w:p w14:paraId="2C1B83EB" w14:textId="77777777" w:rsidR="00954046" w:rsidRPr="008D5181" w:rsidRDefault="00954046" w:rsidP="005C7E93">
      <w:pPr>
        <w:rPr>
          <w:lang w:bidi="as-IN"/>
        </w:rPr>
      </w:pPr>
      <w:r w:rsidRPr="008D5181">
        <w:rPr>
          <w:lang w:bidi="as-IN"/>
        </w:rPr>
        <w:t>The shipment consists of 750 bags of roasted Arabica coffee beans with a total gross weight of 15,450 kilograms and a commercial value of USD 55,000. The cargo is packed in jute bags with PE inner liners to protect the coffee beans from moisture and contamination during transportation. Due to the shipment volume and weight, a Full Container Load (FCL) service using one 20-foot General Purpose (20'GP) container is selected as the most suitable transportation option.</w:t>
      </w:r>
    </w:p>
    <w:p w14:paraId="36A0A91C" w14:textId="77777777" w:rsidR="00954046" w:rsidRPr="008D5181" w:rsidRDefault="00954046" w:rsidP="005C7E93">
      <w:pPr>
        <w:rPr>
          <w:lang w:bidi="as-IN"/>
        </w:rPr>
      </w:pPr>
      <w:r w:rsidRPr="008D5181">
        <w:rPr>
          <w:lang w:bidi="as-IN"/>
        </w:rPr>
        <w:t>The logistics service is designed as a door-to-port solution under CIF Hamburg Incoterms® 2020. The exporter is responsible for arranging transportation from the factory in Buon Ma Thuot to Hamburg Port, Germany, including cargo insurance and ocean freight. Once the cargo arrives at the port of destination, the buyer assumes responsibility for import clearance and inland delivery to the final warehouse.</w:t>
      </w:r>
    </w:p>
    <w:p w14:paraId="4C846FBD" w14:textId="77777777" w:rsidR="00954046" w:rsidRPr="008D5181" w:rsidRDefault="00954046" w:rsidP="005C7E93">
      <w:pPr>
        <w:rPr>
          <w:lang w:bidi="as-IN"/>
        </w:rPr>
      </w:pPr>
      <w:r w:rsidRPr="008D5181">
        <w:rPr>
          <w:lang w:bidi="as-IN"/>
        </w:rPr>
        <w:t>The proposed logistics network aims to achieve the following customer service objectives:</w:t>
      </w:r>
    </w:p>
    <w:p w14:paraId="0FBF73F7" w14:textId="77777777" w:rsidR="00954046" w:rsidRPr="008D5181" w:rsidRDefault="00954046" w:rsidP="005C7E93">
      <w:pPr>
        <w:rPr>
          <w:lang w:bidi="as-IN"/>
        </w:rPr>
      </w:pPr>
      <w:r w:rsidRPr="008D5181">
        <w:rPr>
          <w:lang w:bidi="as-IN"/>
        </w:rPr>
        <w:t>OTIF (On Time In Full) performance of at least 97%.</w:t>
      </w:r>
    </w:p>
    <w:p w14:paraId="3ED07717" w14:textId="77777777" w:rsidR="00954046" w:rsidRPr="008D5181" w:rsidRDefault="00954046" w:rsidP="005C7E93">
      <w:pPr>
        <w:rPr>
          <w:lang w:bidi="as-IN"/>
        </w:rPr>
      </w:pPr>
      <w:r w:rsidRPr="008D5181">
        <w:rPr>
          <w:lang w:bidi="as-IN"/>
        </w:rPr>
        <w:t>Door-to-port transit time within 35 days.</w:t>
      </w:r>
    </w:p>
    <w:p w14:paraId="5E757536" w14:textId="77777777" w:rsidR="00954046" w:rsidRPr="008D5181" w:rsidRDefault="00954046" w:rsidP="005C7E93">
      <w:pPr>
        <w:rPr>
          <w:lang w:bidi="as-IN"/>
        </w:rPr>
      </w:pPr>
      <w:r w:rsidRPr="008D5181">
        <w:rPr>
          <w:lang w:bidi="as-IN"/>
        </w:rPr>
        <w:t>Cargo damage rate below 1%.</w:t>
      </w:r>
    </w:p>
    <w:p w14:paraId="5B1E79DF" w14:textId="77777777" w:rsidR="00954046" w:rsidRPr="008D5181" w:rsidRDefault="00954046" w:rsidP="005C7E93">
      <w:pPr>
        <w:rPr>
          <w:lang w:bidi="as-IN"/>
        </w:rPr>
      </w:pPr>
      <w:r w:rsidRPr="008D5181">
        <w:rPr>
          <w:lang w:bidi="as-IN"/>
        </w:rPr>
        <w:t>Full shipment visibility throughout the transportation process.</w:t>
      </w:r>
    </w:p>
    <w:p w14:paraId="3B365760" w14:textId="77777777" w:rsidR="00954046" w:rsidRPr="008D5181" w:rsidRDefault="00954046" w:rsidP="005C7E93">
      <w:pPr>
        <w:rPr>
          <w:lang w:bidi="as-IN"/>
        </w:rPr>
      </w:pPr>
      <w:r w:rsidRPr="008D5181">
        <w:rPr>
          <w:lang w:bidi="as-IN"/>
        </w:rPr>
        <w:t>By integrating transportation, documentation, customs procedures, and cargo insurance, the logistics service provides a reliable and cost-effective solution for international coffee exports.</w:t>
      </w:r>
    </w:p>
    <w:p w14:paraId="149F8016" w14:textId="77777777" w:rsidR="00E625E5" w:rsidRPr="008D5181" w:rsidRDefault="00E625E5" w:rsidP="005C7E93">
      <w:pPr>
        <w:rPr>
          <w:lang w:val="vi-VN" w:bidi="as-IN"/>
        </w:rPr>
      </w:pPr>
      <w:r w:rsidRPr="008D5181">
        <w:rPr>
          <w:b/>
          <w:bCs/>
          <w:lang w:val="vi-VN" w:bidi="as-IN"/>
        </w:rPr>
        <w:t>Cargo Characteristics and Moisture-Related Risk</w:t>
      </w:r>
    </w:p>
    <w:p w14:paraId="460198F2" w14:textId="77777777" w:rsidR="00E625E5" w:rsidRPr="008D5181" w:rsidRDefault="00E625E5" w:rsidP="005C7E93">
      <w:pPr>
        <w:rPr>
          <w:lang w:val="vi-VN" w:bidi="as-IN"/>
        </w:rPr>
      </w:pPr>
      <w:r w:rsidRPr="008D5181">
        <w:rPr>
          <w:lang w:val="vi-VN" w:bidi="as-IN"/>
        </w:rPr>
        <w:lastRenderedPageBreak/>
        <w:t>Roasted Arabica coffee beans are highly hygroscopic, making them sensitive to temperature fluctuations during long ocean transit. Over the 28-32 day voyage from Cat Lai to Hamburg, the container passes through multiple climate zones, which can trigger "container rain": condensation forming on the container ceiling and walls due to temperature differences between day and night, or between tropical and temperate sea zones, with water droplets falling directly onto the cargo.</w:t>
      </w:r>
    </w:p>
    <w:p w14:paraId="4655444B" w14:textId="77777777" w:rsidR="00E625E5" w:rsidRPr="008D5181" w:rsidRDefault="00E625E5" w:rsidP="005C7E93">
      <w:pPr>
        <w:rPr>
          <w:lang w:val="vi-VN" w:bidi="as-IN"/>
        </w:rPr>
      </w:pPr>
      <w:r w:rsidRPr="008D5181">
        <w:rPr>
          <w:lang w:val="vi-VN" w:bidi="as-IN"/>
        </w:rPr>
        <w:t>If left unmanaged, this condensation can cause mold growth, flavor degradation, and a measurable loss of commercial quality, directly threatening the USD 55,000 contract value of the shipment.</w:t>
      </w:r>
    </w:p>
    <w:p w14:paraId="5029DCEB" w14:textId="77777777" w:rsidR="00E625E5" w:rsidRPr="008D5181" w:rsidRDefault="00E625E5" w:rsidP="005C7E93">
      <w:pPr>
        <w:rPr>
          <w:lang w:val="vi-VN" w:bidi="as-IN"/>
        </w:rPr>
      </w:pPr>
      <w:r w:rsidRPr="008D5181">
        <w:rPr>
          <w:b/>
          <w:bCs/>
          <w:lang w:val="vi-VN" w:bidi="as-IN"/>
        </w:rPr>
        <w:t>Packaging and Protective Measures</w:t>
      </w:r>
    </w:p>
    <w:p w14:paraId="710CFDE2" w14:textId="77777777" w:rsidR="00E625E5" w:rsidRPr="008D5181" w:rsidRDefault="00E625E5" w:rsidP="005C7E93">
      <w:pPr>
        <w:rPr>
          <w:lang w:val="vi-VN" w:bidi="as-IN"/>
        </w:rPr>
      </w:pPr>
      <w:r w:rsidRPr="008D5181">
        <w:rPr>
          <w:lang w:val="vi-VN" w:bidi="as-IN"/>
        </w:rPr>
        <w:t>To mitigate this risk, the 750 bags of coffee are packed using a two-layer protection system:</w:t>
      </w:r>
    </w:p>
    <w:p w14:paraId="1A74B121" w14:textId="77777777" w:rsidR="00E625E5" w:rsidRPr="008D5181" w:rsidRDefault="00E625E5" w:rsidP="005C7E93">
      <w:pPr>
        <w:rPr>
          <w:lang w:val="vi-VN" w:bidi="as-IN"/>
        </w:rPr>
      </w:pPr>
      <w:r w:rsidRPr="008D5181">
        <w:rPr>
          <w:lang w:val="vi-VN" w:bidi="as-IN"/>
        </w:rPr>
        <w:t>Outer layer: jute bags, offering high mechanical strength and natural breathability, which is the industry standard for green and roasted coffee export.</w:t>
      </w:r>
    </w:p>
    <w:p w14:paraId="09BBF35E" w14:textId="77777777" w:rsidR="00E625E5" w:rsidRPr="008D5181" w:rsidRDefault="00E625E5" w:rsidP="005C7E93">
      <w:pPr>
        <w:rPr>
          <w:lang w:val="vi-VN" w:bidi="as-IN"/>
        </w:rPr>
      </w:pPr>
      <w:r w:rsidRPr="008D5181">
        <w:rPr>
          <w:lang w:val="vi-VN" w:bidi="as-IN"/>
        </w:rPr>
        <w:t>Inner layer: PE inner liners, functioning as a vapor barrier that prevents ambient container moisture from reaching the beans directly.</w:t>
      </w:r>
    </w:p>
    <w:p w14:paraId="0A740F5B" w14:textId="77777777" w:rsidR="00E625E5" w:rsidRPr="008D5181" w:rsidRDefault="00E625E5" w:rsidP="005C7E93">
      <w:pPr>
        <w:rPr>
          <w:lang w:val="vi-VN" w:bidi="as-IN"/>
        </w:rPr>
      </w:pPr>
      <w:r w:rsidRPr="008D5181">
        <w:rPr>
          <w:lang w:val="vi-VN" w:bidi="as-IN"/>
        </w:rPr>
        <w:t>In addition, the following complementary measures are recommended after container stuffing:</w:t>
      </w:r>
    </w:p>
    <w:p w14:paraId="217DBDFF" w14:textId="77777777" w:rsidR="00E625E5" w:rsidRPr="008D5181" w:rsidRDefault="00E625E5" w:rsidP="005C7E93">
      <w:pPr>
        <w:rPr>
          <w:lang w:val="vi-VN" w:bidi="as-IN"/>
        </w:rPr>
      </w:pPr>
      <w:r w:rsidRPr="008D5181">
        <w:rPr>
          <w:lang w:val="vi-VN" w:bidi="as-IN"/>
        </w:rPr>
        <w:t>Hanging desiccant units (container dry bags) fixed to the container ceiling to absorb residual humidity before condensation forms.</w:t>
      </w:r>
    </w:p>
    <w:p w14:paraId="6FEEB25B" w14:textId="77777777" w:rsidR="00E625E5" w:rsidRPr="008D5181" w:rsidRDefault="00E625E5" w:rsidP="005C7E93">
      <w:pPr>
        <w:rPr>
          <w:lang w:val="vi-VN" w:bidi="as-IN"/>
        </w:rPr>
      </w:pPr>
      <w:r w:rsidRPr="008D5181">
        <w:rPr>
          <w:lang w:val="vi-VN" w:bidi="as-IN"/>
        </w:rPr>
        <w:t>Pre-shipment moisture testing of the beans, ensuring moisture content stays below the safe threshold (typically under 12.5% per ICO guidance).</w:t>
      </w:r>
    </w:p>
    <w:p w14:paraId="333D3B47" w14:textId="77777777" w:rsidR="00E625E5" w:rsidRPr="008D5181" w:rsidRDefault="00E625E5" w:rsidP="005C7E93">
      <w:pPr>
        <w:rPr>
          <w:lang w:val="vi-VN" w:bidi="as-IN"/>
        </w:rPr>
      </w:pPr>
      <w:r w:rsidRPr="008D5181">
        <w:rPr>
          <w:lang w:val="vi-VN" w:bidi="as-IN"/>
        </w:rPr>
        <w:t>Dunnage and insulation lining on the container floor and walls to reduce direct contact between the bags and the metal surfaces, where condensation is most likely to occur.</w:t>
      </w:r>
    </w:p>
    <w:p w14:paraId="772822D1" w14:textId="6C450DFF" w:rsidR="00E625E5" w:rsidRPr="008D5181" w:rsidRDefault="00E625E5" w:rsidP="005C7E93">
      <w:pPr>
        <w:rPr>
          <w:lang w:bidi="as-IN"/>
        </w:rPr>
      </w:pPr>
      <w:r w:rsidRPr="008D5181">
        <w:rPr>
          <w:lang w:val="vi-VN" w:bidi="as-IN"/>
        </w:rPr>
        <w:t>These measures preserve the sensory quality and commercial value of the shipment throughout the long sea voyage, and directly support the target cargo damage rate of below 1% stated in the KPI section.</w:t>
      </w:r>
    </w:p>
    <w:p w14:paraId="28DAA636" w14:textId="1BE615E5" w:rsidR="00A117B4" w:rsidRPr="008D5181" w:rsidRDefault="00074180" w:rsidP="00074180">
      <w:pPr>
        <w:pStyle w:val="Heading2"/>
      </w:pPr>
      <w:bookmarkStart w:id="5" w:name="_Toc233946751"/>
      <w:r>
        <w:lastRenderedPageBreak/>
        <w:t xml:space="preserve">1.2. </w:t>
      </w:r>
      <w:r w:rsidR="00954046" w:rsidRPr="008D5181">
        <w:t>Transport Route and Logistics Flow</w:t>
      </w:r>
      <w:bookmarkEnd w:id="5"/>
    </w:p>
    <w:p w14:paraId="0339FF76" w14:textId="77777777" w:rsidR="00954046" w:rsidRPr="008D5181" w:rsidRDefault="00954046" w:rsidP="008D5181">
      <w:pPr>
        <w:rPr>
          <w:rFonts w:eastAsia="Times New Roman" w:cs="Times New Roman"/>
          <w:color w:val="0F1115"/>
          <w:szCs w:val="24"/>
          <w:lang w:bidi="as-IN"/>
        </w:rPr>
      </w:pPr>
      <w:r w:rsidRPr="008D5181">
        <w:rPr>
          <w:lang w:bidi="as-IN"/>
        </w:rPr>
        <w:t>The shipment follows a multimodal transport process involving road transportation and ocean freight. The logistics</w:t>
      </w:r>
      <w:r w:rsidRPr="008D5181">
        <w:rPr>
          <w:rFonts w:eastAsia="Times New Roman" w:cs="Times New Roman"/>
          <w:color w:val="0F1115"/>
          <w:szCs w:val="24"/>
          <w:lang w:bidi="as-IN"/>
        </w:rPr>
        <w:t xml:space="preserve"> flow consists of three main stages.</w:t>
      </w:r>
    </w:p>
    <w:p w14:paraId="6309FF46" w14:textId="77777777" w:rsidR="00954046" w:rsidRPr="008D5181" w:rsidRDefault="00954046">
      <w:pPr>
        <w:numPr>
          <w:ilvl w:val="0"/>
          <w:numId w:val="4"/>
        </w:numPr>
        <w:tabs>
          <w:tab w:val="num" w:pos="360"/>
        </w:tabs>
        <w:spacing w:before="240" w:after="240" w:line="276" w:lineRule="auto"/>
        <w:ind w:right="-40"/>
        <w:rPr>
          <w:rFonts w:eastAsia="Times New Roman" w:cs="Times New Roman"/>
          <w:b/>
          <w:bCs/>
          <w:color w:val="0F1115"/>
          <w:szCs w:val="24"/>
          <w:lang w:bidi="as-IN"/>
        </w:rPr>
      </w:pPr>
      <w:r w:rsidRPr="008D5181">
        <w:rPr>
          <w:rFonts w:eastAsia="Times New Roman" w:cs="Times New Roman"/>
          <w:b/>
          <w:bCs/>
          <w:color w:val="0F1115"/>
          <w:szCs w:val="24"/>
          <w:lang w:bidi="as-IN"/>
        </w:rPr>
        <w:t>Stage 1: Inland Transportation in Vietnam</w:t>
      </w:r>
    </w:p>
    <w:p w14:paraId="1192FD1F" w14:textId="77777777" w:rsidR="00954046" w:rsidRPr="008D5181" w:rsidRDefault="00954046" w:rsidP="008D5181">
      <w:pPr>
        <w:rPr>
          <w:lang w:bidi="as-IN"/>
        </w:rPr>
      </w:pPr>
      <w:r w:rsidRPr="008D5181">
        <w:rPr>
          <w:lang w:bidi="as-IN"/>
        </w:rPr>
        <w:t>After production and packaging at the exporter’s facility in Buon Ma Thuot, the coffee beans are loaded into a 20'GP container. The container is then transported by truck from the factory to Cat Lai Port in Ho Chi Minh City.</w:t>
      </w:r>
    </w:p>
    <w:p w14:paraId="4F054CD4" w14:textId="77777777" w:rsidR="00954046" w:rsidRPr="008D5181" w:rsidRDefault="00954046" w:rsidP="008D5181">
      <w:pPr>
        <w:spacing w:after="0"/>
        <w:rPr>
          <w:rFonts w:eastAsia="Times New Roman" w:cs="Times New Roman"/>
          <w:color w:val="0F1115"/>
          <w:szCs w:val="24"/>
          <w:lang w:bidi="as-IN"/>
        </w:rPr>
      </w:pPr>
      <w:r w:rsidRPr="008D5181">
        <w:rPr>
          <w:rFonts w:eastAsia="Times New Roman" w:cs="Times New Roman"/>
          <w:color w:val="0F1115"/>
          <w:szCs w:val="24"/>
          <w:lang w:bidi="as-IN"/>
        </w:rPr>
        <w:t>Key activities during this stage include:</w:t>
      </w:r>
    </w:p>
    <w:p w14:paraId="19612E32" w14:textId="77777777" w:rsidR="00954046" w:rsidRPr="008D5181" w:rsidRDefault="00954046">
      <w:pPr>
        <w:numPr>
          <w:ilvl w:val="0"/>
          <w:numId w:val="5"/>
        </w:numPr>
        <w:spacing w:line="276" w:lineRule="auto"/>
        <w:ind w:right="-40"/>
        <w:rPr>
          <w:rFonts w:eastAsia="Times New Roman" w:cs="Times New Roman"/>
          <w:color w:val="0F1115"/>
          <w:szCs w:val="24"/>
          <w:lang w:bidi="as-IN"/>
        </w:rPr>
      </w:pPr>
      <w:r w:rsidRPr="008D5181">
        <w:rPr>
          <w:rFonts w:eastAsia="Times New Roman" w:cs="Times New Roman"/>
          <w:color w:val="0F1115"/>
          <w:szCs w:val="24"/>
          <w:lang w:bidi="as-IN"/>
        </w:rPr>
        <w:t>Cargo inspection and quality verification.</w:t>
      </w:r>
    </w:p>
    <w:p w14:paraId="4035EB16" w14:textId="77777777" w:rsidR="00954046" w:rsidRPr="008D5181" w:rsidRDefault="00954046">
      <w:pPr>
        <w:numPr>
          <w:ilvl w:val="0"/>
          <w:numId w:val="5"/>
        </w:numPr>
        <w:spacing w:line="276" w:lineRule="auto"/>
        <w:ind w:right="-40"/>
        <w:rPr>
          <w:rFonts w:eastAsia="Times New Roman" w:cs="Times New Roman"/>
          <w:color w:val="0F1115"/>
          <w:szCs w:val="24"/>
          <w:lang w:bidi="as-IN"/>
        </w:rPr>
      </w:pPr>
      <w:r w:rsidRPr="008D5181">
        <w:rPr>
          <w:rFonts w:eastAsia="Times New Roman" w:cs="Times New Roman"/>
          <w:color w:val="0F1115"/>
          <w:szCs w:val="24"/>
          <w:lang w:bidi="as-IN"/>
        </w:rPr>
        <w:t>Container stuffing and sealing.</w:t>
      </w:r>
    </w:p>
    <w:p w14:paraId="6F888A4C" w14:textId="77777777" w:rsidR="00954046" w:rsidRPr="008D5181" w:rsidRDefault="00954046">
      <w:pPr>
        <w:numPr>
          <w:ilvl w:val="0"/>
          <w:numId w:val="5"/>
        </w:numPr>
        <w:spacing w:line="276" w:lineRule="auto"/>
        <w:ind w:right="-40"/>
        <w:rPr>
          <w:rFonts w:eastAsia="Times New Roman" w:cs="Times New Roman"/>
          <w:color w:val="0F1115"/>
          <w:szCs w:val="24"/>
          <w:lang w:bidi="as-IN"/>
        </w:rPr>
      </w:pPr>
      <w:r w:rsidRPr="008D5181">
        <w:rPr>
          <w:rFonts w:eastAsia="Times New Roman" w:cs="Times New Roman"/>
          <w:color w:val="0F1115"/>
          <w:szCs w:val="24"/>
          <w:lang w:bidi="as-IN"/>
        </w:rPr>
        <w:t>Inland trucking arrangement.</w:t>
      </w:r>
    </w:p>
    <w:p w14:paraId="642E879C" w14:textId="77777777" w:rsidR="00954046" w:rsidRPr="008D5181" w:rsidRDefault="00954046">
      <w:pPr>
        <w:numPr>
          <w:ilvl w:val="0"/>
          <w:numId w:val="5"/>
        </w:numPr>
        <w:spacing w:line="276" w:lineRule="auto"/>
        <w:ind w:right="-40"/>
        <w:rPr>
          <w:rFonts w:eastAsia="Times New Roman" w:cs="Times New Roman"/>
          <w:color w:val="0F1115"/>
          <w:szCs w:val="24"/>
          <w:lang w:bidi="as-IN"/>
        </w:rPr>
      </w:pPr>
      <w:r w:rsidRPr="008D5181">
        <w:rPr>
          <w:rFonts w:eastAsia="Times New Roman" w:cs="Times New Roman"/>
          <w:color w:val="0F1115"/>
          <w:szCs w:val="24"/>
          <w:lang w:bidi="as-IN"/>
        </w:rPr>
        <w:t>Export customs declaration.</w:t>
      </w:r>
    </w:p>
    <w:p w14:paraId="68154B34" w14:textId="77777777" w:rsidR="00954046" w:rsidRPr="008D5181" w:rsidRDefault="00954046">
      <w:pPr>
        <w:numPr>
          <w:ilvl w:val="0"/>
          <w:numId w:val="5"/>
        </w:numPr>
        <w:spacing w:line="276" w:lineRule="auto"/>
        <w:ind w:right="-40"/>
        <w:rPr>
          <w:rFonts w:eastAsia="Times New Roman" w:cs="Times New Roman"/>
          <w:color w:val="0F1115"/>
          <w:szCs w:val="24"/>
          <w:lang w:bidi="as-IN"/>
        </w:rPr>
      </w:pPr>
      <w:r w:rsidRPr="008D5181">
        <w:rPr>
          <w:rFonts w:eastAsia="Times New Roman" w:cs="Times New Roman"/>
          <w:color w:val="0F1115"/>
          <w:szCs w:val="24"/>
          <w:lang w:bidi="as-IN"/>
        </w:rPr>
        <w:t>Submission of export documentation.</w:t>
      </w:r>
    </w:p>
    <w:p w14:paraId="13F2FA70" w14:textId="77777777" w:rsidR="00954046" w:rsidRPr="008D5181" w:rsidRDefault="00954046" w:rsidP="008D5181">
      <w:pPr>
        <w:rPr>
          <w:lang w:bidi="as-IN"/>
        </w:rPr>
      </w:pPr>
      <w:r w:rsidRPr="008D5181">
        <w:rPr>
          <w:lang w:bidi="as-IN"/>
        </w:rPr>
        <w:t>The estimated trucking distance is approximately 350 kilometers, with a transit time of one day.</w:t>
      </w:r>
    </w:p>
    <w:p w14:paraId="6B7E476B" w14:textId="77777777" w:rsidR="00954046" w:rsidRPr="008D5181" w:rsidRDefault="00954046">
      <w:pPr>
        <w:numPr>
          <w:ilvl w:val="0"/>
          <w:numId w:val="4"/>
        </w:numPr>
        <w:tabs>
          <w:tab w:val="num" w:pos="360"/>
        </w:tabs>
        <w:spacing w:before="240" w:after="240" w:line="276" w:lineRule="auto"/>
        <w:ind w:right="-40"/>
        <w:rPr>
          <w:rFonts w:eastAsia="Times New Roman" w:cs="Times New Roman"/>
          <w:b/>
          <w:bCs/>
          <w:color w:val="0F1115"/>
          <w:szCs w:val="24"/>
          <w:lang w:bidi="as-IN"/>
        </w:rPr>
      </w:pPr>
      <w:r w:rsidRPr="008D5181">
        <w:rPr>
          <w:rFonts w:eastAsia="Times New Roman" w:cs="Times New Roman"/>
          <w:b/>
          <w:bCs/>
          <w:color w:val="0F1115"/>
          <w:szCs w:val="24"/>
          <w:lang w:bidi="as-IN"/>
        </w:rPr>
        <w:t>Stage 2: International Ocean Freight</w:t>
      </w:r>
    </w:p>
    <w:p w14:paraId="6686BE91" w14:textId="77777777" w:rsidR="00954046" w:rsidRPr="008D5181" w:rsidRDefault="00954046" w:rsidP="008D5181">
      <w:pPr>
        <w:rPr>
          <w:lang w:bidi="as-IN"/>
        </w:rPr>
      </w:pPr>
      <w:r w:rsidRPr="008D5181">
        <w:rPr>
          <w:lang w:bidi="as-IN"/>
        </w:rPr>
        <w:t>Upon completion of export procedures, the container is loaded onto a scheduled vessel departing from Cat Lai Port and transported to Hamburg Port, Germany.</w:t>
      </w:r>
    </w:p>
    <w:p w14:paraId="5A49B3B0" w14:textId="77777777" w:rsidR="00954046" w:rsidRPr="008D5181" w:rsidRDefault="00954046" w:rsidP="008D5181">
      <w:pPr>
        <w:rPr>
          <w:lang w:bidi="as-IN"/>
        </w:rPr>
      </w:pPr>
      <w:r w:rsidRPr="008D5181">
        <w:rPr>
          <w:lang w:bidi="as-IN"/>
        </w:rPr>
        <w:t>Ocean freight is selected because it offers a lower transportation cost compared with air freight and is highly suitable for agricultural products shipped in large volumes. The estimated sea transit time ranges from 28 to 32 days depending on vessel schedules and transshipment requirements.</w:t>
      </w:r>
    </w:p>
    <w:p w14:paraId="587F602C" w14:textId="77777777" w:rsidR="00954046" w:rsidRPr="008D5181" w:rsidRDefault="00954046" w:rsidP="008D5181">
      <w:pPr>
        <w:rPr>
          <w:lang w:val="vi-VN" w:bidi="as-IN"/>
        </w:rPr>
      </w:pPr>
      <w:r w:rsidRPr="008D5181">
        <w:rPr>
          <w:lang w:bidi="as-IN"/>
        </w:rPr>
        <w:t>The ocean carrier is responsible for transporting the container safely from the port of loading to the port of discharge while maintaining compliance with international maritime regulations.</w:t>
      </w:r>
    </w:p>
    <w:p w14:paraId="29994DC7" w14:textId="77777777" w:rsidR="00954046" w:rsidRPr="008D5181" w:rsidRDefault="00954046">
      <w:pPr>
        <w:numPr>
          <w:ilvl w:val="0"/>
          <w:numId w:val="4"/>
        </w:numPr>
        <w:tabs>
          <w:tab w:val="num" w:pos="360"/>
        </w:tabs>
        <w:spacing w:before="240" w:after="240" w:line="276" w:lineRule="auto"/>
        <w:ind w:right="-40"/>
        <w:rPr>
          <w:rFonts w:eastAsia="Times New Roman" w:cs="Times New Roman"/>
          <w:b/>
          <w:bCs/>
          <w:color w:val="0F1115"/>
          <w:szCs w:val="24"/>
          <w:lang w:bidi="as-IN"/>
        </w:rPr>
      </w:pPr>
      <w:r w:rsidRPr="008D5181">
        <w:rPr>
          <w:rFonts w:eastAsia="Times New Roman" w:cs="Times New Roman"/>
          <w:b/>
          <w:bCs/>
          <w:color w:val="0F1115"/>
          <w:szCs w:val="24"/>
          <w:lang w:bidi="as-IN"/>
        </w:rPr>
        <w:t>Stage 3: Arrival at Destination</w:t>
      </w:r>
    </w:p>
    <w:p w14:paraId="7949A44E" w14:textId="77777777" w:rsidR="00954046" w:rsidRPr="008D5181" w:rsidRDefault="00954046" w:rsidP="008D5181">
      <w:pPr>
        <w:rPr>
          <w:lang w:bidi="as-IN"/>
        </w:rPr>
      </w:pPr>
      <w:r w:rsidRPr="008D5181">
        <w:rPr>
          <w:lang w:bidi="as-IN"/>
        </w:rPr>
        <w:t xml:space="preserve">Once the shipment arrives at Hamburg Port, the consignee will complete import customs clearance and arrange inland transportation to the final warehouse. Since the shipment </w:t>
      </w:r>
      <w:r w:rsidRPr="008D5181">
        <w:rPr>
          <w:lang w:bidi="as-IN"/>
        </w:rPr>
        <w:lastRenderedPageBreak/>
        <w:t>is traded under CIF Hamburg, these post-arrival activities fall under the responsibility of the buyer.</w:t>
      </w:r>
    </w:p>
    <w:p w14:paraId="6CE355E6" w14:textId="49995EBA" w:rsidR="00D91E4C" w:rsidRPr="008D5181" w:rsidRDefault="00954046" w:rsidP="008D5181">
      <w:pPr>
        <w:rPr>
          <w:lang w:bidi="as-IN"/>
        </w:rPr>
      </w:pPr>
      <w:r w:rsidRPr="008D5181">
        <w:rPr>
          <w:lang w:bidi="as-IN"/>
        </w:rPr>
        <w:t>The estimated distance from Hamburg Port to the consignee's warehouse is approximately 25 kilometers, requiring less than one day for final delivery.</w:t>
      </w:r>
    </w:p>
    <w:p w14:paraId="7E309307" w14:textId="2625843E" w:rsidR="00E625E5" w:rsidRPr="008D5181" w:rsidRDefault="00074180" w:rsidP="00074180">
      <w:pPr>
        <w:pStyle w:val="Heading2"/>
        <w:rPr>
          <w:lang w:val="vi-VN"/>
        </w:rPr>
      </w:pPr>
      <w:bookmarkStart w:id="6" w:name="_Toc233946752"/>
      <w:r>
        <w:t xml:space="preserve">1.3. </w:t>
      </w:r>
      <w:r w:rsidR="00E625E5" w:rsidRPr="008D5181">
        <w:rPr>
          <w:lang w:val="vi-VN"/>
        </w:rPr>
        <w:t>Transit Time Plan and Buffer Mechanics</w:t>
      </w:r>
      <w:bookmarkEnd w:id="6"/>
    </w:p>
    <w:p w14:paraId="28856B48" w14:textId="77777777" w:rsidR="00E625E5" w:rsidRDefault="00E625E5" w:rsidP="008D5181">
      <w:pPr>
        <w:rPr>
          <w:lang w:bidi="as-IN"/>
        </w:rPr>
      </w:pPr>
      <w:r w:rsidRPr="008D5181">
        <w:rPr>
          <w:lang w:val="vi-VN" w:bidi="as-IN"/>
        </w:rPr>
        <w:t>Beyond nominal transit time, the logistics plan must incorporate scheduled time buffers to absorb delay risks, particularly at the destination port of Hamburg, which is subject to periodic port congestion during peak periods.</w:t>
      </w:r>
    </w:p>
    <w:p w14:paraId="7814E239" w14:textId="22664207" w:rsidR="00A53365" w:rsidRPr="00A53365" w:rsidRDefault="00A53365" w:rsidP="00A53365">
      <w:pPr>
        <w:jc w:val="center"/>
        <w:rPr>
          <w:b/>
          <w:bCs/>
          <w:lang w:bidi="as-IN"/>
        </w:rPr>
      </w:pPr>
      <w:r w:rsidRPr="00A53365">
        <w:rPr>
          <w:b/>
          <w:bCs/>
          <w:lang w:bidi="as-IN"/>
        </w:rPr>
        <w:t>Table 1: Transit Time Plan and Buffer Mechanics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6"/>
        <w:gridCol w:w="1580"/>
        <w:gridCol w:w="1031"/>
        <w:gridCol w:w="1688"/>
        <w:gridCol w:w="1511"/>
        <w:gridCol w:w="1909"/>
      </w:tblGrid>
      <w:tr w:rsidR="00E625E5" w:rsidRPr="008D5181" w14:paraId="2658C913" w14:textId="77777777" w:rsidTr="008D5181">
        <w:trPr>
          <w:trHeight w:val="1077"/>
          <w:tblHeader/>
          <w:tblCellSpacing w:w="15" w:type="dxa"/>
        </w:trPr>
        <w:tc>
          <w:tcPr>
            <w:tcW w:w="0" w:type="auto"/>
            <w:vAlign w:val="center"/>
            <w:hideMark/>
          </w:tcPr>
          <w:p w14:paraId="217166D3" w14:textId="77777777" w:rsidR="00E625E5" w:rsidRPr="008D5181" w:rsidRDefault="00E625E5" w:rsidP="00830CF2">
            <w:pPr>
              <w:pStyle w:val="Subtitle"/>
              <w:spacing w:after="0" w:line="240" w:lineRule="auto"/>
              <w:jc w:val="center"/>
              <w:rPr>
                <w:rFonts w:ascii="Times New Roman" w:hAnsi="Times New Roman" w:cs="Times New Roman"/>
                <w:b/>
                <w:bCs/>
                <w:color w:val="auto"/>
                <w:lang w:val="vi-VN" w:bidi="as-IN"/>
              </w:rPr>
            </w:pPr>
            <w:r w:rsidRPr="008D5181">
              <w:rPr>
                <w:rFonts w:ascii="Times New Roman" w:hAnsi="Times New Roman" w:cs="Times New Roman"/>
                <w:b/>
                <w:bCs/>
                <w:color w:val="auto"/>
                <w:lang w:val="vi-VN" w:bidi="as-IN"/>
              </w:rPr>
              <w:t>Stage</w:t>
            </w:r>
          </w:p>
        </w:tc>
        <w:tc>
          <w:tcPr>
            <w:tcW w:w="0" w:type="auto"/>
            <w:vAlign w:val="center"/>
            <w:hideMark/>
          </w:tcPr>
          <w:p w14:paraId="168272F0" w14:textId="77777777" w:rsidR="00E625E5" w:rsidRPr="008D5181" w:rsidRDefault="00E625E5" w:rsidP="00830CF2">
            <w:pPr>
              <w:pStyle w:val="Subtitle"/>
              <w:spacing w:after="0" w:line="240" w:lineRule="auto"/>
              <w:jc w:val="center"/>
              <w:rPr>
                <w:rFonts w:ascii="Times New Roman" w:hAnsi="Times New Roman" w:cs="Times New Roman"/>
                <w:b/>
                <w:bCs/>
                <w:color w:val="auto"/>
                <w:lang w:val="vi-VN" w:bidi="as-IN"/>
              </w:rPr>
            </w:pPr>
            <w:r w:rsidRPr="008D5181">
              <w:rPr>
                <w:rFonts w:ascii="Times New Roman" w:hAnsi="Times New Roman" w:cs="Times New Roman"/>
                <w:b/>
                <w:bCs/>
                <w:color w:val="auto"/>
                <w:lang w:val="vi-VN" w:bidi="as-IN"/>
              </w:rPr>
              <w:t>Activity</w:t>
            </w:r>
          </w:p>
        </w:tc>
        <w:tc>
          <w:tcPr>
            <w:tcW w:w="0" w:type="auto"/>
            <w:vAlign w:val="center"/>
            <w:hideMark/>
          </w:tcPr>
          <w:p w14:paraId="25802334" w14:textId="77777777" w:rsidR="00E625E5" w:rsidRPr="008D5181" w:rsidRDefault="00E625E5" w:rsidP="00830CF2">
            <w:pPr>
              <w:pStyle w:val="Subtitle"/>
              <w:spacing w:after="0" w:line="240" w:lineRule="auto"/>
              <w:jc w:val="center"/>
              <w:rPr>
                <w:rFonts w:ascii="Times New Roman" w:hAnsi="Times New Roman" w:cs="Times New Roman"/>
                <w:b/>
                <w:bCs/>
                <w:color w:val="auto"/>
                <w:lang w:val="vi-VN" w:bidi="as-IN"/>
              </w:rPr>
            </w:pPr>
            <w:r w:rsidRPr="008D5181">
              <w:rPr>
                <w:rFonts w:ascii="Times New Roman" w:hAnsi="Times New Roman" w:cs="Times New Roman"/>
                <w:b/>
                <w:bCs/>
                <w:color w:val="auto"/>
                <w:lang w:val="vi-VN" w:bidi="as-IN"/>
              </w:rPr>
              <w:t>Nominal Time</w:t>
            </w:r>
          </w:p>
        </w:tc>
        <w:tc>
          <w:tcPr>
            <w:tcW w:w="0" w:type="auto"/>
            <w:vAlign w:val="center"/>
            <w:hideMark/>
          </w:tcPr>
          <w:p w14:paraId="3FD33657" w14:textId="77777777" w:rsidR="00E625E5" w:rsidRPr="008D5181" w:rsidRDefault="00E625E5" w:rsidP="00830CF2">
            <w:pPr>
              <w:pStyle w:val="Subtitle"/>
              <w:spacing w:after="0" w:line="240" w:lineRule="auto"/>
              <w:jc w:val="center"/>
              <w:rPr>
                <w:rFonts w:ascii="Times New Roman" w:hAnsi="Times New Roman" w:cs="Times New Roman"/>
                <w:b/>
                <w:bCs/>
                <w:color w:val="auto"/>
                <w:lang w:val="vi-VN" w:bidi="as-IN"/>
              </w:rPr>
            </w:pPr>
            <w:r w:rsidRPr="008D5181">
              <w:rPr>
                <w:rFonts w:ascii="Times New Roman" w:hAnsi="Times New Roman" w:cs="Times New Roman"/>
                <w:b/>
                <w:bCs/>
                <w:color w:val="auto"/>
                <w:lang w:val="vi-VN" w:bidi="as-IN"/>
              </w:rPr>
              <w:t>Recommended Buffer</w:t>
            </w:r>
          </w:p>
        </w:tc>
        <w:tc>
          <w:tcPr>
            <w:tcW w:w="0" w:type="auto"/>
            <w:vAlign w:val="center"/>
            <w:hideMark/>
          </w:tcPr>
          <w:p w14:paraId="24D88724" w14:textId="77777777" w:rsidR="00E625E5" w:rsidRPr="008D5181" w:rsidRDefault="00E625E5" w:rsidP="00830CF2">
            <w:pPr>
              <w:pStyle w:val="Subtitle"/>
              <w:spacing w:after="0" w:line="240" w:lineRule="auto"/>
              <w:jc w:val="center"/>
              <w:rPr>
                <w:rFonts w:ascii="Times New Roman" w:hAnsi="Times New Roman" w:cs="Times New Roman"/>
                <w:b/>
                <w:bCs/>
                <w:color w:val="auto"/>
                <w:lang w:val="vi-VN" w:bidi="as-IN"/>
              </w:rPr>
            </w:pPr>
            <w:r w:rsidRPr="008D5181">
              <w:rPr>
                <w:rFonts w:ascii="Times New Roman" w:hAnsi="Times New Roman" w:cs="Times New Roman"/>
                <w:b/>
                <w:bCs/>
                <w:color w:val="auto"/>
                <w:lang w:val="vi-VN" w:bidi="as-IN"/>
              </w:rPr>
              <w:t>Total Contingency Time</w:t>
            </w:r>
          </w:p>
        </w:tc>
        <w:tc>
          <w:tcPr>
            <w:tcW w:w="0" w:type="auto"/>
            <w:vAlign w:val="center"/>
            <w:hideMark/>
          </w:tcPr>
          <w:p w14:paraId="21C53A42" w14:textId="77777777" w:rsidR="00E625E5" w:rsidRPr="008D5181" w:rsidRDefault="00E625E5" w:rsidP="00830CF2">
            <w:pPr>
              <w:pStyle w:val="Subtitle"/>
              <w:spacing w:after="0" w:line="240" w:lineRule="auto"/>
              <w:jc w:val="center"/>
              <w:rPr>
                <w:rFonts w:ascii="Times New Roman" w:hAnsi="Times New Roman" w:cs="Times New Roman"/>
                <w:b/>
                <w:bCs/>
                <w:color w:val="auto"/>
                <w:lang w:val="vi-VN" w:bidi="as-IN"/>
              </w:rPr>
            </w:pPr>
            <w:r w:rsidRPr="008D5181">
              <w:rPr>
                <w:rFonts w:ascii="Times New Roman" w:hAnsi="Times New Roman" w:cs="Times New Roman"/>
                <w:b/>
                <w:bCs/>
                <w:color w:val="auto"/>
                <w:lang w:val="vi-VN" w:bidi="as-IN"/>
              </w:rPr>
              <w:t>Notes</w:t>
            </w:r>
          </w:p>
        </w:tc>
      </w:tr>
      <w:tr w:rsidR="00E625E5" w:rsidRPr="008D5181" w14:paraId="6557ED8B" w14:textId="77777777" w:rsidTr="008D5181">
        <w:trPr>
          <w:trHeight w:val="1077"/>
          <w:tblCellSpacing w:w="15" w:type="dxa"/>
        </w:trPr>
        <w:tc>
          <w:tcPr>
            <w:tcW w:w="0" w:type="auto"/>
            <w:vAlign w:val="center"/>
            <w:hideMark/>
          </w:tcPr>
          <w:p w14:paraId="3726A23D"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Pre-carriage</w:t>
            </w:r>
          </w:p>
        </w:tc>
        <w:tc>
          <w:tcPr>
            <w:tcW w:w="0" w:type="auto"/>
            <w:vAlign w:val="center"/>
            <w:hideMark/>
          </w:tcPr>
          <w:p w14:paraId="602ACACF"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Stuffing and inland transport Buon Ma Thuot to Cat Lai</w:t>
            </w:r>
          </w:p>
        </w:tc>
        <w:tc>
          <w:tcPr>
            <w:tcW w:w="0" w:type="auto"/>
            <w:vAlign w:val="center"/>
            <w:hideMark/>
          </w:tcPr>
          <w:p w14:paraId="64B3606E"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1 day</w:t>
            </w:r>
          </w:p>
        </w:tc>
        <w:tc>
          <w:tcPr>
            <w:tcW w:w="0" w:type="auto"/>
            <w:vAlign w:val="center"/>
            <w:hideMark/>
          </w:tcPr>
          <w:p w14:paraId="5087581E"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1 day</w:t>
            </w:r>
          </w:p>
        </w:tc>
        <w:tc>
          <w:tcPr>
            <w:tcW w:w="0" w:type="auto"/>
            <w:vAlign w:val="center"/>
            <w:hideMark/>
          </w:tcPr>
          <w:p w14:paraId="734C4FE9"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2 days</w:t>
            </w:r>
          </w:p>
        </w:tc>
        <w:tc>
          <w:tcPr>
            <w:tcW w:w="0" w:type="auto"/>
            <w:vAlign w:val="center"/>
            <w:hideMark/>
          </w:tcPr>
          <w:p w14:paraId="51A295C1"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Contingency for traffic delays and empty container availability</w:t>
            </w:r>
          </w:p>
        </w:tc>
      </w:tr>
      <w:tr w:rsidR="00E625E5" w:rsidRPr="008D5181" w14:paraId="2C6FB42D" w14:textId="77777777" w:rsidTr="008D5181">
        <w:trPr>
          <w:trHeight w:val="1077"/>
          <w:tblCellSpacing w:w="15" w:type="dxa"/>
        </w:trPr>
        <w:tc>
          <w:tcPr>
            <w:tcW w:w="0" w:type="auto"/>
            <w:vAlign w:val="center"/>
            <w:hideMark/>
          </w:tcPr>
          <w:p w14:paraId="7940E4EE"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Export procedures</w:t>
            </w:r>
          </w:p>
        </w:tc>
        <w:tc>
          <w:tcPr>
            <w:tcW w:w="0" w:type="auto"/>
            <w:vAlign w:val="center"/>
            <w:hideMark/>
          </w:tcPr>
          <w:p w14:paraId="499B6CD4"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Customs declaration, gate-in, vessel cut-off</w:t>
            </w:r>
          </w:p>
        </w:tc>
        <w:tc>
          <w:tcPr>
            <w:tcW w:w="0" w:type="auto"/>
            <w:vAlign w:val="center"/>
            <w:hideMark/>
          </w:tcPr>
          <w:p w14:paraId="6AAAF048"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2-3 days</w:t>
            </w:r>
          </w:p>
        </w:tc>
        <w:tc>
          <w:tcPr>
            <w:tcW w:w="0" w:type="auto"/>
            <w:vAlign w:val="center"/>
            <w:hideMark/>
          </w:tcPr>
          <w:p w14:paraId="3AD0F03E"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1 day</w:t>
            </w:r>
          </w:p>
        </w:tc>
        <w:tc>
          <w:tcPr>
            <w:tcW w:w="0" w:type="auto"/>
            <w:vAlign w:val="center"/>
            <w:hideMark/>
          </w:tcPr>
          <w:p w14:paraId="7C9D5E8D"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3-4 days</w:t>
            </w:r>
          </w:p>
        </w:tc>
        <w:tc>
          <w:tcPr>
            <w:tcW w:w="0" w:type="auto"/>
            <w:vAlign w:val="center"/>
            <w:hideMark/>
          </w:tcPr>
          <w:p w14:paraId="3C4133DF"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Dependent on vessel schedule at Cat Lai</w:t>
            </w:r>
          </w:p>
        </w:tc>
      </w:tr>
      <w:tr w:rsidR="00E625E5" w:rsidRPr="008D5181" w14:paraId="2EAAB897" w14:textId="77777777" w:rsidTr="008D5181">
        <w:trPr>
          <w:trHeight w:val="1077"/>
          <w:tblCellSpacing w:w="15" w:type="dxa"/>
        </w:trPr>
        <w:tc>
          <w:tcPr>
            <w:tcW w:w="0" w:type="auto"/>
            <w:vAlign w:val="center"/>
            <w:hideMark/>
          </w:tcPr>
          <w:p w14:paraId="545FE4BC"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Main leg</w:t>
            </w:r>
          </w:p>
        </w:tc>
        <w:tc>
          <w:tcPr>
            <w:tcW w:w="0" w:type="auto"/>
            <w:vAlign w:val="center"/>
            <w:hideMark/>
          </w:tcPr>
          <w:p w14:paraId="7DD6D796"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Ocean transport Cat Lai to Hamburg</w:t>
            </w:r>
          </w:p>
        </w:tc>
        <w:tc>
          <w:tcPr>
            <w:tcW w:w="0" w:type="auto"/>
            <w:vAlign w:val="center"/>
            <w:hideMark/>
          </w:tcPr>
          <w:p w14:paraId="361986C9"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28-32 days</w:t>
            </w:r>
          </w:p>
        </w:tc>
        <w:tc>
          <w:tcPr>
            <w:tcW w:w="0" w:type="auto"/>
            <w:vAlign w:val="center"/>
            <w:hideMark/>
          </w:tcPr>
          <w:p w14:paraId="0C549913"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3 days</w:t>
            </w:r>
          </w:p>
        </w:tc>
        <w:tc>
          <w:tcPr>
            <w:tcW w:w="0" w:type="auto"/>
            <w:vAlign w:val="center"/>
            <w:hideMark/>
          </w:tcPr>
          <w:p w14:paraId="24812F64"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31-35 days</w:t>
            </w:r>
          </w:p>
        </w:tc>
        <w:tc>
          <w:tcPr>
            <w:tcW w:w="0" w:type="auto"/>
            <w:vAlign w:val="center"/>
            <w:hideMark/>
          </w:tcPr>
          <w:p w14:paraId="0B03DFBB"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Contingency for transshipment delays and weather</w:t>
            </w:r>
          </w:p>
        </w:tc>
      </w:tr>
      <w:tr w:rsidR="00E625E5" w:rsidRPr="008D5181" w14:paraId="6F7695F0" w14:textId="77777777" w:rsidTr="008D5181">
        <w:trPr>
          <w:trHeight w:val="1077"/>
          <w:tblCellSpacing w:w="15" w:type="dxa"/>
        </w:trPr>
        <w:tc>
          <w:tcPr>
            <w:tcW w:w="0" w:type="auto"/>
            <w:vAlign w:val="center"/>
            <w:hideMark/>
          </w:tcPr>
          <w:p w14:paraId="66784069"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Destination handling</w:t>
            </w:r>
          </w:p>
        </w:tc>
        <w:tc>
          <w:tcPr>
            <w:tcW w:w="0" w:type="auto"/>
            <w:vAlign w:val="center"/>
            <w:hideMark/>
          </w:tcPr>
          <w:p w14:paraId="2E4BE7E5"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Discharge and import clearance wait time at Hamburg</w:t>
            </w:r>
          </w:p>
        </w:tc>
        <w:tc>
          <w:tcPr>
            <w:tcW w:w="0" w:type="auto"/>
            <w:vAlign w:val="center"/>
            <w:hideMark/>
          </w:tcPr>
          <w:p w14:paraId="310BF750"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1-2 days</w:t>
            </w:r>
          </w:p>
        </w:tc>
        <w:tc>
          <w:tcPr>
            <w:tcW w:w="0" w:type="auto"/>
            <w:vAlign w:val="center"/>
            <w:hideMark/>
          </w:tcPr>
          <w:p w14:paraId="331B779A"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2 days</w:t>
            </w:r>
          </w:p>
        </w:tc>
        <w:tc>
          <w:tcPr>
            <w:tcW w:w="0" w:type="auto"/>
            <w:vAlign w:val="center"/>
            <w:hideMark/>
          </w:tcPr>
          <w:p w14:paraId="3FC829FC"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3-4 days</w:t>
            </w:r>
          </w:p>
        </w:tc>
        <w:tc>
          <w:tcPr>
            <w:tcW w:w="0" w:type="auto"/>
            <w:vAlign w:val="center"/>
            <w:hideMark/>
          </w:tcPr>
          <w:p w14:paraId="7CFF769E"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Dedicated buffer for Hamburg port congestion, especially in peak season</w:t>
            </w:r>
          </w:p>
        </w:tc>
      </w:tr>
      <w:tr w:rsidR="00E625E5" w:rsidRPr="008D5181" w14:paraId="44AC617D" w14:textId="77777777" w:rsidTr="008D5181">
        <w:trPr>
          <w:trHeight w:val="1077"/>
          <w:tblCellSpacing w:w="15" w:type="dxa"/>
        </w:trPr>
        <w:tc>
          <w:tcPr>
            <w:tcW w:w="0" w:type="auto"/>
            <w:vAlign w:val="center"/>
            <w:hideMark/>
          </w:tcPr>
          <w:p w14:paraId="336312D9"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Final delivery</w:t>
            </w:r>
          </w:p>
        </w:tc>
        <w:tc>
          <w:tcPr>
            <w:tcW w:w="0" w:type="auto"/>
            <w:vAlign w:val="center"/>
            <w:hideMark/>
          </w:tcPr>
          <w:p w14:paraId="7AD6CFA4"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Inland transport Hamburg to consignee warehouse</w:t>
            </w:r>
          </w:p>
        </w:tc>
        <w:tc>
          <w:tcPr>
            <w:tcW w:w="0" w:type="auto"/>
            <w:vAlign w:val="center"/>
            <w:hideMark/>
          </w:tcPr>
          <w:p w14:paraId="1DE8CB5A"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Under 1 day</w:t>
            </w:r>
          </w:p>
        </w:tc>
        <w:tc>
          <w:tcPr>
            <w:tcW w:w="0" w:type="auto"/>
            <w:vAlign w:val="center"/>
            <w:hideMark/>
          </w:tcPr>
          <w:p w14:paraId="06CE1071"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0.5 day</w:t>
            </w:r>
          </w:p>
        </w:tc>
        <w:tc>
          <w:tcPr>
            <w:tcW w:w="0" w:type="auto"/>
            <w:vAlign w:val="center"/>
            <w:hideMark/>
          </w:tcPr>
          <w:p w14:paraId="2A59833D"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1 day</w:t>
            </w:r>
          </w:p>
        </w:tc>
        <w:tc>
          <w:tcPr>
            <w:tcW w:w="0" w:type="auto"/>
            <w:vAlign w:val="center"/>
            <w:hideMark/>
          </w:tcPr>
          <w:p w14:paraId="470C79E0"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Short distance (~25 km), low risk</w:t>
            </w:r>
          </w:p>
        </w:tc>
      </w:tr>
      <w:tr w:rsidR="00E625E5" w:rsidRPr="008D5181" w14:paraId="144F869D" w14:textId="77777777" w:rsidTr="008D5181">
        <w:trPr>
          <w:trHeight w:val="1077"/>
          <w:tblCellSpacing w:w="15" w:type="dxa"/>
        </w:trPr>
        <w:tc>
          <w:tcPr>
            <w:tcW w:w="0" w:type="auto"/>
            <w:vAlign w:val="center"/>
            <w:hideMark/>
          </w:tcPr>
          <w:p w14:paraId="2424CD75"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Total</w:t>
            </w:r>
          </w:p>
        </w:tc>
        <w:tc>
          <w:tcPr>
            <w:tcW w:w="0" w:type="auto"/>
            <w:vAlign w:val="center"/>
            <w:hideMark/>
          </w:tcPr>
          <w:p w14:paraId="32EABB33"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p>
        </w:tc>
        <w:tc>
          <w:tcPr>
            <w:tcW w:w="0" w:type="auto"/>
            <w:vAlign w:val="center"/>
            <w:hideMark/>
          </w:tcPr>
          <w:p w14:paraId="721C681E"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32-38 days</w:t>
            </w:r>
          </w:p>
        </w:tc>
        <w:tc>
          <w:tcPr>
            <w:tcW w:w="0" w:type="auto"/>
            <w:vAlign w:val="center"/>
            <w:hideMark/>
          </w:tcPr>
          <w:p w14:paraId="46D349DF"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7.5 days</w:t>
            </w:r>
          </w:p>
        </w:tc>
        <w:tc>
          <w:tcPr>
            <w:tcW w:w="0" w:type="auto"/>
            <w:vAlign w:val="center"/>
            <w:hideMark/>
          </w:tcPr>
          <w:p w14:paraId="32C5DD55"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 45 days (worst case)</w:t>
            </w:r>
          </w:p>
        </w:tc>
        <w:tc>
          <w:tcPr>
            <w:tcW w:w="0" w:type="auto"/>
            <w:vAlign w:val="center"/>
            <w:hideMark/>
          </w:tcPr>
          <w:p w14:paraId="6BC8E03D" w14:textId="77777777" w:rsidR="00E625E5" w:rsidRPr="008D5181" w:rsidRDefault="00E625E5" w:rsidP="00830CF2">
            <w:pPr>
              <w:pStyle w:val="Subtitle"/>
              <w:spacing w:after="0" w:line="240" w:lineRule="auto"/>
              <w:jc w:val="center"/>
              <w:rPr>
                <w:rFonts w:ascii="Times New Roman" w:hAnsi="Times New Roman" w:cs="Times New Roman"/>
                <w:color w:val="auto"/>
                <w:lang w:val="vi-VN" w:bidi="as-IN"/>
              </w:rPr>
            </w:pPr>
            <w:r w:rsidRPr="008D5181">
              <w:rPr>
                <w:rFonts w:ascii="Times New Roman" w:hAnsi="Times New Roman" w:cs="Times New Roman"/>
                <w:color w:val="auto"/>
                <w:lang w:val="vi-VN" w:bidi="as-IN"/>
              </w:rPr>
              <w:t>Committed KPI: ≤ 35 days (standard scenario)</w:t>
            </w:r>
          </w:p>
        </w:tc>
      </w:tr>
    </w:tbl>
    <w:p w14:paraId="3B827F56" w14:textId="77777777" w:rsidR="00A53365" w:rsidRDefault="00A53365" w:rsidP="00E625E5">
      <w:pPr>
        <w:spacing w:before="240" w:after="240" w:line="276" w:lineRule="auto"/>
        <w:ind w:left="-40" w:right="-40" w:firstLine="607"/>
        <w:rPr>
          <w:rFonts w:eastAsia="Times New Roman" w:cs="Times New Roman"/>
          <w:b/>
          <w:bCs/>
          <w:color w:val="0F1115"/>
          <w:szCs w:val="24"/>
          <w:lang w:val="vi-VN" w:bidi="as-IN"/>
        </w:rPr>
      </w:pPr>
      <w:r>
        <w:rPr>
          <w:rFonts w:eastAsia="Times New Roman" w:cs="Times New Roman"/>
          <w:b/>
          <w:bCs/>
          <w:color w:val="0F1115"/>
          <w:szCs w:val="24"/>
          <w:lang w:val="vi-VN" w:bidi="as-IN"/>
        </w:rPr>
        <w:br w:type="page"/>
      </w:r>
    </w:p>
    <w:p w14:paraId="49EBF1A7" w14:textId="43B6164E" w:rsidR="00E625E5" w:rsidRPr="008D5181" w:rsidRDefault="00E625E5" w:rsidP="00A53365">
      <w:pPr>
        <w:spacing w:before="240" w:after="240" w:line="276" w:lineRule="auto"/>
        <w:ind w:right="-40"/>
        <w:rPr>
          <w:rFonts w:eastAsia="Times New Roman" w:cs="Times New Roman"/>
          <w:color w:val="0F1115"/>
          <w:szCs w:val="24"/>
          <w:lang w:val="vi-VN" w:bidi="as-IN"/>
        </w:rPr>
      </w:pPr>
      <w:r w:rsidRPr="008D5181">
        <w:rPr>
          <w:rFonts w:eastAsia="Times New Roman" w:cs="Times New Roman"/>
          <w:b/>
          <w:bCs/>
          <w:color w:val="0F1115"/>
          <w:szCs w:val="24"/>
          <w:lang w:val="vi-VN" w:bidi="as-IN"/>
        </w:rPr>
        <w:lastRenderedPageBreak/>
        <w:t>Buffer Mechanics</w:t>
      </w:r>
      <w:r w:rsidRPr="008D5181">
        <w:rPr>
          <w:rFonts w:eastAsia="Times New Roman" w:cs="Times New Roman"/>
          <w:color w:val="0F1115"/>
          <w:szCs w:val="24"/>
          <w:lang w:val="vi-VN" w:bidi="as-IN"/>
        </w:rPr>
        <w:t xml:space="preserve"> are structured around three principles:</w:t>
      </w:r>
    </w:p>
    <w:p w14:paraId="7BA26B7B" w14:textId="77777777" w:rsidR="00E625E5" w:rsidRPr="008D5181" w:rsidRDefault="00E625E5">
      <w:pPr>
        <w:pStyle w:val="ListParagraph"/>
        <w:numPr>
          <w:ilvl w:val="0"/>
          <w:numId w:val="8"/>
        </w:numPr>
        <w:tabs>
          <w:tab w:val="left" w:pos="426"/>
        </w:tabs>
        <w:ind w:left="0" w:firstLine="0"/>
        <w:rPr>
          <w:lang w:val="vi-VN" w:bidi="as-IN"/>
        </w:rPr>
      </w:pPr>
      <w:r w:rsidRPr="008D5181">
        <w:rPr>
          <w:lang w:val="vi-VN" w:bidi="as-IN"/>
        </w:rPr>
        <w:t>Interface buffers: applied at transition points between transport modes (origin port, destination port), where delay risk accumulates most due to dependency on third parties such as carriers, port authorities, and customs.</w:t>
      </w:r>
    </w:p>
    <w:p w14:paraId="21024964" w14:textId="77777777" w:rsidR="00E625E5" w:rsidRPr="008D5181" w:rsidRDefault="00E625E5">
      <w:pPr>
        <w:pStyle w:val="ListParagraph"/>
        <w:numPr>
          <w:ilvl w:val="0"/>
          <w:numId w:val="8"/>
        </w:numPr>
        <w:tabs>
          <w:tab w:val="left" w:pos="426"/>
        </w:tabs>
        <w:ind w:left="0" w:firstLine="0"/>
        <w:rPr>
          <w:lang w:val="vi-VN" w:bidi="as-IN"/>
        </w:rPr>
      </w:pPr>
      <w:r w:rsidRPr="008D5181">
        <w:rPr>
          <w:lang w:val="vi-VN" w:bidi="as-IN"/>
        </w:rPr>
        <w:t>Seasonality buffers: Vietnam's main coffee harvest runs from October to January, driving a seasonal surge in export volume. If the shipment moves during peak season, an additional 2-3 days of buffer should be added to account for space shortages and peak season surcharges.</w:t>
      </w:r>
    </w:p>
    <w:p w14:paraId="6FC656F8" w14:textId="77777777" w:rsidR="00E625E5" w:rsidRPr="008D5181" w:rsidRDefault="00E625E5">
      <w:pPr>
        <w:pStyle w:val="ListParagraph"/>
        <w:numPr>
          <w:ilvl w:val="0"/>
          <w:numId w:val="8"/>
        </w:numPr>
        <w:tabs>
          <w:tab w:val="left" w:pos="426"/>
        </w:tabs>
        <w:ind w:left="0" w:firstLine="0"/>
        <w:rPr>
          <w:lang w:val="vi-VN" w:bidi="as-IN"/>
        </w:rPr>
      </w:pPr>
      <w:r w:rsidRPr="008D5181">
        <w:rPr>
          <w:lang w:val="vi-VN" w:bidi="as-IN"/>
        </w:rPr>
        <w:t>Non-cumulative buffer application: buffers are not rigidly added to the customer-facing committed transit time. Instead they are managed as an internal contingency margin, allowing the logistics provider to absorb disruptions flexibly without breaching the committed OTIF target of ≥ 97%.</w:t>
      </w:r>
    </w:p>
    <w:p w14:paraId="4AB230CB" w14:textId="68BD1DBC" w:rsidR="00954046" w:rsidRPr="008D5181" w:rsidRDefault="00074180" w:rsidP="00074180">
      <w:pPr>
        <w:pStyle w:val="Heading2"/>
      </w:pPr>
      <w:bookmarkStart w:id="7" w:name="_Toc233946753"/>
      <w:r>
        <w:t xml:space="preserve">1.4. </w:t>
      </w:r>
      <w:r w:rsidR="00954046" w:rsidRPr="008D5181">
        <w:t>Selection of Incoterms® 2020</w:t>
      </w:r>
      <w:bookmarkEnd w:id="7"/>
    </w:p>
    <w:p w14:paraId="6FB9C3DF" w14:textId="77777777" w:rsidR="00E625E5" w:rsidRDefault="00E625E5" w:rsidP="00E625E5">
      <w:pPr>
        <w:rPr>
          <w:lang w:eastAsia="zh-CN" w:bidi="th-TH"/>
        </w:rPr>
      </w:pPr>
      <w:r w:rsidRPr="008D5181">
        <w:rPr>
          <w:lang w:val="vi-VN" w:eastAsia="zh-CN" w:bidi="th-TH"/>
        </w:rPr>
        <w:t>In selecting the trade term for this coffee export shipment, two options were evaluated: CIF Hamburg (Cost, Insurance and Freight) and FOB Cat Lai (Free On Board). The table below compares the cost and risk transfer points under each term.</w:t>
      </w:r>
    </w:p>
    <w:p w14:paraId="4348FB9F" w14:textId="2AF6F6EC" w:rsidR="00A53365" w:rsidRPr="00A53365" w:rsidRDefault="00A53365" w:rsidP="00A53365">
      <w:pPr>
        <w:jc w:val="center"/>
        <w:rPr>
          <w:b/>
          <w:bCs/>
          <w:lang w:eastAsia="zh-CN" w:bidi="th-TH"/>
        </w:rPr>
      </w:pPr>
      <w:r w:rsidRPr="00A53365">
        <w:rPr>
          <w:b/>
          <w:bCs/>
          <w:lang w:eastAsia="zh-CN" w:bidi="th-TH"/>
        </w:rPr>
        <w:t>Table 2: Comparison of CIF Hamburg and FOB Cat Lai Terms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2"/>
        <w:gridCol w:w="2782"/>
        <w:gridCol w:w="4421"/>
      </w:tblGrid>
      <w:tr w:rsidR="00E625E5" w:rsidRPr="008D5181" w14:paraId="138102A4" w14:textId="77777777" w:rsidTr="00E625E5">
        <w:trPr>
          <w:tblHeader/>
          <w:tblCellSpacing w:w="15" w:type="dxa"/>
          <w:jc w:val="center"/>
        </w:trPr>
        <w:tc>
          <w:tcPr>
            <w:tcW w:w="0" w:type="auto"/>
            <w:vAlign w:val="center"/>
            <w:hideMark/>
          </w:tcPr>
          <w:p w14:paraId="449C261E" w14:textId="77777777" w:rsidR="00E625E5" w:rsidRPr="008D5181" w:rsidRDefault="00E625E5" w:rsidP="00E625E5">
            <w:pPr>
              <w:spacing w:after="0" w:line="240" w:lineRule="auto"/>
              <w:jc w:val="center"/>
              <w:rPr>
                <w:rFonts w:eastAsia="Times New Roman" w:cs="Times New Roman"/>
                <w:b/>
                <w:bCs/>
                <w:szCs w:val="24"/>
                <w:lang w:val="vi-VN" w:eastAsia="zh-CN" w:bidi="th-TH"/>
              </w:rPr>
            </w:pPr>
            <w:r w:rsidRPr="008D5181">
              <w:rPr>
                <w:rFonts w:eastAsia="Times New Roman" w:cs="Times New Roman"/>
                <w:b/>
                <w:bCs/>
                <w:szCs w:val="24"/>
                <w:lang w:val="vi-VN" w:eastAsia="zh-CN" w:bidi="th-TH"/>
              </w:rPr>
              <w:t>Criteria</w:t>
            </w:r>
          </w:p>
        </w:tc>
        <w:tc>
          <w:tcPr>
            <w:tcW w:w="0" w:type="auto"/>
            <w:vAlign w:val="center"/>
            <w:hideMark/>
          </w:tcPr>
          <w:p w14:paraId="356F1A27" w14:textId="77777777" w:rsidR="00E625E5" w:rsidRPr="008D5181" w:rsidRDefault="00E625E5" w:rsidP="00E625E5">
            <w:pPr>
              <w:spacing w:after="0" w:line="240" w:lineRule="auto"/>
              <w:jc w:val="center"/>
              <w:rPr>
                <w:rFonts w:eastAsia="Times New Roman" w:cs="Times New Roman"/>
                <w:b/>
                <w:bCs/>
                <w:szCs w:val="24"/>
                <w:lang w:val="vi-VN" w:eastAsia="zh-CN" w:bidi="th-TH"/>
              </w:rPr>
            </w:pPr>
            <w:r w:rsidRPr="008D5181">
              <w:rPr>
                <w:rFonts w:eastAsia="Times New Roman" w:cs="Times New Roman"/>
                <w:b/>
                <w:bCs/>
                <w:szCs w:val="24"/>
                <w:lang w:val="vi-VN" w:eastAsia="zh-CN" w:bidi="th-TH"/>
              </w:rPr>
              <w:t>FOB Cat Lai</w:t>
            </w:r>
          </w:p>
        </w:tc>
        <w:tc>
          <w:tcPr>
            <w:tcW w:w="0" w:type="auto"/>
            <w:vAlign w:val="center"/>
            <w:hideMark/>
          </w:tcPr>
          <w:p w14:paraId="024B0810" w14:textId="77777777" w:rsidR="00E625E5" w:rsidRPr="008D5181" w:rsidRDefault="00E625E5" w:rsidP="00E625E5">
            <w:pPr>
              <w:spacing w:after="0" w:line="240" w:lineRule="auto"/>
              <w:jc w:val="center"/>
              <w:rPr>
                <w:rFonts w:eastAsia="Times New Roman" w:cs="Times New Roman"/>
                <w:b/>
                <w:bCs/>
                <w:szCs w:val="24"/>
                <w:lang w:val="vi-VN" w:eastAsia="zh-CN" w:bidi="th-TH"/>
              </w:rPr>
            </w:pPr>
            <w:r w:rsidRPr="008D5181">
              <w:rPr>
                <w:rFonts w:eastAsia="Times New Roman" w:cs="Times New Roman"/>
                <w:b/>
                <w:bCs/>
                <w:szCs w:val="24"/>
                <w:lang w:val="vi-VN" w:eastAsia="zh-CN" w:bidi="th-TH"/>
              </w:rPr>
              <w:t>CIF Hamburg</w:t>
            </w:r>
          </w:p>
        </w:tc>
      </w:tr>
      <w:tr w:rsidR="00E625E5" w:rsidRPr="008D5181" w14:paraId="682B432F" w14:textId="77777777" w:rsidTr="00E625E5">
        <w:trPr>
          <w:tblCellSpacing w:w="15" w:type="dxa"/>
          <w:jc w:val="center"/>
        </w:trPr>
        <w:tc>
          <w:tcPr>
            <w:tcW w:w="0" w:type="auto"/>
            <w:vAlign w:val="center"/>
            <w:hideMark/>
          </w:tcPr>
          <w:p w14:paraId="574F033A" w14:textId="77777777" w:rsidR="00E625E5" w:rsidRPr="008D5181" w:rsidRDefault="00E625E5" w:rsidP="00E625E5">
            <w:pPr>
              <w:spacing w:after="0" w:line="240" w:lineRule="auto"/>
              <w:jc w:val="left"/>
              <w:rPr>
                <w:rFonts w:eastAsia="Times New Roman" w:cs="Times New Roman"/>
                <w:szCs w:val="24"/>
                <w:lang w:val="vi-VN" w:eastAsia="zh-CN" w:bidi="th-TH"/>
              </w:rPr>
            </w:pPr>
            <w:r w:rsidRPr="008D5181">
              <w:rPr>
                <w:rFonts w:eastAsia="Times New Roman" w:cs="Times New Roman"/>
                <w:szCs w:val="24"/>
                <w:lang w:val="vi-VN" w:eastAsia="zh-CN" w:bidi="th-TH"/>
              </w:rPr>
              <w:t>Risk transfer point</w:t>
            </w:r>
          </w:p>
        </w:tc>
        <w:tc>
          <w:tcPr>
            <w:tcW w:w="0" w:type="auto"/>
            <w:vAlign w:val="center"/>
            <w:hideMark/>
          </w:tcPr>
          <w:p w14:paraId="0D3BBB04" w14:textId="77777777" w:rsidR="00E625E5" w:rsidRPr="008D5181" w:rsidRDefault="00E625E5" w:rsidP="00E625E5">
            <w:pPr>
              <w:spacing w:after="0" w:line="240" w:lineRule="auto"/>
              <w:jc w:val="left"/>
              <w:rPr>
                <w:rFonts w:eastAsia="Times New Roman" w:cs="Times New Roman"/>
                <w:szCs w:val="24"/>
                <w:lang w:val="vi-VN" w:eastAsia="zh-CN" w:bidi="th-TH"/>
              </w:rPr>
            </w:pPr>
            <w:r w:rsidRPr="008D5181">
              <w:rPr>
                <w:rFonts w:eastAsia="Times New Roman" w:cs="Times New Roman"/>
                <w:szCs w:val="24"/>
                <w:lang w:val="vi-VN" w:eastAsia="zh-CN" w:bidi="th-TH"/>
              </w:rPr>
              <w:t>When cargo passes the ship's rail at Cat Lai</w:t>
            </w:r>
          </w:p>
        </w:tc>
        <w:tc>
          <w:tcPr>
            <w:tcW w:w="0" w:type="auto"/>
            <w:vAlign w:val="center"/>
            <w:hideMark/>
          </w:tcPr>
          <w:p w14:paraId="47822DFE" w14:textId="77777777" w:rsidR="00E625E5" w:rsidRPr="008D5181" w:rsidRDefault="00E625E5" w:rsidP="00E625E5">
            <w:pPr>
              <w:spacing w:after="0" w:line="240" w:lineRule="auto"/>
              <w:jc w:val="left"/>
              <w:rPr>
                <w:rFonts w:eastAsia="Times New Roman" w:cs="Times New Roman"/>
                <w:szCs w:val="24"/>
                <w:lang w:val="vi-VN" w:eastAsia="zh-CN" w:bidi="th-TH"/>
              </w:rPr>
            </w:pPr>
            <w:r w:rsidRPr="008D5181">
              <w:rPr>
                <w:rFonts w:eastAsia="Times New Roman" w:cs="Times New Roman"/>
                <w:szCs w:val="24"/>
                <w:lang w:val="vi-VN" w:eastAsia="zh-CN" w:bidi="th-TH"/>
              </w:rPr>
              <w:t>When cargo passes the ship's rail at Cat Lai (risk transfers early, but the seller still arranges transport)</w:t>
            </w:r>
          </w:p>
        </w:tc>
      </w:tr>
      <w:tr w:rsidR="00E625E5" w:rsidRPr="008D5181" w14:paraId="44679BBE" w14:textId="77777777" w:rsidTr="00E625E5">
        <w:trPr>
          <w:tblCellSpacing w:w="15" w:type="dxa"/>
          <w:jc w:val="center"/>
        </w:trPr>
        <w:tc>
          <w:tcPr>
            <w:tcW w:w="0" w:type="auto"/>
            <w:vAlign w:val="center"/>
            <w:hideMark/>
          </w:tcPr>
          <w:p w14:paraId="5EBD6113" w14:textId="77777777" w:rsidR="00E625E5" w:rsidRPr="008D5181" w:rsidRDefault="00E625E5" w:rsidP="00E625E5">
            <w:pPr>
              <w:spacing w:after="0" w:line="240" w:lineRule="auto"/>
              <w:jc w:val="left"/>
              <w:rPr>
                <w:rFonts w:eastAsia="Times New Roman" w:cs="Times New Roman"/>
                <w:szCs w:val="24"/>
                <w:lang w:val="vi-VN" w:eastAsia="zh-CN" w:bidi="th-TH"/>
              </w:rPr>
            </w:pPr>
            <w:r w:rsidRPr="008D5181">
              <w:rPr>
                <w:rFonts w:eastAsia="Times New Roman" w:cs="Times New Roman"/>
                <w:szCs w:val="24"/>
                <w:lang w:val="vi-VN" w:eastAsia="zh-CN" w:bidi="th-TH"/>
              </w:rPr>
              <w:t>Cost transfer point</w:t>
            </w:r>
          </w:p>
        </w:tc>
        <w:tc>
          <w:tcPr>
            <w:tcW w:w="0" w:type="auto"/>
            <w:vAlign w:val="center"/>
            <w:hideMark/>
          </w:tcPr>
          <w:p w14:paraId="22421189" w14:textId="77777777" w:rsidR="00E625E5" w:rsidRPr="008D5181" w:rsidRDefault="00E625E5" w:rsidP="00E625E5">
            <w:pPr>
              <w:spacing w:after="0" w:line="240" w:lineRule="auto"/>
              <w:jc w:val="left"/>
              <w:rPr>
                <w:rFonts w:eastAsia="Times New Roman" w:cs="Times New Roman"/>
                <w:szCs w:val="24"/>
                <w:lang w:val="vi-VN" w:eastAsia="zh-CN" w:bidi="th-TH"/>
              </w:rPr>
            </w:pPr>
            <w:r w:rsidRPr="008D5181">
              <w:rPr>
                <w:rFonts w:eastAsia="Times New Roman" w:cs="Times New Roman"/>
                <w:szCs w:val="24"/>
                <w:lang w:val="vi-VN" w:eastAsia="zh-CN" w:bidi="th-TH"/>
              </w:rPr>
              <w:t>Buyer pays ocean freight and insurance from Cat Lai onward</w:t>
            </w:r>
          </w:p>
        </w:tc>
        <w:tc>
          <w:tcPr>
            <w:tcW w:w="0" w:type="auto"/>
            <w:vAlign w:val="center"/>
            <w:hideMark/>
          </w:tcPr>
          <w:p w14:paraId="5BA7835E" w14:textId="77777777" w:rsidR="00E625E5" w:rsidRPr="008D5181" w:rsidRDefault="00E625E5" w:rsidP="00E625E5">
            <w:pPr>
              <w:spacing w:after="0" w:line="240" w:lineRule="auto"/>
              <w:jc w:val="left"/>
              <w:rPr>
                <w:rFonts w:eastAsia="Times New Roman" w:cs="Times New Roman"/>
                <w:szCs w:val="24"/>
                <w:lang w:val="vi-VN" w:eastAsia="zh-CN" w:bidi="th-TH"/>
              </w:rPr>
            </w:pPr>
            <w:r w:rsidRPr="008D5181">
              <w:rPr>
                <w:rFonts w:eastAsia="Times New Roman" w:cs="Times New Roman"/>
                <w:szCs w:val="24"/>
                <w:lang w:val="vi-VN" w:eastAsia="zh-CN" w:bidi="th-TH"/>
              </w:rPr>
              <w:t>Seller pays ocean freight and insurance through to Hamburg</w:t>
            </w:r>
          </w:p>
        </w:tc>
      </w:tr>
      <w:tr w:rsidR="00E625E5" w:rsidRPr="008D5181" w14:paraId="62525789" w14:textId="77777777" w:rsidTr="00E625E5">
        <w:trPr>
          <w:tblCellSpacing w:w="15" w:type="dxa"/>
          <w:jc w:val="center"/>
        </w:trPr>
        <w:tc>
          <w:tcPr>
            <w:tcW w:w="0" w:type="auto"/>
            <w:vAlign w:val="center"/>
            <w:hideMark/>
          </w:tcPr>
          <w:p w14:paraId="55CEA5C2" w14:textId="77777777" w:rsidR="00E625E5" w:rsidRPr="008D5181" w:rsidRDefault="00E625E5" w:rsidP="00E625E5">
            <w:pPr>
              <w:spacing w:after="0" w:line="240" w:lineRule="auto"/>
              <w:jc w:val="left"/>
              <w:rPr>
                <w:rFonts w:eastAsia="Times New Roman" w:cs="Times New Roman"/>
                <w:szCs w:val="24"/>
                <w:lang w:val="vi-VN" w:eastAsia="zh-CN" w:bidi="th-TH"/>
              </w:rPr>
            </w:pPr>
            <w:r w:rsidRPr="008D5181">
              <w:rPr>
                <w:rFonts w:eastAsia="Times New Roman" w:cs="Times New Roman"/>
                <w:szCs w:val="24"/>
                <w:lang w:val="vi-VN" w:eastAsia="zh-CN" w:bidi="th-TH"/>
              </w:rPr>
              <w:t>Party arranging ocean carriage</w:t>
            </w:r>
          </w:p>
        </w:tc>
        <w:tc>
          <w:tcPr>
            <w:tcW w:w="0" w:type="auto"/>
            <w:vAlign w:val="center"/>
            <w:hideMark/>
          </w:tcPr>
          <w:p w14:paraId="73B9E63B" w14:textId="77777777" w:rsidR="00E625E5" w:rsidRPr="008D5181" w:rsidRDefault="00E625E5" w:rsidP="00E625E5">
            <w:pPr>
              <w:spacing w:after="0" w:line="240" w:lineRule="auto"/>
              <w:jc w:val="left"/>
              <w:rPr>
                <w:rFonts w:eastAsia="Times New Roman" w:cs="Times New Roman"/>
                <w:szCs w:val="24"/>
                <w:lang w:val="vi-VN" w:eastAsia="zh-CN" w:bidi="th-TH"/>
              </w:rPr>
            </w:pPr>
            <w:r w:rsidRPr="008D5181">
              <w:rPr>
                <w:rFonts w:eastAsia="Times New Roman" w:cs="Times New Roman"/>
                <w:szCs w:val="24"/>
                <w:lang w:val="vi-VN" w:eastAsia="zh-CN" w:bidi="th-TH"/>
              </w:rPr>
              <w:t>Buyer (or a forwarder nominated by the buyer)</w:t>
            </w:r>
          </w:p>
        </w:tc>
        <w:tc>
          <w:tcPr>
            <w:tcW w:w="0" w:type="auto"/>
            <w:vAlign w:val="center"/>
            <w:hideMark/>
          </w:tcPr>
          <w:p w14:paraId="3DC24EB5" w14:textId="77777777" w:rsidR="00E625E5" w:rsidRPr="008D5181" w:rsidRDefault="00E625E5" w:rsidP="00E625E5">
            <w:pPr>
              <w:spacing w:after="0" w:line="240" w:lineRule="auto"/>
              <w:jc w:val="left"/>
              <w:rPr>
                <w:rFonts w:eastAsia="Times New Roman" w:cs="Times New Roman"/>
                <w:szCs w:val="24"/>
                <w:lang w:val="vi-VN" w:eastAsia="zh-CN" w:bidi="th-TH"/>
              </w:rPr>
            </w:pPr>
            <w:r w:rsidRPr="008D5181">
              <w:rPr>
                <w:rFonts w:eastAsia="Times New Roman" w:cs="Times New Roman"/>
                <w:szCs w:val="24"/>
                <w:lang w:val="vi-VN" w:eastAsia="zh-CN" w:bidi="th-TH"/>
              </w:rPr>
              <w:t>Seller (through a Vietnam-based 3PL/forwarder)</w:t>
            </w:r>
          </w:p>
        </w:tc>
      </w:tr>
      <w:tr w:rsidR="00E625E5" w:rsidRPr="008D5181" w14:paraId="41269EE8" w14:textId="77777777" w:rsidTr="00E625E5">
        <w:trPr>
          <w:tblCellSpacing w:w="15" w:type="dxa"/>
          <w:jc w:val="center"/>
        </w:trPr>
        <w:tc>
          <w:tcPr>
            <w:tcW w:w="0" w:type="auto"/>
            <w:vAlign w:val="center"/>
            <w:hideMark/>
          </w:tcPr>
          <w:p w14:paraId="0BF4FE30" w14:textId="77777777" w:rsidR="00E625E5" w:rsidRPr="008D5181" w:rsidRDefault="00E625E5" w:rsidP="00E625E5">
            <w:pPr>
              <w:spacing w:after="0" w:line="240" w:lineRule="auto"/>
              <w:jc w:val="left"/>
              <w:rPr>
                <w:rFonts w:eastAsia="Times New Roman" w:cs="Times New Roman"/>
                <w:szCs w:val="24"/>
                <w:lang w:val="vi-VN" w:eastAsia="zh-CN" w:bidi="th-TH"/>
              </w:rPr>
            </w:pPr>
            <w:r w:rsidRPr="008D5181">
              <w:rPr>
                <w:rFonts w:eastAsia="Times New Roman" w:cs="Times New Roman"/>
                <w:szCs w:val="24"/>
                <w:lang w:val="vi-VN" w:eastAsia="zh-CN" w:bidi="th-TH"/>
              </w:rPr>
              <w:t>Cargo insurance</w:t>
            </w:r>
          </w:p>
        </w:tc>
        <w:tc>
          <w:tcPr>
            <w:tcW w:w="0" w:type="auto"/>
            <w:vAlign w:val="center"/>
            <w:hideMark/>
          </w:tcPr>
          <w:p w14:paraId="50C81BA1" w14:textId="77777777" w:rsidR="00E625E5" w:rsidRPr="008D5181" w:rsidRDefault="00E625E5" w:rsidP="00E625E5">
            <w:pPr>
              <w:spacing w:after="0" w:line="240" w:lineRule="auto"/>
              <w:jc w:val="left"/>
              <w:rPr>
                <w:rFonts w:eastAsia="Times New Roman" w:cs="Times New Roman"/>
                <w:szCs w:val="24"/>
                <w:lang w:val="vi-VN" w:eastAsia="zh-CN" w:bidi="th-TH"/>
              </w:rPr>
            </w:pPr>
            <w:r w:rsidRPr="008D5181">
              <w:rPr>
                <w:rFonts w:eastAsia="Times New Roman" w:cs="Times New Roman"/>
                <w:szCs w:val="24"/>
                <w:lang w:val="vi-VN" w:eastAsia="zh-CN" w:bidi="th-TH"/>
              </w:rPr>
              <w:t>Arranged by buyer, not mandatory</w:t>
            </w:r>
          </w:p>
        </w:tc>
        <w:tc>
          <w:tcPr>
            <w:tcW w:w="0" w:type="auto"/>
            <w:vAlign w:val="center"/>
            <w:hideMark/>
          </w:tcPr>
          <w:p w14:paraId="27D8BF10" w14:textId="77777777" w:rsidR="00E625E5" w:rsidRPr="008D5181" w:rsidRDefault="00E625E5" w:rsidP="00E625E5">
            <w:pPr>
              <w:spacing w:after="0" w:line="240" w:lineRule="auto"/>
              <w:jc w:val="left"/>
              <w:rPr>
                <w:rFonts w:eastAsia="Times New Roman" w:cs="Times New Roman"/>
                <w:szCs w:val="24"/>
                <w:lang w:val="vi-VN" w:eastAsia="zh-CN" w:bidi="th-TH"/>
              </w:rPr>
            </w:pPr>
            <w:r w:rsidRPr="008D5181">
              <w:rPr>
                <w:rFonts w:eastAsia="Times New Roman" w:cs="Times New Roman"/>
                <w:szCs w:val="24"/>
                <w:lang w:val="vi-VN" w:eastAsia="zh-CN" w:bidi="th-TH"/>
              </w:rPr>
              <w:t>Mandatory minimum coverage arranged by seller (Institute Cargo Clauses C)</w:t>
            </w:r>
          </w:p>
        </w:tc>
      </w:tr>
      <w:tr w:rsidR="00E625E5" w:rsidRPr="008D5181" w14:paraId="61465097" w14:textId="77777777" w:rsidTr="00E625E5">
        <w:trPr>
          <w:tblCellSpacing w:w="15" w:type="dxa"/>
          <w:jc w:val="center"/>
        </w:trPr>
        <w:tc>
          <w:tcPr>
            <w:tcW w:w="0" w:type="auto"/>
            <w:vAlign w:val="center"/>
            <w:hideMark/>
          </w:tcPr>
          <w:p w14:paraId="01AAF8CF" w14:textId="77777777" w:rsidR="00E625E5" w:rsidRPr="008D5181" w:rsidRDefault="00E625E5" w:rsidP="00E625E5">
            <w:pPr>
              <w:spacing w:after="0" w:line="240" w:lineRule="auto"/>
              <w:jc w:val="left"/>
              <w:rPr>
                <w:rFonts w:eastAsia="Times New Roman" w:cs="Times New Roman"/>
                <w:szCs w:val="24"/>
                <w:lang w:val="vi-VN" w:eastAsia="zh-CN" w:bidi="th-TH"/>
              </w:rPr>
            </w:pPr>
            <w:r w:rsidRPr="008D5181">
              <w:rPr>
                <w:rFonts w:eastAsia="Times New Roman" w:cs="Times New Roman"/>
                <w:szCs w:val="24"/>
                <w:lang w:val="vi-VN" w:eastAsia="zh-CN" w:bidi="th-TH"/>
              </w:rPr>
              <w:t>3PL supply chain control</w:t>
            </w:r>
          </w:p>
        </w:tc>
        <w:tc>
          <w:tcPr>
            <w:tcW w:w="0" w:type="auto"/>
            <w:vAlign w:val="center"/>
            <w:hideMark/>
          </w:tcPr>
          <w:p w14:paraId="1717DE77" w14:textId="77777777" w:rsidR="00E625E5" w:rsidRPr="008D5181" w:rsidRDefault="00E625E5" w:rsidP="00E625E5">
            <w:pPr>
              <w:spacing w:after="0" w:line="240" w:lineRule="auto"/>
              <w:jc w:val="left"/>
              <w:rPr>
                <w:rFonts w:eastAsia="Times New Roman" w:cs="Times New Roman"/>
                <w:szCs w:val="24"/>
                <w:lang w:val="vi-VN" w:eastAsia="zh-CN" w:bidi="th-TH"/>
              </w:rPr>
            </w:pPr>
            <w:r w:rsidRPr="008D5181">
              <w:rPr>
                <w:rFonts w:eastAsia="Times New Roman" w:cs="Times New Roman"/>
                <w:szCs w:val="24"/>
                <w:lang w:val="vi-VN" w:eastAsia="zh-CN" w:bidi="th-TH"/>
              </w:rPr>
              <w:t>Limited, ends at the port of origin</w:t>
            </w:r>
          </w:p>
        </w:tc>
        <w:tc>
          <w:tcPr>
            <w:tcW w:w="0" w:type="auto"/>
            <w:vAlign w:val="center"/>
            <w:hideMark/>
          </w:tcPr>
          <w:p w14:paraId="09BE36BB" w14:textId="77777777" w:rsidR="00E625E5" w:rsidRPr="008D5181" w:rsidRDefault="00E625E5" w:rsidP="00E625E5">
            <w:pPr>
              <w:spacing w:after="0" w:line="240" w:lineRule="auto"/>
              <w:jc w:val="left"/>
              <w:rPr>
                <w:rFonts w:eastAsia="Times New Roman" w:cs="Times New Roman"/>
                <w:szCs w:val="24"/>
                <w:lang w:val="vi-VN" w:eastAsia="zh-CN" w:bidi="th-TH"/>
              </w:rPr>
            </w:pPr>
            <w:r w:rsidRPr="008D5181">
              <w:rPr>
                <w:rFonts w:eastAsia="Times New Roman" w:cs="Times New Roman"/>
                <w:szCs w:val="24"/>
                <w:lang w:val="vi-VN" w:eastAsia="zh-CN" w:bidi="th-TH"/>
              </w:rPr>
              <w:t>End-to-end, extending through to the destination port</w:t>
            </w:r>
          </w:p>
        </w:tc>
      </w:tr>
      <w:tr w:rsidR="00E625E5" w:rsidRPr="008D5181" w14:paraId="76605BD7" w14:textId="77777777" w:rsidTr="00E625E5">
        <w:trPr>
          <w:tblCellSpacing w:w="15" w:type="dxa"/>
          <w:jc w:val="center"/>
        </w:trPr>
        <w:tc>
          <w:tcPr>
            <w:tcW w:w="0" w:type="auto"/>
            <w:vAlign w:val="center"/>
            <w:hideMark/>
          </w:tcPr>
          <w:p w14:paraId="618E9495" w14:textId="77777777" w:rsidR="00E625E5" w:rsidRPr="008D5181" w:rsidRDefault="00E625E5" w:rsidP="00E625E5">
            <w:pPr>
              <w:spacing w:after="0" w:line="240" w:lineRule="auto"/>
              <w:jc w:val="left"/>
              <w:rPr>
                <w:rFonts w:eastAsia="Times New Roman" w:cs="Times New Roman"/>
                <w:szCs w:val="24"/>
                <w:lang w:val="vi-VN" w:eastAsia="zh-CN" w:bidi="th-TH"/>
              </w:rPr>
            </w:pPr>
            <w:r w:rsidRPr="008D5181">
              <w:rPr>
                <w:rFonts w:eastAsia="Times New Roman" w:cs="Times New Roman"/>
                <w:szCs w:val="24"/>
                <w:lang w:val="vi-VN" w:eastAsia="zh-CN" w:bidi="th-TH"/>
              </w:rPr>
              <w:t>Visibility and exception handling</w:t>
            </w:r>
          </w:p>
        </w:tc>
        <w:tc>
          <w:tcPr>
            <w:tcW w:w="0" w:type="auto"/>
            <w:vAlign w:val="center"/>
            <w:hideMark/>
          </w:tcPr>
          <w:p w14:paraId="35E70F44" w14:textId="77777777" w:rsidR="00E625E5" w:rsidRPr="008D5181" w:rsidRDefault="00E625E5" w:rsidP="00E625E5">
            <w:pPr>
              <w:spacing w:after="0" w:line="240" w:lineRule="auto"/>
              <w:jc w:val="left"/>
              <w:rPr>
                <w:rFonts w:eastAsia="Times New Roman" w:cs="Times New Roman"/>
                <w:szCs w:val="24"/>
                <w:lang w:val="vi-VN" w:eastAsia="zh-CN" w:bidi="th-TH"/>
              </w:rPr>
            </w:pPr>
            <w:r w:rsidRPr="008D5181">
              <w:rPr>
                <w:rFonts w:eastAsia="Times New Roman" w:cs="Times New Roman"/>
                <w:szCs w:val="24"/>
                <w:lang w:val="vi-VN" w:eastAsia="zh-CN" w:bidi="th-TH"/>
              </w:rPr>
              <w:t>Low after cargo leaves Cat Lai</w:t>
            </w:r>
          </w:p>
        </w:tc>
        <w:tc>
          <w:tcPr>
            <w:tcW w:w="0" w:type="auto"/>
            <w:vAlign w:val="center"/>
            <w:hideMark/>
          </w:tcPr>
          <w:p w14:paraId="7C417632" w14:textId="77777777" w:rsidR="00E625E5" w:rsidRPr="008D5181" w:rsidRDefault="00E625E5" w:rsidP="00E625E5">
            <w:pPr>
              <w:spacing w:after="0" w:line="240" w:lineRule="auto"/>
              <w:jc w:val="left"/>
              <w:rPr>
                <w:rFonts w:eastAsia="Times New Roman" w:cs="Times New Roman"/>
                <w:szCs w:val="24"/>
                <w:lang w:val="vi-VN" w:eastAsia="zh-CN" w:bidi="th-TH"/>
              </w:rPr>
            </w:pPr>
            <w:r w:rsidRPr="008D5181">
              <w:rPr>
                <w:rFonts w:eastAsia="Times New Roman" w:cs="Times New Roman"/>
                <w:szCs w:val="24"/>
                <w:lang w:val="vi-VN" w:eastAsia="zh-CN" w:bidi="th-TH"/>
              </w:rPr>
              <w:t>High throughout the voyage, since the 3PL remains the contracting party for carriage</w:t>
            </w:r>
          </w:p>
        </w:tc>
      </w:tr>
    </w:tbl>
    <w:p w14:paraId="5222B975" w14:textId="1E9CC5BA" w:rsidR="00F96871" w:rsidRDefault="00F96871" w:rsidP="000A7437">
      <w:pPr>
        <w:spacing w:before="100" w:beforeAutospacing="1" w:after="100" w:afterAutospacing="1" w:line="240" w:lineRule="auto"/>
        <w:jc w:val="center"/>
        <w:rPr>
          <w:rFonts w:eastAsia="Times New Roman" w:cs="Times New Roman"/>
          <w:b/>
          <w:bCs/>
          <w:szCs w:val="24"/>
          <w:lang w:eastAsia="zh-CN" w:bidi="th-TH"/>
        </w:rPr>
      </w:pPr>
      <w:r w:rsidRPr="008D5181">
        <w:rPr>
          <w:rFonts w:eastAsia="Times New Roman" w:cs="Times New Roman"/>
          <w:b/>
          <w:bCs/>
          <w:noProof/>
          <w:szCs w:val="24"/>
          <w:lang w:eastAsia="zh-CN" w:bidi="th-TH"/>
        </w:rPr>
        <w:lastRenderedPageBreak/>
        <w:drawing>
          <wp:inline distT="0" distB="0" distL="0" distR="0" wp14:anchorId="6D21C611" wp14:editId="63C43A4C">
            <wp:extent cx="5270500" cy="2059940"/>
            <wp:effectExtent l="0" t="0" r="6350" b="0"/>
            <wp:docPr id="11681094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0500" cy="2059940"/>
                    </a:xfrm>
                    <a:prstGeom prst="rect">
                      <a:avLst/>
                    </a:prstGeom>
                    <a:noFill/>
                    <a:ln>
                      <a:noFill/>
                    </a:ln>
                  </pic:spPr>
                </pic:pic>
              </a:graphicData>
            </a:graphic>
          </wp:inline>
        </w:drawing>
      </w:r>
    </w:p>
    <w:p w14:paraId="1620C948" w14:textId="4C17F415" w:rsidR="00A53365" w:rsidRPr="008D5181" w:rsidRDefault="00A53365" w:rsidP="00A53365">
      <w:pPr>
        <w:spacing w:before="100" w:beforeAutospacing="1" w:after="100" w:afterAutospacing="1" w:line="240" w:lineRule="auto"/>
        <w:jc w:val="center"/>
        <w:rPr>
          <w:rFonts w:eastAsia="Times New Roman" w:cs="Times New Roman"/>
          <w:b/>
          <w:bCs/>
          <w:szCs w:val="24"/>
          <w:lang w:eastAsia="zh-CN" w:bidi="th-TH"/>
        </w:rPr>
      </w:pPr>
      <w:r w:rsidRPr="00A53365">
        <w:rPr>
          <w:rFonts w:eastAsia="Times New Roman" w:cs="Times New Roman"/>
          <w:b/>
          <w:bCs/>
          <w:szCs w:val="24"/>
          <w:lang w:eastAsia="zh-CN" w:bidi="th-TH"/>
        </w:rPr>
        <w:t>Figure 1: Logical Timeline of Cost and Risk Transfer under FOB and CIF Terms</w:t>
      </w:r>
    </w:p>
    <w:p w14:paraId="16845181" w14:textId="77777777" w:rsidR="00E625E5" w:rsidRPr="008D5181" w:rsidRDefault="00E625E5" w:rsidP="00E625E5">
      <w:pPr>
        <w:rPr>
          <w:lang w:val="vi-VN" w:eastAsia="zh-CN" w:bidi="th-TH"/>
        </w:rPr>
      </w:pPr>
      <w:r w:rsidRPr="008D5181">
        <w:rPr>
          <w:lang w:val="vi-VN" w:eastAsia="zh-CN" w:bidi="th-TH"/>
        </w:rPr>
        <w:t xml:space="preserve">The key point to clarify in the report is that under both terms, </w:t>
      </w:r>
      <w:r w:rsidRPr="008D5181">
        <w:rPr>
          <w:b/>
          <w:bCs/>
          <w:lang w:val="vi-VN" w:eastAsia="zh-CN" w:bidi="th-TH"/>
        </w:rPr>
        <w:t>risk</w:t>
      </w:r>
      <w:r w:rsidRPr="008D5181">
        <w:rPr>
          <w:lang w:val="vi-VN" w:eastAsia="zh-CN" w:bidi="th-TH"/>
        </w:rPr>
        <w:t xml:space="preserve"> transfers at the same moment, when cargo passes the ship's rail at Cat Lai. The difference lies in </w:t>
      </w:r>
      <w:r w:rsidRPr="008D5181">
        <w:rPr>
          <w:b/>
          <w:bCs/>
          <w:lang w:val="vi-VN" w:eastAsia="zh-CN" w:bidi="th-TH"/>
        </w:rPr>
        <w:t>cost</w:t>
      </w:r>
      <w:r w:rsidRPr="008D5181">
        <w:rPr>
          <w:lang w:val="vi-VN" w:eastAsia="zh-CN" w:bidi="th-TH"/>
        </w:rPr>
        <w:t>: under FOB, the seller's financial responsibility ends at the port of origin; under CIF, the seller continues to bear freight and insurance costs all the way to the destination port, even though physical risk has already passed to the buyer.</w:t>
      </w:r>
    </w:p>
    <w:p w14:paraId="6D377CD4" w14:textId="77777777" w:rsidR="00E625E5" w:rsidRPr="008D5181" w:rsidRDefault="00E625E5" w:rsidP="00E625E5">
      <w:pPr>
        <w:spacing w:before="100" w:beforeAutospacing="1" w:after="100" w:afterAutospacing="1" w:line="240" w:lineRule="auto"/>
        <w:jc w:val="left"/>
        <w:rPr>
          <w:rFonts w:eastAsia="Times New Roman" w:cs="Times New Roman"/>
          <w:szCs w:val="24"/>
          <w:lang w:val="vi-VN" w:eastAsia="zh-CN" w:bidi="th-TH"/>
        </w:rPr>
      </w:pPr>
      <w:r w:rsidRPr="008D5181">
        <w:rPr>
          <w:rFonts w:eastAsia="Times New Roman" w:cs="Times New Roman"/>
          <w:b/>
          <w:bCs/>
          <w:szCs w:val="24"/>
          <w:lang w:val="vi-VN" w:eastAsia="zh-CN" w:bidi="th-TH"/>
        </w:rPr>
        <w:t>Rationale for Selecting CIF Hamburg for This Shipment</w:t>
      </w:r>
    </w:p>
    <w:p w14:paraId="04BCCF59" w14:textId="77777777" w:rsidR="00E625E5" w:rsidRPr="008D5181" w:rsidRDefault="00E625E5" w:rsidP="008D5181">
      <w:pPr>
        <w:rPr>
          <w:lang w:val="vi-VN" w:eastAsia="zh-CN" w:bidi="th-TH"/>
        </w:rPr>
      </w:pPr>
      <w:r w:rsidRPr="008D5181">
        <w:rPr>
          <w:lang w:val="vi-VN" w:eastAsia="zh-CN" w:bidi="th-TH"/>
        </w:rPr>
        <w:t>For an integrated logistics service provider (3PL) managing the end-to-end supply chain, CIF Hamburg offers three distinct advantages over FOB Cat Lai:</w:t>
      </w:r>
    </w:p>
    <w:p w14:paraId="5A6B4666" w14:textId="49CC8756" w:rsidR="00E625E5" w:rsidRPr="008D5181" w:rsidRDefault="00E625E5">
      <w:pPr>
        <w:pStyle w:val="ListParagraph"/>
        <w:numPr>
          <w:ilvl w:val="1"/>
          <w:numId w:val="5"/>
        </w:numPr>
        <w:tabs>
          <w:tab w:val="left" w:pos="284"/>
        </w:tabs>
        <w:ind w:left="0" w:firstLine="0"/>
        <w:rPr>
          <w:lang w:val="vi-VN" w:eastAsia="zh-CN" w:bidi="th-TH"/>
        </w:rPr>
      </w:pPr>
      <w:r w:rsidRPr="008D5181">
        <w:rPr>
          <w:lang w:val="vi-VN" w:eastAsia="zh-CN" w:bidi="th-TH"/>
        </w:rPr>
        <w:t>Control over the carriage contract: under CIF, the Vietnam-based 3PL is the direct contracting party with the ocean carrier, enabling it to select routing, sailing schedules, and reputable carriers, rather than depending on a forwarder nominated by the buyer as under FOB. This is particularly important for a moisture-sensitive commodity like coffee, since the 3PL can specify container condition standards and enforce the anti-moisture measures described above.</w:t>
      </w:r>
    </w:p>
    <w:p w14:paraId="60789251" w14:textId="4CA8E578" w:rsidR="00E625E5" w:rsidRPr="008D5181" w:rsidRDefault="00E625E5">
      <w:pPr>
        <w:pStyle w:val="ListParagraph"/>
        <w:numPr>
          <w:ilvl w:val="1"/>
          <w:numId w:val="5"/>
        </w:numPr>
        <w:tabs>
          <w:tab w:val="left" w:pos="284"/>
        </w:tabs>
        <w:ind w:left="0" w:firstLine="0"/>
        <w:rPr>
          <w:lang w:val="vi-VN" w:eastAsia="zh-CN" w:bidi="th-TH"/>
        </w:rPr>
      </w:pPr>
      <w:r w:rsidRPr="008D5181">
        <w:rPr>
          <w:lang w:val="vi-VN" w:eastAsia="zh-CN" w:bidi="th-TH"/>
        </w:rPr>
        <w:t>End-to-end monitoring and exception response: because both the carriage contract and the insurance policy are held on the seller/3PL side, shipment visibility data remains continuous through to Hamburg, directly supporting buffer management and the committed OTIF target.</w:t>
      </w:r>
    </w:p>
    <w:p w14:paraId="0C921069" w14:textId="2A212013" w:rsidR="00E625E5" w:rsidRPr="008D5181" w:rsidRDefault="00E625E5">
      <w:pPr>
        <w:pStyle w:val="ListParagraph"/>
        <w:numPr>
          <w:ilvl w:val="1"/>
          <w:numId w:val="5"/>
        </w:numPr>
        <w:tabs>
          <w:tab w:val="left" w:pos="284"/>
        </w:tabs>
        <w:ind w:left="0" w:firstLine="0"/>
        <w:rPr>
          <w:lang w:val="vi-VN" w:eastAsia="zh-CN" w:bidi="th-TH"/>
        </w:rPr>
      </w:pPr>
      <w:r w:rsidRPr="008D5181">
        <w:rPr>
          <w:lang w:val="vi-VN" w:eastAsia="zh-CN" w:bidi="th-TH"/>
        </w:rPr>
        <w:t>Simplified procurement for the German buyer: CIF removes the need for the buyer to arrange international transport and insurance independently, which is well suited to smaller import partners or those without a dedicated logistics function, increasing the competitiveness of the 3PL's integrated service package.</w:t>
      </w:r>
    </w:p>
    <w:p w14:paraId="154E9B34" w14:textId="70239198" w:rsidR="00E625E5" w:rsidRPr="008D5181" w:rsidRDefault="00E625E5" w:rsidP="008D5181">
      <w:pPr>
        <w:rPr>
          <w:lang w:eastAsia="zh-CN" w:bidi="th-TH"/>
        </w:rPr>
      </w:pPr>
      <w:r w:rsidRPr="008D5181">
        <w:rPr>
          <w:lang w:val="vi-VN" w:eastAsia="zh-CN" w:bidi="th-TH"/>
        </w:rPr>
        <w:lastRenderedPageBreak/>
        <w:t>Conversely, FOB Cat Lai would be more suitable if the German buyer maintains its own forwarder and insurance network at more competitive rates, or prefers full control over international carriage. However, given that the 3PL is designing and operating the integrated logistics solution for this shipment, CIF Hamburg is the more appropriate choice to maximize service value and maintain quality control over the cargo throughout the voyage.</w:t>
      </w:r>
    </w:p>
    <w:p w14:paraId="1349490F" w14:textId="17331036" w:rsidR="00954046" w:rsidRPr="008D5181" w:rsidRDefault="00074180" w:rsidP="00074180">
      <w:pPr>
        <w:pStyle w:val="Heading2"/>
        <w:tabs>
          <w:tab w:val="left" w:pos="426"/>
        </w:tabs>
        <w:rPr>
          <w:lang w:val="vi-VN"/>
        </w:rPr>
      </w:pPr>
      <w:bookmarkStart w:id="8" w:name="_Toc233946754"/>
      <w:r>
        <w:t xml:space="preserve">1.5. </w:t>
      </w:r>
      <w:r w:rsidR="00954046" w:rsidRPr="008D5181">
        <w:t>Service Value Proposition</w:t>
      </w:r>
      <w:bookmarkEnd w:id="8"/>
    </w:p>
    <w:p w14:paraId="7E9D5395" w14:textId="77777777" w:rsidR="00954046" w:rsidRPr="008D5181" w:rsidRDefault="00954046" w:rsidP="008D5181">
      <w:r w:rsidRPr="008D5181">
        <w:t>The proposed logistics service provides several benefits to both the exporter and importer.</w:t>
      </w:r>
    </w:p>
    <w:p w14:paraId="749C6E37" w14:textId="77777777" w:rsidR="00954046" w:rsidRPr="008D5181" w:rsidRDefault="00954046" w:rsidP="008D5181">
      <w:r w:rsidRPr="008D5181">
        <w:t>From the exporter’s perspective, the logistics solution ensures compliance with international trade requirements while maintaining control over transportation and insurance arrangements. From the importer’s perspective, the shipment benefits from reliable transportation, cargo protection, and predictable transit times.</w:t>
      </w:r>
    </w:p>
    <w:p w14:paraId="303D342F" w14:textId="77777777" w:rsidR="00954046" w:rsidRPr="008D5181" w:rsidRDefault="00954046" w:rsidP="008D5181">
      <w:r w:rsidRPr="008D5181">
        <w:t>Key service advantages include:</w:t>
      </w:r>
    </w:p>
    <w:p w14:paraId="3707C0D2" w14:textId="77777777" w:rsidR="00954046" w:rsidRPr="008D5181" w:rsidRDefault="00954046">
      <w:pPr>
        <w:pStyle w:val="ListParagraph"/>
        <w:numPr>
          <w:ilvl w:val="0"/>
          <w:numId w:val="9"/>
        </w:numPr>
      </w:pPr>
      <w:r w:rsidRPr="008D5181">
        <w:t>Cost-efficient ocean freight transportation.</w:t>
      </w:r>
    </w:p>
    <w:p w14:paraId="3F7D18A6" w14:textId="77777777" w:rsidR="00954046" w:rsidRPr="008D5181" w:rsidRDefault="00954046">
      <w:pPr>
        <w:pStyle w:val="ListParagraph"/>
        <w:numPr>
          <w:ilvl w:val="0"/>
          <w:numId w:val="9"/>
        </w:numPr>
      </w:pPr>
      <w:r w:rsidRPr="008D5181">
        <w:t>Comprehensive cargo insurance under CIF terms.</w:t>
      </w:r>
    </w:p>
    <w:p w14:paraId="3D276269" w14:textId="77777777" w:rsidR="00954046" w:rsidRPr="008D5181" w:rsidRDefault="00954046">
      <w:pPr>
        <w:pStyle w:val="ListParagraph"/>
        <w:numPr>
          <w:ilvl w:val="0"/>
          <w:numId w:val="9"/>
        </w:numPr>
      </w:pPr>
      <w:r w:rsidRPr="008D5181">
        <w:t>Full-container-load shipment with reduced cargo handling risks.</w:t>
      </w:r>
    </w:p>
    <w:p w14:paraId="2AF72246" w14:textId="77777777" w:rsidR="00954046" w:rsidRPr="008D5181" w:rsidRDefault="00954046">
      <w:pPr>
        <w:pStyle w:val="ListParagraph"/>
        <w:numPr>
          <w:ilvl w:val="0"/>
          <w:numId w:val="9"/>
        </w:numPr>
      </w:pPr>
      <w:r w:rsidRPr="008D5181">
        <w:t>Compliance with customs and international trade regulations.</w:t>
      </w:r>
    </w:p>
    <w:p w14:paraId="65EA9FE2" w14:textId="77777777" w:rsidR="00954046" w:rsidRPr="008D5181" w:rsidRDefault="00954046">
      <w:pPr>
        <w:pStyle w:val="ListParagraph"/>
        <w:numPr>
          <w:ilvl w:val="0"/>
          <w:numId w:val="9"/>
        </w:numPr>
      </w:pPr>
      <w:r w:rsidRPr="008D5181">
        <w:t>Improved shipment visibility and delivery performance.</w:t>
      </w:r>
    </w:p>
    <w:p w14:paraId="750493BD" w14:textId="77777777" w:rsidR="00954046" w:rsidRPr="008D5181" w:rsidRDefault="00954046">
      <w:pPr>
        <w:pStyle w:val="ListParagraph"/>
        <w:numPr>
          <w:ilvl w:val="0"/>
          <w:numId w:val="9"/>
        </w:numPr>
      </w:pPr>
      <w:r w:rsidRPr="008D5181">
        <w:t>Suitable logistics solution for agricultural exports to the European market.</w:t>
      </w:r>
    </w:p>
    <w:p w14:paraId="4BA4B66A" w14:textId="7B17CEDC" w:rsidR="00954046" w:rsidRPr="008D5181" w:rsidRDefault="00954046" w:rsidP="008D5181">
      <w:r w:rsidRPr="008D5181">
        <w:t>Overall, the proposed logistics service design supports the safe and efficient export of roasted Arabica coffee beans from Vietnam to Germany while meeting both operational and customer service objectives.</w:t>
      </w:r>
    </w:p>
    <w:p w14:paraId="79C1D6E2" w14:textId="36F9E334" w:rsidR="00954046" w:rsidRPr="008D5181" w:rsidRDefault="00954046" w:rsidP="00E20658">
      <w:pPr>
        <w:spacing w:line="276" w:lineRule="auto"/>
        <w:jc w:val="left"/>
        <w:rPr>
          <w:rFonts w:cs="Times New Roman"/>
          <w:szCs w:val="24"/>
          <w:lang w:val="vi-VN"/>
        </w:rPr>
      </w:pPr>
      <w:r w:rsidRPr="008D5181">
        <w:rPr>
          <w:rFonts w:cs="Times New Roman"/>
          <w:szCs w:val="24"/>
        </w:rPr>
        <w:br w:type="page"/>
      </w:r>
    </w:p>
    <w:p w14:paraId="02D1C521" w14:textId="2C43E896" w:rsidR="00F96871" w:rsidRPr="008D5181" w:rsidRDefault="008D5181" w:rsidP="008D5181">
      <w:pPr>
        <w:pStyle w:val="Heading"/>
      </w:pPr>
      <w:bookmarkStart w:id="9" w:name="_Toc233946755"/>
      <w:r>
        <w:lastRenderedPageBreak/>
        <w:t xml:space="preserve">Chapter 2. </w:t>
      </w:r>
      <w:r w:rsidR="00CF5DA7" w:rsidRPr="008D5181">
        <w:t>DOCUMENTATION PACK</w:t>
      </w:r>
      <w:bookmarkEnd w:id="9"/>
    </w:p>
    <w:p w14:paraId="00209D33" w14:textId="1C6C2247" w:rsidR="00F96871" w:rsidRPr="008D5181" w:rsidRDefault="008D5181" w:rsidP="008D5181">
      <w:pPr>
        <w:pStyle w:val="Heading2"/>
      </w:pPr>
      <w:bookmarkStart w:id="10" w:name="_Toc233946756"/>
      <w:r>
        <w:t>2.</w:t>
      </w:r>
      <w:r w:rsidR="00F96871" w:rsidRPr="008D5181">
        <w:t>1. Overview of Required Documents</w:t>
      </w:r>
      <w:bookmarkEnd w:id="10"/>
    </w:p>
    <w:p w14:paraId="7E3B620C" w14:textId="77777777" w:rsidR="00F96871" w:rsidRPr="008D5181" w:rsidRDefault="00F96871" w:rsidP="008D5181">
      <w:pPr>
        <w:rPr>
          <w:lang w:bidi="as-IN"/>
        </w:rPr>
      </w:pPr>
      <w:r w:rsidRPr="008D5181">
        <w:rPr>
          <w:lang w:bidi="as-IN"/>
        </w:rPr>
        <w:t>In international trade, documentation plays a crucial role in facilitating the movement of goods across borders. Proper documentation ensures compliance with customs regulations, supports cargo ownership transfer, and provides essential information for transportation, payment, and insurance purposes.</w:t>
      </w:r>
    </w:p>
    <w:p w14:paraId="472D733A" w14:textId="77777777" w:rsidR="00F96871" w:rsidRPr="008D5181" w:rsidRDefault="00F96871" w:rsidP="008D5181">
      <w:pPr>
        <w:rPr>
          <w:lang w:bidi="as-IN"/>
        </w:rPr>
      </w:pPr>
      <w:r w:rsidRPr="008D5181">
        <w:rPr>
          <w:lang w:bidi="as-IN"/>
        </w:rPr>
        <w:t>For the export shipment of roasted Arabica coffee beans from Vietnam to Germany, several key documents are required to support the logistics process under CIF Hamburg Incoterms 2020. These documents include the Commercial Invoice, Packing List, Bill of Lading, Certificate of Origin, Cargo Insurance Certificate, and Export Customs Declaration. Full specimen copies of these documents are provided in Appendix B to Appendix G for cross-reference.</w:t>
      </w:r>
    </w:p>
    <w:p w14:paraId="35AA4C84" w14:textId="77777777" w:rsidR="00F96871" w:rsidRPr="008D5181" w:rsidRDefault="00F96871" w:rsidP="008D5181">
      <w:pPr>
        <w:rPr>
          <w:lang w:bidi="as-IN"/>
        </w:rPr>
      </w:pPr>
      <w:r w:rsidRPr="008D5181">
        <w:rPr>
          <w:lang w:bidi="as-IN"/>
        </w:rPr>
        <w:t>A single consistency benchmark governs the entire documentation set: 750 bags, Gross Weight 15,450 kg, Net Weight 15,000 kg, commercial value of USD 55,000, and Incoterms 2020 CIF Hamburg. Any discrepancy in these figures across the Commercial Invoice, Packing List, Bill of Lading, or Certificate of Origin would trigger a document discrepancy under UCP/collection practice and could delay customs release at Hamburg Port. Consequently, the same reference figures are carried through Chapter 1 (Service Design), the present chapter, and Chapter 4 (Costing, Pricing, and Customer Quote) without variation.</w:t>
      </w:r>
    </w:p>
    <w:p w14:paraId="614632A0" w14:textId="3C88AF6B" w:rsidR="00F637CB" w:rsidRDefault="00F96871" w:rsidP="008D5181">
      <w:pPr>
        <w:rPr>
          <w:lang w:bidi="as-IN"/>
        </w:rPr>
      </w:pPr>
      <w:r w:rsidRPr="008D5181">
        <w:rPr>
          <w:lang w:bidi="as-IN"/>
        </w:rPr>
        <w:t>The accuracy and completeness of these documents are important to minimize delays, avoid customs issues, and ensure smooth cargo movement throughout the supply chain.</w:t>
      </w:r>
      <w:r w:rsidR="00F637CB">
        <w:rPr>
          <w:lang w:bidi="as-IN"/>
        </w:rPr>
        <w:br w:type="page"/>
      </w:r>
    </w:p>
    <w:p w14:paraId="13ABED09" w14:textId="6747F242" w:rsidR="00F637CB" w:rsidRPr="00ED7CCF" w:rsidRDefault="00F637CB" w:rsidP="00ED7CCF">
      <w:pPr>
        <w:jc w:val="center"/>
        <w:rPr>
          <w:b/>
          <w:bCs/>
          <w:sz w:val="27"/>
        </w:rPr>
      </w:pPr>
      <w:r w:rsidRPr="00ED7CCF">
        <w:rPr>
          <w:b/>
          <w:bCs/>
        </w:rPr>
        <w:lastRenderedPageBreak/>
        <w:t xml:space="preserve">Table </w:t>
      </w:r>
      <w:r w:rsidR="00A53365">
        <w:rPr>
          <w:b/>
          <w:bCs/>
        </w:rPr>
        <w:t>3</w:t>
      </w:r>
      <w:r w:rsidRPr="00ED7CCF">
        <w:rPr>
          <w:b/>
          <w:bCs/>
        </w:rPr>
        <w:t>: Integrated Documentary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2"/>
        <w:gridCol w:w="2707"/>
        <w:gridCol w:w="4726"/>
      </w:tblGrid>
      <w:tr w:rsidR="00F637CB" w:rsidRPr="00F637CB" w14:paraId="30917937" w14:textId="77777777" w:rsidTr="00F637CB">
        <w:trPr>
          <w:tblHeader/>
          <w:tblCellSpacing w:w="15" w:type="dxa"/>
        </w:trPr>
        <w:tc>
          <w:tcPr>
            <w:tcW w:w="0" w:type="auto"/>
            <w:vAlign w:val="center"/>
            <w:hideMark/>
          </w:tcPr>
          <w:p w14:paraId="45B11D34" w14:textId="77777777" w:rsidR="00F637CB" w:rsidRPr="00F637CB" w:rsidRDefault="00F637CB" w:rsidP="00F637CB">
            <w:pPr>
              <w:spacing w:before="120" w:line="276" w:lineRule="auto"/>
              <w:jc w:val="center"/>
              <w:rPr>
                <w:b/>
                <w:bCs/>
                <w:sz w:val="24"/>
                <w:szCs w:val="20"/>
              </w:rPr>
            </w:pPr>
            <w:r w:rsidRPr="00F637CB">
              <w:rPr>
                <w:b/>
                <w:bCs/>
                <w:sz w:val="24"/>
                <w:szCs w:val="20"/>
              </w:rPr>
              <w:t>Document Name</w:t>
            </w:r>
          </w:p>
        </w:tc>
        <w:tc>
          <w:tcPr>
            <w:tcW w:w="0" w:type="auto"/>
            <w:vAlign w:val="center"/>
            <w:hideMark/>
          </w:tcPr>
          <w:p w14:paraId="36BA30CD" w14:textId="77777777" w:rsidR="00F637CB" w:rsidRPr="00F637CB" w:rsidRDefault="00F637CB" w:rsidP="00F637CB">
            <w:pPr>
              <w:spacing w:before="120" w:line="276" w:lineRule="auto"/>
              <w:jc w:val="center"/>
              <w:rPr>
                <w:b/>
                <w:bCs/>
                <w:sz w:val="24"/>
                <w:szCs w:val="20"/>
              </w:rPr>
            </w:pPr>
            <w:r w:rsidRPr="00F637CB">
              <w:rPr>
                <w:b/>
                <w:bCs/>
                <w:sz w:val="24"/>
                <w:szCs w:val="20"/>
              </w:rPr>
              <w:t>Key Function</w:t>
            </w:r>
          </w:p>
        </w:tc>
        <w:tc>
          <w:tcPr>
            <w:tcW w:w="0" w:type="auto"/>
            <w:vAlign w:val="center"/>
            <w:hideMark/>
          </w:tcPr>
          <w:p w14:paraId="1FEF0B4E" w14:textId="77777777" w:rsidR="00F637CB" w:rsidRPr="00F637CB" w:rsidRDefault="00F637CB" w:rsidP="00F637CB">
            <w:pPr>
              <w:spacing w:before="120" w:line="276" w:lineRule="auto"/>
              <w:jc w:val="center"/>
              <w:rPr>
                <w:b/>
                <w:bCs/>
                <w:sz w:val="24"/>
                <w:szCs w:val="20"/>
              </w:rPr>
            </w:pPr>
            <w:r w:rsidRPr="00F637CB">
              <w:rPr>
                <w:b/>
                <w:bCs/>
                <w:sz w:val="24"/>
                <w:szCs w:val="20"/>
              </w:rPr>
              <w:t>Critical Data Points</w:t>
            </w:r>
          </w:p>
        </w:tc>
      </w:tr>
      <w:tr w:rsidR="00F637CB" w:rsidRPr="00F637CB" w14:paraId="45A335D7" w14:textId="77777777" w:rsidTr="00F637CB">
        <w:trPr>
          <w:tblCellSpacing w:w="15" w:type="dxa"/>
        </w:trPr>
        <w:tc>
          <w:tcPr>
            <w:tcW w:w="0" w:type="auto"/>
            <w:vAlign w:val="center"/>
            <w:hideMark/>
          </w:tcPr>
          <w:p w14:paraId="57E41091" w14:textId="77777777" w:rsidR="00F637CB" w:rsidRPr="00F637CB" w:rsidRDefault="00F637CB" w:rsidP="00F637CB">
            <w:pPr>
              <w:spacing w:before="120" w:line="276" w:lineRule="auto"/>
              <w:jc w:val="left"/>
              <w:rPr>
                <w:sz w:val="24"/>
                <w:szCs w:val="20"/>
              </w:rPr>
            </w:pPr>
            <w:r w:rsidRPr="00F637CB">
              <w:rPr>
                <w:sz w:val="24"/>
                <w:szCs w:val="20"/>
              </w:rPr>
              <w:t>Commercial Invoice</w:t>
            </w:r>
          </w:p>
        </w:tc>
        <w:tc>
          <w:tcPr>
            <w:tcW w:w="0" w:type="auto"/>
            <w:vAlign w:val="center"/>
            <w:hideMark/>
          </w:tcPr>
          <w:p w14:paraId="635C5F7E" w14:textId="77777777" w:rsidR="00F637CB" w:rsidRPr="00F637CB" w:rsidRDefault="00F637CB" w:rsidP="00F637CB">
            <w:pPr>
              <w:spacing w:before="120" w:line="276" w:lineRule="auto"/>
              <w:rPr>
                <w:sz w:val="24"/>
                <w:szCs w:val="20"/>
              </w:rPr>
            </w:pPr>
            <w:r w:rsidRPr="00F637CB">
              <w:rPr>
                <w:sz w:val="24"/>
                <w:szCs w:val="20"/>
              </w:rPr>
              <w:t>Primary sales document; basis for customs valuation and duty/VAT calculation</w:t>
            </w:r>
          </w:p>
        </w:tc>
        <w:tc>
          <w:tcPr>
            <w:tcW w:w="0" w:type="auto"/>
            <w:vAlign w:val="center"/>
            <w:hideMark/>
          </w:tcPr>
          <w:p w14:paraId="69C8564A" w14:textId="77777777" w:rsidR="00F637CB" w:rsidRPr="00F637CB" w:rsidRDefault="00F637CB" w:rsidP="00F637CB">
            <w:pPr>
              <w:spacing w:before="120" w:line="276" w:lineRule="auto"/>
              <w:rPr>
                <w:sz w:val="24"/>
                <w:szCs w:val="20"/>
              </w:rPr>
            </w:pPr>
            <w:r w:rsidRPr="00F637CB">
              <w:rPr>
                <w:sz w:val="24"/>
                <w:szCs w:val="20"/>
              </w:rPr>
              <w:t>Invoice No. HCE20260615-001, dated 15 June 2026; Seller: Highland Coffee Export JSC; Buyer: Euro Kaffee Import GmbH; Value USD 55,000</w:t>
            </w:r>
          </w:p>
        </w:tc>
      </w:tr>
      <w:tr w:rsidR="00F637CB" w:rsidRPr="00F637CB" w14:paraId="23A9CECA" w14:textId="77777777" w:rsidTr="00F637CB">
        <w:trPr>
          <w:tblCellSpacing w:w="15" w:type="dxa"/>
        </w:trPr>
        <w:tc>
          <w:tcPr>
            <w:tcW w:w="0" w:type="auto"/>
            <w:vAlign w:val="center"/>
            <w:hideMark/>
          </w:tcPr>
          <w:p w14:paraId="21555498" w14:textId="77777777" w:rsidR="00F637CB" w:rsidRPr="00F637CB" w:rsidRDefault="00F637CB" w:rsidP="00F637CB">
            <w:pPr>
              <w:spacing w:before="120" w:line="276" w:lineRule="auto"/>
              <w:rPr>
                <w:sz w:val="24"/>
                <w:szCs w:val="20"/>
              </w:rPr>
            </w:pPr>
            <w:r w:rsidRPr="00F637CB">
              <w:rPr>
                <w:sz w:val="24"/>
                <w:szCs w:val="20"/>
              </w:rPr>
              <w:t>Packing List</w:t>
            </w:r>
          </w:p>
        </w:tc>
        <w:tc>
          <w:tcPr>
            <w:tcW w:w="0" w:type="auto"/>
            <w:vAlign w:val="center"/>
            <w:hideMark/>
          </w:tcPr>
          <w:p w14:paraId="619B1CBD" w14:textId="77777777" w:rsidR="00F637CB" w:rsidRPr="00F637CB" w:rsidRDefault="00F637CB" w:rsidP="00F637CB">
            <w:pPr>
              <w:spacing w:before="120" w:line="276" w:lineRule="auto"/>
              <w:rPr>
                <w:sz w:val="24"/>
                <w:szCs w:val="20"/>
              </w:rPr>
            </w:pPr>
            <w:r w:rsidRPr="00F637CB">
              <w:rPr>
                <w:sz w:val="24"/>
                <w:szCs w:val="20"/>
              </w:rPr>
              <w:t>Details physical packaging and stuffing for cargo handling and inspection</w:t>
            </w:r>
          </w:p>
        </w:tc>
        <w:tc>
          <w:tcPr>
            <w:tcW w:w="0" w:type="auto"/>
            <w:vAlign w:val="center"/>
            <w:hideMark/>
          </w:tcPr>
          <w:p w14:paraId="16AA707B" w14:textId="77777777" w:rsidR="00F637CB" w:rsidRPr="00F637CB" w:rsidRDefault="00F637CB" w:rsidP="00F637CB">
            <w:pPr>
              <w:spacing w:before="120" w:line="276" w:lineRule="auto"/>
              <w:rPr>
                <w:sz w:val="24"/>
                <w:szCs w:val="20"/>
              </w:rPr>
            </w:pPr>
            <w:r w:rsidRPr="00F637CB">
              <w:rPr>
                <w:sz w:val="24"/>
                <w:szCs w:val="20"/>
              </w:rPr>
              <w:t>PL No. PL20260615-001; 750 bags; Gross 15,450 kg; Net 15,000 kg; 28 CBM; 1 x 20'GP</w:t>
            </w:r>
          </w:p>
        </w:tc>
      </w:tr>
      <w:tr w:rsidR="00F637CB" w:rsidRPr="00F637CB" w14:paraId="18E185A5" w14:textId="77777777" w:rsidTr="00F637CB">
        <w:trPr>
          <w:tblCellSpacing w:w="15" w:type="dxa"/>
        </w:trPr>
        <w:tc>
          <w:tcPr>
            <w:tcW w:w="0" w:type="auto"/>
            <w:vAlign w:val="center"/>
            <w:hideMark/>
          </w:tcPr>
          <w:p w14:paraId="446EE663" w14:textId="77777777" w:rsidR="00F637CB" w:rsidRPr="00F637CB" w:rsidRDefault="00F637CB" w:rsidP="00F637CB">
            <w:pPr>
              <w:spacing w:before="120" w:line="276" w:lineRule="auto"/>
              <w:rPr>
                <w:sz w:val="24"/>
                <w:szCs w:val="20"/>
              </w:rPr>
            </w:pPr>
            <w:r w:rsidRPr="00F637CB">
              <w:rPr>
                <w:sz w:val="24"/>
                <w:szCs w:val="20"/>
              </w:rPr>
              <w:t>Bill of Lading (B/L)</w:t>
            </w:r>
          </w:p>
        </w:tc>
        <w:tc>
          <w:tcPr>
            <w:tcW w:w="0" w:type="auto"/>
            <w:vAlign w:val="center"/>
            <w:hideMark/>
          </w:tcPr>
          <w:p w14:paraId="6D8936FC" w14:textId="77777777" w:rsidR="00F637CB" w:rsidRPr="00F637CB" w:rsidRDefault="00F637CB" w:rsidP="00F637CB">
            <w:pPr>
              <w:spacing w:before="120" w:line="276" w:lineRule="auto"/>
              <w:rPr>
                <w:sz w:val="24"/>
                <w:szCs w:val="20"/>
              </w:rPr>
            </w:pPr>
            <w:r w:rsidRPr="00F637CB">
              <w:rPr>
                <w:sz w:val="24"/>
                <w:szCs w:val="20"/>
              </w:rPr>
              <w:t>Evidence of contract of carriage, receipt of goods, and document of title</w:t>
            </w:r>
          </w:p>
        </w:tc>
        <w:tc>
          <w:tcPr>
            <w:tcW w:w="0" w:type="auto"/>
            <w:vAlign w:val="center"/>
            <w:hideMark/>
          </w:tcPr>
          <w:p w14:paraId="440F4547" w14:textId="77777777" w:rsidR="00F637CB" w:rsidRPr="00F637CB" w:rsidRDefault="00F637CB" w:rsidP="00F637CB">
            <w:pPr>
              <w:spacing w:before="120" w:line="276" w:lineRule="auto"/>
              <w:rPr>
                <w:sz w:val="24"/>
                <w:szCs w:val="20"/>
              </w:rPr>
            </w:pPr>
            <w:r w:rsidRPr="00F637CB">
              <w:rPr>
                <w:sz w:val="24"/>
                <w:szCs w:val="20"/>
              </w:rPr>
              <w:t>Shipper: Highland Coffee Export JSC; Consignee: Euro Kaffee Import GmbH; POL Cat Lai; POD Hamburg; cargo description mirrored from Invoice and PL</w:t>
            </w:r>
          </w:p>
        </w:tc>
      </w:tr>
      <w:tr w:rsidR="00F637CB" w:rsidRPr="00F637CB" w14:paraId="6AB7FAAD" w14:textId="77777777" w:rsidTr="00F637CB">
        <w:trPr>
          <w:tblCellSpacing w:w="15" w:type="dxa"/>
        </w:trPr>
        <w:tc>
          <w:tcPr>
            <w:tcW w:w="0" w:type="auto"/>
            <w:vAlign w:val="center"/>
            <w:hideMark/>
          </w:tcPr>
          <w:p w14:paraId="1ED0BE0B" w14:textId="77777777" w:rsidR="00F637CB" w:rsidRPr="00F637CB" w:rsidRDefault="00F637CB" w:rsidP="00F637CB">
            <w:pPr>
              <w:spacing w:before="120" w:line="276" w:lineRule="auto"/>
              <w:rPr>
                <w:sz w:val="24"/>
                <w:szCs w:val="20"/>
              </w:rPr>
            </w:pPr>
            <w:r w:rsidRPr="00F637CB">
              <w:rPr>
                <w:sz w:val="24"/>
                <w:szCs w:val="20"/>
              </w:rPr>
              <w:t>EUR.1 Certificate of Origin</w:t>
            </w:r>
          </w:p>
        </w:tc>
        <w:tc>
          <w:tcPr>
            <w:tcW w:w="0" w:type="auto"/>
            <w:vAlign w:val="center"/>
            <w:hideMark/>
          </w:tcPr>
          <w:p w14:paraId="49178130" w14:textId="77777777" w:rsidR="00F637CB" w:rsidRPr="00F637CB" w:rsidRDefault="00F637CB" w:rsidP="00F637CB">
            <w:pPr>
              <w:spacing w:before="120" w:line="276" w:lineRule="auto"/>
              <w:rPr>
                <w:sz w:val="24"/>
                <w:szCs w:val="20"/>
              </w:rPr>
            </w:pPr>
            <w:r w:rsidRPr="00F637CB">
              <w:rPr>
                <w:sz w:val="24"/>
                <w:szCs w:val="20"/>
              </w:rPr>
              <w:t>Verifies Vietnamese origin; supports 0% preferential duty under EVFTA</w:t>
            </w:r>
          </w:p>
        </w:tc>
        <w:tc>
          <w:tcPr>
            <w:tcW w:w="0" w:type="auto"/>
            <w:vAlign w:val="center"/>
            <w:hideMark/>
          </w:tcPr>
          <w:p w14:paraId="25C3FC6F" w14:textId="77777777" w:rsidR="00F637CB" w:rsidRPr="00F637CB" w:rsidRDefault="00F637CB" w:rsidP="00F637CB">
            <w:pPr>
              <w:spacing w:before="120" w:line="276" w:lineRule="auto"/>
              <w:rPr>
                <w:sz w:val="24"/>
                <w:szCs w:val="20"/>
              </w:rPr>
            </w:pPr>
            <w:r w:rsidRPr="00F637CB">
              <w:rPr>
                <w:sz w:val="24"/>
                <w:szCs w:val="20"/>
              </w:rPr>
              <w:t>Issued by VCCI Vietnam; HS 0901.21; 750 bags; Gross 15,450 kg</w:t>
            </w:r>
          </w:p>
        </w:tc>
      </w:tr>
      <w:tr w:rsidR="00F637CB" w:rsidRPr="00F637CB" w14:paraId="2D047092" w14:textId="77777777" w:rsidTr="00F637CB">
        <w:trPr>
          <w:tblCellSpacing w:w="15" w:type="dxa"/>
        </w:trPr>
        <w:tc>
          <w:tcPr>
            <w:tcW w:w="0" w:type="auto"/>
            <w:vAlign w:val="center"/>
            <w:hideMark/>
          </w:tcPr>
          <w:p w14:paraId="2F189C36" w14:textId="77777777" w:rsidR="00F637CB" w:rsidRPr="00F637CB" w:rsidRDefault="00F637CB" w:rsidP="00F637CB">
            <w:pPr>
              <w:spacing w:before="120" w:line="276" w:lineRule="auto"/>
              <w:rPr>
                <w:sz w:val="24"/>
                <w:szCs w:val="20"/>
              </w:rPr>
            </w:pPr>
            <w:r w:rsidRPr="00F637CB">
              <w:rPr>
                <w:sz w:val="24"/>
                <w:szCs w:val="20"/>
              </w:rPr>
              <w:t>Cargo Insurance Certificate</w:t>
            </w:r>
          </w:p>
        </w:tc>
        <w:tc>
          <w:tcPr>
            <w:tcW w:w="0" w:type="auto"/>
            <w:vAlign w:val="center"/>
            <w:hideMark/>
          </w:tcPr>
          <w:p w14:paraId="5E2D8388" w14:textId="77777777" w:rsidR="00F637CB" w:rsidRPr="00F637CB" w:rsidRDefault="00F637CB" w:rsidP="00F637CB">
            <w:pPr>
              <w:spacing w:before="120" w:line="276" w:lineRule="auto"/>
              <w:rPr>
                <w:sz w:val="24"/>
                <w:szCs w:val="20"/>
              </w:rPr>
            </w:pPr>
            <w:r w:rsidRPr="00F637CB">
              <w:rPr>
                <w:sz w:val="24"/>
                <w:szCs w:val="20"/>
              </w:rPr>
              <w:t>Evidence of the seller's CIF obligation to insure the cargo for the buyer's benefit</w:t>
            </w:r>
          </w:p>
        </w:tc>
        <w:tc>
          <w:tcPr>
            <w:tcW w:w="0" w:type="auto"/>
            <w:vAlign w:val="center"/>
            <w:hideMark/>
          </w:tcPr>
          <w:p w14:paraId="131BCFED" w14:textId="77777777" w:rsidR="00F637CB" w:rsidRPr="00F637CB" w:rsidRDefault="00F637CB" w:rsidP="00F637CB">
            <w:pPr>
              <w:spacing w:before="120" w:line="276" w:lineRule="auto"/>
              <w:rPr>
                <w:sz w:val="24"/>
                <w:szCs w:val="20"/>
              </w:rPr>
            </w:pPr>
            <w:r w:rsidRPr="00F637CB">
              <w:rPr>
                <w:sz w:val="24"/>
                <w:szCs w:val="20"/>
              </w:rPr>
              <w:t>ICC (A) all-risk clause; Invoice Value USD 55,000; Sum Insured USD 60,500</w:t>
            </w:r>
          </w:p>
        </w:tc>
      </w:tr>
    </w:tbl>
    <w:p w14:paraId="5D1119B0" w14:textId="7B6BBB75" w:rsidR="00F96871" w:rsidRPr="008D5181" w:rsidRDefault="008D5181" w:rsidP="008D5181">
      <w:pPr>
        <w:pStyle w:val="Heading2"/>
      </w:pPr>
      <w:bookmarkStart w:id="11" w:name="_Toc233946757"/>
      <w:r>
        <w:t>2.</w:t>
      </w:r>
      <w:r w:rsidR="00F96871" w:rsidRPr="008D5181">
        <w:t>2. Commercial Invoice</w:t>
      </w:r>
      <w:bookmarkEnd w:id="11"/>
    </w:p>
    <w:p w14:paraId="74134E8D" w14:textId="77777777" w:rsidR="00F96871" w:rsidRPr="008D5181" w:rsidRDefault="00F96871" w:rsidP="008D5181">
      <w:pPr>
        <w:rPr>
          <w:lang w:bidi="as-IN"/>
        </w:rPr>
      </w:pPr>
      <w:r w:rsidRPr="008D5181">
        <w:rPr>
          <w:lang w:bidi="as-IN"/>
        </w:rPr>
        <w:t>The Commercial Invoice serves as the primary sales document issued by the exporter to the importer. It provides detailed information regarding the transaction, including the description of goods, quantity, value, payment terms, and trade terms.</w:t>
      </w:r>
    </w:p>
    <w:p w14:paraId="23B95A5B" w14:textId="77777777" w:rsidR="00F96871" w:rsidRPr="008D5181" w:rsidRDefault="00F96871" w:rsidP="008D5181">
      <w:pPr>
        <w:rPr>
          <w:lang w:bidi="as-IN"/>
        </w:rPr>
      </w:pPr>
      <w:r w:rsidRPr="008D5181">
        <w:rPr>
          <w:lang w:bidi="as-IN"/>
        </w:rPr>
        <w:t>For this shipment, the Commercial Invoice contains the following information:</w:t>
      </w:r>
    </w:p>
    <w:p w14:paraId="18CC1487" w14:textId="77777777" w:rsidR="00F96871" w:rsidRPr="008D5181" w:rsidRDefault="00F96871">
      <w:pPr>
        <w:pStyle w:val="ListParagraph"/>
        <w:numPr>
          <w:ilvl w:val="0"/>
          <w:numId w:val="10"/>
        </w:numPr>
        <w:rPr>
          <w:lang w:bidi="as-IN"/>
        </w:rPr>
      </w:pPr>
      <w:r w:rsidRPr="008D5181">
        <w:rPr>
          <w:lang w:bidi="as-IN"/>
        </w:rPr>
        <w:t>Invoice Number: HCE20260615-001</w:t>
      </w:r>
    </w:p>
    <w:p w14:paraId="683C2CBF" w14:textId="77777777" w:rsidR="00F96871" w:rsidRPr="008D5181" w:rsidRDefault="00F96871">
      <w:pPr>
        <w:pStyle w:val="ListParagraph"/>
        <w:numPr>
          <w:ilvl w:val="0"/>
          <w:numId w:val="10"/>
        </w:numPr>
        <w:rPr>
          <w:lang w:bidi="as-IN"/>
        </w:rPr>
      </w:pPr>
      <w:r w:rsidRPr="008D5181">
        <w:rPr>
          <w:lang w:bidi="as-IN"/>
        </w:rPr>
        <w:t>Invoice Date: 15 June 2026</w:t>
      </w:r>
    </w:p>
    <w:p w14:paraId="678D93F2" w14:textId="77777777" w:rsidR="00F96871" w:rsidRPr="008D5181" w:rsidRDefault="00F96871">
      <w:pPr>
        <w:pStyle w:val="ListParagraph"/>
        <w:numPr>
          <w:ilvl w:val="0"/>
          <w:numId w:val="10"/>
        </w:numPr>
        <w:rPr>
          <w:lang w:bidi="as-IN"/>
        </w:rPr>
      </w:pPr>
      <w:r w:rsidRPr="008D5181">
        <w:rPr>
          <w:lang w:bidi="as-IN"/>
        </w:rPr>
        <w:t>Seller: Highland Coffee Export Joint Stock Company</w:t>
      </w:r>
    </w:p>
    <w:p w14:paraId="3D718EB8" w14:textId="77777777" w:rsidR="00F96871" w:rsidRPr="008D5181" w:rsidRDefault="00F96871">
      <w:pPr>
        <w:pStyle w:val="ListParagraph"/>
        <w:numPr>
          <w:ilvl w:val="0"/>
          <w:numId w:val="10"/>
        </w:numPr>
        <w:rPr>
          <w:lang w:bidi="as-IN"/>
        </w:rPr>
      </w:pPr>
      <w:r w:rsidRPr="008D5181">
        <w:rPr>
          <w:lang w:bidi="as-IN"/>
        </w:rPr>
        <w:t>Buyer: Euro Kaffee Import GmbH</w:t>
      </w:r>
    </w:p>
    <w:p w14:paraId="487D0096" w14:textId="77777777" w:rsidR="00F96871" w:rsidRPr="008D5181" w:rsidRDefault="00F96871">
      <w:pPr>
        <w:pStyle w:val="ListParagraph"/>
        <w:numPr>
          <w:ilvl w:val="0"/>
          <w:numId w:val="10"/>
        </w:numPr>
        <w:rPr>
          <w:lang w:bidi="as-IN"/>
        </w:rPr>
      </w:pPr>
      <w:r w:rsidRPr="008D5181">
        <w:rPr>
          <w:lang w:bidi="as-IN"/>
        </w:rPr>
        <w:t>Product: Roasted Arabica Coffee Beans</w:t>
      </w:r>
    </w:p>
    <w:p w14:paraId="7E8C48DD" w14:textId="77777777" w:rsidR="00F96871" w:rsidRPr="008D5181" w:rsidRDefault="00F96871">
      <w:pPr>
        <w:pStyle w:val="ListParagraph"/>
        <w:numPr>
          <w:ilvl w:val="0"/>
          <w:numId w:val="10"/>
        </w:numPr>
        <w:rPr>
          <w:lang w:bidi="as-IN"/>
        </w:rPr>
      </w:pPr>
      <w:r w:rsidRPr="008D5181">
        <w:rPr>
          <w:lang w:bidi="as-IN"/>
        </w:rPr>
        <w:lastRenderedPageBreak/>
        <w:t>Quantity: 750 bags</w:t>
      </w:r>
    </w:p>
    <w:p w14:paraId="66D44656" w14:textId="77777777" w:rsidR="00F96871" w:rsidRPr="008D5181" w:rsidRDefault="00F96871">
      <w:pPr>
        <w:pStyle w:val="ListParagraph"/>
        <w:numPr>
          <w:ilvl w:val="0"/>
          <w:numId w:val="10"/>
        </w:numPr>
        <w:rPr>
          <w:lang w:bidi="as-IN"/>
        </w:rPr>
      </w:pPr>
      <w:r w:rsidRPr="008D5181">
        <w:rPr>
          <w:lang w:bidi="as-IN"/>
        </w:rPr>
        <w:t>Gross Weight: 15,450 kg</w:t>
      </w:r>
    </w:p>
    <w:p w14:paraId="789B3B6A" w14:textId="77777777" w:rsidR="00F96871" w:rsidRPr="008D5181" w:rsidRDefault="00F96871">
      <w:pPr>
        <w:pStyle w:val="ListParagraph"/>
        <w:numPr>
          <w:ilvl w:val="0"/>
          <w:numId w:val="10"/>
        </w:numPr>
        <w:rPr>
          <w:lang w:bidi="as-IN"/>
        </w:rPr>
      </w:pPr>
      <w:r w:rsidRPr="008D5181">
        <w:rPr>
          <w:lang w:bidi="as-IN"/>
        </w:rPr>
        <w:t>Total Invoice Value: USD 55,000</w:t>
      </w:r>
    </w:p>
    <w:p w14:paraId="76433A1B" w14:textId="77777777" w:rsidR="00F96871" w:rsidRPr="008D5181" w:rsidRDefault="00F96871">
      <w:pPr>
        <w:pStyle w:val="ListParagraph"/>
        <w:numPr>
          <w:ilvl w:val="0"/>
          <w:numId w:val="10"/>
        </w:numPr>
        <w:rPr>
          <w:lang w:bidi="as-IN"/>
        </w:rPr>
      </w:pPr>
      <w:r w:rsidRPr="008D5181">
        <w:rPr>
          <w:lang w:bidi="as-IN"/>
        </w:rPr>
        <w:t>Payment Terms: T/T 30 Days After B/L Date</w:t>
      </w:r>
    </w:p>
    <w:p w14:paraId="0C190D88" w14:textId="77777777" w:rsidR="00F96871" w:rsidRPr="008D5181" w:rsidRDefault="00F96871">
      <w:pPr>
        <w:pStyle w:val="ListParagraph"/>
        <w:numPr>
          <w:ilvl w:val="0"/>
          <w:numId w:val="10"/>
        </w:numPr>
        <w:rPr>
          <w:lang w:bidi="as-IN"/>
        </w:rPr>
      </w:pPr>
      <w:r w:rsidRPr="008D5181">
        <w:rPr>
          <w:lang w:bidi="as-IN"/>
        </w:rPr>
        <w:t>Incoterms 2020: CIF Hamburg</w:t>
      </w:r>
    </w:p>
    <w:p w14:paraId="3828C74A" w14:textId="77777777" w:rsidR="00F96871" w:rsidRPr="008D5181" w:rsidRDefault="00F96871" w:rsidP="008D5181">
      <w:pPr>
        <w:rPr>
          <w:lang w:bidi="as-IN"/>
        </w:rPr>
      </w:pPr>
      <w:r w:rsidRPr="008D5181">
        <w:rPr>
          <w:lang w:bidi="as-IN"/>
        </w:rPr>
        <w:t>The Commercial Invoice is used by customs authorities to determine the customs value of imported goods and calculate applicable duties and taxes. As demonstrated in Chapter 4, the same USD 55,000 figure forms the customs valuation base for German import VAT, confirming that the invoice, and not a separately negotiated figure, drives all downstream fiscal calculations. A specimen invoice is attached as Appendix B.</w:t>
      </w:r>
    </w:p>
    <w:p w14:paraId="0F723428" w14:textId="7A34F556" w:rsidR="00F96871" w:rsidRPr="008D5181" w:rsidRDefault="008D5181" w:rsidP="008D5181">
      <w:pPr>
        <w:pStyle w:val="Heading2"/>
      </w:pPr>
      <w:bookmarkStart w:id="12" w:name="_Toc233946758"/>
      <w:r w:rsidRPr="008D5181">
        <w:t>2.</w:t>
      </w:r>
      <w:r w:rsidR="00F96871" w:rsidRPr="008D5181">
        <w:t>3.</w:t>
      </w:r>
      <w:r w:rsidR="003052DC">
        <w:t xml:space="preserve"> </w:t>
      </w:r>
      <w:r w:rsidR="00F96871" w:rsidRPr="008D5181">
        <w:t>Packing List</w:t>
      </w:r>
      <w:bookmarkEnd w:id="12"/>
    </w:p>
    <w:p w14:paraId="2B47A6F1" w14:textId="77777777" w:rsidR="00F96871" w:rsidRPr="008D5181" w:rsidRDefault="00F96871" w:rsidP="008D5181">
      <w:pPr>
        <w:rPr>
          <w:lang w:bidi="as-IN"/>
        </w:rPr>
      </w:pPr>
      <w:r w:rsidRPr="008D5181">
        <w:rPr>
          <w:lang w:bidi="as-IN"/>
        </w:rPr>
        <w:t>The Packing List provides detailed information about the physical packaging of the cargo. Unlike the Commercial Invoice, it does not include pricing information but focuses on cargo handling and identification.</w:t>
      </w:r>
    </w:p>
    <w:p w14:paraId="76DC3F2B" w14:textId="77777777" w:rsidR="00F96871" w:rsidRPr="008D5181" w:rsidRDefault="00F96871" w:rsidP="008D5181">
      <w:pPr>
        <w:rPr>
          <w:lang w:bidi="as-IN"/>
        </w:rPr>
      </w:pPr>
      <w:r w:rsidRPr="008D5181">
        <w:rPr>
          <w:lang w:bidi="as-IN"/>
        </w:rPr>
        <w:t>For this shipment, the Packing List includes:</w:t>
      </w:r>
    </w:p>
    <w:p w14:paraId="7A7049BB" w14:textId="77777777" w:rsidR="00F96871" w:rsidRPr="008D5181" w:rsidRDefault="00F96871">
      <w:pPr>
        <w:pStyle w:val="ListParagraph"/>
        <w:numPr>
          <w:ilvl w:val="0"/>
          <w:numId w:val="11"/>
        </w:numPr>
        <w:rPr>
          <w:lang w:bidi="as-IN"/>
        </w:rPr>
      </w:pPr>
      <w:r w:rsidRPr="008D5181">
        <w:rPr>
          <w:lang w:bidi="as-IN"/>
        </w:rPr>
        <w:t>Packing List Number: PL20260615-001</w:t>
      </w:r>
    </w:p>
    <w:p w14:paraId="40C9878A" w14:textId="77777777" w:rsidR="00F96871" w:rsidRPr="008D5181" w:rsidRDefault="00F96871">
      <w:pPr>
        <w:pStyle w:val="ListParagraph"/>
        <w:numPr>
          <w:ilvl w:val="0"/>
          <w:numId w:val="11"/>
        </w:numPr>
        <w:rPr>
          <w:lang w:bidi="as-IN"/>
        </w:rPr>
      </w:pPr>
      <w:r w:rsidRPr="008D5181">
        <w:rPr>
          <w:lang w:bidi="as-IN"/>
        </w:rPr>
        <w:t>Product Description: Roasted Arabica Coffee Beans</w:t>
      </w:r>
    </w:p>
    <w:p w14:paraId="0E6195AC" w14:textId="77777777" w:rsidR="00F96871" w:rsidRPr="008D5181" w:rsidRDefault="00F96871">
      <w:pPr>
        <w:pStyle w:val="ListParagraph"/>
        <w:numPr>
          <w:ilvl w:val="0"/>
          <w:numId w:val="11"/>
        </w:numPr>
        <w:rPr>
          <w:lang w:bidi="as-IN"/>
        </w:rPr>
      </w:pPr>
      <w:r w:rsidRPr="008D5181">
        <w:rPr>
          <w:lang w:bidi="as-IN"/>
        </w:rPr>
        <w:t>Total Quantity: 750 bags</w:t>
      </w:r>
    </w:p>
    <w:p w14:paraId="50B7A779" w14:textId="77777777" w:rsidR="00F96871" w:rsidRPr="008D5181" w:rsidRDefault="00F96871">
      <w:pPr>
        <w:pStyle w:val="ListParagraph"/>
        <w:numPr>
          <w:ilvl w:val="0"/>
          <w:numId w:val="11"/>
        </w:numPr>
        <w:rPr>
          <w:lang w:bidi="as-IN"/>
        </w:rPr>
      </w:pPr>
      <w:r w:rsidRPr="008D5181">
        <w:rPr>
          <w:lang w:bidi="as-IN"/>
        </w:rPr>
        <w:t>Gross Weight: 15,450 kg</w:t>
      </w:r>
    </w:p>
    <w:p w14:paraId="30A0AB71" w14:textId="77777777" w:rsidR="00F96871" w:rsidRPr="008D5181" w:rsidRDefault="00F96871">
      <w:pPr>
        <w:pStyle w:val="ListParagraph"/>
        <w:numPr>
          <w:ilvl w:val="0"/>
          <w:numId w:val="11"/>
        </w:numPr>
        <w:rPr>
          <w:lang w:bidi="as-IN"/>
        </w:rPr>
      </w:pPr>
      <w:r w:rsidRPr="008D5181">
        <w:rPr>
          <w:lang w:bidi="as-IN"/>
        </w:rPr>
        <w:t>Net Weight: 15,000 kg</w:t>
      </w:r>
    </w:p>
    <w:p w14:paraId="1EDDE9C4" w14:textId="77777777" w:rsidR="00F96871" w:rsidRPr="008D5181" w:rsidRDefault="00F96871">
      <w:pPr>
        <w:pStyle w:val="ListParagraph"/>
        <w:numPr>
          <w:ilvl w:val="0"/>
          <w:numId w:val="11"/>
        </w:numPr>
        <w:rPr>
          <w:lang w:bidi="as-IN"/>
        </w:rPr>
      </w:pPr>
      <w:r w:rsidRPr="008D5181">
        <w:rPr>
          <w:lang w:bidi="as-IN"/>
        </w:rPr>
        <w:t>Total Volume: 28 CBM</w:t>
      </w:r>
    </w:p>
    <w:p w14:paraId="425DC444" w14:textId="77777777" w:rsidR="00F96871" w:rsidRPr="008D5181" w:rsidRDefault="00F96871">
      <w:pPr>
        <w:pStyle w:val="ListParagraph"/>
        <w:numPr>
          <w:ilvl w:val="0"/>
          <w:numId w:val="11"/>
        </w:numPr>
        <w:rPr>
          <w:lang w:bidi="as-IN"/>
        </w:rPr>
      </w:pPr>
      <w:r w:rsidRPr="008D5181">
        <w:rPr>
          <w:lang w:bidi="as-IN"/>
        </w:rPr>
        <w:t>Packaging Type: Jute Bags with PE Inner Liner</w:t>
      </w:r>
    </w:p>
    <w:p w14:paraId="223F4A28" w14:textId="77777777" w:rsidR="00F96871" w:rsidRPr="008D5181" w:rsidRDefault="00F96871">
      <w:pPr>
        <w:pStyle w:val="ListParagraph"/>
        <w:numPr>
          <w:ilvl w:val="0"/>
          <w:numId w:val="11"/>
        </w:numPr>
        <w:rPr>
          <w:lang w:bidi="as-IN"/>
        </w:rPr>
      </w:pPr>
      <w:r w:rsidRPr="008D5181">
        <w:rPr>
          <w:lang w:bidi="as-IN"/>
        </w:rPr>
        <w:t>Container Type: 1 x 20'GP</w:t>
      </w:r>
    </w:p>
    <w:p w14:paraId="710CB81F" w14:textId="77777777" w:rsidR="00F96871" w:rsidRPr="008D5181" w:rsidRDefault="00F96871">
      <w:pPr>
        <w:pStyle w:val="ListParagraph"/>
        <w:numPr>
          <w:ilvl w:val="0"/>
          <w:numId w:val="11"/>
        </w:numPr>
        <w:rPr>
          <w:lang w:bidi="as-IN"/>
        </w:rPr>
      </w:pPr>
      <w:r w:rsidRPr="008D5181">
        <w:rPr>
          <w:lang w:bidi="as-IN"/>
        </w:rPr>
        <w:t>Marks and Numbers: EKI-HAMBURG, MADE IN VIETNAM, C/NO. 1-750</w:t>
      </w:r>
    </w:p>
    <w:p w14:paraId="10006411" w14:textId="77777777" w:rsidR="00F96871" w:rsidRPr="008D5181" w:rsidRDefault="00F96871" w:rsidP="008D5181">
      <w:pPr>
        <w:rPr>
          <w:lang w:bidi="as-IN"/>
        </w:rPr>
      </w:pPr>
      <w:r w:rsidRPr="008D5181">
        <w:rPr>
          <w:lang w:bidi="as-IN"/>
        </w:rPr>
        <w:t xml:space="preserve">To reflect the packaging upgrade already established in the Service Design chapter, the Packing List further specifies the stuffing configuration inside the 20'GP container. Each jute bag, fitted with an internal PE liner, holds approximately 20 kg of roasted coffee, resulting in 750 bags for a net weight of 15,000 kg and a gross weight of 15,450 kg after accounting for packaging material. Bags are stacked in interlocking rows on wooden dunnage, leaving a clearance of approximately 5 to 10 cm from the container walls and </w:t>
      </w:r>
      <w:r w:rsidRPr="008D5181">
        <w:rPr>
          <w:lang w:bidi="as-IN"/>
        </w:rPr>
        <w:lastRenderedPageBreak/>
        <w:t>ceiling to allow airflow and to accommodate hanging desiccant units. This stowage pattern reduces bag-to-metal contact, the main trigger of condensation damage during the 28 to 32 day ocean transit, and is consistent with the anti-moisture measures described in Chapter 1.</w:t>
      </w:r>
    </w:p>
    <w:p w14:paraId="7A0B9BBE" w14:textId="77777777" w:rsidR="00F96871" w:rsidRPr="008D5181" w:rsidRDefault="00F96871" w:rsidP="002E6C77">
      <w:pPr>
        <w:rPr>
          <w:lang w:bidi="as-IN"/>
        </w:rPr>
      </w:pPr>
      <w:r w:rsidRPr="008D5181">
        <w:rPr>
          <w:lang w:bidi="as-IN"/>
        </w:rPr>
        <w:t>The Packing List assists customs officers, freight forwarders, warehouse operators, and cargo handlers in verifying shipment details and facilitating cargo inspections when necessary. A specimen Packing List, together with the container loading diagram, is attached as Appendix C.</w:t>
      </w:r>
    </w:p>
    <w:p w14:paraId="2A62B160" w14:textId="559A99CD" w:rsidR="00F96871" w:rsidRPr="008D5181" w:rsidRDefault="008D5181" w:rsidP="008D5181">
      <w:pPr>
        <w:pStyle w:val="Heading2"/>
      </w:pPr>
      <w:bookmarkStart w:id="13" w:name="_Toc233946759"/>
      <w:r w:rsidRPr="008D5181">
        <w:t>2.</w:t>
      </w:r>
      <w:r w:rsidR="00F96871" w:rsidRPr="008D5181">
        <w:t>4. Bill of Lading (B/L)</w:t>
      </w:r>
      <w:bookmarkEnd w:id="13"/>
    </w:p>
    <w:p w14:paraId="273B7257" w14:textId="77777777" w:rsidR="00F96871" w:rsidRPr="008D5181" w:rsidRDefault="00F96871" w:rsidP="002E6C77">
      <w:pPr>
        <w:rPr>
          <w:lang w:bidi="as-IN"/>
        </w:rPr>
      </w:pPr>
      <w:r w:rsidRPr="008D5181">
        <w:rPr>
          <w:lang w:bidi="as-IN"/>
        </w:rPr>
        <w:t>The Bill of Lading is one of the most important transport documents in international shipping. It serves three primary functions: evidence of the contract of carriage, receipt of goods issued by the carrier, and document of title for the cargo.</w:t>
      </w:r>
    </w:p>
    <w:p w14:paraId="2E9E2B81" w14:textId="77777777" w:rsidR="00F96871" w:rsidRPr="008D5181" w:rsidRDefault="00F96871" w:rsidP="002E6C77">
      <w:pPr>
        <w:rPr>
          <w:lang w:bidi="as-IN"/>
        </w:rPr>
      </w:pPr>
      <w:r w:rsidRPr="008D5181">
        <w:rPr>
          <w:lang w:bidi="as-IN"/>
        </w:rPr>
        <w:t>For this project, an Ocean Bill of Lading is issued after the cargo is loaded onto the vessel at Cat Lai Port.</w:t>
      </w:r>
    </w:p>
    <w:p w14:paraId="04F7BAAD" w14:textId="77777777" w:rsidR="00F96871" w:rsidRPr="008D5181" w:rsidRDefault="00F96871" w:rsidP="00F96871">
      <w:pPr>
        <w:spacing w:after="200"/>
        <w:rPr>
          <w:lang w:bidi="as-IN"/>
        </w:rPr>
      </w:pPr>
      <w:r w:rsidRPr="008D5181">
        <w:rPr>
          <w:lang w:bidi="as-IN"/>
        </w:rPr>
        <w:t>Key information includes:</w:t>
      </w:r>
    </w:p>
    <w:p w14:paraId="2EC124EA" w14:textId="77777777" w:rsidR="00F96871" w:rsidRPr="008D5181" w:rsidRDefault="00F96871" w:rsidP="002E6C77">
      <w:pPr>
        <w:pStyle w:val="ListParagraph"/>
        <w:numPr>
          <w:ilvl w:val="0"/>
          <w:numId w:val="29"/>
        </w:numPr>
        <w:rPr>
          <w:lang w:bidi="as-IN"/>
        </w:rPr>
      </w:pPr>
      <w:r w:rsidRPr="008D5181">
        <w:rPr>
          <w:lang w:bidi="as-IN"/>
        </w:rPr>
        <w:t>Shipper: Highland Coffee Export Joint Stock Company</w:t>
      </w:r>
    </w:p>
    <w:p w14:paraId="42B1E2F9" w14:textId="77777777" w:rsidR="00F96871" w:rsidRPr="008D5181" w:rsidRDefault="00F96871" w:rsidP="002E6C77">
      <w:pPr>
        <w:pStyle w:val="ListParagraph"/>
        <w:numPr>
          <w:ilvl w:val="0"/>
          <w:numId w:val="29"/>
        </w:numPr>
        <w:rPr>
          <w:lang w:bidi="as-IN"/>
        </w:rPr>
      </w:pPr>
      <w:r w:rsidRPr="008D5181">
        <w:rPr>
          <w:lang w:bidi="as-IN"/>
        </w:rPr>
        <w:t>Consignee: Euro Kaffee Import GmbH</w:t>
      </w:r>
    </w:p>
    <w:p w14:paraId="3D5D4C9D" w14:textId="77777777" w:rsidR="00F96871" w:rsidRPr="008D5181" w:rsidRDefault="00F96871" w:rsidP="002E6C77">
      <w:pPr>
        <w:pStyle w:val="ListParagraph"/>
        <w:numPr>
          <w:ilvl w:val="0"/>
          <w:numId w:val="29"/>
        </w:numPr>
        <w:rPr>
          <w:lang w:bidi="as-IN"/>
        </w:rPr>
      </w:pPr>
      <w:r w:rsidRPr="008D5181">
        <w:rPr>
          <w:lang w:bidi="as-IN"/>
        </w:rPr>
        <w:t>Place of Receipt: Buon Ma Thuot, Vietnam</w:t>
      </w:r>
    </w:p>
    <w:p w14:paraId="3F50FAED" w14:textId="77777777" w:rsidR="00F96871" w:rsidRPr="008D5181" w:rsidRDefault="00F96871" w:rsidP="002E6C77">
      <w:pPr>
        <w:pStyle w:val="ListParagraph"/>
        <w:numPr>
          <w:ilvl w:val="0"/>
          <w:numId w:val="29"/>
        </w:numPr>
        <w:rPr>
          <w:lang w:bidi="as-IN"/>
        </w:rPr>
      </w:pPr>
      <w:r w:rsidRPr="008D5181">
        <w:rPr>
          <w:lang w:bidi="as-IN"/>
        </w:rPr>
        <w:t>Port of Loading: Cat Lai Port, Vietnam</w:t>
      </w:r>
    </w:p>
    <w:p w14:paraId="20B73269" w14:textId="77777777" w:rsidR="00F96871" w:rsidRPr="008D5181" w:rsidRDefault="00F96871" w:rsidP="002E6C77">
      <w:pPr>
        <w:pStyle w:val="ListParagraph"/>
        <w:numPr>
          <w:ilvl w:val="0"/>
          <w:numId w:val="29"/>
        </w:numPr>
        <w:rPr>
          <w:lang w:bidi="as-IN"/>
        </w:rPr>
      </w:pPr>
      <w:r w:rsidRPr="008D5181">
        <w:rPr>
          <w:lang w:bidi="as-IN"/>
        </w:rPr>
        <w:t>Port of Discharge: Hamburg Port, Germany</w:t>
      </w:r>
    </w:p>
    <w:p w14:paraId="2F15B798" w14:textId="77777777" w:rsidR="00F96871" w:rsidRPr="008D5181" w:rsidRDefault="00F96871" w:rsidP="002E6C77">
      <w:pPr>
        <w:pStyle w:val="ListParagraph"/>
        <w:numPr>
          <w:ilvl w:val="0"/>
          <w:numId w:val="29"/>
        </w:numPr>
        <w:rPr>
          <w:lang w:bidi="as-IN"/>
        </w:rPr>
      </w:pPr>
      <w:r w:rsidRPr="008D5181">
        <w:rPr>
          <w:lang w:bidi="as-IN"/>
        </w:rPr>
        <w:t>Place of Delivery: Hamburg, Germany</w:t>
      </w:r>
    </w:p>
    <w:p w14:paraId="6F3106B3" w14:textId="77777777" w:rsidR="00F96871" w:rsidRPr="008D5181" w:rsidRDefault="00F96871" w:rsidP="002E6C77">
      <w:pPr>
        <w:pStyle w:val="ListParagraph"/>
        <w:numPr>
          <w:ilvl w:val="0"/>
          <w:numId w:val="29"/>
        </w:numPr>
        <w:rPr>
          <w:lang w:bidi="as-IN"/>
        </w:rPr>
      </w:pPr>
      <w:r w:rsidRPr="008D5181">
        <w:rPr>
          <w:lang w:bidi="as-IN"/>
        </w:rPr>
        <w:t>Cargo Description: 750 Bags of Roasted Arabica Coffee Beans, Gross Weight 15,450 kg</w:t>
      </w:r>
    </w:p>
    <w:p w14:paraId="46DB01FB" w14:textId="77777777" w:rsidR="00F96871" w:rsidRPr="008D5181" w:rsidRDefault="00F96871" w:rsidP="002E6C77">
      <w:pPr>
        <w:pStyle w:val="ListParagraph"/>
        <w:numPr>
          <w:ilvl w:val="0"/>
          <w:numId w:val="29"/>
        </w:numPr>
        <w:rPr>
          <w:lang w:bidi="as-IN"/>
        </w:rPr>
      </w:pPr>
      <w:r w:rsidRPr="008D5181">
        <w:rPr>
          <w:lang w:bidi="as-IN"/>
        </w:rPr>
        <w:t>Container: 1 x 20'GP</w:t>
      </w:r>
    </w:p>
    <w:p w14:paraId="5AE7C4E3" w14:textId="77777777" w:rsidR="00F96871" w:rsidRPr="008D5181" w:rsidRDefault="00F96871" w:rsidP="002E6C77">
      <w:pPr>
        <w:rPr>
          <w:lang w:bidi="as-IN"/>
        </w:rPr>
      </w:pPr>
      <w:r w:rsidRPr="008D5181">
        <w:rPr>
          <w:lang w:bidi="as-IN"/>
        </w:rPr>
        <w:t>The cargo description on the B/L is deliberately mirrored word-for-word from the Commercial Invoice and Packing List, since carriers and banks routinely cross-check the three documents for discrepancies before releasing cargo or honoring payment. The Bill of Lading enables the consignee to claim the cargo at the destination and serves as proof that the carrier has received the goods for transportation. A specimen B/L is attached as Appendix D.</w:t>
      </w:r>
    </w:p>
    <w:p w14:paraId="087915FB" w14:textId="5CB4E8F0" w:rsidR="00F96871" w:rsidRPr="008D5181" w:rsidRDefault="008D5181" w:rsidP="008D5181">
      <w:pPr>
        <w:pStyle w:val="Heading2"/>
      </w:pPr>
      <w:bookmarkStart w:id="14" w:name="_Toc233946760"/>
      <w:r>
        <w:lastRenderedPageBreak/>
        <w:t>2.</w:t>
      </w:r>
      <w:r w:rsidR="00F96871" w:rsidRPr="008D5181">
        <w:t>5. Certificate of Origin (C/O)</w:t>
      </w:r>
      <w:bookmarkEnd w:id="14"/>
    </w:p>
    <w:p w14:paraId="284CE5AC" w14:textId="77777777" w:rsidR="00F96871" w:rsidRPr="008D5181" w:rsidRDefault="00F96871" w:rsidP="002E6C77">
      <w:pPr>
        <w:rPr>
          <w:lang w:bidi="as-IN"/>
        </w:rPr>
      </w:pPr>
      <w:r w:rsidRPr="008D5181">
        <w:rPr>
          <w:lang w:bidi="as-IN"/>
        </w:rPr>
        <w:t>A Certificate of Origin is used to verify the country in which the goods were produced. This document is particularly important when preferential trade agreements are applicable.</w:t>
      </w:r>
    </w:p>
    <w:p w14:paraId="2913C6C3" w14:textId="77777777" w:rsidR="00F96871" w:rsidRPr="008D5181" w:rsidRDefault="00F96871" w:rsidP="008D5181">
      <w:pPr>
        <w:rPr>
          <w:lang w:bidi="as-IN"/>
        </w:rPr>
      </w:pPr>
      <w:r w:rsidRPr="008D5181">
        <w:rPr>
          <w:lang w:bidi="as-IN"/>
        </w:rPr>
        <w:t>For this shipment, an EUR.1 Certificate of Origin is issued by VCCI Vietnam to support preferential tariff treatment under the EVFTA (European Union - Vietnam Free Trade Agreement).</w:t>
      </w:r>
    </w:p>
    <w:p w14:paraId="76BCE10E" w14:textId="77777777" w:rsidR="00F96871" w:rsidRPr="008D5181" w:rsidRDefault="00F96871" w:rsidP="008D5181">
      <w:pPr>
        <w:rPr>
          <w:lang w:bidi="as-IN"/>
        </w:rPr>
      </w:pPr>
      <w:r w:rsidRPr="008D5181">
        <w:rPr>
          <w:lang w:bidi="as-IN"/>
        </w:rPr>
        <w:t>The choice of the EUR.1 form, rather than a generic or non-preferential C/O, is driven directly by origin economics. Roasted Arabica coffee grown, harvested, and processed in Buon Ma Thuot qualifies as wholly obtained under the EVFTA rules of origin, since the product undergoes no intermediate processing outside Vietnam. This qualification allows the exporter to claim the 0% preferential duty rate at German customs, as opposed to the standard EU Common Customs Tariff that would otherwise apply. Given a customs value of USD 55,000, an EUR.1-supported entry removes what would otherwise be a non-trivial duty burden, materially strengthening the price competitiveness of the shipment in the German market.</w:t>
      </w:r>
    </w:p>
    <w:p w14:paraId="4712DB75" w14:textId="77777777" w:rsidR="00F96871" w:rsidRPr="008D5181" w:rsidRDefault="00F96871" w:rsidP="008D5181">
      <w:pPr>
        <w:rPr>
          <w:lang w:bidi="as-IN"/>
        </w:rPr>
      </w:pPr>
      <w:r w:rsidRPr="008D5181">
        <w:rPr>
          <w:lang w:bidi="as-IN"/>
        </w:rPr>
        <w:t>The Certificate of Origin provides several benefits:</w:t>
      </w:r>
    </w:p>
    <w:p w14:paraId="3979FDA2" w14:textId="77777777" w:rsidR="00F96871" w:rsidRPr="008D5181" w:rsidRDefault="00F96871">
      <w:pPr>
        <w:pStyle w:val="ListParagraph"/>
        <w:numPr>
          <w:ilvl w:val="0"/>
          <w:numId w:val="12"/>
        </w:numPr>
        <w:rPr>
          <w:lang w:bidi="as-IN"/>
        </w:rPr>
      </w:pPr>
      <w:r w:rsidRPr="008D5181">
        <w:rPr>
          <w:lang w:bidi="as-IN"/>
        </w:rPr>
        <w:t>Verification of Vietnamese origin.</w:t>
      </w:r>
    </w:p>
    <w:p w14:paraId="1803F96F" w14:textId="77777777" w:rsidR="00F96871" w:rsidRPr="008D5181" w:rsidRDefault="00F96871">
      <w:pPr>
        <w:pStyle w:val="ListParagraph"/>
        <w:numPr>
          <w:ilvl w:val="0"/>
          <w:numId w:val="12"/>
        </w:numPr>
        <w:rPr>
          <w:lang w:bidi="as-IN"/>
        </w:rPr>
      </w:pPr>
      <w:r w:rsidRPr="008D5181">
        <w:rPr>
          <w:lang w:bidi="as-IN"/>
        </w:rPr>
        <w:t>Support for customs clearance procedures.</w:t>
      </w:r>
    </w:p>
    <w:p w14:paraId="6B84D909" w14:textId="77777777" w:rsidR="00F96871" w:rsidRPr="008D5181" w:rsidRDefault="00F96871">
      <w:pPr>
        <w:pStyle w:val="ListParagraph"/>
        <w:numPr>
          <w:ilvl w:val="0"/>
          <w:numId w:val="12"/>
        </w:numPr>
        <w:rPr>
          <w:lang w:bidi="as-IN"/>
        </w:rPr>
      </w:pPr>
      <w:r w:rsidRPr="008D5181">
        <w:rPr>
          <w:lang w:bidi="as-IN"/>
        </w:rPr>
        <w:t>Elimination of import duty under EVFTA preferential treatment.</w:t>
      </w:r>
    </w:p>
    <w:p w14:paraId="62871392" w14:textId="77777777" w:rsidR="00F96871" w:rsidRPr="008D5181" w:rsidRDefault="00F96871">
      <w:pPr>
        <w:pStyle w:val="ListParagraph"/>
        <w:numPr>
          <w:ilvl w:val="0"/>
          <w:numId w:val="12"/>
        </w:numPr>
        <w:rPr>
          <w:lang w:bidi="as-IN"/>
        </w:rPr>
      </w:pPr>
      <w:r w:rsidRPr="008D5181">
        <w:rPr>
          <w:lang w:bidi="as-IN"/>
        </w:rPr>
        <w:t>Enhanced credibility of export documentation.</w:t>
      </w:r>
    </w:p>
    <w:p w14:paraId="7306B80E" w14:textId="77777777" w:rsidR="00F96871" w:rsidRPr="008D5181" w:rsidRDefault="00F96871" w:rsidP="008D5181">
      <w:pPr>
        <w:rPr>
          <w:lang w:bidi="as-IN"/>
        </w:rPr>
      </w:pPr>
      <w:r w:rsidRPr="008D5181">
        <w:rPr>
          <w:lang w:bidi="as-IN"/>
        </w:rPr>
        <w:t>The consignment details on the EUR.1 form, exporter name, consignee name, quantity of 750 bags, and gross weight of 15,450 kg, must match the Commercial Invoice and Bill of Lading exactly, since any mismatch is a common ground for German customs to reject preferential treatment and reassess duty at the standard rate. A specimen EUR.1 Certificate is attached as Appendix E.</w:t>
      </w:r>
    </w:p>
    <w:p w14:paraId="63CFE021" w14:textId="23593367" w:rsidR="00F96871" w:rsidRPr="008D5181" w:rsidRDefault="008D5181" w:rsidP="008D5181">
      <w:pPr>
        <w:pStyle w:val="Heading2"/>
      </w:pPr>
      <w:bookmarkStart w:id="15" w:name="_Toc233946761"/>
      <w:r>
        <w:t>2.</w:t>
      </w:r>
      <w:r w:rsidR="00F96871" w:rsidRPr="008D5181">
        <w:t xml:space="preserve">6. Cargo </w:t>
      </w:r>
      <w:r w:rsidR="00F96871" w:rsidRPr="008D5181">
        <w:rPr>
          <w:rStyle w:val="Heading2Char"/>
          <w:b/>
          <w:bCs/>
        </w:rPr>
        <w:t>Insurance Certificate</w:t>
      </w:r>
      <w:bookmarkEnd w:id="15"/>
    </w:p>
    <w:p w14:paraId="38D63352" w14:textId="77777777" w:rsidR="00F96871" w:rsidRPr="008D5181" w:rsidRDefault="00F96871" w:rsidP="008D5181">
      <w:pPr>
        <w:rPr>
          <w:lang w:bidi="as-IN"/>
        </w:rPr>
      </w:pPr>
      <w:r w:rsidRPr="008D5181">
        <w:rPr>
          <w:lang w:bidi="as-IN"/>
        </w:rPr>
        <w:t>Since the shipment is conducted under CIF Hamburg Incoterms 2020, the seller is responsible for arranging cargo insurance for the buyer's benefit.</w:t>
      </w:r>
    </w:p>
    <w:p w14:paraId="0C7BA8C2" w14:textId="77777777" w:rsidR="00F96871" w:rsidRPr="008D5181" w:rsidRDefault="00F96871" w:rsidP="008D5181">
      <w:pPr>
        <w:rPr>
          <w:lang w:bidi="as-IN"/>
        </w:rPr>
      </w:pPr>
      <w:r w:rsidRPr="008D5181">
        <w:rPr>
          <w:lang w:bidi="as-IN"/>
        </w:rPr>
        <w:lastRenderedPageBreak/>
        <w:t>The insurance policy is based on Institute Cargo Clauses (A), which provides broad, all-risks coverage against most transportation risks, rather than the narrower Institute Cargo Clauses (C) that represents only the mandatory minimum coverage under CIF terms. This upgraded coverage was selected specifically because roasted Arabica coffee is a moisture-sensitive, high-value agricultural commodity exposed to a long, multi-climate ocean voyage, and the broader named-risks profile of Clauses (A) better matches the condensation, contamination, and handling risks described in Chapter 1 and further analyzed in the Risk Register of Chapter 6.</w:t>
      </w:r>
    </w:p>
    <w:p w14:paraId="7F05D764" w14:textId="77777777" w:rsidR="00F96871" w:rsidRPr="008D5181" w:rsidRDefault="00F96871" w:rsidP="00F96871">
      <w:pPr>
        <w:spacing w:after="200"/>
        <w:rPr>
          <w:lang w:bidi="as-IN"/>
        </w:rPr>
      </w:pPr>
      <w:r w:rsidRPr="008D5181">
        <w:rPr>
          <w:lang w:bidi="as-IN"/>
        </w:rPr>
        <w:t>Insurance Information:</w:t>
      </w:r>
    </w:p>
    <w:p w14:paraId="1E250B05" w14:textId="77777777" w:rsidR="00F96871" w:rsidRPr="008D5181" w:rsidRDefault="00F96871">
      <w:pPr>
        <w:pStyle w:val="ListParagraph"/>
        <w:numPr>
          <w:ilvl w:val="0"/>
          <w:numId w:val="13"/>
        </w:numPr>
        <w:rPr>
          <w:lang w:bidi="as-IN"/>
        </w:rPr>
      </w:pPr>
      <w:r w:rsidRPr="008D5181">
        <w:rPr>
          <w:lang w:bidi="as-IN"/>
        </w:rPr>
        <w:t>Insured Cargo: Roasted Arabica Coffee Beans</w:t>
      </w:r>
    </w:p>
    <w:p w14:paraId="0E2483AE" w14:textId="77777777" w:rsidR="00F96871" w:rsidRPr="008D5181" w:rsidRDefault="00F96871">
      <w:pPr>
        <w:pStyle w:val="ListParagraph"/>
        <w:numPr>
          <w:ilvl w:val="0"/>
          <w:numId w:val="13"/>
        </w:numPr>
        <w:rPr>
          <w:lang w:bidi="as-IN"/>
        </w:rPr>
      </w:pPr>
      <w:r w:rsidRPr="008D5181">
        <w:rPr>
          <w:lang w:bidi="as-IN"/>
        </w:rPr>
        <w:t>Invoice Value: USD 55,000</w:t>
      </w:r>
    </w:p>
    <w:p w14:paraId="29DC5AEA" w14:textId="77777777" w:rsidR="00F96871" w:rsidRPr="008D5181" w:rsidRDefault="00F96871">
      <w:pPr>
        <w:pStyle w:val="ListParagraph"/>
        <w:numPr>
          <w:ilvl w:val="0"/>
          <w:numId w:val="13"/>
        </w:numPr>
        <w:rPr>
          <w:lang w:bidi="as-IN"/>
        </w:rPr>
      </w:pPr>
      <w:r w:rsidRPr="008D5181">
        <w:rPr>
          <w:lang w:bidi="as-IN"/>
        </w:rPr>
        <w:t>Insurance Coverage: 110% of Invoice Value</w:t>
      </w:r>
    </w:p>
    <w:p w14:paraId="05989F66" w14:textId="77777777" w:rsidR="00F96871" w:rsidRPr="008D5181" w:rsidRDefault="00F96871">
      <w:pPr>
        <w:pStyle w:val="ListParagraph"/>
        <w:numPr>
          <w:ilvl w:val="0"/>
          <w:numId w:val="13"/>
        </w:numPr>
        <w:rPr>
          <w:lang w:bidi="as-IN"/>
        </w:rPr>
      </w:pPr>
      <w:r w:rsidRPr="008D5181">
        <w:rPr>
          <w:lang w:bidi="as-IN"/>
        </w:rPr>
        <w:t>Sum Insured: USD 60,500</w:t>
      </w:r>
    </w:p>
    <w:p w14:paraId="4B27BE1B" w14:textId="77777777" w:rsidR="00F96871" w:rsidRPr="008D5181" w:rsidRDefault="00F96871">
      <w:pPr>
        <w:pStyle w:val="ListParagraph"/>
        <w:numPr>
          <w:ilvl w:val="0"/>
          <w:numId w:val="13"/>
        </w:numPr>
        <w:rPr>
          <w:lang w:bidi="as-IN"/>
        </w:rPr>
      </w:pPr>
      <w:r w:rsidRPr="008D5181">
        <w:rPr>
          <w:lang w:bidi="as-IN"/>
        </w:rPr>
        <w:t>Coverage Type: Institute Cargo Clauses (A)</w:t>
      </w:r>
    </w:p>
    <w:p w14:paraId="4EB4F889" w14:textId="33B3FB98" w:rsidR="00F637CB" w:rsidRDefault="00F96871" w:rsidP="008D5181">
      <w:pPr>
        <w:rPr>
          <w:lang w:bidi="as-IN"/>
        </w:rPr>
      </w:pPr>
      <w:r w:rsidRPr="008D5181">
        <w:rPr>
          <w:lang w:bidi="as-IN"/>
        </w:rPr>
        <w:t>The 110% loading above the invoice value follows standard CIF market practice and is calculated as Invoice Value x 1.10, that is, USD 55,000 x 1.10 = USD 60,500. The additional 10% is intended to cover incidental costs that would not otherwise be recoverable in the event of a total loss, such as anticipated profit margin, freight already paid, and minor claims-handling expenses, ensuring the buyer is made financially whole rather than merely reimbursed at cost. This insurance protects the cargo against risks such as accidental damage, theft, loss during transit, and other covered transportation incidents, subject to the exclusions detailed in Chapter 6. A specimen Insurance Certificate is attached as Appendix F.</w:t>
      </w:r>
      <w:r w:rsidR="00F637CB">
        <w:rPr>
          <w:lang w:bidi="as-IN"/>
        </w:rPr>
        <w:br w:type="page"/>
      </w:r>
    </w:p>
    <w:p w14:paraId="6927D774" w14:textId="16618611" w:rsidR="00F637CB" w:rsidRPr="00F637CB" w:rsidRDefault="00F637CB" w:rsidP="00F637CB">
      <w:pPr>
        <w:jc w:val="center"/>
        <w:rPr>
          <w:b/>
          <w:bCs/>
          <w:lang w:bidi="as-IN"/>
        </w:rPr>
      </w:pPr>
      <w:r w:rsidRPr="00F637CB">
        <w:rPr>
          <w:b/>
          <w:bCs/>
          <w:lang w:bidi="as-IN"/>
        </w:rPr>
        <w:lastRenderedPageBreak/>
        <w:t xml:space="preserve">Table </w:t>
      </w:r>
      <w:r w:rsidR="00A53365">
        <w:rPr>
          <w:b/>
          <w:bCs/>
          <w:lang w:bidi="as-IN"/>
        </w:rPr>
        <w:t>4</w:t>
      </w:r>
      <w:r w:rsidRPr="00F637CB">
        <w:rPr>
          <w:b/>
          <w:bCs/>
          <w:lang w:bidi="as-IN"/>
        </w:rPr>
        <w:t>: Specialized Packaging &amp; Insurance Specification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8"/>
        <w:gridCol w:w="6937"/>
      </w:tblGrid>
      <w:tr w:rsidR="00F637CB" w:rsidRPr="00F637CB" w14:paraId="1E2C34E4" w14:textId="77777777" w:rsidTr="00F637CB">
        <w:trPr>
          <w:tblHeader/>
          <w:tblCellSpacing w:w="15" w:type="dxa"/>
          <w:jc w:val="center"/>
        </w:trPr>
        <w:tc>
          <w:tcPr>
            <w:tcW w:w="0" w:type="auto"/>
            <w:vAlign w:val="center"/>
            <w:hideMark/>
          </w:tcPr>
          <w:p w14:paraId="38815DE0" w14:textId="77777777" w:rsidR="00F637CB" w:rsidRPr="00F637CB" w:rsidRDefault="00F637CB" w:rsidP="00F637CB">
            <w:pPr>
              <w:spacing w:before="120" w:line="276" w:lineRule="auto"/>
              <w:rPr>
                <w:b/>
                <w:bCs/>
                <w:sz w:val="24"/>
                <w:szCs w:val="20"/>
                <w:lang w:bidi="as-IN"/>
              </w:rPr>
            </w:pPr>
            <w:r w:rsidRPr="00F637CB">
              <w:rPr>
                <w:b/>
                <w:bCs/>
                <w:sz w:val="24"/>
                <w:szCs w:val="20"/>
                <w:lang w:bidi="as-IN"/>
              </w:rPr>
              <w:t>Category</w:t>
            </w:r>
          </w:p>
        </w:tc>
        <w:tc>
          <w:tcPr>
            <w:tcW w:w="0" w:type="auto"/>
            <w:vAlign w:val="center"/>
            <w:hideMark/>
          </w:tcPr>
          <w:p w14:paraId="55FB20F5" w14:textId="77777777" w:rsidR="00F637CB" w:rsidRPr="00F637CB" w:rsidRDefault="00F637CB" w:rsidP="00F637CB">
            <w:pPr>
              <w:spacing w:before="120" w:line="276" w:lineRule="auto"/>
              <w:rPr>
                <w:b/>
                <w:bCs/>
                <w:sz w:val="24"/>
                <w:szCs w:val="20"/>
                <w:lang w:bidi="as-IN"/>
              </w:rPr>
            </w:pPr>
            <w:r w:rsidRPr="00F637CB">
              <w:rPr>
                <w:b/>
                <w:bCs/>
                <w:sz w:val="24"/>
                <w:szCs w:val="20"/>
                <w:lang w:bidi="as-IN"/>
              </w:rPr>
              <w:t>Specification</w:t>
            </w:r>
          </w:p>
        </w:tc>
      </w:tr>
      <w:tr w:rsidR="00F637CB" w:rsidRPr="00F637CB" w14:paraId="0753DAC6" w14:textId="77777777" w:rsidTr="00F637CB">
        <w:trPr>
          <w:tblCellSpacing w:w="15" w:type="dxa"/>
          <w:jc w:val="center"/>
        </w:trPr>
        <w:tc>
          <w:tcPr>
            <w:tcW w:w="0" w:type="auto"/>
            <w:vAlign w:val="center"/>
            <w:hideMark/>
          </w:tcPr>
          <w:p w14:paraId="20F5D929" w14:textId="77777777" w:rsidR="00F637CB" w:rsidRPr="00F637CB" w:rsidRDefault="00F637CB" w:rsidP="00F637CB">
            <w:pPr>
              <w:spacing w:before="120" w:line="276" w:lineRule="auto"/>
              <w:rPr>
                <w:sz w:val="24"/>
                <w:szCs w:val="20"/>
                <w:lang w:bidi="as-IN"/>
              </w:rPr>
            </w:pPr>
            <w:r w:rsidRPr="00F637CB">
              <w:rPr>
                <w:sz w:val="24"/>
                <w:szCs w:val="20"/>
                <w:lang w:bidi="as-IN"/>
              </w:rPr>
              <w:t>Packaging Type</w:t>
            </w:r>
          </w:p>
        </w:tc>
        <w:tc>
          <w:tcPr>
            <w:tcW w:w="0" w:type="auto"/>
            <w:vAlign w:val="center"/>
            <w:hideMark/>
          </w:tcPr>
          <w:p w14:paraId="1298B491" w14:textId="77777777" w:rsidR="00F637CB" w:rsidRPr="00F637CB" w:rsidRDefault="00F637CB" w:rsidP="00F637CB">
            <w:pPr>
              <w:spacing w:before="120" w:line="276" w:lineRule="auto"/>
              <w:rPr>
                <w:sz w:val="24"/>
                <w:szCs w:val="20"/>
                <w:lang w:bidi="as-IN"/>
              </w:rPr>
            </w:pPr>
            <w:r w:rsidRPr="00F637CB">
              <w:rPr>
                <w:sz w:val="24"/>
                <w:szCs w:val="20"/>
                <w:lang w:bidi="as-IN"/>
              </w:rPr>
              <w:t>Jute bags with PE inner liner, approx. 20 kg per bag</w:t>
            </w:r>
          </w:p>
        </w:tc>
      </w:tr>
      <w:tr w:rsidR="00F637CB" w:rsidRPr="00F637CB" w14:paraId="7C6BD5AD" w14:textId="77777777" w:rsidTr="00F637CB">
        <w:trPr>
          <w:tblCellSpacing w:w="15" w:type="dxa"/>
          <w:jc w:val="center"/>
        </w:trPr>
        <w:tc>
          <w:tcPr>
            <w:tcW w:w="0" w:type="auto"/>
            <w:vAlign w:val="center"/>
            <w:hideMark/>
          </w:tcPr>
          <w:p w14:paraId="36FC84F8" w14:textId="77777777" w:rsidR="00F637CB" w:rsidRPr="00F637CB" w:rsidRDefault="00F637CB" w:rsidP="00F637CB">
            <w:pPr>
              <w:spacing w:before="120" w:line="276" w:lineRule="auto"/>
              <w:rPr>
                <w:sz w:val="24"/>
                <w:szCs w:val="20"/>
                <w:lang w:bidi="as-IN"/>
              </w:rPr>
            </w:pPr>
            <w:r w:rsidRPr="00F637CB">
              <w:rPr>
                <w:sz w:val="24"/>
                <w:szCs w:val="20"/>
                <w:lang w:bidi="as-IN"/>
              </w:rPr>
              <w:t>Bag Count / Net Weight</w:t>
            </w:r>
          </w:p>
        </w:tc>
        <w:tc>
          <w:tcPr>
            <w:tcW w:w="0" w:type="auto"/>
            <w:vAlign w:val="center"/>
            <w:hideMark/>
          </w:tcPr>
          <w:p w14:paraId="1085E9ED" w14:textId="77777777" w:rsidR="00F637CB" w:rsidRPr="00F637CB" w:rsidRDefault="00F637CB" w:rsidP="00F637CB">
            <w:pPr>
              <w:spacing w:before="120" w:line="276" w:lineRule="auto"/>
              <w:rPr>
                <w:sz w:val="24"/>
                <w:szCs w:val="20"/>
                <w:lang w:bidi="as-IN"/>
              </w:rPr>
            </w:pPr>
            <w:r w:rsidRPr="00F637CB">
              <w:rPr>
                <w:sz w:val="24"/>
                <w:szCs w:val="20"/>
                <w:lang w:bidi="as-IN"/>
              </w:rPr>
              <w:t>750 bags, Net Weight 15,000 kg</w:t>
            </w:r>
          </w:p>
        </w:tc>
      </w:tr>
      <w:tr w:rsidR="00F637CB" w:rsidRPr="00F637CB" w14:paraId="0A5D4F90" w14:textId="77777777" w:rsidTr="00F637CB">
        <w:trPr>
          <w:tblCellSpacing w:w="15" w:type="dxa"/>
          <w:jc w:val="center"/>
        </w:trPr>
        <w:tc>
          <w:tcPr>
            <w:tcW w:w="0" w:type="auto"/>
            <w:vAlign w:val="center"/>
            <w:hideMark/>
          </w:tcPr>
          <w:p w14:paraId="4FF150F9" w14:textId="77777777" w:rsidR="00F637CB" w:rsidRPr="00F637CB" w:rsidRDefault="00F637CB" w:rsidP="00F637CB">
            <w:pPr>
              <w:spacing w:before="120" w:line="276" w:lineRule="auto"/>
              <w:rPr>
                <w:sz w:val="24"/>
                <w:szCs w:val="20"/>
                <w:lang w:bidi="as-IN"/>
              </w:rPr>
            </w:pPr>
            <w:r w:rsidRPr="00F637CB">
              <w:rPr>
                <w:sz w:val="24"/>
                <w:szCs w:val="20"/>
                <w:lang w:bidi="as-IN"/>
              </w:rPr>
              <w:t>Gross Weight (incl. packaging)</w:t>
            </w:r>
          </w:p>
        </w:tc>
        <w:tc>
          <w:tcPr>
            <w:tcW w:w="0" w:type="auto"/>
            <w:vAlign w:val="center"/>
            <w:hideMark/>
          </w:tcPr>
          <w:p w14:paraId="77BC357F" w14:textId="77777777" w:rsidR="00F637CB" w:rsidRPr="00F637CB" w:rsidRDefault="00F637CB" w:rsidP="00F637CB">
            <w:pPr>
              <w:spacing w:before="120" w:line="276" w:lineRule="auto"/>
              <w:rPr>
                <w:sz w:val="24"/>
                <w:szCs w:val="20"/>
                <w:lang w:bidi="as-IN"/>
              </w:rPr>
            </w:pPr>
            <w:r w:rsidRPr="00F637CB">
              <w:rPr>
                <w:sz w:val="24"/>
                <w:szCs w:val="20"/>
                <w:lang w:bidi="as-IN"/>
              </w:rPr>
              <w:t>15,450 kg</w:t>
            </w:r>
          </w:p>
        </w:tc>
      </w:tr>
      <w:tr w:rsidR="00F637CB" w:rsidRPr="00F637CB" w14:paraId="604B76E9" w14:textId="77777777" w:rsidTr="00F637CB">
        <w:trPr>
          <w:tblCellSpacing w:w="15" w:type="dxa"/>
          <w:jc w:val="center"/>
        </w:trPr>
        <w:tc>
          <w:tcPr>
            <w:tcW w:w="0" w:type="auto"/>
            <w:vAlign w:val="center"/>
            <w:hideMark/>
          </w:tcPr>
          <w:p w14:paraId="38C1F5B2" w14:textId="77777777" w:rsidR="00F637CB" w:rsidRPr="00F637CB" w:rsidRDefault="00F637CB" w:rsidP="00F637CB">
            <w:pPr>
              <w:spacing w:before="120" w:line="276" w:lineRule="auto"/>
              <w:rPr>
                <w:sz w:val="24"/>
                <w:szCs w:val="20"/>
                <w:lang w:bidi="as-IN"/>
              </w:rPr>
            </w:pPr>
            <w:r w:rsidRPr="00F637CB">
              <w:rPr>
                <w:sz w:val="24"/>
                <w:szCs w:val="20"/>
                <w:lang w:bidi="as-IN"/>
              </w:rPr>
              <w:t>Container / Stowage</w:t>
            </w:r>
          </w:p>
        </w:tc>
        <w:tc>
          <w:tcPr>
            <w:tcW w:w="0" w:type="auto"/>
            <w:vAlign w:val="center"/>
            <w:hideMark/>
          </w:tcPr>
          <w:p w14:paraId="03FB71DA" w14:textId="77777777" w:rsidR="00F637CB" w:rsidRPr="00F637CB" w:rsidRDefault="00F637CB" w:rsidP="00F637CB">
            <w:pPr>
              <w:spacing w:before="120" w:line="276" w:lineRule="auto"/>
              <w:rPr>
                <w:sz w:val="24"/>
                <w:szCs w:val="20"/>
                <w:lang w:bidi="as-IN"/>
              </w:rPr>
            </w:pPr>
            <w:r w:rsidRPr="00F637CB">
              <w:rPr>
                <w:sz w:val="24"/>
                <w:szCs w:val="20"/>
                <w:lang w:bidi="as-IN"/>
              </w:rPr>
              <w:t>1 x 20'GP; bags stacked in interlocking rows on wooden dunnage, 5-10 cm clearance from walls/ceiling</w:t>
            </w:r>
          </w:p>
        </w:tc>
      </w:tr>
      <w:tr w:rsidR="00F637CB" w:rsidRPr="00F637CB" w14:paraId="613FB45F" w14:textId="77777777" w:rsidTr="00F637CB">
        <w:trPr>
          <w:tblCellSpacing w:w="15" w:type="dxa"/>
          <w:jc w:val="center"/>
        </w:trPr>
        <w:tc>
          <w:tcPr>
            <w:tcW w:w="0" w:type="auto"/>
            <w:vAlign w:val="center"/>
            <w:hideMark/>
          </w:tcPr>
          <w:p w14:paraId="4A1DA3C2" w14:textId="77777777" w:rsidR="00F637CB" w:rsidRPr="00F637CB" w:rsidRDefault="00F637CB" w:rsidP="00F637CB">
            <w:pPr>
              <w:spacing w:before="120" w:line="276" w:lineRule="auto"/>
              <w:rPr>
                <w:sz w:val="24"/>
                <w:szCs w:val="20"/>
                <w:lang w:bidi="as-IN"/>
              </w:rPr>
            </w:pPr>
            <w:r w:rsidRPr="00F637CB">
              <w:rPr>
                <w:sz w:val="24"/>
                <w:szCs w:val="20"/>
                <w:lang w:bidi="as-IN"/>
              </w:rPr>
              <w:t>Anti-Moisture Measures</w:t>
            </w:r>
          </w:p>
        </w:tc>
        <w:tc>
          <w:tcPr>
            <w:tcW w:w="0" w:type="auto"/>
            <w:vAlign w:val="center"/>
            <w:hideMark/>
          </w:tcPr>
          <w:p w14:paraId="6E201E85" w14:textId="77777777" w:rsidR="00F637CB" w:rsidRPr="00F637CB" w:rsidRDefault="00F637CB" w:rsidP="00F637CB">
            <w:pPr>
              <w:spacing w:before="120" w:line="276" w:lineRule="auto"/>
              <w:rPr>
                <w:sz w:val="24"/>
                <w:szCs w:val="20"/>
                <w:lang w:bidi="as-IN"/>
              </w:rPr>
            </w:pPr>
            <w:r w:rsidRPr="00F637CB">
              <w:rPr>
                <w:sz w:val="24"/>
                <w:szCs w:val="20"/>
                <w:lang w:bidi="as-IN"/>
              </w:rPr>
              <w:t>Hanging desiccant units; airflow clearance to reduce condensation risk over the 28-32 day ocean transit</w:t>
            </w:r>
          </w:p>
        </w:tc>
      </w:tr>
      <w:tr w:rsidR="00F637CB" w:rsidRPr="00F637CB" w14:paraId="55BDB6FE" w14:textId="77777777" w:rsidTr="00F637CB">
        <w:trPr>
          <w:tblCellSpacing w:w="15" w:type="dxa"/>
          <w:jc w:val="center"/>
        </w:trPr>
        <w:tc>
          <w:tcPr>
            <w:tcW w:w="0" w:type="auto"/>
            <w:vAlign w:val="center"/>
            <w:hideMark/>
          </w:tcPr>
          <w:p w14:paraId="63F79B9E" w14:textId="77777777" w:rsidR="00F637CB" w:rsidRPr="00F637CB" w:rsidRDefault="00F637CB" w:rsidP="00F637CB">
            <w:pPr>
              <w:spacing w:before="120" w:line="276" w:lineRule="auto"/>
              <w:rPr>
                <w:sz w:val="24"/>
                <w:szCs w:val="20"/>
                <w:lang w:bidi="as-IN"/>
              </w:rPr>
            </w:pPr>
            <w:r w:rsidRPr="00F637CB">
              <w:rPr>
                <w:sz w:val="24"/>
                <w:szCs w:val="20"/>
                <w:lang w:bidi="as-IN"/>
              </w:rPr>
              <w:t>Insurance Clause</w:t>
            </w:r>
          </w:p>
        </w:tc>
        <w:tc>
          <w:tcPr>
            <w:tcW w:w="0" w:type="auto"/>
            <w:vAlign w:val="center"/>
            <w:hideMark/>
          </w:tcPr>
          <w:p w14:paraId="2D19E6F3" w14:textId="77777777" w:rsidR="00F637CB" w:rsidRPr="00F637CB" w:rsidRDefault="00F637CB" w:rsidP="00F637CB">
            <w:pPr>
              <w:spacing w:before="120" w:line="276" w:lineRule="auto"/>
              <w:rPr>
                <w:sz w:val="24"/>
                <w:szCs w:val="20"/>
                <w:lang w:bidi="as-IN"/>
              </w:rPr>
            </w:pPr>
            <w:r w:rsidRPr="00F637CB">
              <w:rPr>
                <w:sz w:val="24"/>
                <w:szCs w:val="20"/>
                <w:lang w:bidi="as-IN"/>
              </w:rPr>
              <w:t>Institute Cargo Clauses (A), all-risk coverage</w:t>
            </w:r>
          </w:p>
        </w:tc>
      </w:tr>
      <w:tr w:rsidR="00F637CB" w:rsidRPr="00F637CB" w14:paraId="3BDA5CC9" w14:textId="77777777" w:rsidTr="00F637CB">
        <w:trPr>
          <w:tblCellSpacing w:w="15" w:type="dxa"/>
          <w:jc w:val="center"/>
        </w:trPr>
        <w:tc>
          <w:tcPr>
            <w:tcW w:w="0" w:type="auto"/>
            <w:vAlign w:val="center"/>
            <w:hideMark/>
          </w:tcPr>
          <w:p w14:paraId="6A220962" w14:textId="77777777" w:rsidR="00F637CB" w:rsidRPr="00F637CB" w:rsidRDefault="00F637CB" w:rsidP="00F637CB">
            <w:pPr>
              <w:spacing w:before="120" w:line="276" w:lineRule="auto"/>
              <w:rPr>
                <w:sz w:val="24"/>
                <w:szCs w:val="20"/>
                <w:lang w:bidi="as-IN"/>
              </w:rPr>
            </w:pPr>
            <w:r w:rsidRPr="00F637CB">
              <w:rPr>
                <w:sz w:val="24"/>
                <w:szCs w:val="20"/>
                <w:lang w:bidi="as-IN"/>
              </w:rPr>
              <w:t>Insurance Basis</w:t>
            </w:r>
          </w:p>
        </w:tc>
        <w:tc>
          <w:tcPr>
            <w:tcW w:w="0" w:type="auto"/>
            <w:vAlign w:val="center"/>
            <w:hideMark/>
          </w:tcPr>
          <w:p w14:paraId="36CEF002" w14:textId="77777777" w:rsidR="00F637CB" w:rsidRPr="00F637CB" w:rsidRDefault="00F637CB" w:rsidP="00F637CB">
            <w:pPr>
              <w:spacing w:before="120" w:line="276" w:lineRule="auto"/>
              <w:rPr>
                <w:sz w:val="24"/>
                <w:szCs w:val="20"/>
                <w:lang w:bidi="as-IN"/>
              </w:rPr>
            </w:pPr>
            <w:r w:rsidRPr="00F637CB">
              <w:rPr>
                <w:sz w:val="24"/>
                <w:szCs w:val="20"/>
                <w:lang w:bidi="as-IN"/>
              </w:rPr>
              <w:t>Invoice Value USD 55,000 x 110%</w:t>
            </w:r>
          </w:p>
        </w:tc>
      </w:tr>
      <w:tr w:rsidR="00F637CB" w:rsidRPr="00F637CB" w14:paraId="4C533543" w14:textId="77777777" w:rsidTr="00F637CB">
        <w:trPr>
          <w:tblCellSpacing w:w="15" w:type="dxa"/>
          <w:jc w:val="center"/>
        </w:trPr>
        <w:tc>
          <w:tcPr>
            <w:tcW w:w="0" w:type="auto"/>
            <w:vAlign w:val="center"/>
            <w:hideMark/>
          </w:tcPr>
          <w:p w14:paraId="43265F9D" w14:textId="77777777" w:rsidR="00F637CB" w:rsidRPr="00F637CB" w:rsidRDefault="00F637CB" w:rsidP="00F637CB">
            <w:pPr>
              <w:spacing w:before="120" w:line="276" w:lineRule="auto"/>
              <w:rPr>
                <w:sz w:val="24"/>
                <w:szCs w:val="20"/>
                <w:lang w:bidi="as-IN"/>
              </w:rPr>
            </w:pPr>
            <w:r w:rsidRPr="00F637CB">
              <w:rPr>
                <w:sz w:val="24"/>
                <w:szCs w:val="20"/>
                <w:lang w:bidi="as-IN"/>
              </w:rPr>
              <w:t>Sum Insured</w:t>
            </w:r>
          </w:p>
        </w:tc>
        <w:tc>
          <w:tcPr>
            <w:tcW w:w="0" w:type="auto"/>
            <w:vAlign w:val="center"/>
            <w:hideMark/>
          </w:tcPr>
          <w:p w14:paraId="322EE6A6" w14:textId="77777777" w:rsidR="00F637CB" w:rsidRPr="00F637CB" w:rsidRDefault="00F637CB" w:rsidP="00F637CB">
            <w:pPr>
              <w:spacing w:before="120" w:line="276" w:lineRule="auto"/>
              <w:rPr>
                <w:sz w:val="24"/>
                <w:szCs w:val="20"/>
                <w:lang w:bidi="as-IN"/>
              </w:rPr>
            </w:pPr>
            <w:r w:rsidRPr="00F637CB">
              <w:rPr>
                <w:sz w:val="24"/>
                <w:szCs w:val="20"/>
                <w:lang w:bidi="as-IN"/>
              </w:rPr>
              <w:t>USD 60,500</w:t>
            </w:r>
          </w:p>
        </w:tc>
      </w:tr>
      <w:tr w:rsidR="00F637CB" w:rsidRPr="00F637CB" w14:paraId="578A9939" w14:textId="77777777" w:rsidTr="00F637CB">
        <w:trPr>
          <w:tblCellSpacing w:w="15" w:type="dxa"/>
          <w:jc w:val="center"/>
        </w:trPr>
        <w:tc>
          <w:tcPr>
            <w:tcW w:w="0" w:type="auto"/>
            <w:vAlign w:val="center"/>
            <w:hideMark/>
          </w:tcPr>
          <w:p w14:paraId="2F2F25B4" w14:textId="77777777" w:rsidR="00F637CB" w:rsidRPr="00F637CB" w:rsidRDefault="00F637CB" w:rsidP="00F637CB">
            <w:pPr>
              <w:spacing w:before="120" w:line="276" w:lineRule="auto"/>
              <w:rPr>
                <w:sz w:val="24"/>
                <w:szCs w:val="20"/>
                <w:lang w:bidi="as-IN"/>
              </w:rPr>
            </w:pPr>
            <w:r w:rsidRPr="00F637CB">
              <w:rPr>
                <w:sz w:val="24"/>
                <w:szCs w:val="20"/>
                <w:lang w:bidi="as-IN"/>
              </w:rPr>
              <w:t>Rationale</w:t>
            </w:r>
          </w:p>
        </w:tc>
        <w:tc>
          <w:tcPr>
            <w:tcW w:w="0" w:type="auto"/>
            <w:vAlign w:val="center"/>
            <w:hideMark/>
          </w:tcPr>
          <w:p w14:paraId="3EC6467A" w14:textId="77777777" w:rsidR="00F637CB" w:rsidRPr="00F637CB" w:rsidRDefault="00F637CB" w:rsidP="00F637CB">
            <w:pPr>
              <w:spacing w:before="120" w:line="276" w:lineRule="auto"/>
              <w:rPr>
                <w:sz w:val="24"/>
                <w:szCs w:val="20"/>
                <w:lang w:bidi="as-IN"/>
              </w:rPr>
            </w:pPr>
            <w:r w:rsidRPr="00F637CB">
              <w:rPr>
                <w:sz w:val="24"/>
                <w:szCs w:val="20"/>
                <w:lang w:bidi="as-IN"/>
              </w:rPr>
              <w:t>Broader named-risks coverage matched to a moisture-sensitive, high-value agricultural commodity on a long multi-climate voyage</w:t>
            </w:r>
          </w:p>
        </w:tc>
      </w:tr>
    </w:tbl>
    <w:p w14:paraId="7C5E64B6" w14:textId="77777777" w:rsidR="00F637CB" w:rsidRPr="008D5181" w:rsidRDefault="00F637CB" w:rsidP="008D5181">
      <w:pPr>
        <w:rPr>
          <w:lang w:bidi="as-IN"/>
        </w:rPr>
      </w:pPr>
    </w:p>
    <w:p w14:paraId="0FAF7ABC" w14:textId="2538E5DC" w:rsidR="00F96871" w:rsidRPr="008D5181" w:rsidRDefault="008D5181" w:rsidP="008D5181">
      <w:pPr>
        <w:pStyle w:val="Heading2"/>
      </w:pPr>
      <w:bookmarkStart w:id="16" w:name="_Toc233946762"/>
      <w:r>
        <w:t>2.</w:t>
      </w:r>
      <w:r w:rsidR="00F96871" w:rsidRPr="008D5181">
        <w:t>7. Export Customs Declaration</w:t>
      </w:r>
      <w:bookmarkEnd w:id="16"/>
    </w:p>
    <w:p w14:paraId="5A044567" w14:textId="77777777" w:rsidR="00F96871" w:rsidRPr="008D5181" w:rsidRDefault="00F96871" w:rsidP="008D5181">
      <w:pPr>
        <w:rPr>
          <w:lang w:bidi="as-IN"/>
        </w:rPr>
      </w:pPr>
      <w:r w:rsidRPr="008D5181">
        <w:rPr>
          <w:lang w:bidi="as-IN"/>
        </w:rPr>
        <w:t>Prior to export, the shipment must be declared through the Vietnam Customs electronic system. The export customs declaration provides information regarding the exporter, buyer, product classification, customs value, and transportation details.</w:t>
      </w:r>
    </w:p>
    <w:p w14:paraId="70E768B7" w14:textId="77777777" w:rsidR="00F96871" w:rsidRPr="008D5181" w:rsidRDefault="00F96871" w:rsidP="008D5181">
      <w:pPr>
        <w:rPr>
          <w:lang w:bidi="as-IN"/>
        </w:rPr>
      </w:pPr>
      <w:r w:rsidRPr="008D5181">
        <w:rPr>
          <w:lang w:bidi="as-IN"/>
        </w:rPr>
        <w:t>The declaration includes:</w:t>
      </w:r>
    </w:p>
    <w:p w14:paraId="78A92EAF" w14:textId="77777777" w:rsidR="00F96871" w:rsidRPr="008D5181" w:rsidRDefault="00F96871">
      <w:pPr>
        <w:pStyle w:val="ListParagraph"/>
        <w:numPr>
          <w:ilvl w:val="0"/>
          <w:numId w:val="14"/>
        </w:numPr>
        <w:rPr>
          <w:lang w:bidi="as-IN"/>
        </w:rPr>
      </w:pPr>
      <w:r w:rsidRPr="008D5181">
        <w:rPr>
          <w:lang w:bidi="as-IN"/>
        </w:rPr>
        <w:t>Exporter information.</w:t>
      </w:r>
    </w:p>
    <w:p w14:paraId="0D70F9AC" w14:textId="77777777" w:rsidR="00F96871" w:rsidRPr="008D5181" w:rsidRDefault="00F96871">
      <w:pPr>
        <w:pStyle w:val="ListParagraph"/>
        <w:numPr>
          <w:ilvl w:val="0"/>
          <w:numId w:val="14"/>
        </w:numPr>
        <w:rPr>
          <w:lang w:bidi="as-IN"/>
        </w:rPr>
      </w:pPr>
      <w:r w:rsidRPr="008D5181">
        <w:rPr>
          <w:lang w:bidi="as-IN"/>
        </w:rPr>
        <w:t>Importer information.</w:t>
      </w:r>
    </w:p>
    <w:p w14:paraId="4226E5F8" w14:textId="77777777" w:rsidR="00F96871" w:rsidRPr="008D5181" w:rsidRDefault="00F96871">
      <w:pPr>
        <w:pStyle w:val="ListParagraph"/>
        <w:numPr>
          <w:ilvl w:val="0"/>
          <w:numId w:val="14"/>
        </w:numPr>
        <w:rPr>
          <w:lang w:bidi="as-IN"/>
        </w:rPr>
      </w:pPr>
      <w:r w:rsidRPr="008D5181">
        <w:rPr>
          <w:lang w:bidi="as-IN"/>
        </w:rPr>
        <w:t>HS Code of roasted coffee beans (0901.21).</w:t>
      </w:r>
    </w:p>
    <w:p w14:paraId="6951348E" w14:textId="77777777" w:rsidR="00F96871" w:rsidRPr="008D5181" w:rsidRDefault="00F96871">
      <w:pPr>
        <w:pStyle w:val="ListParagraph"/>
        <w:numPr>
          <w:ilvl w:val="0"/>
          <w:numId w:val="14"/>
        </w:numPr>
        <w:rPr>
          <w:lang w:bidi="as-IN"/>
        </w:rPr>
      </w:pPr>
      <w:r w:rsidRPr="008D5181">
        <w:rPr>
          <w:lang w:bidi="as-IN"/>
        </w:rPr>
        <w:t>Invoice value of USD 55,000.</w:t>
      </w:r>
    </w:p>
    <w:p w14:paraId="6B5A2724" w14:textId="77777777" w:rsidR="00F96871" w:rsidRPr="008D5181" w:rsidRDefault="00F96871">
      <w:pPr>
        <w:pStyle w:val="ListParagraph"/>
        <w:numPr>
          <w:ilvl w:val="0"/>
          <w:numId w:val="14"/>
        </w:numPr>
        <w:rPr>
          <w:lang w:bidi="as-IN"/>
        </w:rPr>
      </w:pPr>
      <w:r w:rsidRPr="008D5181">
        <w:rPr>
          <w:lang w:bidi="as-IN"/>
        </w:rPr>
        <w:t>Quantity of 750 bags and gross weight of 15,450 kg.</w:t>
      </w:r>
    </w:p>
    <w:p w14:paraId="7C9C7E12" w14:textId="77777777" w:rsidR="00F96871" w:rsidRPr="008D5181" w:rsidRDefault="00F96871">
      <w:pPr>
        <w:pStyle w:val="ListParagraph"/>
        <w:numPr>
          <w:ilvl w:val="0"/>
          <w:numId w:val="14"/>
        </w:numPr>
        <w:rPr>
          <w:lang w:bidi="as-IN"/>
        </w:rPr>
      </w:pPr>
      <w:r w:rsidRPr="008D5181">
        <w:rPr>
          <w:lang w:bidi="as-IN"/>
        </w:rPr>
        <w:t>Port of loading and destination.</w:t>
      </w:r>
    </w:p>
    <w:p w14:paraId="1A9D6B42" w14:textId="77777777" w:rsidR="00F96871" w:rsidRPr="008D5181" w:rsidRDefault="00F96871">
      <w:pPr>
        <w:pStyle w:val="ListParagraph"/>
        <w:numPr>
          <w:ilvl w:val="0"/>
          <w:numId w:val="14"/>
        </w:numPr>
        <w:rPr>
          <w:lang w:bidi="as-IN"/>
        </w:rPr>
      </w:pPr>
      <w:r w:rsidRPr="008D5181">
        <w:rPr>
          <w:lang w:bidi="as-IN"/>
        </w:rPr>
        <w:lastRenderedPageBreak/>
        <w:t>Supporting documents such as the Commercial Invoice, Packing List, Bill of Lading, and Certificate of Origin.</w:t>
      </w:r>
    </w:p>
    <w:p w14:paraId="24287A0D" w14:textId="77777777" w:rsidR="00F96871" w:rsidRPr="008D5181" w:rsidRDefault="00F96871" w:rsidP="008D5181">
      <w:pPr>
        <w:rPr>
          <w:lang w:bidi="as-IN"/>
        </w:rPr>
      </w:pPr>
      <w:r w:rsidRPr="008D5181">
        <w:rPr>
          <w:lang w:bidi="as-IN"/>
        </w:rPr>
        <w:t>Successful customs clearance allows the cargo to be loaded onto the vessel and transported to Germany according to the planned schedule. A specimen declaration outline is attached as Appendix G.</w:t>
      </w:r>
    </w:p>
    <w:p w14:paraId="3FDF0B9B" w14:textId="664FB23C" w:rsidR="00F96871" w:rsidRPr="008D5181" w:rsidRDefault="008D5181" w:rsidP="00ED7CCF">
      <w:pPr>
        <w:pStyle w:val="Heading2"/>
      </w:pPr>
      <w:bookmarkStart w:id="17" w:name="_Toc233946763"/>
      <w:r>
        <w:t>2.</w:t>
      </w:r>
      <w:r w:rsidR="00F96871" w:rsidRPr="008D5181">
        <w:t>8. Summary of Documentation Pack</w:t>
      </w:r>
      <w:bookmarkEnd w:id="17"/>
    </w:p>
    <w:p w14:paraId="3B0F9B86" w14:textId="77777777" w:rsidR="00ED7CCF" w:rsidRDefault="00F96871" w:rsidP="008D5181">
      <w:pPr>
        <w:rPr>
          <w:lang w:bidi="as-IN"/>
        </w:rPr>
      </w:pPr>
      <w:r w:rsidRPr="008D5181">
        <w:rPr>
          <w:lang w:bidi="as-IN"/>
        </w:rPr>
        <w:t xml:space="preserve">The documentation package forms an essential part of the international logistics process. </w:t>
      </w:r>
    </w:p>
    <w:p w14:paraId="3EF47811" w14:textId="4FAF4A48" w:rsidR="00A53365" w:rsidRPr="00A53365" w:rsidRDefault="00A53365" w:rsidP="00A53365">
      <w:pPr>
        <w:jc w:val="center"/>
        <w:rPr>
          <w:b/>
          <w:bCs/>
          <w:lang w:bidi="as-IN"/>
        </w:rPr>
      </w:pPr>
      <w:r w:rsidRPr="00A53365">
        <w:rPr>
          <w:b/>
          <w:bCs/>
          <w:lang w:bidi="as-IN"/>
        </w:rPr>
        <w:t>Table 5: Summary of Documentation Pack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8"/>
        <w:gridCol w:w="6937"/>
      </w:tblGrid>
      <w:tr w:rsidR="00ED7CCF" w:rsidRPr="00ED7CCF" w14:paraId="08F9D8D5" w14:textId="77777777" w:rsidTr="00ED7CCF">
        <w:trPr>
          <w:tblHeader/>
          <w:tblCellSpacing w:w="15" w:type="dxa"/>
        </w:trPr>
        <w:tc>
          <w:tcPr>
            <w:tcW w:w="0" w:type="auto"/>
            <w:vAlign w:val="center"/>
            <w:hideMark/>
          </w:tcPr>
          <w:p w14:paraId="2FA6403A" w14:textId="77777777" w:rsidR="00ED7CCF" w:rsidRPr="00ED7CCF" w:rsidRDefault="00ED7CCF" w:rsidP="00ED7CCF">
            <w:pPr>
              <w:spacing w:before="120" w:line="276" w:lineRule="auto"/>
              <w:rPr>
                <w:b/>
                <w:bCs/>
                <w:sz w:val="24"/>
                <w:szCs w:val="20"/>
                <w:lang w:bidi="as-IN"/>
              </w:rPr>
            </w:pPr>
            <w:r w:rsidRPr="00ED7CCF">
              <w:rPr>
                <w:b/>
                <w:bCs/>
                <w:sz w:val="24"/>
                <w:szCs w:val="20"/>
                <w:lang w:bidi="as-IN"/>
              </w:rPr>
              <w:t>Category</w:t>
            </w:r>
          </w:p>
        </w:tc>
        <w:tc>
          <w:tcPr>
            <w:tcW w:w="0" w:type="auto"/>
            <w:vAlign w:val="center"/>
            <w:hideMark/>
          </w:tcPr>
          <w:p w14:paraId="17FABB8D" w14:textId="77777777" w:rsidR="00ED7CCF" w:rsidRPr="00ED7CCF" w:rsidRDefault="00ED7CCF" w:rsidP="00ED7CCF">
            <w:pPr>
              <w:spacing w:before="120" w:line="276" w:lineRule="auto"/>
              <w:rPr>
                <w:b/>
                <w:bCs/>
                <w:sz w:val="24"/>
                <w:szCs w:val="20"/>
                <w:lang w:bidi="as-IN"/>
              </w:rPr>
            </w:pPr>
            <w:r w:rsidRPr="00ED7CCF">
              <w:rPr>
                <w:b/>
                <w:bCs/>
                <w:sz w:val="24"/>
                <w:szCs w:val="20"/>
                <w:lang w:bidi="as-IN"/>
              </w:rPr>
              <w:t>Specification</w:t>
            </w:r>
          </w:p>
        </w:tc>
      </w:tr>
      <w:tr w:rsidR="00ED7CCF" w:rsidRPr="00ED7CCF" w14:paraId="768B3F59" w14:textId="77777777" w:rsidTr="00ED7CCF">
        <w:trPr>
          <w:tblCellSpacing w:w="15" w:type="dxa"/>
        </w:trPr>
        <w:tc>
          <w:tcPr>
            <w:tcW w:w="0" w:type="auto"/>
            <w:vAlign w:val="center"/>
            <w:hideMark/>
          </w:tcPr>
          <w:p w14:paraId="7400173A" w14:textId="77777777" w:rsidR="00ED7CCF" w:rsidRPr="00ED7CCF" w:rsidRDefault="00ED7CCF" w:rsidP="00ED7CCF">
            <w:pPr>
              <w:spacing w:before="120" w:line="276" w:lineRule="auto"/>
              <w:rPr>
                <w:sz w:val="24"/>
                <w:szCs w:val="20"/>
                <w:lang w:bidi="as-IN"/>
              </w:rPr>
            </w:pPr>
            <w:r w:rsidRPr="00ED7CCF">
              <w:rPr>
                <w:sz w:val="24"/>
                <w:szCs w:val="20"/>
                <w:lang w:bidi="as-IN"/>
              </w:rPr>
              <w:t>Packaging Type</w:t>
            </w:r>
          </w:p>
        </w:tc>
        <w:tc>
          <w:tcPr>
            <w:tcW w:w="0" w:type="auto"/>
            <w:vAlign w:val="center"/>
            <w:hideMark/>
          </w:tcPr>
          <w:p w14:paraId="42880095" w14:textId="77777777" w:rsidR="00ED7CCF" w:rsidRPr="00ED7CCF" w:rsidRDefault="00ED7CCF" w:rsidP="00ED7CCF">
            <w:pPr>
              <w:spacing w:before="120" w:line="276" w:lineRule="auto"/>
              <w:rPr>
                <w:sz w:val="24"/>
                <w:szCs w:val="20"/>
                <w:lang w:bidi="as-IN"/>
              </w:rPr>
            </w:pPr>
            <w:r w:rsidRPr="00ED7CCF">
              <w:rPr>
                <w:sz w:val="24"/>
                <w:szCs w:val="20"/>
                <w:lang w:bidi="as-IN"/>
              </w:rPr>
              <w:t>Jute bags with PE inner liner, approx. 20 kg per bag</w:t>
            </w:r>
          </w:p>
        </w:tc>
      </w:tr>
      <w:tr w:rsidR="00ED7CCF" w:rsidRPr="00ED7CCF" w14:paraId="6365503A" w14:textId="77777777" w:rsidTr="00ED7CCF">
        <w:trPr>
          <w:tblCellSpacing w:w="15" w:type="dxa"/>
        </w:trPr>
        <w:tc>
          <w:tcPr>
            <w:tcW w:w="0" w:type="auto"/>
            <w:vAlign w:val="center"/>
            <w:hideMark/>
          </w:tcPr>
          <w:p w14:paraId="570A36C3" w14:textId="77777777" w:rsidR="00ED7CCF" w:rsidRPr="00ED7CCF" w:rsidRDefault="00ED7CCF" w:rsidP="00ED7CCF">
            <w:pPr>
              <w:spacing w:before="120" w:line="276" w:lineRule="auto"/>
              <w:rPr>
                <w:sz w:val="24"/>
                <w:szCs w:val="20"/>
                <w:lang w:bidi="as-IN"/>
              </w:rPr>
            </w:pPr>
            <w:r w:rsidRPr="00ED7CCF">
              <w:rPr>
                <w:sz w:val="24"/>
                <w:szCs w:val="20"/>
                <w:lang w:bidi="as-IN"/>
              </w:rPr>
              <w:t>Bag Count / Net Weight</w:t>
            </w:r>
          </w:p>
        </w:tc>
        <w:tc>
          <w:tcPr>
            <w:tcW w:w="0" w:type="auto"/>
            <w:vAlign w:val="center"/>
            <w:hideMark/>
          </w:tcPr>
          <w:p w14:paraId="3DE3B360" w14:textId="77777777" w:rsidR="00ED7CCF" w:rsidRPr="00ED7CCF" w:rsidRDefault="00ED7CCF" w:rsidP="00ED7CCF">
            <w:pPr>
              <w:spacing w:before="120" w:line="276" w:lineRule="auto"/>
              <w:rPr>
                <w:sz w:val="24"/>
                <w:szCs w:val="20"/>
                <w:lang w:bidi="as-IN"/>
              </w:rPr>
            </w:pPr>
            <w:r w:rsidRPr="00ED7CCF">
              <w:rPr>
                <w:sz w:val="24"/>
                <w:szCs w:val="20"/>
                <w:lang w:bidi="as-IN"/>
              </w:rPr>
              <w:t>750 bags, Net Weight 15,000 kg</w:t>
            </w:r>
          </w:p>
        </w:tc>
      </w:tr>
      <w:tr w:rsidR="00ED7CCF" w:rsidRPr="00ED7CCF" w14:paraId="6EABD809" w14:textId="77777777" w:rsidTr="00ED7CCF">
        <w:trPr>
          <w:tblCellSpacing w:w="15" w:type="dxa"/>
        </w:trPr>
        <w:tc>
          <w:tcPr>
            <w:tcW w:w="0" w:type="auto"/>
            <w:vAlign w:val="center"/>
            <w:hideMark/>
          </w:tcPr>
          <w:p w14:paraId="40C39F8E" w14:textId="77777777" w:rsidR="00ED7CCF" w:rsidRPr="00ED7CCF" w:rsidRDefault="00ED7CCF" w:rsidP="00ED7CCF">
            <w:pPr>
              <w:spacing w:before="120" w:line="276" w:lineRule="auto"/>
              <w:rPr>
                <w:sz w:val="24"/>
                <w:szCs w:val="20"/>
                <w:lang w:bidi="as-IN"/>
              </w:rPr>
            </w:pPr>
            <w:r w:rsidRPr="00ED7CCF">
              <w:rPr>
                <w:sz w:val="24"/>
                <w:szCs w:val="20"/>
                <w:lang w:bidi="as-IN"/>
              </w:rPr>
              <w:t>Gross Weight (incl. packaging)</w:t>
            </w:r>
          </w:p>
        </w:tc>
        <w:tc>
          <w:tcPr>
            <w:tcW w:w="0" w:type="auto"/>
            <w:vAlign w:val="center"/>
            <w:hideMark/>
          </w:tcPr>
          <w:p w14:paraId="2BCCE64D" w14:textId="77777777" w:rsidR="00ED7CCF" w:rsidRPr="00ED7CCF" w:rsidRDefault="00ED7CCF" w:rsidP="00ED7CCF">
            <w:pPr>
              <w:spacing w:before="120" w:line="276" w:lineRule="auto"/>
              <w:rPr>
                <w:sz w:val="24"/>
                <w:szCs w:val="20"/>
                <w:lang w:bidi="as-IN"/>
              </w:rPr>
            </w:pPr>
            <w:r w:rsidRPr="00ED7CCF">
              <w:rPr>
                <w:sz w:val="24"/>
                <w:szCs w:val="20"/>
                <w:lang w:bidi="as-IN"/>
              </w:rPr>
              <w:t>15,450 kg</w:t>
            </w:r>
          </w:p>
        </w:tc>
      </w:tr>
      <w:tr w:rsidR="00ED7CCF" w:rsidRPr="00ED7CCF" w14:paraId="745D6EA6" w14:textId="77777777" w:rsidTr="00ED7CCF">
        <w:trPr>
          <w:tblCellSpacing w:w="15" w:type="dxa"/>
        </w:trPr>
        <w:tc>
          <w:tcPr>
            <w:tcW w:w="0" w:type="auto"/>
            <w:vAlign w:val="center"/>
            <w:hideMark/>
          </w:tcPr>
          <w:p w14:paraId="518BB6B9" w14:textId="77777777" w:rsidR="00ED7CCF" w:rsidRPr="00ED7CCF" w:rsidRDefault="00ED7CCF" w:rsidP="00ED7CCF">
            <w:pPr>
              <w:spacing w:before="120" w:line="276" w:lineRule="auto"/>
              <w:rPr>
                <w:sz w:val="24"/>
                <w:szCs w:val="20"/>
                <w:lang w:bidi="as-IN"/>
              </w:rPr>
            </w:pPr>
            <w:r w:rsidRPr="00ED7CCF">
              <w:rPr>
                <w:sz w:val="24"/>
                <w:szCs w:val="20"/>
                <w:lang w:bidi="as-IN"/>
              </w:rPr>
              <w:t>Container / Stowage</w:t>
            </w:r>
          </w:p>
        </w:tc>
        <w:tc>
          <w:tcPr>
            <w:tcW w:w="0" w:type="auto"/>
            <w:vAlign w:val="center"/>
            <w:hideMark/>
          </w:tcPr>
          <w:p w14:paraId="77EDAEF2" w14:textId="77777777" w:rsidR="00ED7CCF" w:rsidRPr="00ED7CCF" w:rsidRDefault="00ED7CCF" w:rsidP="00ED7CCF">
            <w:pPr>
              <w:spacing w:before="120" w:line="276" w:lineRule="auto"/>
              <w:rPr>
                <w:sz w:val="24"/>
                <w:szCs w:val="20"/>
                <w:lang w:bidi="as-IN"/>
              </w:rPr>
            </w:pPr>
            <w:r w:rsidRPr="00ED7CCF">
              <w:rPr>
                <w:sz w:val="24"/>
                <w:szCs w:val="20"/>
                <w:lang w:bidi="as-IN"/>
              </w:rPr>
              <w:t>1 x 20'GP; bags stacked in interlocking rows on wooden dunnage, 5-10 cm clearance from walls/ceiling</w:t>
            </w:r>
          </w:p>
        </w:tc>
      </w:tr>
      <w:tr w:rsidR="00ED7CCF" w:rsidRPr="00ED7CCF" w14:paraId="1615D2D1" w14:textId="77777777" w:rsidTr="00ED7CCF">
        <w:trPr>
          <w:tblCellSpacing w:w="15" w:type="dxa"/>
        </w:trPr>
        <w:tc>
          <w:tcPr>
            <w:tcW w:w="0" w:type="auto"/>
            <w:vAlign w:val="center"/>
            <w:hideMark/>
          </w:tcPr>
          <w:p w14:paraId="3F6AD682" w14:textId="77777777" w:rsidR="00ED7CCF" w:rsidRPr="00ED7CCF" w:rsidRDefault="00ED7CCF" w:rsidP="00ED7CCF">
            <w:pPr>
              <w:spacing w:before="120" w:line="276" w:lineRule="auto"/>
              <w:rPr>
                <w:sz w:val="24"/>
                <w:szCs w:val="20"/>
                <w:lang w:bidi="as-IN"/>
              </w:rPr>
            </w:pPr>
            <w:r w:rsidRPr="00ED7CCF">
              <w:rPr>
                <w:sz w:val="24"/>
                <w:szCs w:val="20"/>
                <w:lang w:bidi="as-IN"/>
              </w:rPr>
              <w:t>Anti-Moisture Measures</w:t>
            </w:r>
          </w:p>
        </w:tc>
        <w:tc>
          <w:tcPr>
            <w:tcW w:w="0" w:type="auto"/>
            <w:vAlign w:val="center"/>
            <w:hideMark/>
          </w:tcPr>
          <w:p w14:paraId="00B40AFA" w14:textId="77777777" w:rsidR="00ED7CCF" w:rsidRPr="00ED7CCF" w:rsidRDefault="00ED7CCF" w:rsidP="00ED7CCF">
            <w:pPr>
              <w:spacing w:before="120" w:line="276" w:lineRule="auto"/>
              <w:rPr>
                <w:sz w:val="24"/>
                <w:szCs w:val="20"/>
                <w:lang w:bidi="as-IN"/>
              </w:rPr>
            </w:pPr>
            <w:r w:rsidRPr="00ED7CCF">
              <w:rPr>
                <w:sz w:val="24"/>
                <w:szCs w:val="20"/>
                <w:lang w:bidi="as-IN"/>
              </w:rPr>
              <w:t>Hanging desiccant units; airflow clearance to reduce condensation risk over the 28-32 day ocean transit</w:t>
            </w:r>
          </w:p>
        </w:tc>
      </w:tr>
      <w:tr w:rsidR="00ED7CCF" w:rsidRPr="00ED7CCF" w14:paraId="5F8216D6" w14:textId="77777777" w:rsidTr="00ED7CCF">
        <w:trPr>
          <w:tblCellSpacing w:w="15" w:type="dxa"/>
        </w:trPr>
        <w:tc>
          <w:tcPr>
            <w:tcW w:w="0" w:type="auto"/>
            <w:vAlign w:val="center"/>
            <w:hideMark/>
          </w:tcPr>
          <w:p w14:paraId="5E456608" w14:textId="77777777" w:rsidR="00ED7CCF" w:rsidRPr="00ED7CCF" w:rsidRDefault="00ED7CCF" w:rsidP="00ED7CCF">
            <w:pPr>
              <w:spacing w:before="120" w:line="276" w:lineRule="auto"/>
              <w:rPr>
                <w:sz w:val="24"/>
                <w:szCs w:val="20"/>
                <w:lang w:bidi="as-IN"/>
              </w:rPr>
            </w:pPr>
            <w:r w:rsidRPr="00ED7CCF">
              <w:rPr>
                <w:sz w:val="24"/>
                <w:szCs w:val="20"/>
                <w:lang w:bidi="as-IN"/>
              </w:rPr>
              <w:t>Insurance Clause</w:t>
            </w:r>
          </w:p>
        </w:tc>
        <w:tc>
          <w:tcPr>
            <w:tcW w:w="0" w:type="auto"/>
            <w:vAlign w:val="center"/>
            <w:hideMark/>
          </w:tcPr>
          <w:p w14:paraId="27681889" w14:textId="77777777" w:rsidR="00ED7CCF" w:rsidRPr="00ED7CCF" w:rsidRDefault="00ED7CCF" w:rsidP="00ED7CCF">
            <w:pPr>
              <w:spacing w:before="120" w:line="276" w:lineRule="auto"/>
              <w:rPr>
                <w:sz w:val="24"/>
                <w:szCs w:val="20"/>
                <w:lang w:bidi="as-IN"/>
              </w:rPr>
            </w:pPr>
            <w:r w:rsidRPr="00ED7CCF">
              <w:rPr>
                <w:sz w:val="24"/>
                <w:szCs w:val="20"/>
                <w:lang w:bidi="as-IN"/>
              </w:rPr>
              <w:t>Institute Cargo Clauses (A), all-risk coverage</w:t>
            </w:r>
          </w:p>
        </w:tc>
      </w:tr>
      <w:tr w:rsidR="00ED7CCF" w:rsidRPr="00ED7CCF" w14:paraId="49460425" w14:textId="77777777" w:rsidTr="00ED7CCF">
        <w:trPr>
          <w:tblCellSpacing w:w="15" w:type="dxa"/>
        </w:trPr>
        <w:tc>
          <w:tcPr>
            <w:tcW w:w="0" w:type="auto"/>
            <w:vAlign w:val="center"/>
            <w:hideMark/>
          </w:tcPr>
          <w:p w14:paraId="1CB2EC22" w14:textId="77777777" w:rsidR="00ED7CCF" w:rsidRPr="00ED7CCF" w:rsidRDefault="00ED7CCF" w:rsidP="00ED7CCF">
            <w:pPr>
              <w:spacing w:before="120" w:line="276" w:lineRule="auto"/>
              <w:rPr>
                <w:sz w:val="24"/>
                <w:szCs w:val="20"/>
                <w:lang w:bidi="as-IN"/>
              </w:rPr>
            </w:pPr>
            <w:r w:rsidRPr="00ED7CCF">
              <w:rPr>
                <w:sz w:val="24"/>
                <w:szCs w:val="20"/>
                <w:lang w:bidi="as-IN"/>
              </w:rPr>
              <w:t>Insurance Basis</w:t>
            </w:r>
          </w:p>
        </w:tc>
        <w:tc>
          <w:tcPr>
            <w:tcW w:w="0" w:type="auto"/>
            <w:vAlign w:val="center"/>
            <w:hideMark/>
          </w:tcPr>
          <w:p w14:paraId="17198668" w14:textId="77777777" w:rsidR="00ED7CCF" w:rsidRPr="00ED7CCF" w:rsidRDefault="00ED7CCF" w:rsidP="00ED7CCF">
            <w:pPr>
              <w:spacing w:before="120" w:line="276" w:lineRule="auto"/>
              <w:rPr>
                <w:sz w:val="24"/>
                <w:szCs w:val="20"/>
                <w:lang w:bidi="as-IN"/>
              </w:rPr>
            </w:pPr>
            <w:r w:rsidRPr="00ED7CCF">
              <w:rPr>
                <w:sz w:val="24"/>
                <w:szCs w:val="20"/>
                <w:lang w:bidi="as-IN"/>
              </w:rPr>
              <w:t>Invoice Value USD 55,000 x 110%</w:t>
            </w:r>
          </w:p>
        </w:tc>
      </w:tr>
      <w:tr w:rsidR="00ED7CCF" w:rsidRPr="00ED7CCF" w14:paraId="086282C5" w14:textId="77777777" w:rsidTr="00ED7CCF">
        <w:trPr>
          <w:tblCellSpacing w:w="15" w:type="dxa"/>
        </w:trPr>
        <w:tc>
          <w:tcPr>
            <w:tcW w:w="0" w:type="auto"/>
            <w:vAlign w:val="center"/>
            <w:hideMark/>
          </w:tcPr>
          <w:p w14:paraId="1E19DA68" w14:textId="77777777" w:rsidR="00ED7CCF" w:rsidRPr="00ED7CCF" w:rsidRDefault="00ED7CCF" w:rsidP="00ED7CCF">
            <w:pPr>
              <w:spacing w:before="120" w:line="276" w:lineRule="auto"/>
              <w:rPr>
                <w:sz w:val="24"/>
                <w:szCs w:val="20"/>
                <w:lang w:bidi="as-IN"/>
              </w:rPr>
            </w:pPr>
            <w:r w:rsidRPr="00ED7CCF">
              <w:rPr>
                <w:sz w:val="24"/>
                <w:szCs w:val="20"/>
                <w:lang w:bidi="as-IN"/>
              </w:rPr>
              <w:t>Sum Insured</w:t>
            </w:r>
          </w:p>
        </w:tc>
        <w:tc>
          <w:tcPr>
            <w:tcW w:w="0" w:type="auto"/>
            <w:vAlign w:val="center"/>
            <w:hideMark/>
          </w:tcPr>
          <w:p w14:paraId="60DC8EE3" w14:textId="77777777" w:rsidR="00ED7CCF" w:rsidRPr="00ED7CCF" w:rsidRDefault="00ED7CCF" w:rsidP="00ED7CCF">
            <w:pPr>
              <w:spacing w:before="120" w:line="276" w:lineRule="auto"/>
              <w:rPr>
                <w:sz w:val="24"/>
                <w:szCs w:val="20"/>
                <w:lang w:bidi="as-IN"/>
              </w:rPr>
            </w:pPr>
            <w:r w:rsidRPr="00ED7CCF">
              <w:rPr>
                <w:sz w:val="24"/>
                <w:szCs w:val="20"/>
                <w:lang w:bidi="as-IN"/>
              </w:rPr>
              <w:t>USD 60,500</w:t>
            </w:r>
          </w:p>
        </w:tc>
      </w:tr>
      <w:tr w:rsidR="00ED7CCF" w:rsidRPr="00ED7CCF" w14:paraId="6BC8E841" w14:textId="77777777" w:rsidTr="00ED7CCF">
        <w:trPr>
          <w:tblCellSpacing w:w="15" w:type="dxa"/>
        </w:trPr>
        <w:tc>
          <w:tcPr>
            <w:tcW w:w="0" w:type="auto"/>
            <w:vAlign w:val="center"/>
            <w:hideMark/>
          </w:tcPr>
          <w:p w14:paraId="463F6D0C" w14:textId="77777777" w:rsidR="00ED7CCF" w:rsidRPr="00ED7CCF" w:rsidRDefault="00ED7CCF" w:rsidP="00ED7CCF">
            <w:pPr>
              <w:spacing w:before="120" w:line="276" w:lineRule="auto"/>
              <w:rPr>
                <w:sz w:val="24"/>
                <w:szCs w:val="20"/>
                <w:lang w:bidi="as-IN"/>
              </w:rPr>
            </w:pPr>
            <w:r w:rsidRPr="00ED7CCF">
              <w:rPr>
                <w:sz w:val="24"/>
                <w:szCs w:val="20"/>
                <w:lang w:bidi="as-IN"/>
              </w:rPr>
              <w:t>Rationale</w:t>
            </w:r>
          </w:p>
        </w:tc>
        <w:tc>
          <w:tcPr>
            <w:tcW w:w="0" w:type="auto"/>
            <w:vAlign w:val="center"/>
            <w:hideMark/>
          </w:tcPr>
          <w:p w14:paraId="0A474905" w14:textId="77777777" w:rsidR="00ED7CCF" w:rsidRPr="00ED7CCF" w:rsidRDefault="00ED7CCF" w:rsidP="00ED7CCF">
            <w:pPr>
              <w:spacing w:before="120" w:line="276" w:lineRule="auto"/>
              <w:rPr>
                <w:sz w:val="24"/>
                <w:szCs w:val="20"/>
                <w:lang w:bidi="as-IN"/>
              </w:rPr>
            </w:pPr>
            <w:r w:rsidRPr="00ED7CCF">
              <w:rPr>
                <w:sz w:val="24"/>
                <w:szCs w:val="20"/>
                <w:lang w:bidi="as-IN"/>
              </w:rPr>
              <w:t>Broader named-risks coverage matched to a moisture-sensitive, high-value agricultural commodity on a long multi-climate voyage</w:t>
            </w:r>
          </w:p>
        </w:tc>
      </w:tr>
    </w:tbl>
    <w:p w14:paraId="1970FEC7" w14:textId="669C1E37" w:rsidR="002E6C77" w:rsidRDefault="00F96871" w:rsidP="00ED7CCF">
      <w:pPr>
        <w:spacing w:before="240"/>
        <w:rPr>
          <w:lang w:bidi="as-IN"/>
        </w:rPr>
      </w:pPr>
      <w:r w:rsidRPr="008D5181">
        <w:rPr>
          <w:lang w:bidi="as-IN"/>
        </w:rPr>
        <w:t>By ensuring the accuracy and completeness of all required documents, the exporter can reduce operational risks, facilitate customs clearance, and improve overall logistics performance throughout the shipment journey from Vietnam to Germany.</w:t>
      </w:r>
      <w:r w:rsidR="002E6C77">
        <w:rPr>
          <w:lang w:bidi="as-IN"/>
        </w:rPr>
        <w:br w:type="page"/>
      </w:r>
    </w:p>
    <w:p w14:paraId="0419C54F" w14:textId="2F95838A" w:rsidR="00B11C37" w:rsidRPr="008D5181" w:rsidRDefault="008D5181" w:rsidP="008D5181">
      <w:pPr>
        <w:pStyle w:val="Heading"/>
      </w:pPr>
      <w:bookmarkStart w:id="18" w:name="_Toc233946764"/>
      <w:r>
        <w:lastRenderedPageBreak/>
        <w:t xml:space="preserve">CHAPTER 3. </w:t>
      </w:r>
      <w:r w:rsidR="00B11C37" w:rsidRPr="008D5181">
        <w:t>COSTING, PRICING, AND CUSTOMER QUOTE</w:t>
      </w:r>
      <w:bookmarkEnd w:id="18"/>
    </w:p>
    <w:p w14:paraId="53DEB479" w14:textId="77777777" w:rsidR="00F61649" w:rsidRPr="008D5181" w:rsidRDefault="00F61649" w:rsidP="008D5181">
      <w:r w:rsidRPr="008D5181">
        <w:t>The financial structure of this shipment is built on the documentation baseline established in Chapter 3: 750 bags, Gross Weight 15,450 kg, Commercial Invoice Value USD 55,000, CIF Hamburg Incoterms 2020, and a Sum Insured of USD 60,500. Every cost, pricing, and quotation figure in this chapter is anchored to these reference values to preserve full consistency across the report.</w:t>
      </w:r>
    </w:p>
    <w:p w14:paraId="21BE7647" w14:textId="3015C5B2" w:rsidR="00F61649" w:rsidRPr="008D5181" w:rsidRDefault="008D5181" w:rsidP="008D5181">
      <w:pPr>
        <w:pStyle w:val="Heading2"/>
      </w:pPr>
      <w:bookmarkStart w:id="19" w:name="_Toc233946765"/>
      <w:r>
        <w:t>3.</w:t>
      </w:r>
      <w:r w:rsidR="00F61649" w:rsidRPr="008D5181">
        <w:t>1. Cost Build-up Table</w:t>
      </w:r>
      <w:bookmarkEnd w:id="19"/>
    </w:p>
    <w:p w14:paraId="22CC3FFC" w14:textId="77777777" w:rsidR="00F61649" w:rsidRPr="008D5181" w:rsidRDefault="00F61649" w:rsidP="008D5181">
      <w:r w:rsidRPr="008D5181">
        <w:t>To provide a competitive and transparent logistics service quotation, the total logistics cost is organized into four functional groups: Origin Charges, Main Carriage, Destination Charges, and Administration and Insurance. This grouping mirrors how a 3PL controller would present cost exposure by stage of the supply chain, and it directly supports the sensitivity scenarios discussed in Section 3.</w:t>
      </w:r>
    </w:p>
    <w:p w14:paraId="10BF773F" w14:textId="77777777" w:rsidR="00F61649" w:rsidRPr="008D5181" w:rsidRDefault="00F61649" w:rsidP="008D5181">
      <w:pPr>
        <w:rPr>
          <w:b/>
          <w:bCs/>
        </w:rPr>
      </w:pPr>
      <w:r w:rsidRPr="008D5181">
        <w:rPr>
          <w:b/>
          <w:bCs/>
        </w:rPr>
        <w:t>a) Cost Build-up Table</w:t>
      </w:r>
    </w:p>
    <w:p w14:paraId="59F7C70F" w14:textId="107A661D" w:rsidR="00A53365" w:rsidRPr="00A53365" w:rsidRDefault="00A53365" w:rsidP="00A53365">
      <w:pPr>
        <w:jc w:val="center"/>
        <w:rPr>
          <w:b/>
          <w:bCs/>
        </w:rPr>
      </w:pPr>
      <w:r w:rsidRPr="00A53365">
        <w:rPr>
          <w:b/>
          <w:bCs/>
        </w:rPr>
        <w:t xml:space="preserve">Table 6: Total Landed Cost Build-Up </w:t>
      </w:r>
      <w:r>
        <w:rPr>
          <w:b/>
          <w:bCs/>
        </w:rPr>
        <w:br/>
      </w:r>
      <w:r w:rsidRPr="00A53365">
        <w:rPr>
          <w:b/>
          <w:bCs/>
        </w:rPr>
        <w:t>(Origin, Main Carriage, Destination, and Administration Charges)</w:t>
      </w:r>
    </w:p>
    <w:p w14:paraId="1C4E776B" w14:textId="012A9737" w:rsidR="00F61649" w:rsidRPr="008D5181" w:rsidRDefault="00F61649" w:rsidP="008D5181">
      <w:pPr>
        <w:rPr>
          <w:i/>
          <w:iCs/>
        </w:rPr>
      </w:pPr>
      <w:r w:rsidRPr="008D5181">
        <w:rPr>
          <w:i/>
          <w:iCs/>
        </w:rPr>
        <w:t>Group A: Origin Charges (Vietnam Side)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3548"/>
        <w:gridCol w:w="3627"/>
        <w:gridCol w:w="1431"/>
      </w:tblGrid>
      <w:tr w:rsidR="00F61649" w:rsidRPr="008D5181" w14:paraId="56626F12" w14:textId="77777777" w:rsidTr="00ED7CCF">
        <w:trPr>
          <w:tblHeader/>
          <w:tblCellSpacing w:w="15" w:type="dxa"/>
        </w:trPr>
        <w:tc>
          <w:tcPr>
            <w:tcW w:w="0" w:type="auto"/>
            <w:vAlign w:val="center"/>
            <w:hideMark/>
          </w:tcPr>
          <w:p w14:paraId="0947FAF2" w14:textId="77777777" w:rsidR="00F61649" w:rsidRPr="008D5181" w:rsidRDefault="00F61649" w:rsidP="00ED7CCF">
            <w:pPr>
              <w:spacing w:after="0" w:line="276" w:lineRule="auto"/>
              <w:jc w:val="center"/>
              <w:rPr>
                <w:rFonts w:eastAsia="Times New Roman" w:cs="Times New Roman"/>
                <w:b/>
                <w:bCs/>
                <w:sz w:val="24"/>
              </w:rPr>
            </w:pPr>
            <w:r w:rsidRPr="008D5181">
              <w:rPr>
                <w:rFonts w:eastAsia="Times New Roman" w:cs="Times New Roman"/>
                <w:b/>
                <w:bCs/>
                <w:sz w:val="24"/>
              </w:rPr>
              <w:t>No.</w:t>
            </w:r>
          </w:p>
        </w:tc>
        <w:tc>
          <w:tcPr>
            <w:tcW w:w="0" w:type="auto"/>
            <w:vAlign w:val="center"/>
            <w:hideMark/>
          </w:tcPr>
          <w:p w14:paraId="2972DCCC" w14:textId="77777777" w:rsidR="00F61649" w:rsidRPr="008D5181" w:rsidRDefault="00F61649" w:rsidP="00ED7CCF">
            <w:pPr>
              <w:spacing w:after="0" w:line="276" w:lineRule="auto"/>
              <w:jc w:val="center"/>
              <w:rPr>
                <w:rFonts w:eastAsia="Times New Roman" w:cs="Times New Roman"/>
                <w:b/>
                <w:bCs/>
                <w:sz w:val="24"/>
              </w:rPr>
            </w:pPr>
            <w:r w:rsidRPr="008D5181">
              <w:rPr>
                <w:rFonts w:eastAsia="Times New Roman" w:cs="Times New Roman"/>
                <w:b/>
                <w:bCs/>
                <w:sz w:val="24"/>
              </w:rPr>
              <w:t>Cost Component</w:t>
            </w:r>
          </w:p>
        </w:tc>
        <w:tc>
          <w:tcPr>
            <w:tcW w:w="0" w:type="auto"/>
            <w:vAlign w:val="center"/>
            <w:hideMark/>
          </w:tcPr>
          <w:p w14:paraId="368D5181" w14:textId="77777777" w:rsidR="00F61649" w:rsidRPr="008D5181" w:rsidRDefault="00F61649" w:rsidP="00ED7CCF">
            <w:pPr>
              <w:spacing w:after="0" w:line="276" w:lineRule="auto"/>
              <w:jc w:val="center"/>
              <w:rPr>
                <w:rFonts w:eastAsia="Times New Roman" w:cs="Times New Roman"/>
                <w:b/>
                <w:bCs/>
                <w:sz w:val="24"/>
              </w:rPr>
            </w:pPr>
            <w:r w:rsidRPr="008D5181">
              <w:rPr>
                <w:rFonts w:eastAsia="Times New Roman" w:cs="Times New Roman"/>
                <w:b/>
                <w:bCs/>
                <w:sz w:val="24"/>
              </w:rPr>
              <w:t>Calculation / Basis</w:t>
            </w:r>
          </w:p>
        </w:tc>
        <w:tc>
          <w:tcPr>
            <w:tcW w:w="0" w:type="auto"/>
            <w:vAlign w:val="center"/>
            <w:hideMark/>
          </w:tcPr>
          <w:p w14:paraId="667CA212" w14:textId="77777777" w:rsidR="00F61649" w:rsidRPr="008D5181" w:rsidRDefault="00F61649" w:rsidP="00ED7CCF">
            <w:pPr>
              <w:spacing w:after="0" w:line="276" w:lineRule="auto"/>
              <w:jc w:val="center"/>
              <w:rPr>
                <w:rFonts w:eastAsia="Times New Roman" w:cs="Times New Roman"/>
                <w:b/>
                <w:bCs/>
                <w:sz w:val="24"/>
              </w:rPr>
            </w:pPr>
            <w:r w:rsidRPr="008D5181">
              <w:rPr>
                <w:rFonts w:eastAsia="Times New Roman" w:cs="Times New Roman"/>
                <w:b/>
                <w:bCs/>
                <w:sz w:val="24"/>
              </w:rPr>
              <w:t>Amount (USD)</w:t>
            </w:r>
          </w:p>
        </w:tc>
      </w:tr>
      <w:tr w:rsidR="00F61649" w:rsidRPr="008D5181" w14:paraId="1EE849F4" w14:textId="77777777" w:rsidTr="00ED7CCF">
        <w:trPr>
          <w:tblCellSpacing w:w="15" w:type="dxa"/>
        </w:trPr>
        <w:tc>
          <w:tcPr>
            <w:tcW w:w="0" w:type="auto"/>
            <w:vAlign w:val="center"/>
            <w:hideMark/>
          </w:tcPr>
          <w:p w14:paraId="194BD9E9" w14:textId="77777777" w:rsidR="00F61649" w:rsidRPr="008D5181" w:rsidRDefault="00F61649" w:rsidP="00ED7CCF">
            <w:pPr>
              <w:spacing w:after="0" w:line="276" w:lineRule="auto"/>
              <w:jc w:val="center"/>
              <w:rPr>
                <w:rFonts w:eastAsia="Times New Roman" w:cs="Times New Roman"/>
                <w:sz w:val="24"/>
              </w:rPr>
            </w:pPr>
            <w:r w:rsidRPr="008D5181">
              <w:rPr>
                <w:rFonts w:eastAsia="Times New Roman" w:cs="Times New Roman"/>
                <w:sz w:val="24"/>
              </w:rPr>
              <w:t>1</w:t>
            </w:r>
          </w:p>
        </w:tc>
        <w:tc>
          <w:tcPr>
            <w:tcW w:w="0" w:type="auto"/>
            <w:vAlign w:val="center"/>
            <w:hideMark/>
          </w:tcPr>
          <w:p w14:paraId="0DF3875B" w14:textId="77777777" w:rsidR="00F61649" w:rsidRPr="008D5181" w:rsidRDefault="00F61649" w:rsidP="00ED7CCF">
            <w:pPr>
              <w:spacing w:after="0" w:line="276" w:lineRule="auto"/>
              <w:jc w:val="left"/>
              <w:rPr>
                <w:rFonts w:eastAsia="Times New Roman" w:cs="Times New Roman"/>
                <w:sz w:val="24"/>
              </w:rPr>
            </w:pPr>
            <w:r w:rsidRPr="008D5181">
              <w:rPr>
                <w:rFonts w:eastAsia="Times New Roman" w:cs="Times New Roman"/>
                <w:sz w:val="24"/>
              </w:rPr>
              <w:t>Pre-carriage (Buon Ma Thuot to Cat Lai Port)</w:t>
            </w:r>
          </w:p>
        </w:tc>
        <w:tc>
          <w:tcPr>
            <w:tcW w:w="0" w:type="auto"/>
            <w:vAlign w:val="center"/>
            <w:hideMark/>
          </w:tcPr>
          <w:p w14:paraId="529C5B04" w14:textId="77777777" w:rsidR="00F61649" w:rsidRPr="008D5181" w:rsidRDefault="00F61649" w:rsidP="00ED7CCF">
            <w:pPr>
              <w:spacing w:after="0" w:line="276" w:lineRule="auto"/>
              <w:jc w:val="left"/>
              <w:rPr>
                <w:rFonts w:eastAsia="Times New Roman" w:cs="Times New Roman"/>
                <w:sz w:val="24"/>
              </w:rPr>
            </w:pPr>
            <w:r w:rsidRPr="008D5181">
              <w:rPr>
                <w:rFonts w:eastAsia="Times New Roman" w:cs="Times New Roman"/>
                <w:sz w:val="24"/>
              </w:rPr>
              <w:t>Trucking, 1 x 20'GP, 350 km</w:t>
            </w:r>
          </w:p>
        </w:tc>
        <w:tc>
          <w:tcPr>
            <w:tcW w:w="0" w:type="auto"/>
            <w:vAlign w:val="center"/>
            <w:hideMark/>
          </w:tcPr>
          <w:p w14:paraId="535C81B1" w14:textId="77777777" w:rsidR="00F61649" w:rsidRPr="008D5181" w:rsidRDefault="00F61649" w:rsidP="00ED7CCF">
            <w:pPr>
              <w:spacing w:after="0" w:line="276" w:lineRule="auto"/>
              <w:jc w:val="center"/>
              <w:rPr>
                <w:rFonts w:eastAsia="Times New Roman" w:cs="Times New Roman"/>
                <w:sz w:val="24"/>
              </w:rPr>
            </w:pPr>
            <w:r w:rsidRPr="008D5181">
              <w:rPr>
                <w:rFonts w:eastAsia="Times New Roman" w:cs="Times New Roman"/>
                <w:sz w:val="24"/>
              </w:rPr>
              <w:t>450</w:t>
            </w:r>
          </w:p>
        </w:tc>
      </w:tr>
      <w:tr w:rsidR="00F61649" w:rsidRPr="008D5181" w14:paraId="1609B056" w14:textId="77777777" w:rsidTr="00ED7CCF">
        <w:trPr>
          <w:tblCellSpacing w:w="15" w:type="dxa"/>
        </w:trPr>
        <w:tc>
          <w:tcPr>
            <w:tcW w:w="0" w:type="auto"/>
            <w:vAlign w:val="center"/>
            <w:hideMark/>
          </w:tcPr>
          <w:p w14:paraId="5069E9A2" w14:textId="77777777" w:rsidR="00F61649" w:rsidRPr="008D5181" w:rsidRDefault="00F61649" w:rsidP="00ED7CCF">
            <w:pPr>
              <w:spacing w:after="0" w:line="276" w:lineRule="auto"/>
              <w:jc w:val="center"/>
              <w:rPr>
                <w:rFonts w:eastAsia="Times New Roman" w:cs="Times New Roman"/>
                <w:sz w:val="24"/>
              </w:rPr>
            </w:pPr>
            <w:r w:rsidRPr="008D5181">
              <w:rPr>
                <w:rFonts w:eastAsia="Times New Roman" w:cs="Times New Roman"/>
                <w:sz w:val="24"/>
              </w:rPr>
              <w:t>2</w:t>
            </w:r>
          </w:p>
        </w:tc>
        <w:tc>
          <w:tcPr>
            <w:tcW w:w="0" w:type="auto"/>
            <w:vAlign w:val="center"/>
            <w:hideMark/>
          </w:tcPr>
          <w:p w14:paraId="0A34DD72" w14:textId="77777777" w:rsidR="00F61649" w:rsidRPr="008D5181" w:rsidRDefault="00F61649" w:rsidP="00ED7CCF">
            <w:pPr>
              <w:spacing w:after="0" w:line="276" w:lineRule="auto"/>
              <w:jc w:val="left"/>
              <w:rPr>
                <w:rFonts w:eastAsia="Times New Roman" w:cs="Times New Roman"/>
                <w:sz w:val="24"/>
              </w:rPr>
            </w:pPr>
            <w:r w:rsidRPr="008D5181">
              <w:rPr>
                <w:rFonts w:eastAsia="Times New Roman" w:cs="Times New Roman"/>
                <w:sz w:val="24"/>
              </w:rPr>
              <w:t>Origin Handling Charges (OHC)</w:t>
            </w:r>
          </w:p>
        </w:tc>
        <w:tc>
          <w:tcPr>
            <w:tcW w:w="0" w:type="auto"/>
            <w:vAlign w:val="center"/>
            <w:hideMark/>
          </w:tcPr>
          <w:p w14:paraId="29201FFA" w14:textId="77777777" w:rsidR="00F61649" w:rsidRPr="008D5181" w:rsidRDefault="00F61649" w:rsidP="00ED7CCF">
            <w:pPr>
              <w:spacing w:after="0" w:line="276" w:lineRule="auto"/>
              <w:jc w:val="left"/>
              <w:rPr>
                <w:rFonts w:eastAsia="Times New Roman" w:cs="Times New Roman"/>
                <w:sz w:val="24"/>
              </w:rPr>
            </w:pPr>
            <w:r w:rsidRPr="008D5181">
              <w:rPr>
                <w:rFonts w:eastAsia="Times New Roman" w:cs="Times New Roman"/>
                <w:sz w:val="24"/>
              </w:rPr>
              <w:t>THC, documentation, terminal fees at Cat Lai</w:t>
            </w:r>
          </w:p>
        </w:tc>
        <w:tc>
          <w:tcPr>
            <w:tcW w:w="0" w:type="auto"/>
            <w:vAlign w:val="center"/>
            <w:hideMark/>
          </w:tcPr>
          <w:p w14:paraId="50779130" w14:textId="77777777" w:rsidR="00F61649" w:rsidRPr="008D5181" w:rsidRDefault="00F61649" w:rsidP="00ED7CCF">
            <w:pPr>
              <w:spacing w:after="0" w:line="276" w:lineRule="auto"/>
              <w:jc w:val="center"/>
              <w:rPr>
                <w:rFonts w:eastAsia="Times New Roman" w:cs="Times New Roman"/>
                <w:sz w:val="24"/>
              </w:rPr>
            </w:pPr>
            <w:r w:rsidRPr="008D5181">
              <w:rPr>
                <w:rFonts w:eastAsia="Times New Roman" w:cs="Times New Roman"/>
                <w:sz w:val="24"/>
              </w:rPr>
              <w:t>180</w:t>
            </w:r>
          </w:p>
        </w:tc>
      </w:tr>
      <w:tr w:rsidR="00F61649" w:rsidRPr="008D5181" w14:paraId="3499FEA7" w14:textId="77777777" w:rsidTr="00ED7CCF">
        <w:trPr>
          <w:tblCellSpacing w:w="15" w:type="dxa"/>
        </w:trPr>
        <w:tc>
          <w:tcPr>
            <w:tcW w:w="0" w:type="auto"/>
            <w:vAlign w:val="center"/>
            <w:hideMark/>
          </w:tcPr>
          <w:p w14:paraId="0CBE9B2D" w14:textId="77777777" w:rsidR="00F61649" w:rsidRPr="008D5181" w:rsidRDefault="00F61649" w:rsidP="00ED7CCF">
            <w:pPr>
              <w:spacing w:after="0" w:line="276" w:lineRule="auto"/>
              <w:jc w:val="center"/>
              <w:rPr>
                <w:rFonts w:eastAsia="Times New Roman" w:cs="Times New Roman"/>
                <w:sz w:val="24"/>
              </w:rPr>
            </w:pPr>
            <w:r w:rsidRPr="008D5181">
              <w:rPr>
                <w:rFonts w:eastAsia="Times New Roman" w:cs="Times New Roman"/>
                <w:sz w:val="24"/>
              </w:rPr>
              <w:t>3</w:t>
            </w:r>
          </w:p>
        </w:tc>
        <w:tc>
          <w:tcPr>
            <w:tcW w:w="0" w:type="auto"/>
            <w:vAlign w:val="center"/>
            <w:hideMark/>
          </w:tcPr>
          <w:p w14:paraId="0753CF37" w14:textId="77777777" w:rsidR="00F61649" w:rsidRPr="008D5181" w:rsidRDefault="00F61649" w:rsidP="00ED7CCF">
            <w:pPr>
              <w:spacing w:after="0" w:line="276" w:lineRule="auto"/>
              <w:jc w:val="left"/>
              <w:rPr>
                <w:rFonts w:eastAsia="Times New Roman" w:cs="Times New Roman"/>
                <w:sz w:val="24"/>
              </w:rPr>
            </w:pPr>
            <w:r w:rsidRPr="008D5181">
              <w:rPr>
                <w:rFonts w:eastAsia="Times New Roman" w:cs="Times New Roman"/>
                <w:sz w:val="24"/>
              </w:rPr>
              <w:t>Export Customs Clearance</w:t>
            </w:r>
          </w:p>
        </w:tc>
        <w:tc>
          <w:tcPr>
            <w:tcW w:w="0" w:type="auto"/>
            <w:vAlign w:val="center"/>
            <w:hideMark/>
          </w:tcPr>
          <w:p w14:paraId="3541177F" w14:textId="77777777" w:rsidR="00F61649" w:rsidRPr="008D5181" w:rsidRDefault="00F61649" w:rsidP="00ED7CCF">
            <w:pPr>
              <w:spacing w:after="0" w:line="276" w:lineRule="auto"/>
              <w:jc w:val="left"/>
              <w:rPr>
                <w:rFonts w:eastAsia="Times New Roman" w:cs="Times New Roman"/>
                <w:sz w:val="24"/>
              </w:rPr>
            </w:pPr>
            <w:r w:rsidRPr="008D5181">
              <w:rPr>
                <w:rFonts w:eastAsia="Times New Roman" w:cs="Times New Roman"/>
                <w:sz w:val="24"/>
              </w:rPr>
              <w:t>Customs declaration and processing</w:t>
            </w:r>
          </w:p>
        </w:tc>
        <w:tc>
          <w:tcPr>
            <w:tcW w:w="0" w:type="auto"/>
            <w:vAlign w:val="center"/>
            <w:hideMark/>
          </w:tcPr>
          <w:p w14:paraId="1D2F248D" w14:textId="77777777" w:rsidR="00F61649" w:rsidRPr="008D5181" w:rsidRDefault="00F61649" w:rsidP="00ED7CCF">
            <w:pPr>
              <w:spacing w:after="0" w:line="276" w:lineRule="auto"/>
              <w:jc w:val="center"/>
              <w:rPr>
                <w:rFonts w:eastAsia="Times New Roman" w:cs="Times New Roman"/>
                <w:sz w:val="24"/>
              </w:rPr>
            </w:pPr>
            <w:r w:rsidRPr="008D5181">
              <w:rPr>
                <w:rFonts w:eastAsia="Times New Roman" w:cs="Times New Roman"/>
                <w:sz w:val="24"/>
              </w:rPr>
              <w:t>80</w:t>
            </w:r>
          </w:p>
        </w:tc>
      </w:tr>
      <w:tr w:rsidR="00F61649" w:rsidRPr="008D5181" w14:paraId="10706A4F" w14:textId="77777777" w:rsidTr="00ED7CCF">
        <w:trPr>
          <w:tblCellSpacing w:w="15" w:type="dxa"/>
        </w:trPr>
        <w:tc>
          <w:tcPr>
            <w:tcW w:w="0" w:type="auto"/>
            <w:vAlign w:val="center"/>
            <w:hideMark/>
          </w:tcPr>
          <w:p w14:paraId="12CB26CF" w14:textId="77777777" w:rsidR="00F61649" w:rsidRPr="008D5181" w:rsidRDefault="00F61649" w:rsidP="00ED7CCF">
            <w:pPr>
              <w:spacing w:after="0" w:line="276" w:lineRule="auto"/>
              <w:jc w:val="left"/>
              <w:rPr>
                <w:rFonts w:eastAsia="Times New Roman" w:cs="Times New Roman"/>
                <w:sz w:val="24"/>
              </w:rPr>
            </w:pPr>
          </w:p>
        </w:tc>
        <w:tc>
          <w:tcPr>
            <w:tcW w:w="0" w:type="auto"/>
            <w:vAlign w:val="center"/>
            <w:hideMark/>
          </w:tcPr>
          <w:p w14:paraId="169C9A62" w14:textId="77777777" w:rsidR="00F61649" w:rsidRPr="008D5181" w:rsidRDefault="00F61649" w:rsidP="00ED7CCF">
            <w:pPr>
              <w:spacing w:after="0" w:line="276" w:lineRule="auto"/>
              <w:jc w:val="left"/>
              <w:rPr>
                <w:rFonts w:eastAsia="Times New Roman" w:cs="Times New Roman"/>
                <w:sz w:val="24"/>
              </w:rPr>
            </w:pPr>
            <w:r w:rsidRPr="008D5181">
              <w:rPr>
                <w:rFonts w:eastAsia="Times New Roman" w:cs="Times New Roman"/>
                <w:b/>
                <w:bCs/>
                <w:sz w:val="24"/>
              </w:rPr>
              <w:t>Subtotal Group A</w:t>
            </w:r>
          </w:p>
        </w:tc>
        <w:tc>
          <w:tcPr>
            <w:tcW w:w="0" w:type="auto"/>
            <w:vAlign w:val="center"/>
            <w:hideMark/>
          </w:tcPr>
          <w:p w14:paraId="10DB6A83" w14:textId="77777777" w:rsidR="00F61649" w:rsidRPr="008D5181" w:rsidRDefault="00F61649" w:rsidP="00ED7CCF">
            <w:pPr>
              <w:spacing w:after="0" w:line="276" w:lineRule="auto"/>
              <w:jc w:val="left"/>
              <w:rPr>
                <w:rFonts w:eastAsia="Times New Roman" w:cs="Times New Roman"/>
                <w:sz w:val="24"/>
              </w:rPr>
            </w:pPr>
          </w:p>
        </w:tc>
        <w:tc>
          <w:tcPr>
            <w:tcW w:w="0" w:type="auto"/>
            <w:vAlign w:val="center"/>
            <w:hideMark/>
          </w:tcPr>
          <w:p w14:paraId="4C91CCF3" w14:textId="77777777" w:rsidR="00F61649" w:rsidRPr="008D5181" w:rsidRDefault="00F61649" w:rsidP="00ED7CCF">
            <w:pPr>
              <w:spacing w:after="0" w:line="276" w:lineRule="auto"/>
              <w:jc w:val="center"/>
              <w:rPr>
                <w:rFonts w:eastAsia="Times New Roman" w:cs="Times New Roman"/>
                <w:sz w:val="24"/>
              </w:rPr>
            </w:pPr>
            <w:r w:rsidRPr="008D5181">
              <w:rPr>
                <w:rFonts w:eastAsia="Times New Roman" w:cs="Times New Roman"/>
                <w:b/>
                <w:bCs/>
                <w:sz w:val="24"/>
              </w:rPr>
              <w:t>710</w:t>
            </w:r>
          </w:p>
        </w:tc>
      </w:tr>
    </w:tbl>
    <w:p w14:paraId="43AB1EFB" w14:textId="77777777" w:rsidR="00F61649" w:rsidRPr="008D5181" w:rsidRDefault="00F61649" w:rsidP="00DC18A8">
      <w:pPr>
        <w:spacing w:before="240"/>
        <w:rPr>
          <w:i/>
          <w:iCs/>
        </w:rPr>
      </w:pPr>
      <w:r w:rsidRPr="008D5181">
        <w:rPr>
          <w:i/>
          <w:iCs/>
        </w:rPr>
        <w:t>Group B: Main Carriage (Ocean Freight)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0"/>
        <w:gridCol w:w="3240"/>
        <w:gridCol w:w="3836"/>
        <w:gridCol w:w="1529"/>
      </w:tblGrid>
      <w:tr w:rsidR="00F61649" w:rsidRPr="008D5181" w14:paraId="4F80E02E" w14:textId="77777777" w:rsidTr="00ED7CCF">
        <w:trPr>
          <w:tblHeader/>
          <w:tblCellSpacing w:w="15" w:type="dxa"/>
        </w:trPr>
        <w:tc>
          <w:tcPr>
            <w:tcW w:w="0" w:type="auto"/>
            <w:vAlign w:val="center"/>
            <w:hideMark/>
          </w:tcPr>
          <w:p w14:paraId="16D06B90" w14:textId="77777777" w:rsidR="00F61649" w:rsidRPr="008D5181" w:rsidRDefault="00F61649" w:rsidP="00ED7CCF">
            <w:pPr>
              <w:spacing w:after="0" w:line="276" w:lineRule="auto"/>
              <w:jc w:val="center"/>
              <w:rPr>
                <w:rFonts w:eastAsia="Times New Roman" w:cs="Times New Roman"/>
                <w:b/>
                <w:bCs/>
                <w:sz w:val="24"/>
              </w:rPr>
            </w:pPr>
            <w:r w:rsidRPr="008D5181">
              <w:rPr>
                <w:rFonts w:eastAsia="Times New Roman" w:cs="Times New Roman"/>
                <w:b/>
                <w:bCs/>
                <w:sz w:val="24"/>
              </w:rPr>
              <w:t>No.</w:t>
            </w:r>
          </w:p>
        </w:tc>
        <w:tc>
          <w:tcPr>
            <w:tcW w:w="0" w:type="auto"/>
            <w:vAlign w:val="center"/>
            <w:hideMark/>
          </w:tcPr>
          <w:p w14:paraId="54BB27C3" w14:textId="77777777" w:rsidR="00F61649" w:rsidRPr="008D5181" w:rsidRDefault="00F61649" w:rsidP="00ED7CCF">
            <w:pPr>
              <w:spacing w:after="0" w:line="276" w:lineRule="auto"/>
              <w:jc w:val="center"/>
              <w:rPr>
                <w:rFonts w:eastAsia="Times New Roman" w:cs="Times New Roman"/>
                <w:b/>
                <w:bCs/>
                <w:sz w:val="24"/>
              </w:rPr>
            </w:pPr>
            <w:r w:rsidRPr="008D5181">
              <w:rPr>
                <w:rFonts w:eastAsia="Times New Roman" w:cs="Times New Roman"/>
                <w:b/>
                <w:bCs/>
                <w:sz w:val="24"/>
              </w:rPr>
              <w:t>Cost Component</w:t>
            </w:r>
          </w:p>
        </w:tc>
        <w:tc>
          <w:tcPr>
            <w:tcW w:w="0" w:type="auto"/>
            <w:vAlign w:val="center"/>
            <w:hideMark/>
          </w:tcPr>
          <w:p w14:paraId="2AF14360" w14:textId="77777777" w:rsidR="00F61649" w:rsidRPr="008D5181" w:rsidRDefault="00F61649" w:rsidP="00ED7CCF">
            <w:pPr>
              <w:spacing w:after="0" w:line="276" w:lineRule="auto"/>
              <w:jc w:val="center"/>
              <w:rPr>
                <w:rFonts w:eastAsia="Times New Roman" w:cs="Times New Roman"/>
                <w:b/>
                <w:bCs/>
                <w:sz w:val="24"/>
              </w:rPr>
            </w:pPr>
            <w:r w:rsidRPr="008D5181">
              <w:rPr>
                <w:rFonts w:eastAsia="Times New Roman" w:cs="Times New Roman"/>
                <w:b/>
                <w:bCs/>
                <w:sz w:val="24"/>
              </w:rPr>
              <w:t>Calculation / Basis</w:t>
            </w:r>
          </w:p>
        </w:tc>
        <w:tc>
          <w:tcPr>
            <w:tcW w:w="0" w:type="auto"/>
            <w:vAlign w:val="center"/>
            <w:hideMark/>
          </w:tcPr>
          <w:p w14:paraId="04B2840F" w14:textId="77777777" w:rsidR="00F61649" w:rsidRPr="008D5181" w:rsidRDefault="00F61649" w:rsidP="00ED7CCF">
            <w:pPr>
              <w:spacing w:after="0" w:line="276" w:lineRule="auto"/>
              <w:jc w:val="center"/>
              <w:rPr>
                <w:rFonts w:eastAsia="Times New Roman" w:cs="Times New Roman"/>
                <w:b/>
                <w:bCs/>
                <w:sz w:val="24"/>
              </w:rPr>
            </w:pPr>
            <w:r w:rsidRPr="008D5181">
              <w:rPr>
                <w:rFonts w:eastAsia="Times New Roman" w:cs="Times New Roman"/>
                <w:b/>
                <w:bCs/>
                <w:sz w:val="24"/>
              </w:rPr>
              <w:t>Amount (USD)</w:t>
            </w:r>
          </w:p>
        </w:tc>
      </w:tr>
      <w:tr w:rsidR="00F61649" w:rsidRPr="008D5181" w14:paraId="4F6A44D6" w14:textId="77777777" w:rsidTr="00ED7CCF">
        <w:trPr>
          <w:tblCellSpacing w:w="15" w:type="dxa"/>
        </w:trPr>
        <w:tc>
          <w:tcPr>
            <w:tcW w:w="0" w:type="auto"/>
            <w:vAlign w:val="center"/>
            <w:hideMark/>
          </w:tcPr>
          <w:p w14:paraId="1E252F69" w14:textId="77777777" w:rsidR="00F61649" w:rsidRPr="008D5181" w:rsidRDefault="00F61649" w:rsidP="00ED7CCF">
            <w:pPr>
              <w:spacing w:after="0" w:line="276" w:lineRule="auto"/>
              <w:jc w:val="center"/>
              <w:rPr>
                <w:rFonts w:eastAsia="Times New Roman" w:cs="Times New Roman"/>
                <w:sz w:val="24"/>
              </w:rPr>
            </w:pPr>
            <w:r w:rsidRPr="008D5181">
              <w:rPr>
                <w:rFonts w:eastAsia="Times New Roman" w:cs="Times New Roman"/>
                <w:sz w:val="24"/>
              </w:rPr>
              <w:t>4</w:t>
            </w:r>
          </w:p>
        </w:tc>
        <w:tc>
          <w:tcPr>
            <w:tcW w:w="0" w:type="auto"/>
            <w:vAlign w:val="center"/>
            <w:hideMark/>
          </w:tcPr>
          <w:p w14:paraId="13989BCD" w14:textId="77777777" w:rsidR="00F61649" w:rsidRPr="008D5181" w:rsidRDefault="00F61649" w:rsidP="00ED7CCF">
            <w:pPr>
              <w:spacing w:after="0" w:line="276" w:lineRule="auto"/>
              <w:jc w:val="left"/>
              <w:rPr>
                <w:rFonts w:eastAsia="Times New Roman" w:cs="Times New Roman"/>
                <w:sz w:val="24"/>
              </w:rPr>
            </w:pPr>
            <w:r w:rsidRPr="008D5181">
              <w:rPr>
                <w:rFonts w:eastAsia="Times New Roman" w:cs="Times New Roman"/>
                <w:sz w:val="24"/>
              </w:rPr>
              <w:t>Ocean Freight (Cat Lai to Hamburg)</w:t>
            </w:r>
          </w:p>
        </w:tc>
        <w:tc>
          <w:tcPr>
            <w:tcW w:w="0" w:type="auto"/>
            <w:vAlign w:val="center"/>
            <w:hideMark/>
          </w:tcPr>
          <w:p w14:paraId="609DB3FA" w14:textId="77777777" w:rsidR="00F61649" w:rsidRPr="008D5181" w:rsidRDefault="00F61649" w:rsidP="00ED7CCF">
            <w:pPr>
              <w:spacing w:after="0" w:line="276" w:lineRule="auto"/>
              <w:jc w:val="left"/>
              <w:rPr>
                <w:rFonts w:eastAsia="Times New Roman" w:cs="Times New Roman"/>
                <w:sz w:val="24"/>
              </w:rPr>
            </w:pPr>
            <w:r w:rsidRPr="008D5181">
              <w:rPr>
                <w:rFonts w:eastAsia="Times New Roman" w:cs="Times New Roman"/>
                <w:sz w:val="24"/>
              </w:rPr>
              <w:t xml:space="preserve">FCL 20'GP, base carrier rate </w:t>
            </w:r>
          </w:p>
        </w:tc>
        <w:tc>
          <w:tcPr>
            <w:tcW w:w="0" w:type="auto"/>
            <w:vAlign w:val="center"/>
            <w:hideMark/>
          </w:tcPr>
          <w:p w14:paraId="1D0E79FB" w14:textId="77777777" w:rsidR="00F61649" w:rsidRPr="008D5181" w:rsidRDefault="00F61649" w:rsidP="00ED7CCF">
            <w:pPr>
              <w:spacing w:after="0" w:line="276" w:lineRule="auto"/>
              <w:jc w:val="center"/>
              <w:rPr>
                <w:rFonts w:eastAsia="Times New Roman" w:cs="Times New Roman"/>
                <w:sz w:val="24"/>
              </w:rPr>
            </w:pPr>
            <w:r w:rsidRPr="008D5181">
              <w:rPr>
                <w:rFonts w:eastAsia="Times New Roman" w:cs="Times New Roman"/>
                <w:sz w:val="24"/>
              </w:rPr>
              <w:t>2,200</w:t>
            </w:r>
          </w:p>
        </w:tc>
      </w:tr>
      <w:tr w:rsidR="00F61649" w:rsidRPr="008D5181" w14:paraId="135FAE7E" w14:textId="77777777" w:rsidTr="00ED7CCF">
        <w:trPr>
          <w:tblCellSpacing w:w="15" w:type="dxa"/>
        </w:trPr>
        <w:tc>
          <w:tcPr>
            <w:tcW w:w="0" w:type="auto"/>
            <w:vAlign w:val="center"/>
            <w:hideMark/>
          </w:tcPr>
          <w:p w14:paraId="3ADF977D" w14:textId="77777777" w:rsidR="00F61649" w:rsidRPr="008D5181" w:rsidRDefault="00F61649" w:rsidP="00ED7CCF">
            <w:pPr>
              <w:spacing w:after="0" w:line="276" w:lineRule="auto"/>
              <w:jc w:val="center"/>
              <w:rPr>
                <w:rFonts w:eastAsia="Times New Roman" w:cs="Times New Roman"/>
                <w:sz w:val="24"/>
              </w:rPr>
            </w:pPr>
            <w:r w:rsidRPr="008D5181">
              <w:rPr>
                <w:rFonts w:eastAsia="Times New Roman" w:cs="Times New Roman"/>
                <w:sz w:val="24"/>
              </w:rPr>
              <w:t>5</w:t>
            </w:r>
          </w:p>
        </w:tc>
        <w:tc>
          <w:tcPr>
            <w:tcW w:w="0" w:type="auto"/>
            <w:vAlign w:val="center"/>
            <w:hideMark/>
          </w:tcPr>
          <w:p w14:paraId="2EC376C5" w14:textId="77777777" w:rsidR="00F61649" w:rsidRPr="008D5181" w:rsidRDefault="00F61649" w:rsidP="00ED7CCF">
            <w:pPr>
              <w:spacing w:after="0" w:line="276" w:lineRule="auto"/>
              <w:jc w:val="left"/>
              <w:rPr>
                <w:rFonts w:eastAsia="Times New Roman" w:cs="Times New Roman"/>
                <w:sz w:val="24"/>
              </w:rPr>
            </w:pPr>
            <w:r w:rsidRPr="008D5181">
              <w:rPr>
                <w:rFonts w:eastAsia="Times New Roman" w:cs="Times New Roman"/>
                <w:sz w:val="24"/>
              </w:rPr>
              <w:t>Bunker Adjustment Factor (BAF)</w:t>
            </w:r>
          </w:p>
        </w:tc>
        <w:tc>
          <w:tcPr>
            <w:tcW w:w="0" w:type="auto"/>
            <w:vAlign w:val="center"/>
            <w:hideMark/>
          </w:tcPr>
          <w:p w14:paraId="1BB02DAC" w14:textId="77777777" w:rsidR="00F61649" w:rsidRPr="008D5181" w:rsidRDefault="00F61649" w:rsidP="00ED7CCF">
            <w:pPr>
              <w:spacing w:after="0" w:line="276" w:lineRule="auto"/>
              <w:jc w:val="left"/>
              <w:rPr>
                <w:rFonts w:eastAsia="Times New Roman" w:cs="Times New Roman"/>
                <w:sz w:val="24"/>
              </w:rPr>
            </w:pPr>
            <w:r w:rsidRPr="008D5181">
              <w:rPr>
                <w:rFonts w:eastAsia="Times New Roman" w:cs="Times New Roman"/>
                <w:sz w:val="24"/>
              </w:rPr>
              <w:t>Fuel related surcharge, current market level</w:t>
            </w:r>
          </w:p>
        </w:tc>
        <w:tc>
          <w:tcPr>
            <w:tcW w:w="0" w:type="auto"/>
            <w:vAlign w:val="center"/>
            <w:hideMark/>
          </w:tcPr>
          <w:p w14:paraId="50D4EB9C" w14:textId="77777777" w:rsidR="00F61649" w:rsidRPr="008D5181" w:rsidRDefault="00F61649" w:rsidP="00ED7CCF">
            <w:pPr>
              <w:spacing w:after="0" w:line="276" w:lineRule="auto"/>
              <w:jc w:val="center"/>
              <w:rPr>
                <w:rFonts w:eastAsia="Times New Roman" w:cs="Times New Roman"/>
                <w:sz w:val="24"/>
              </w:rPr>
            </w:pPr>
            <w:r w:rsidRPr="008D5181">
              <w:rPr>
                <w:rFonts w:eastAsia="Times New Roman" w:cs="Times New Roman"/>
                <w:sz w:val="24"/>
              </w:rPr>
              <w:t>250</w:t>
            </w:r>
          </w:p>
        </w:tc>
      </w:tr>
      <w:tr w:rsidR="00F61649" w:rsidRPr="008D5181" w14:paraId="4B7C7516" w14:textId="77777777" w:rsidTr="00ED7CCF">
        <w:trPr>
          <w:tblCellSpacing w:w="15" w:type="dxa"/>
        </w:trPr>
        <w:tc>
          <w:tcPr>
            <w:tcW w:w="0" w:type="auto"/>
            <w:vAlign w:val="center"/>
            <w:hideMark/>
          </w:tcPr>
          <w:p w14:paraId="58B5E40D" w14:textId="77777777" w:rsidR="00F61649" w:rsidRPr="008D5181" w:rsidRDefault="00F61649" w:rsidP="00ED7CCF">
            <w:pPr>
              <w:spacing w:after="0" w:line="276" w:lineRule="auto"/>
              <w:jc w:val="center"/>
              <w:rPr>
                <w:rFonts w:eastAsia="Times New Roman" w:cs="Times New Roman"/>
                <w:sz w:val="24"/>
              </w:rPr>
            </w:pPr>
            <w:r w:rsidRPr="008D5181">
              <w:rPr>
                <w:rFonts w:eastAsia="Times New Roman" w:cs="Times New Roman"/>
                <w:sz w:val="24"/>
              </w:rPr>
              <w:lastRenderedPageBreak/>
              <w:t>6</w:t>
            </w:r>
          </w:p>
        </w:tc>
        <w:tc>
          <w:tcPr>
            <w:tcW w:w="0" w:type="auto"/>
            <w:vAlign w:val="center"/>
            <w:hideMark/>
          </w:tcPr>
          <w:p w14:paraId="54FA9D1D" w14:textId="77777777" w:rsidR="00F61649" w:rsidRPr="008D5181" w:rsidRDefault="00F61649" w:rsidP="00ED7CCF">
            <w:pPr>
              <w:spacing w:after="0" w:line="276" w:lineRule="auto"/>
              <w:jc w:val="left"/>
              <w:rPr>
                <w:rFonts w:eastAsia="Times New Roman" w:cs="Times New Roman"/>
                <w:sz w:val="24"/>
              </w:rPr>
            </w:pPr>
            <w:r w:rsidRPr="008D5181">
              <w:rPr>
                <w:rFonts w:eastAsia="Times New Roman" w:cs="Times New Roman"/>
                <w:sz w:val="24"/>
              </w:rPr>
              <w:t>Security and Other Surcharges</w:t>
            </w:r>
          </w:p>
        </w:tc>
        <w:tc>
          <w:tcPr>
            <w:tcW w:w="0" w:type="auto"/>
            <w:vAlign w:val="center"/>
            <w:hideMark/>
          </w:tcPr>
          <w:p w14:paraId="2D6A4BEF" w14:textId="77777777" w:rsidR="00F61649" w:rsidRPr="008D5181" w:rsidRDefault="00F61649" w:rsidP="00ED7CCF">
            <w:pPr>
              <w:spacing w:after="0" w:line="276" w:lineRule="auto"/>
              <w:jc w:val="left"/>
              <w:rPr>
                <w:rFonts w:eastAsia="Times New Roman" w:cs="Times New Roman"/>
                <w:sz w:val="24"/>
              </w:rPr>
            </w:pPr>
            <w:r w:rsidRPr="008D5181">
              <w:rPr>
                <w:rFonts w:eastAsia="Times New Roman" w:cs="Times New Roman"/>
                <w:sz w:val="24"/>
              </w:rPr>
              <w:t>ISPS, carrier administrative fees</w:t>
            </w:r>
          </w:p>
        </w:tc>
        <w:tc>
          <w:tcPr>
            <w:tcW w:w="0" w:type="auto"/>
            <w:vAlign w:val="center"/>
            <w:hideMark/>
          </w:tcPr>
          <w:p w14:paraId="61EFE6F7" w14:textId="77777777" w:rsidR="00F61649" w:rsidRPr="008D5181" w:rsidRDefault="00F61649" w:rsidP="00ED7CCF">
            <w:pPr>
              <w:spacing w:after="0" w:line="276" w:lineRule="auto"/>
              <w:jc w:val="center"/>
              <w:rPr>
                <w:rFonts w:eastAsia="Times New Roman" w:cs="Times New Roman"/>
                <w:sz w:val="24"/>
              </w:rPr>
            </w:pPr>
            <w:r w:rsidRPr="008D5181">
              <w:rPr>
                <w:rFonts w:eastAsia="Times New Roman" w:cs="Times New Roman"/>
                <w:sz w:val="24"/>
              </w:rPr>
              <w:t>120</w:t>
            </w:r>
          </w:p>
        </w:tc>
      </w:tr>
      <w:tr w:rsidR="00F61649" w:rsidRPr="008D5181" w14:paraId="3A39C080" w14:textId="77777777" w:rsidTr="00ED7CCF">
        <w:trPr>
          <w:tblCellSpacing w:w="15" w:type="dxa"/>
        </w:trPr>
        <w:tc>
          <w:tcPr>
            <w:tcW w:w="0" w:type="auto"/>
            <w:vAlign w:val="center"/>
            <w:hideMark/>
          </w:tcPr>
          <w:p w14:paraId="00A4A14A" w14:textId="77777777" w:rsidR="00F61649" w:rsidRPr="008D5181" w:rsidRDefault="00F61649" w:rsidP="00ED7CCF">
            <w:pPr>
              <w:spacing w:after="0" w:line="276" w:lineRule="auto"/>
              <w:jc w:val="left"/>
              <w:rPr>
                <w:rFonts w:eastAsia="Times New Roman" w:cs="Times New Roman"/>
                <w:sz w:val="24"/>
              </w:rPr>
            </w:pPr>
          </w:p>
        </w:tc>
        <w:tc>
          <w:tcPr>
            <w:tcW w:w="0" w:type="auto"/>
            <w:vAlign w:val="center"/>
            <w:hideMark/>
          </w:tcPr>
          <w:p w14:paraId="46CC549F" w14:textId="77777777" w:rsidR="00F61649" w:rsidRPr="008D5181" w:rsidRDefault="00F61649" w:rsidP="00ED7CCF">
            <w:pPr>
              <w:spacing w:after="0" w:line="276" w:lineRule="auto"/>
              <w:jc w:val="left"/>
              <w:rPr>
                <w:rFonts w:eastAsia="Times New Roman" w:cs="Times New Roman"/>
                <w:sz w:val="24"/>
              </w:rPr>
            </w:pPr>
            <w:r w:rsidRPr="008D5181">
              <w:rPr>
                <w:rFonts w:eastAsia="Times New Roman" w:cs="Times New Roman"/>
                <w:b/>
                <w:bCs/>
                <w:sz w:val="24"/>
              </w:rPr>
              <w:t>Subtotal Group B</w:t>
            </w:r>
          </w:p>
        </w:tc>
        <w:tc>
          <w:tcPr>
            <w:tcW w:w="0" w:type="auto"/>
            <w:vAlign w:val="center"/>
            <w:hideMark/>
          </w:tcPr>
          <w:p w14:paraId="27D72F35" w14:textId="77777777" w:rsidR="00F61649" w:rsidRPr="008D5181" w:rsidRDefault="00F61649" w:rsidP="00ED7CCF">
            <w:pPr>
              <w:spacing w:after="0" w:line="276" w:lineRule="auto"/>
              <w:jc w:val="left"/>
              <w:rPr>
                <w:rFonts w:eastAsia="Times New Roman" w:cs="Times New Roman"/>
                <w:sz w:val="24"/>
              </w:rPr>
            </w:pPr>
          </w:p>
        </w:tc>
        <w:tc>
          <w:tcPr>
            <w:tcW w:w="0" w:type="auto"/>
            <w:vAlign w:val="center"/>
            <w:hideMark/>
          </w:tcPr>
          <w:p w14:paraId="053AC239" w14:textId="77777777" w:rsidR="00F61649" w:rsidRPr="008D5181" w:rsidRDefault="00F61649" w:rsidP="00ED7CCF">
            <w:pPr>
              <w:spacing w:after="0" w:line="276" w:lineRule="auto"/>
              <w:jc w:val="center"/>
              <w:rPr>
                <w:rFonts w:eastAsia="Times New Roman" w:cs="Times New Roman"/>
                <w:sz w:val="24"/>
              </w:rPr>
            </w:pPr>
            <w:r w:rsidRPr="008D5181">
              <w:rPr>
                <w:rFonts w:eastAsia="Times New Roman" w:cs="Times New Roman"/>
                <w:b/>
                <w:bCs/>
                <w:sz w:val="24"/>
              </w:rPr>
              <w:t>2,570</w:t>
            </w:r>
          </w:p>
        </w:tc>
      </w:tr>
    </w:tbl>
    <w:p w14:paraId="549AC664" w14:textId="77777777" w:rsidR="00F61649" w:rsidRPr="008D5181" w:rsidRDefault="00F61649" w:rsidP="00ED7CCF">
      <w:pPr>
        <w:spacing w:before="240"/>
        <w:rPr>
          <w:i/>
          <w:iCs/>
        </w:rPr>
      </w:pPr>
      <w:r w:rsidRPr="008D5181">
        <w:rPr>
          <w:i/>
          <w:iCs/>
        </w:rPr>
        <w:t>Group C: Destination Charges (Germany Side)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3752"/>
        <w:gridCol w:w="3325"/>
        <w:gridCol w:w="1529"/>
      </w:tblGrid>
      <w:tr w:rsidR="00F61649" w:rsidRPr="008D5181" w14:paraId="43869CFC" w14:textId="77777777" w:rsidTr="008D5181">
        <w:trPr>
          <w:tblHeader/>
          <w:tblCellSpacing w:w="15" w:type="dxa"/>
        </w:trPr>
        <w:tc>
          <w:tcPr>
            <w:tcW w:w="0" w:type="auto"/>
            <w:vAlign w:val="center"/>
            <w:hideMark/>
          </w:tcPr>
          <w:p w14:paraId="50B9C6A4" w14:textId="77777777" w:rsidR="00F61649" w:rsidRPr="008D5181" w:rsidRDefault="00F61649" w:rsidP="00ED7CCF">
            <w:pPr>
              <w:spacing w:after="0" w:line="276" w:lineRule="auto"/>
              <w:jc w:val="center"/>
              <w:rPr>
                <w:rFonts w:eastAsia="Times New Roman" w:cs="Times New Roman"/>
                <w:b/>
                <w:bCs/>
                <w:sz w:val="24"/>
              </w:rPr>
            </w:pPr>
            <w:r w:rsidRPr="008D5181">
              <w:rPr>
                <w:rFonts w:eastAsia="Times New Roman" w:cs="Times New Roman"/>
                <w:b/>
                <w:bCs/>
                <w:sz w:val="24"/>
              </w:rPr>
              <w:t>No.</w:t>
            </w:r>
          </w:p>
        </w:tc>
        <w:tc>
          <w:tcPr>
            <w:tcW w:w="0" w:type="auto"/>
            <w:vAlign w:val="center"/>
            <w:hideMark/>
          </w:tcPr>
          <w:p w14:paraId="02065307" w14:textId="77777777" w:rsidR="00F61649" w:rsidRPr="008D5181" w:rsidRDefault="00F61649" w:rsidP="00ED7CCF">
            <w:pPr>
              <w:spacing w:after="0" w:line="276" w:lineRule="auto"/>
              <w:jc w:val="center"/>
              <w:rPr>
                <w:rFonts w:eastAsia="Times New Roman" w:cs="Times New Roman"/>
                <w:b/>
                <w:bCs/>
                <w:sz w:val="24"/>
              </w:rPr>
            </w:pPr>
            <w:r w:rsidRPr="008D5181">
              <w:rPr>
                <w:rFonts w:eastAsia="Times New Roman" w:cs="Times New Roman"/>
                <w:b/>
                <w:bCs/>
                <w:sz w:val="24"/>
              </w:rPr>
              <w:t>Cost Component</w:t>
            </w:r>
          </w:p>
        </w:tc>
        <w:tc>
          <w:tcPr>
            <w:tcW w:w="0" w:type="auto"/>
            <w:vAlign w:val="center"/>
            <w:hideMark/>
          </w:tcPr>
          <w:p w14:paraId="47ABF807" w14:textId="77777777" w:rsidR="00F61649" w:rsidRPr="008D5181" w:rsidRDefault="00F61649" w:rsidP="00ED7CCF">
            <w:pPr>
              <w:spacing w:after="0" w:line="276" w:lineRule="auto"/>
              <w:jc w:val="center"/>
              <w:rPr>
                <w:rFonts w:eastAsia="Times New Roman" w:cs="Times New Roman"/>
                <w:b/>
                <w:bCs/>
                <w:sz w:val="24"/>
              </w:rPr>
            </w:pPr>
            <w:r w:rsidRPr="008D5181">
              <w:rPr>
                <w:rFonts w:eastAsia="Times New Roman" w:cs="Times New Roman"/>
                <w:b/>
                <w:bCs/>
                <w:sz w:val="24"/>
              </w:rPr>
              <w:t>Calculation / Basis</w:t>
            </w:r>
          </w:p>
        </w:tc>
        <w:tc>
          <w:tcPr>
            <w:tcW w:w="0" w:type="auto"/>
            <w:vAlign w:val="center"/>
            <w:hideMark/>
          </w:tcPr>
          <w:p w14:paraId="2B56FF23" w14:textId="77777777" w:rsidR="00F61649" w:rsidRPr="008D5181" w:rsidRDefault="00F61649" w:rsidP="00ED7CCF">
            <w:pPr>
              <w:spacing w:after="0" w:line="276" w:lineRule="auto"/>
              <w:jc w:val="center"/>
              <w:rPr>
                <w:rFonts w:eastAsia="Times New Roman" w:cs="Times New Roman"/>
                <w:b/>
                <w:bCs/>
                <w:sz w:val="24"/>
              </w:rPr>
            </w:pPr>
            <w:r w:rsidRPr="008D5181">
              <w:rPr>
                <w:rFonts w:eastAsia="Times New Roman" w:cs="Times New Roman"/>
                <w:b/>
                <w:bCs/>
                <w:sz w:val="24"/>
              </w:rPr>
              <w:t>Amount (USD)</w:t>
            </w:r>
          </w:p>
        </w:tc>
      </w:tr>
      <w:tr w:rsidR="00F61649" w:rsidRPr="008D5181" w14:paraId="785D3DA2" w14:textId="77777777" w:rsidTr="00ED7CCF">
        <w:trPr>
          <w:tblCellSpacing w:w="15" w:type="dxa"/>
        </w:trPr>
        <w:tc>
          <w:tcPr>
            <w:tcW w:w="0" w:type="auto"/>
            <w:vAlign w:val="center"/>
            <w:hideMark/>
          </w:tcPr>
          <w:p w14:paraId="1E413D06" w14:textId="77777777" w:rsidR="00F61649" w:rsidRPr="008D5181" w:rsidRDefault="00F61649" w:rsidP="00ED7CCF">
            <w:pPr>
              <w:spacing w:after="0" w:line="276" w:lineRule="auto"/>
              <w:jc w:val="center"/>
              <w:rPr>
                <w:rFonts w:eastAsia="Times New Roman" w:cs="Times New Roman"/>
                <w:sz w:val="24"/>
              </w:rPr>
            </w:pPr>
            <w:r w:rsidRPr="008D5181">
              <w:rPr>
                <w:rFonts w:eastAsia="Times New Roman" w:cs="Times New Roman"/>
                <w:sz w:val="24"/>
              </w:rPr>
              <w:t>7</w:t>
            </w:r>
          </w:p>
        </w:tc>
        <w:tc>
          <w:tcPr>
            <w:tcW w:w="0" w:type="auto"/>
            <w:vAlign w:val="center"/>
            <w:hideMark/>
          </w:tcPr>
          <w:p w14:paraId="47CEE1FA" w14:textId="77777777" w:rsidR="00F61649" w:rsidRPr="008D5181" w:rsidRDefault="00F61649" w:rsidP="00ED7CCF">
            <w:pPr>
              <w:spacing w:after="0" w:line="276" w:lineRule="auto"/>
              <w:jc w:val="left"/>
              <w:rPr>
                <w:rFonts w:eastAsia="Times New Roman" w:cs="Times New Roman"/>
                <w:sz w:val="24"/>
              </w:rPr>
            </w:pPr>
            <w:r w:rsidRPr="008D5181">
              <w:rPr>
                <w:rFonts w:eastAsia="Times New Roman" w:cs="Times New Roman"/>
                <w:sz w:val="24"/>
              </w:rPr>
              <w:t>Destination Handling Charges (DHC)</w:t>
            </w:r>
          </w:p>
        </w:tc>
        <w:tc>
          <w:tcPr>
            <w:tcW w:w="0" w:type="auto"/>
            <w:vAlign w:val="center"/>
            <w:hideMark/>
          </w:tcPr>
          <w:p w14:paraId="66C002A5" w14:textId="77777777" w:rsidR="00F61649" w:rsidRPr="008D5181" w:rsidRDefault="00F61649" w:rsidP="00ED7CCF">
            <w:pPr>
              <w:spacing w:after="0" w:line="276" w:lineRule="auto"/>
              <w:jc w:val="left"/>
              <w:rPr>
                <w:rFonts w:eastAsia="Times New Roman" w:cs="Times New Roman"/>
                <w:sz w:val="24"/>
              </w:rPr>
            </w:pPr>
            <w:r w:rsidRPr="008D5181">
              <w:rPr>
                <w:rFonts w:eastAsia="Times New Roman" w:cs="Times New Roman"/>
                <w:sz w:val="24"/>
              </w:rPr>
              <w:t>Port handling at Hamburg</w:t>
            </w:r>
          </w:p>
        </w:tc>
        <w:tc>
          <w:tcPr>
            <w:tcW w:w="0" w:type="auto"/>
            <w:vAlign w:val="center"/>
            <w:hideMark/>
          </w:tcPr>
          <w:p w14:paraId="6F325113" w14:textId="77777777" w:rsidR="00F61649" w:rsidRPr="008D5181" w:rsidRDefault="00F61649" w:rsidP="00ED7CCF">
            <w:pPr>
              <w:spacing w:after="0" w:line="276" w:lineRule="auto"/>
              <w:jc w:val="center"/>
              <w:rPr>
                <w:rFonts w:eastAsia="Times New Roman" w:cs="Times New Roman"/>
                <w:sz w:val="24"/>
              </w:rPr>
            </w:pPr>
            <w:r w:rsidRPr="008D5181">
              <w:rPr>
                <w:rFonts w:eastAsia="Times New Roman" w:cs="Times New Roman"/>
                <w:sz w:val="24"/>
              </w:rPr>
              <w:t>320</w:t>
            </w:r>
          </w:p>
        </w:tc>
      </w:tr>
      <w:tr w:rsidR="00F61649" w:rsidRPr="008D5181" w14:paraId="67F62684" w14:textId="77777777" w:rsidTr="00ED7CCF">
        <w:trPr>
          <w:tblCellSpacing w:w="15" w:type="dxa"/>
        </w:trPr>
        <w:tc>
          <w:tcPr>
            <w:tcW w:w="0" w:type="auto"/>
            <w:vAlign w:val="center"/>
            <w:hideMark/>
          </w:tcPr>
          <w:p w14:paraId="2C127A3F" w14:textId="77777777" w:rsidR="00F61649" w:rsidRPr="008D5181" w:rsidRDefault="00F61649" w:rsidP="00ED7CCF">
            <w:pPr>
              <w:spacing w:after="0" w:line="276" w:lineRule="auto"/>
              <w:jc w:val="center"/>
              <w:rPr>
                <w:rFonts w:eastAsia="Times New Roman" w:cs="Times New Roman"/>
                <w:sz w:val="24"/>
              </w:rPr>
            </w:pPr>
            <w:r w:rsidRPr="008D5181">
              <w:rPr>
                <w:rFonts w:eastAsia="Times New Roman" w:cs="Times New Roman"/>
                <w:sz w:val="24"/>
              </w:rPr>
              <w:t>8</w:t>
            </w:r>
          </w:p>
        </w:tc>
        <w:tc>
          <w:tcPr>
            <w:tcW w:w="0" w:type="auto"/>
            <w:vAlign w:val="center"/>
            <w:hideMark/>
          </w:tcPr>
          <w:p w14:paraId="5BE8893E" w14:textId="77777777" w:rsidR="00F61649" w:rsidRPr="008D5181" w:rsidRDefault="00F61649" w:rsidP="00ED7CCF">
            <w:pPr>
              <w:spacing w:after="0" w:line="276" w:lineRule="auto"/>
              <w:jc w:val="left"/>
              <w:rPr>
                <w:rFonts w:eastAsia="Times New Roman" w:cs="Times New Roman"/>
                <w:sz w:val="24"/>
              </w:rPr>
            </w:pPr>
            <w:r w:rsidRPr="008D5181">
              <w:rPr>
                <w:rFonts w:eastAsia="Times New Roman" w:cs="Times New Roman"/>
                <w:sz w:val="24"/>
              </w:rPr>
              <w:t>On-carriage (Hamburg Port to Warehouse)</w:t>
            </w:r>
          </w:p>
        </w:tc>
        <w:tc>
          <w:tcPr>
            <w:tcW w:w="0" w:type="auto"/>
            <w:vAlign w:val="center"/>
            <w:hideMark/>
          </w:tcPr>
          <w:p w14:paraId="02E5FEDF" w14:textId="77777777" w:rsidR="00F61649" w:rsidRPr="008D5181" w:rsidRDefault="00F61649" w:rsidP="00ED7CCF">
            <w:pPr>
              <w:spacing w:after="0" w:line="276" w:lineRule="auto"/>
              <w:jc w:val="left"/>
              <w:rPr>
                <w:rFonts w:eastAsia="Times New Roman" w:cs="Times New Roman"/>
                <w:sz w:val="24"/>
              </w:rPr>
            </w:pPr>
            <w:r w:rsidRPr="008D5181">
              <w:rPr>
                <w:rFonts w:eastAsia="Times New Roman" w:cs="Times New Roman"/>
                <w:sz w:val="24"/>
              </w:rPr>
              <w:t>Local trucking, approximately 25 km</w:t>
            </w:r>
          </w:p>
        </w:tc>
        <w:tc>
          <w:tcPr>
            <w:tcW w:w="0" w:type="auto"/>
            <w:vAlign w:val="center"/>
            <w:hideMark/>
          </w:tcPr>
          <w:p w14:paraId="4C6F6157" w14:textId="77777777" w:rsidR="00F61649" w:rsidRPr="008D5181" w:rsidRDefault="00F61649" w:rsidP="00ED7CCF">
            <w:pPr>
              <w:spacing w:after="0" w:line="276" w:lineRule="auto"/>
              <w:jc w:val="center"/>
              <w:rPr>
                <w:rFonts w:eastAsia="Times New Roman" w:cs="Times New Roman"/>
                <w:sz w:val="24"/>
              </w:rPr>
            </w:pPr>
            <w:r w:rsidRPr="008D5181">
              <w:rPr>
                <w:rFonts w:eastAsia="Times New Roman" w:cs="Times New Roman"/>
                <w:sz w:val="24"/>
              </w:rPr>
              <w:t>180</w:t>
            </w:r>
          </w:p>
        </w:tc>
      </w:tr>
      <w:tr w:rsidR="00F61649" w:rsidRPr="008D5181" w14:paraId="36C53F3E" w14:textId="77777777" w:rsidTr="00ED7CCF">
        <w:trPr>
          <w:tblCellSpacing w:w="15" w:type="dxa"/>
        </w:trPr>
        <w:tc>
          <w:tcPr>
            <w:tcW w:w="0" w:type="auto"/>
            <w:vAlign w:val="center"/>
            <w:hideMark/>
          </w:tcPr>
          <w:p w14:paraId="6930739C" w14:textId="77777777" w:rsidR="00F61649" w:rsidRPr="008D5181" w:rsidRDefault="00F61649" w:rsidP="00ED7CCF">
            <w:pPr>
              <w:spacing w:after="0" w:line="276" w:lineRule="auto"/>
              <w:jc w:val="left"/>
              <w:rPr>
                <w:rFonts w:eastAsia="Times New Roman" w:cs="Times New Roman"/>
                <w:sz w:val="24"/>
              </w:rPr>
            </w:pPr>
          </w:p>
        </w:tc>
        <w:tc>
          <w:tcPr>
            <w:tcW w:w="0" w:type="auto"/>
            <w:vAlign w:val="center"/>
            <w:hideMark/>
          </w:tcPr>
          <w:p w14:paraId="02D029D4" w14:textId="77777777" w:rsidR="00F61649" w:rsidRPr="008D5181" w:rsidRDefault="00F61649" w:rsidP="00ED7CCF">
            <w:pPr>
              <w:spacing w:after="0" w:line="276" w:lineRule="auto"/>
              <w:jc w:val="left"/>
              <w:rPr>
                <w:rFonts w:eastAsia="Times New Roman" w:cs="Times New Roman"/>
                <w:sz w:val="24"/>
              </w:rPr>
            </w:pPr>
            <w:r w:rsidRPr="008D5181">
              <w:rPr>
                <w:rFonts w:eastAsia="Times New Roman" w:cs="Times New Roman"/>
                <w:b/>
                <w:bCs/>
                <w:sz w:val="24"/>
              </w:rPr>
              <w:t>Subtotal Group C</w:t>
            </w:r>
          </w:p>
        </w:tc>
        <w:tc>
          <w:tcPr>
            <w:tcW w:w="0" w:type="auto"/>
            <w:vAlign w:val="center"/>
            <w:hideMark/>
          </w:tcPr>
          <w:p w14:paraId="06E14AB0" w14:textId="77777777" w:rsidR="00F61649" w:rsidRPr="008D5181" w:rsidRDefault="00F61649" w:rsidP="00ED7CCF">
            <w:pPr>
              <w:spacing w:after="0" w:line="276" w:lineRule="auto"/>
              <w:jc w:val="left"/>
              <w:rPr>
                <w:rFonts w:eastAsia="Times New Roman" w:cs="Times New Roman"/>
                <w:sz w:val="24"/>
              </w:rPr>
            </w:pPr>
          </w:p>
        </w:tc>
        <w:tc>
          <w:tcPr>
            <w:tcW w:w="0" w:type="auto"/>
            <w:vAlign w:val="center"/>
            <w:hideMark/>
          </w:tcPr>
          <w:p w14:paraId="0BFAFCE9" w14:textId="77777777" w:rsidR="00F61649" w:rsidRPr="008D5181" w:rsidRDefault="00F61649" w:rsidP="00ED7CCF">
            <w:pPr>
              <w:spacing w:after="0" w:line="276" w:lineRule="auto"/>
              <w:jc w:val="center"/>
              <w:rPr>
                <w:rFonts w:eastAsia="Times New Roman" w:cs="Times New Roman"/>
                <w:sz w:val="24"/>
              </w:rPr>
            </w:pPr>
            <w:r w:rsidRPr="008D5181">
              <w:rPr>
                <w:rFonts w:eastAsia="Times New Roman" w:cs="Times New Roman"/>
                <w:b/>
                <w:bCs/>
                <w:sz w:val="24"/>
              </w:rPr>
              <w:t>500</w:t>
            </w:r>
          </w:p>
        </w:tc>
      </w:tr>
    </w:tbl>
    <w:p w14:paraId="4817F87B" w14:textId="77777777" w:rsidR="00F61649" w:rsidRPr="008D5181" w:rsidRDefault="00F61649" w:rsidP="00DC18A8">
      <w:pPr>
        <w:spacing w:before="240"/>
        <w:rPr>
          <w:i/>
          <w:iCs/>
        </w:rPr>
      </w:pPr>
      <w:r w:rsidRPr="008D5181">
        <w:rPr>
          <w:i/>
          <w:iCs/>
        </w:rPr>
        <w:t>Group D: Administration and Insurance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8"/>
        <w:gridCol w:w="2948"/>
        <w:gridCol w:w="4162"/>
        <w:gridCol w:w="1467"/>
      </w:tblGrid>
      <w:tr w:rsidR="00F61649" w:rsidRPr="008D5181" w14:paraId="73B583BB" w14:textId="77777777" w:rsidTr="00ED7CCF">
        <w:trPr>
          <w:tblHeader/>
          <w:tblCellSpacing w:w="15" w:type="dxa"/>
        </w:trPr>
        <w:tc>
          <w:tcPr>
            <w:tcW w:w="0" w:type="auto"/>
            <w:vAlign w:val="center"/>
            <w:hideMark/>
          </w:tcPr>
          <w:p w14:paraId="5AA45A27" w14:textId="77777777" w:rsidR="00F61649" w:rsidRPr="008D5181" w:rsidRDefault="00F61649" w:rsidP="00ED7CCF">
            <w:pPr>
              <w:spacing w:after="0" w:line="276" w:lineRule="auto"/>
              <w:jc w:val="center"/>
              <w:rPr>
                <w:rFonts w:eastAsia="Times New Roman" w:cs="Times New Roman"/>
                <w:b/>
                <w:bCs/>
                <w:szCs w:val="24"/>
              </w:rPr>
            </w:pPr>
            <w:r w:rsidRPr="008D5181">
              <w:rPr>
                <w:rFonts w:eastAsia="Times New Roman" w:cs="Times New Roman"/>
                <w:b/>
                <w:bCs/>
                <w:szCs w:val="24"/>
              </w:rPr>
              <w:t>No.</w:t>
            </w:r>
          </w:p>
        </w:tc>
        <w:tc>
          <w:tcPr>
            <w:tcW w:w="0" w:type="auto"/>
            <w:vAlign w:val="center"/>
            <w:hideMark/>
          </w:tcPr>
          <w:p w14:paraId="6E237157" w14:textId="77777777" w:rsidR="00F61649" w:rsidRPr="008D5181" w:rsidRDefault="00F61649" w:rsidP="00ED7CCF">
            <w:pPr>
              <w:spacing w:after="0" w:line="276" w:lineRule="auto"/>
              <w:jc w:val="center"/>
              <w:rPr>
                <w:rFonts w:eastAsia="Times New Roman" w:cs="Times New Roman"/>
                <w:b/>
                <w:bCs/>
                <w:szCs w:val="24"/>
              </w:rPr>
            </w:pPr>
            <w:r w:rsidRPr="008D5181">
              <w:rPr>
                <w:rFonts w:eastAsia="Times New Roman" w:cs="Times New Roman"/>
                <w:b/>
                <w:bCs/>
                <w:szCs w:val="24"/>
              </w:rPr>
              <w:t>Cost Component</w:t>
            </w:r>
          </w:p>
        </w:tc>
        <w:tc>
          <w:tcPr>
            <w:tcW w:w="0" w:type="auto"/>
            <w:vAlign w:val="center"/>
            <w:hideMark/>
          </w:tcPr>
          <w:p w14:paraId="60C01B60" w14:textId="77777777" w:rsidR="00F61649" w:rsidRPr="008D5181" w:rsidRDefault="00F61649" w:rsidP="00ED7CCF">
            <w:pPr>
              <w:spacing w:after="0" w:line="276" w:lineRule="auto"/>
              <w:jc w:val="center"/>
              <w:rPr>
                <w:rFonts w:eastAsia="Times New Roman" w:cs="Times New Roman"/>
                <w:b/>
                <w:bCs/>
                <w:szCs w:val="24"/>
              </w:rPr>
            </w:pPr>
            <w:r w:rsidRPr="008D5181">
              <w:rPr>
                <w:rFonts w:eastAsia="Times New Roman" w:cs="Times New Roman"/>
                <w:b/>
                <w:bCs/>
                <w:szCs w:val="24"/>
              </w:rPr>
              <w:t>Calculation / Basis</w:t>
            </w:r>
          </w:p>
        </w:tc>
        <w:tc>
          <w:tcPr>
            <w:tcW w:w="0" w:type="auto"/>
            <w:vAlign w:val="center"/>
            <w:hideMark/>
          </w:tcPr>
          <w:p w14:paraId="44E72CFB" w14:textId="77777777" w:rsidR="00F61649" w:rsidRPr="008D5181" w:rsidRDefault="00F61649" w:rsidP="00ED7CCF">
            <w:pPr>
              <w:spacing w:after="0" w:line="276" w:lineRule="auto"/>
              <w:jc w:val="center"/>
              <w:rPr>
                <w:rFonts w:eastAsia="Times New Roman" w:cs="Times New Roman"/>
                <w:b/>
                <w:bCs/>
                <w:szCs w:val="24"/>
              </w:rPr>
            </w:pPr>
            <w:r w:rsidRPr="008D5181">
              <w:rPr>
                <w:rFonts w:eastAsia="Times New Roman" w:cs="Times New Roman"/>
                <w:b/>
                <w:bCs/>
                <w:szCs w:val="24"/>
              </w:rPr>
              <w:t>Amount (USD)</w:t>
            </w:r>
          </w:p>
        </w:tc>
      </w:tr>
      <w:tr w:rsidR="00F61649" w:rsidRPr="008D5181" w14:paraId="054471E7" w14:textId="77777777" w:rsidTr="00ED7CCF">
        <w:trPr>
          <w:tblCellSpacing w:w="15" w:type="dxa"/>
        </w:trPr>
        <w:tc>
          <w:tcPr>
            <w:tcW w:w="0" w:type="auto"/>
            <w:vAlign w:val="center"/>
            <w:hideMark/>
          </w:tcPr>
          <w:p w14:paraId="158B8204" w14:textId="77777777" w:rsidR="00F61649" w:rsidRPr="008D5181" w:rsidRDefault="00F61649" w:rsidP="00ED7CCF">
            <w:pPr>
              <w:spacing w:after="0" w:line="276" w:lineRule="auto"/>
              <w:jc w:val="center"/>
              <w:rPr>
                <w:rFonts w:eastAsia="Times New Roman" w:cs="Times New Roman"/>
                <w:szCs w:val="24"/>
              </w:rPr>
            </w:pPr>
            <w:r w:rsidRPr="008D5181">
              <w:rPr>
                <w:rFonts w:eastAsia="Times New Roman" w:cs="Times New Roman"/>
                <w:szCs w:val="24"/>
              </w:rPr>
              <w:t>9</w:t>
            </w:r>
          </w:p>
        </w:tc>
        <w:tc>
          <w:tcPr>
            <w:tcW w:w="0" w:type="auto"/>
            <w:vAlign w:val="center"/>
            <w:hideMark/>
          </w:tcPr>
          <w:p w14:paraId="24078848" w14:textId="77777777" w:rsidR="00F61649" w:rsidRPr="008D5181" w:rsidRDefault="00F61649" w:rsidP="00ED7CCF">
            <w:pPr>
              <w:spacing w:after="0" w:line="276" w:lineRule="auto"/>
              <w:jc w:val="left"/>
              <w:rPr>
                <w:rFonts w:eastAsia="Times New Roman" w:cs="Times New Roman"/>
                <w:szCs w:val="24"/>
              </w:rPr>
            </w:pPr>
            <w:r w:rsidRPr="008D5181">
              <w:rPr>
                <w:rFonts w:eastAsia="Times New Roman" w:cs="Times New Roman"/>
                <w:szCs w:val="24"/>
              </w:rPr>
              <w:t>Cargo Insurance</w:t>
            </w:r>
          </w:p>
        </w:tc>
        <w:tc>
          <w:tcPr>
            <w:tcW w:w="0" w:type="auto"/>
            <w:vAlign w:val="center"/>
            <w:hideMark/>
          </w:tcPr>
          <w:p w14:paraId="5003E7CE" w14:textId="77777777" w:rsidR="00F61649" w:rsidRPr="008D5181" w:rsidRDefault="00F61649" w:rsidP="00ED7CCF">
            <w:pPr>
              <w:spacing w:after="0" w:line="276" w:lineRule="auto"/>
              <w:jc w:val="left"/>
              <w:rPr>
                <w:rFonts w:eastAsia="Times New Roman" w:cs="Times New Roman"/>
                <w:szCs w:val="24"/>
              </w:rPr>
            </w:pPr>
            <w:r w:rsidRPr="008D5181">
              <w:rPr>
                <w:rFonts w:eastAsia="Times New Roman" w:cs="Times New Roman"/>
                <w:szCs w:val="24"/>
              </w:rPr>
              <w:t xml:space="preserve">Sum Insured USD 60,500 x 0.45% market premium rate </w:t>
            </w:r>
          </w:p>
        </w:tc>
        <w:tc>
          <w:tcPr>
            <w:tcW w:w="0" w:type="auto"/>
            <w:vAlign w:val="center"/>
            <w:hideMark/>
          </w:tcPr>
          <w:p w14:paraId="40E0A5C6" w14:textId="77777777" w:rsidR="00F61649" w:rsidRPr="008D5181" w:rsidRDefault="00F61649" w:rsidP="00ED7CCF">
            <w:pPr>
              <w:spacing w:after="0" w:line="276" w:lineRule="auto"/>
              <w:jc w:val="center"/>
              <w:rPr>
                <w:rFonts w:eastAsia="Times New Roman" w:cs="Times New Roman"/>
                <w:szCs w:val="24"/>
              </w:rPr>
            </w:pPr>
            <w:r w:rsidRPr="008D5181">
              <w:rPr>
                <w:rFonts w:eastAsia="Times New Roman" w:cs="Times New Roman"/>
                <w:szCs w:val="24"/>
              </w:rPr>
              <w:t>272</w:t>
            </w:r>
          </w:p>
        </w:tc>
      </w:tr>
      <w:tr w:rsidR="00F61649" w:rsidRPr="008D5181" w14:paraId="61E87855" w14:textId="77777777" w:rsidTr="00ED7CCF">
        <w:trPr>
          <w:tblCellSpacing w:w="15" w:type="dxa"/>
        </w:trPr>
        <w:tc>
          <w:tcPr>
            <w:tcW w:w="0" w:type="auto"/>
            <w:vAlign w:val="center"/>
            <w:hideMark/>
          </w:tcPr>
          <w:p w14:paraId="2DD25DA5" w14:textId="77777777" w:rsidR="00F61649" w:rsidRPr="008D5181" w:rsidRDefault="00F61649" w:rsidP="00ED7CCF">
            <w:pPr>
              <w:spacing w:after="0" w:line="276" w:lineRule="auto"/>
              <w:jc w:val="center"/>
              <w:rPr>
                <w:rFonts w:eastAsia="Times New Roman" w:cs="Times New Roman"/>
                <w:szCs w:val="24"/>
              </w:rPr>
            </w:pPr>
            <w:r w:rsidRPr="008D5181">
              <w:rPr>
                <w:rFonts w:eastAsia="Times New Roman" w:cs="Times New Roman"/>
                <w:szCs w:val="24"/>
              </w:rPr>
              <w:t>10</w:t>
            </w:r>
          </w:p>
        </w:tc>
        <w:tc>
          <w:tcPr>
            <w:tcW w:w="0" w:type="auto"/>
            <w:vAlign w:val="center"/>
            <w:hideMark/>
          </w:tcPr>
          <w:p w14:paraId="7A5F5BA7" w14:textId="77777777" w:rsidR="00F61649" w:rsidRPr="008D5181" w:rsidRDefault="00F61649" w:rsidP="00ED7CCF">
            <w:pPr>
              <w:spacing w:after="0" w:line="276" w:lineRule="auto"/>
              <w:jc w:val="left"/>
              <w:rPr>
                <w:rFonts w:eastAsia="Times New Roman" w:cs="Times New Roman"/>
                <w:szCs w:val="24"/>
              </w:rPr>
            </w:pPr>
            <w:r w:rsidRPr="008D5181">
              <w:rPr>
                <w:rFonts w:eastAsia="Times New Roman" w:cs="Times New Roman"/>
                <w:szCs w:val="24"/>
              </w:rPr>
              <w:t>Documentation and Administration</w:t>
            </w:r>
          </w:p>
        </w:tc>
        <w:tc>
          <w:tcPr>
            <w:tcW w:w="0" w:type="auto"/>
            <w:vAlign w:val="center"/>
            <w:hideMark/>
          </w:tcPr>
          <w:p w14:paraId="374C1845" w14:textId="77777777" w:rsidR="00F61649" w:rsidRPr="008D5181" w:rsidRDefault="00F61649" w:rsidP="00ED7CCF">
            <w:pPr>
              <w:spacing w:after="0" w:line="276" w:lineRule="auto"/>
              <w:jc w:val="left"/>
              <w:rPr>
                <w:rFonts w:eastAsia="Times New Roman" w:cs="Times New Roman"/>
                <w:szCs w:val="24"/>
              </w:rPr>
            </w:pPr>
            <w:r w:rsidRPr="008D5181">
              <w:rPr>
                <w:rFonts w:eastAsia="Times New Roman" w:cs="Times New Roman"/>
                <w:szCs w:val="24"/>
              </w:rPr>
              <w:t>B/L issuance and processing</w:t>
            </w:r>
          </w:p>
        </w:tc>
        <w:tc>
          <w:tcPr>
            <w:tcW w:w="0" w:type="auto"/>
            <w:vAlign w:val="center"/>
            <w:hideMark/>
          </w:tcPr>
          <w:p w14:paraId="7D4BD99E" w14:textId="77777777" w:rsidR="00F61649" w:rsidRPr="008D5181" w:rsidRDefault="00F61649" w:rsidP="00ED7CCF">
            <w:pPr>
              <w:spacing w:after="0" w:line="276" w:lineRule="auto"/>
              <w:jc w:val="center"/>
              <w:rPr>
                <w:rFonts w:eastAsia="Times New Roman" w:cs="Times New Roman"/>
                <w:szCs w:val="24"/>
              </w:rPr>
            </w:pPr>
            <w:r w:rsidRPr="008D5181">
              <w:rPr>
                <w:rFonts w:eastAsia="Times New Roman" w:cs="Times New Roman"/>
                <w:szCs w:val="24"/>
              </w:rPr>
              <w:t>90</w:t>
            </w:r>
          </w:p>
        </w:tc>
      </w:tr>
      <w:tr w:rsidR="00F61649" w:rsidRPr="008D5181" w14:paraId="6EB9D621" w14:textId="77777777" w:rsidTr="00ED7CCF">
        <w:trPr>
          <w:tblCellSpacing w:w="15" w:type="dxa"/>
        </w:trPr>
        <w:tc>
          <w:tcPr>
            <w:tcW w:w="0" w:type="auto"/>
            <w:vAlign w:val="center"/>
            <w:hideMark/>
          </w:tcPr>
          <w:p w14:paraId="2E5D517C" w14:textId="77777777" w:rsidR="00F61649" w:rsidRPr="008D5181" w:rsidRDefault="00F61649" w:rsidP="00ED7CCF">
            <w:pPr>
              <w:spacing w:after="0" w:line="276" w:lineRule="auto"/>
              <w:jc w:val="center"/>
              <w:rPr>
                <w:rFonts w:eastAsia="Times New Roman" w:cs="Times New Roman"/>
                <w:szCs w:val="24"/>
              </w:rPr>
            </w:pPr>
            <w:r w:rsidRPr="008D5181">
              <w:rPr>
                <w:rFonts w:eastAsia="Times New Roman" w:cs="Times New Roman"/>
                <w:szCs w:val="24"/>
              </w:rPr>
              <w:t>11</w:t>
            </w:r>
          </w:p>
        </w:tc>
        <w:tc>
          <w:tcPr>
            <w:tcW w:w="0" w:type="auto"/>
            <w:vAlign w:val="center"/>
            <w:hideMark/>
          </w:tcPr>
          <w:p w14:paraId="4D0BDE82" w14:textId="77777777" w:rsidR="00F61649" w:rsidRPr="008D5181" w:rsidRDefault="00F61649" w:rsidP="00ED7CCF">
            <w:pPr>
              <w:spacing w:after="0" w:line="276" w:lineRule="auto"/>
              <w:jc w:val="left"/>
              <w:rPr>
                <w:rFonts w:eastAsia="Times New Roman" w:cs="Times New Roman"/>
                <w:szCs w:val="24"/>
              </w:rPr>
            </w:pPr>
            <w:r w:rsidRPr="008D5181">
              <w:rPr>
                <w:rFonts w:eastAsia="Times New Roman" w:cs="Times New Roman"/>
                <w:szCs w:val="24"/>
              </w:rPr>
              <w:t>Customs Support Service</w:t>
            </w:r>
          </w:p>
        </w:tc>
        <w:tc>
          <w:tcPr>
            <w:tcW w:w="0" w:type="auto"/>
            <w:vAlign w:val="center"/>
            <w:hideMark/>
          </w:tcPr>
          <w:p w14:paraId="5B64009C" w14:textId="77777777" w:rsidR="00F61649" w:rsidRPr="008D5181" w:rsidRDefault="00F61649" w:rsidP="00ED7CCF">
            <w:pPr>
              <w:spacing w:after="0" w:line="276" w:lineRule="auto"/>
              <w:jc w:val="left"/>
              <w:rPr>
                <w:rFonts w:eastAsia="Times New Roman" w:cs="Times New Roman"/>
                <w:szCs w:val="24"/>
              </w:rPr>
            </w:pPr>
            <w:r w:rsidRPr="008D5181">
              <w:rPr>
                <w:rFonts w:eastAsia="Times New Roman" w:cs="Times New Roman"/>
                <w:szCs w:val="24"/>
              </w:rPr>
              <w:t>Import customs coordination</w:t>
            </w:r>
          </w:p>
        </w:tc>
        <w:tc>
          <w:tcPr>
            <w:tcW w:w="0" w:type="auto"/>
            <w:vAlign w:val="center"/>
            <w:hideMark/>
          </w:tcPr>
          <w:p w14:paraId="26784348" w14:textId="77777777" w:rsidR="00F61649" w:rsidRPr="008D5181" w:rsidRDefault="00F61649" w:rsidP="00ED7CCF">
            <w:pPr>
              <w:spacing w:after="0" w:line="276" w:lineRule="auto"/>
              <w:jc w:val="center"/>
              <w:rPr>
                <w:rFonts w:eastAsia="Times New Roman" w:cs="Times New Roman"/>
                <w:szCs w:val="24"/>
              </w:rPr>
            </w:pPr>
            <w:r w:rsidRPr="008D5181">
              <w:rPr>
                <w:rFonts w:eastAsia="Times New Roman" w:cs="Times New Roman"/>
                <w:szCs w:val="24"/>
              </w:rPr>
              <w:t>120</w:t>
            </w:r>
          </w:p>
        </w:tc>
      </w:tr>
      <w:tr w:rsidR="00F61649" w:rsidRPr="008D5181" w14:paraId="2E3EA184" w14:textId="77777777" w:rsidTr="00ED7CCF">
        <w:trPr>
          <w:tblCellSpacing w:w="15" w:type="dxa"/>
        </w:trPr>
        <w:tc>
          <w:tcPr>
            <w:tcW w:w="0" w:type="auto"/>
            <w:vAlign w:val="center"/>
            <w:hideMark/>
          </w:tcPr>
          <w:p w14:paraId="6A5899EF" w14:textId="77777777" w:rsidR="00F61649" w:rsidRPr="008D5181" w:rsidRDefault="00F61649" w:rsidP="00ED7CCF">
            <w:pPr>
              <w:spacing w:after="0" w:line="276" w:lineRule="auto"/>
              <w:jc w:val="left"/>
              <w:rPr>
                <w:rFonts w:eastAsia="Times New Roman" w:cs="Times New Roman"/>
                <w:szCs w:val="24"/>
              </w:rPr>
            </w:pPr>
          </w:p>
        </w:tc>
        <w:tc>
          <w:tcPr>
            <w:tcW w:w="0" w:type="auto"/>
            <w:vAlign w:val="center"/>
            <w:hideMark/>
          </w:tcPr>
          <w:p w14:paraId="64166008" w14:textId="77777777" w:rsidR="00F61649" w:rsidRPr="008D5181" w:rsidRDefault="00F61649" w:rsidP="00ED7CCF">
            <w:pPr>
              <w:spacing w:after="0" w:line="276" w:lineRule="auto"/>
              <w:jc w:val="left"/>
              <w:rPr>
                <w:rFonts w:eastAsia="Times New Roman" w:cs="Times New Roman"/>
                <w:szCs w:val="24"/>
              </w:rPr>
            </w:pPr>
            <w:r w:rsidRPr="008D5181">
              <w:rPr>
                <w:rFonts w:eastAsia="Times New Roman" w:cs="Times New Roman"/>
                <w:b/>
                <w:bCs/>
                <w:szCs w:val="24"/>
              </w:rPr>
              <w:t>Subtotal Group D</w:t>
            </w:r>
          </w:p>
        </w:tc>
        <w:tc>
          <w:tcPr>
            <w:tcW w:w="0" w:type="auto"/>
            <w:vAlign w:val="center"/>
            <w:hideMark/>
          </w:tcPr>
          <w:p w14:paraId="496EF690" w14:textId="77777777" w:rsidR="00F61649" w:rsidRPr="008D5181" w:rsidRDefault="00F61649" w:rsidP="00ED7CCF">
            <w:pPr>
              <w:spacing w:after="0" w:line="276" w:lineRule="auto"/>
              <w:jc w:val="left"/>
              <w:rPr>
                <w:rFonts w:eastAsia="Times New Roman" w:cs="Times New Roman"/>
                <w:szCs w:val="24"/>
              </w:rPr>
            </w:pPr>
          </w:p>
        </w:tc>
        <w:tc>
          <w:tcPr>
            <w:tcW w:w="0" w:type="auto"/>
            <w:vAlign w:val="center"/>
            <w:hideMark/>
          </w:tcPr>
          <w:p w14:paraId="40F5BC1E" w14:textId="77777777" w:rsidR="00F61649" w:rsidRPr="008D5181" w:rsidRDefault="00F61649" w:rsidP="00ED7CCF">
            <w:pPr>
              <w:spacing w:after="0" w:line="276" w:lineRule="auto"/>
              <w:jc w:val="center"/>
              <w:rPr>
                <w:rFonts w:eastAsia="Times New Roman" w:cs="Times New Roman"/>
                <w:szCs w:val="24"/>
              </w:rPr>
            </w:pPr>
            <w:r w:rsidRPr="008D5181">
              <w:rPr>
                <w:rFonts w:eastAsia="Times New Roman" w:cs="Times New Roman"/>
                <w:b/>
                <w:bCs/>
                <w:szCs w:val="24"/>
              </w:rPr>
              <w:t>482</w:t>
            </w:r>
          </w:p>
        </w:tc>
      </w:tr>
    </w:tbl>
    <w:p w14:paraId="33C71DE5" w14:textId="2D61BB7E" w:rsidR="00F61649" w:rsidRPr="00DC18A8" w:rsidRDefault="00F61649">
      <w:pPr>
        <w:pStyle w:val="ListParagraph"/>
        <w:numPr>
          <w:ilvl w:val="2"/>
          <w:numId w:val="5"/>
        </w:numPr>
        <w:tabs>
          <w:tab w:val="left" w:pos="284"/>
        </w:tabs>
        <w:spacing w:before="120"/>
        <w:ind w:left="0" w:firstLine="0"/>
        <w:rPr>
          <w:b/>
          <w:bCs/>
        </w:rPr>
      </w:pPr>
      <w:r w:rsidRPr="00DC18A8">
        <w:rPr>
          <w:b/>
          <w:bCs/>
        </w:rPr>
        <w:t xml:space="preserve"> Total Logistics Cost (A+B+C+D) </w:t>
      </w:r>
      <w:r w:rsidR="00DC18A8">
        <w:rPr>
          <w:b/>
          <w:bCs/>
        </w:rPr>
        <w:t>=</w:t>
      </w:r>
      <w:r w:rsidRPr="00DC18A8">
        <w:rPr>
          <w:b/>
          <w:bCs/>
        </w:rPr>
        <w:t xml:space="preserve"> USD 4,262 </w:t>
      </w:r>
    </w:p>
    <w:p w14:paraId="78D2A4F7" w14:textId="77777777" w:rsidR="00F61649" w:rsidRPr="008D5181" w:rsidRDefault="00F61649" w:rsidP="00DC18A8">
      <w:r w:rsidRPr="008D5181">
        <w:t>The insurance line is deliberately traced back to its formula, Sum Insured USD 60,500 (110% x Invoice Value USD 55,000) multiplied by a market cargo premium rate of 0.45%, to keep the cost table auditable against the Insurance Certificate presented in Chapter 3.</w:t>
      </w:r>
    </w:p>
    <w:p w14:paraId="440FA293" w14:textId="77777777" w:rsidR="00F61649" w:rsidRPr="00DC18A8" w:rsidRDefault="00F61649" w:rsidP="00DC18A8">
      <w:pPr>
        <w:rPr>
          <w:b/>
          <w:bCs/>
        </w:rPr>
      </w:pPr>
      <w:r w:rsidRPr="00DC18A8">
        <w:rPr>
          <w:b/>
          <w:bCs/>
        </w:rPr>
        <w:t>b) Cost Analysis</w:t>
      </w:r>
    </w:p>
    <w:p w14:paraId="26DCAB35" w14:textId="77777777" w:rsidR="00F61649" w:rsidRPr="008D5181" w:rsidRDefault="00F61649" w:rsidP="00DC18A8">
      <w:r w:rsidRPr="008D5181">
        <w:t xml:space="preserve">The total estimated logistics cost is USD 4,262. Main Carriage is the dominant cost group at USD 2,570, representing approximately 60% of total cost, which is expected for a long-haul Southeast Asia to Europe FCL movement. Origin Charges (USD 710) and Destination Charges (USD 500) remain comparatively low, reflecting short inland distances at both ends (350 km in Vietnam, 25 km in Germany). Administration and </w:t>
      </w:r>
      <w:r w:rsidRPr="008D5181">
        <w:lastRenderedPageBreak/>
        <w:t>Insurance (USD 482) is moderate, driven mainly by the cargo insurance premium required for a moisture-sensitive commodity of meaningful value.</w:t>
      </w:r>
    </w:p>
    <w:p w14:paraId="4F755F46" w14:textId="77777777" w:rsidR="00F61649" w:rsidRPr="008D5181" w:rsidRDefault="00F61649" w:rsidP="00DC18A8">
      <w:r w:rsidRPr="008D5181">
        <w:t>This four-group structure also isolates where cost volatility is most likely to originate, which is used directly in the Sensitivity Analysis in Section 3: Main Carriage, and specifically the Ocean Freight and BAF lines, is the group most exposed to market fluctuation.</w:t>
      </w:r>
    </w:p>
    <w:p w14:paraId="64D4F265" w14:textId="4E4DF7E2" w:rsidR="00F61649" w:rsidRPr="008D5181" w:rsidRDefault="00DC18A8" w:rsidP="00DC18A8">
      <w:pPr>
        <w:pStyle w:val="Heading2"/>
      </w:pPr>
      <w:bookmarkStart w:id="20" w:name="_Toc233946766"/>
      <w:r>
        <w:t>3.</w:t>
      </w:r>
      <w:r w:rsidR="00F61649" w:rsidRPr="008D5181">
        <w:t>2. Pricing: Margin Logic and Sensitivity Analysis</w:t>
      </w:r>
      <w:bookmarkEnd w:id="20"/>
    </w:p>
    <w:p w14:paraId="5863F118" w14:textId="77777777" w:rsidR="00F61649" w:rsidRPr="00DC18A8" w:rsidRDefault="00F61649" w:rsidP="00DC18A8">
      <w:pPr>
        <w:rPr>
          <w:b/>
          <w:bCs/>
        </w:rPr>
      </w:pPr>
      <w:r w:rsidRPr="00DC18A8">
        <w:rPr>
          <w:b/>
          <w:bCs/>
        </w:rPr>
        <w:t>Cost-Plus Pricing Structure</w:t>
      </w:r>
    </w:p>
    <w:p w14:paraId="0D250ED9" w14:textId="77777777" w:rsidR="00F61649" w:rsidRPr="008D5181" w:rsidRDefault="00F61649" w:rsidP="00DC18A8">
      <w:r w:rsidRPr="008D5181">
        <w:t>For an integrated 3PL managing a moisture-sensitive, single-commodity FCL shipment, a simple cost markup understates the value delivered by the service. The pricing model therefore separates two distinct components on top of the direct logistics cost:</w:t>
      </w:r>
    </w:p>
    <w:p w14:paraId="61B7483D" w14:textId="77777777" w:rsidR="00F61649" w:rsidRPr="00DC18A8" w:rsidRDefault="00F61649">
      <w:pPr>
        <w:pStyle w:val="ListParagraph"/>
        <w:numPr>
          <w:ilvl w:val="0"/>
          <w:numId w:val="15"/>
        </w:numPr>
      </w:pPr>
      <w:r w:rsidRPr="00DC18A8">
        <w:rPr>
          <w:b/>
          <w:bCs/>
        </w:rPr>
        <w:t>3PL Management and Coordination Fee</w:t>
      </w:r>
      <w:r w:rsidRPr="00DC18A8">
        <w:t>, set at 5% of Total Logistics Cost. This fee recovers the cost of control tower monitoring, exception handling, carrier and vendor coordination, and the moisture and quality control measures described in Chapter 1 (desiccant units, pre-shipment moisture testing, dunnage and insulation lining), none of which are captured in the direct cost lines above.</w:t>
      </w:r>
    </w:p>
    <w:p w14:paraId="4F5B28D9" w14:textId="77777777" w:rsidR="00F61649" w:rsidRPr="00DC18A8" w:rsidRDefault="00F61649">
      <w:pPr>
        <w:pStyle w:val="ListParagraph"/>
        <w:numPr>
          <w:ilvl w:val="0"/>
          <w:numId w:val="15"/>
        </w:numPr>
      </w:pPr>
      <w:r w:rsidRPr="00DC18A8">
        <w:rPr>
          <w:b/>
          <w:bCs/>
        </w:rPr>
        <w:t>Target Profit Margin</w:t>
      </w:r>
      <w:r w:rsidRPr="00DC18A8">
        <w:t>, set at 12% of the adjusted cost base (Total Logistics Cost plus Management Fee). A 12% margin is selected, rather than a flat industry-standard 15%, because part of the value the 3PL captures is already reflected explicitly in the Management Fee; presenting both separately avoids double counting margin and gives the customer a transparent basis to negotiate.</w:t>
      </w:r>
    </w:p>
    <w:p w14:paraId="773ADAC1" w14:textId="77777777" w:rsidR="00F61649" w:rsidRPr="00DC18A8" w:rsidRDefault="00F61649" w:rsidP="00DC18A8">
      <w:pPr>
        <w:rPr>
          <w:b/>
          <w:bCs/>
        </w:rPr>
      </w:pPr>
      <w:r w:rsidRPr="00DC18A8">
        <w:rPr>
          <w:b/>
          <w:bCs/>
        </w:rPr>
        <w:t>Pricing Calculation</w:t>
      </w:r>
    </w:p>
    <w:p w14:paraId="27E71AB9" w14:textId="77777777" w:rsidR="00F61649" w:rsidRPr="00DC18A8" w:rsidRDefault="00F61649">
      <w:pPr>
        <w:pStyle w:val="ListParagraph"/>
        <w:numPr>
          <w:ilvl w:val="0"/>
          <w:numId w:val="16"/>
        </w:numPr>
      </w:pPr>
      <w:r w:rsidRPr="00DC18A8">
        <w:t>Total Logistics Cost: USD 4,262</w:t>
      </w:r>
    </w:p>
    <w:p w14:paraId="67F8E161" w14:textId="77777777" w:rsidR="00F61649" w:rsidRPr="00DC18A8" w:rsidRDefault="00F61649">
      <w:pPr>
        <w:pStyle w:val="ListParagraph"/>
        <w:numPr>
          <w:ilvl w:val="0"/>
          <w:numId w:val="16"/>
        </w:numPr>
      </w:pPr>
      <w:r w:rsidRPr="00DC18A8">
        <w:t>3PL Management and Coordination Fee (5%): USD 213</w:t>
      </w:r>
    </w:p>
    <w:p w14:paraId="51EB2C97" w14:textId="77777777" w:rsidR="00F61649" w:rsidRPr="00DC18A8" w:rsidRDefault="00F61649">
      <w:pPr>
        <w:pStyle w:val="ListParagraph"/>
        <w:numPr>
          <w:ilvl w:val="0"/>
          <w:numId w:val="16"/>
        </w:numPr>
      </w:pPr>
      <w:r w:rsidRPr="00DC18A8">
        <w:t>Adjusted Cost Base: USD 4,475</w:t>
      </w:r>
    </w:p>
    <w:p w14:paraId="461A7B57" w14:textId="77777777" w:rsidR="00F61649" w:rsidRPr="00DC18A8" w:rsidRDefault="00F61649">
      <w:pPr>
        <w:pStyle w:val="ListParagraph"/>
        <w:numPr>
          <w:ilvl w:val="0"/>
          <w:numId w:val="16"/>
        </w:numPr>
      </w:pPr>
      <w:r w:rsidRPr="00DC18A8">
        <w:t>Target Margin (12%): USD 537</w:t>
      </w:r>
    </w:p>
    <w:p w14:paraId="00FA9452" w14:textId="77777777" w:rsidR="00F61649" w:rsidRPr="00DC18A8" w:rsidRDefault="00F61649">
      <w:pPr>
        <w:pStyle w:val="ListParagraph"/>
        <w:numPr>
          <w:ilvl w:val="0"/>
          <w:numId w:val="16"/>
        </w:numPr>
      </w:pPr>
      <w:r w:rsidRPr="00DC18A8">
        <w:rPr>
          <w:b/>
          <w:bCs/>
        </w:rPr>
        <w:t>Total Quoted Price: USD 5,012</w:t>
      </w:r>
    </w:p>
    <w:p w14:paraId="2818CDDB" w14:textId="77777777" w:rsidR="00F61649" w:rsidRPr="008D5181" w:rsidRDefault="00F61649" w:rsidP="00DC18A8">
      <w:r w:rsidRPr="008D5181">
        <w:t>This structure allows the freight forwarder to recover both direct operating costs and the intangible cost of managing a sensitive commodity end to end, while still presenting a competitive and defensible all-in price to Euro Kaffee Import GmbH.</w:t>
      </w:r>
    </w:p>
    <w:p w14:paraId="5A9E09A6" w14:textId="77777777" w:rsidR="00F61649" w:rsidRPr="00DC18A8" w:rsidRDefault="00F61649" w:rsidP="00DC18A8">
      <w:pPr>
        <w:rPr>
          <w:b/>
          <w:bCs/>
        </w:rPr>
      </w:pPr>
      <w:r w:rsidRPr="00DC18A8">
        <w:rPr>
          <w:b/>
          <w:bCs/>
        </w:rPr>
        <w:lastRenderedPageBreak/>
        <w:t>Sensitivity Analysis</w:t>
      </w:r>
    </w:p>
    <w:p w14:paraId="7BE50865" w14:textId="77777777" w:rsidR="00F61649" w:rsidRPr="008D5181" w:rsidRDefault="00F61649" w:rsidP="00DC18A8">
      <w:r w:rsidRPr="008D5181">
        <w:t>Rather than applying a generic across-the-board percentage change, two scenario-specific stress tests are applied to the cost components most exposed to market volatility, consistent with the risk factors already identified in Chapter 1 and Chapter 6.</w:t>
      </w:r>
    </w:p>
    <w:p w14:paraId="60CD66FB" w14:textId="25A1E64B" w:rsidR="00A53365" w:rsidRPr="00DC18A8" w:rsidRDefault="00A53365" w:rsidP="00A53365">
      <w:pPr>
        <w:jc w:val="center"/>
        <w:rPr>
          <w:b/>
          <w:bCs/>
        </w:rPr>
      </w:pPr>
      <w:r w:rsidRPr="00A53365">
        <w:rPr>
          <w:b/>
          <w:bCs/>
        </w:rPr>
        <w:t>Table 7: Sensitivity Analysis of Total Logistics Cost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4"/>
        <w:gridCol w:w="2067"/>
        <w:gridCol w:w="1401"/>
        <w:gridCol w:w="1413"/>
        <w:gridCol w:w="1270"/>
        <w:gridCol w:w="1200"/>
      </w:tblGrid>
      <w:tr w:rsidR="00F61649" w:rsidRPr="00DC18A8" w14:paraId="72D0B3CB" w14:textId="77777777" w:rsidTr="00DC18A8">
        <w:trPr>
          <w:tblHeader/>
          <w:tblCellSpacing w:w="15" w:type="dxa"/>
        </w:trPr>
        <w:tc>
          <w:tcPr>
            <w:tcW w:w="0" w:type="auto"/>
            <w:vAlign w:val="center"/>
            <w:hideMark/>
          </w:tcPr>
          <w:p w14:paraId="7593B75B" w14:textId="77777777" w:rsidR="00F61649" w:rsidRPr="00DC18A8" w:rsidRDefault="00F61649" w:rsidP="00DC18A8">
            <w:pPr>
              <w:spacing w:after="0" w:line="276" w:lineRule="auto"/>
              <w:jc w:val="center"/>
              <w:rPr>
                <w:b/>
                <w:bCs/>
                <w:sz w:val="24"/>
                <w:szCs w:val="20"/>
              </w:rPr>
            </w:pPr>
            <w:r w:rsidRPr="00DC18A8">
              <w:rPr>
                <w:b/>
                <w:bCs/>
                <w:sz w:val="24"/>
                <w:szCs w:val="20"/>
              </w:rPr>
              <w:t>Scenario</w:t>
            </w:r>
          </w:p>
        </w:tc>
        <w:tc>
          <w:tcPr>
            <w:tcW w:w="0" w:type="auto"/>
            <w:vAlign w:val="center"/>
            <w:hideMark/>
          </w:tcPr>
          <w:p w14:paraId="3EEE054F" w14:textId="77777777" w:rsidR="00F61649" w:rsidRPr="00DC18A8" w:rsidRDefault="00F61649" w:rsidP="00DC18A8">
            <w:pPr>
              <w:spacing w:after="0" w:line="276" w:lineRule="auto"/>
              <w:jc w:val="center"/>
              <w:rPr>
                <w:b/>
                <w:bCs/>
                <w:sz w:val="24"/>
                <w:szCs w:val="20"/>
              </w:rPr>
            </w:pPr>
            <w:r w:rsidRPr="00DC18A8">
              <w:rPr>
                <w:b/>
                <w:bCs/>
                <w:sz w:val="24"/>
                <w:szCs w:val="20"/>
              </w:rPr>
              <w:t>Affected Cost Line</w:t>
            </w:r>
          </w:p>
        </w:tc>
        <w:tc>
          <w:tcPr>
            <w:tcW w:w="0" w:type="auto"/>
            <w:vAlign w:val="center"/>
            <w:hideMark/>
          </w:tcPr>
          <w:p w14:paraId="4C4E8D3A" w14:textId="77777777" w:rsidR="00F61649" w:rsidRPr="00DC18A8" w:rsidRDefault="00F61649" w:rsidP="00DC18A8">
            <w:pPr>
              <w:spacing w:after="0" w:line="276" w:lineRule="auto"/>
              <w:jc w:val="center"/>
              <w:rPr>
                <w:b/>
                <w:bCs/>
                <w:sz w:val="24"/>
                <w:szCs w:val="20"/>
              </w:rPr>
            </w:pPr>
            <w:r w:rsidRPr="00DC18A8">
              <w:rPr>
                <w:b/>
                <w:bCs/>
                <w:sz w:val="24"/>
                <w:szCs w:val="20"/>
              </w:rPr>
              <w:t>Total Logistics Cost (USD)</w:t>
            </w:r>
          </w:p>
        </w:tc>
        <w:tc>
          <w:tcPr>
            <w:tcW w:w="0" w:type="auto"/>
            <w:vAlign w:val="center"/>
            <w:hideMark/>
          </w:tcPr>
          <w:p w14:paraId="7C8CC8A0" w14:textId="77777777" w:rsidR="00F61649" w:rsidRPr="00DC18A8" w:rsidRDefault="00F61649" w:rsidP="00DC18A8">
            <w:pPr>
              <w:spacing w:after="0" w:line="276" w:lineRule="auto"/>
              <w:jc w:val="center"/>
              <w:rPr>
                <w:b/>
                <w:bCs/>
                <w:sz w:val="24"/>
                <w:szCs w:val="20"/>
              </w:rPr>
            </w:pPr>
            <w:r w:rsidRPr="00DC18A8">
              <w:rPr>
                <w:b/>
                <w:bCs/>
                <w:sz w:val="24"/>
                <w:szCs w:val="20"/>
              </w:rPr>
              <w:t>Adjusted Cost Base (USD)</w:t>
            </w:r>
          </w:p>
        </w:tc>
        <w:tc>
          <w:tcPr>
            <w:tcW w:w="0" w:type="auto"/>
            <w:vAlign w:val="center"/>
            <w:hideMark/>
          </w:tcPr>
          <w:p w14:paraId="3FF9AB2B" w14:textId="77777777" w:rsidR="00F61649" w:rsidRPr="00DC18A8" w:rsidRDefault="00F61649" w:rsidP="00DC18A8">
            <w:pPr>
              <w:spacing w:after="0" w:line="276" w:lineRule="auto"/>
              <w:jc w:val="center"/>
              <w:rPr>
                <w:b/>
                <w:bCs/>
                <w:sz w:val="24"/>
                <w:szCs w:val="20"/>
              </w:rPr>
            </w:pPr>
            <w:r w:rsidRPr="00DC18A8">
              <w:rPr>
                <w:b/>
                <w:bCs/>
                <w:sz w:val="24"/>
                <w:szCs w:val="20"/>
              </w:rPr>
              <w:t>Total Quoted Price (USD)</w:t>
            </w:r>
          </w:p>
        </w:tc>
        <w:tc>
          <w:tcPr>
            <w:tcW w:w="0" w:type="auto"/>
            <w:vAlign w:val="center"/>
            <w:hideMark/>
          </w:tcPr>
          <w:p w14:paraId="68287300" w14:textId="77777777" w:rsidR="00F61649" w:rsidRPr="00DC18A8" w:rsidRDefault="00F61649" w:rsidP="00DC18A8">
            <w:pPr>
              <w:spacing w:after="0" w:line="276" w:lineRule="auto"/>
              <w:jc w:val="center"/>
              <w:rPr>
                <w:b/>
                <w:bCs/>
                <w:sz w:val="24"/>
                <w:szCs w:val="20"/>
              </w:rPr>
            </w:pPr>
            <w:r w:rsidRPr="00DC18A8">
              <w:rPr>
                <w:b/>
                <w:bCs/>
                <w:sz w:val="24"/>
                <w:szCs w:val="20"/>
              </w:rPr>
              <w:t>Price Change vs Base</w:t>
            </w:r>
          </w:p>
        </w:tc>
      </w:tr>
      <w:tr w:rsidR="00F61649" w:rsidRPr="00DC18A8" w14:paraId="665D2A41" w14:textId="77777777" w:rsidTr="00DC18A8">
        <w:trPr>
          <w:tblCellSpacing w:w="15" w:type="dxa"/>
        </w:trPr>
        <w:tc>
          <w:tcPr>
            <w:tcW w:w="0" w:type="auto"/>
            <w:vAlign w:val="center"/>
            <w:hideMark/>
          </w:tcPr>
          <w:p w14:paraId="4B8E690F" w14:textId="77777777" w:rsidR="00F61649" w:rsidRPr="00DC18A8" w:rsidRDefault="00F61649" w:rsidP="00DC18A8">
            <w:pPr>
              <w:spacing w:after="0" w:line="276" w:lineRule="auto"/>
              <w:jc w:val="center"/>
              <w:rPr>
                <w:sz w:val="24"/>
                <w:szCs w:val="20"/>
              </w:rPr>
            </w:pPr>
            <w:r w:rsidRPr="00DC18A8">
              <w:rPr>
                <w:sz w:val="24"/>
                <w:szCs w:val="20"/>
              </w:rPr>
              <w:t>Base Case</w:t>
            </w:r>
          </w:p>
        </w:tc>
        <w:tc>
          <w:tcPr>
            <w:tcW w:w="0" w:type="auto"/>
            <w:vAlign w:val="center"/>
            <w:hideMark/>
          </w:tcPr>
          <w:p w14:paraId="31613719" w14:textId="77777777" w:rsidR="00F61649" w:rsidRPr="00DC18A8" w:rsidRDefault="00F61649" w:rsidP="00DC18A8">
            <w:pPr>
              <w:spacing w:after="0" w:line="276" w:lineRule="auto"/>
              <w:jc w:val="center"/>
              <w:rPr>
                <w:sz w:val="24"/>
                <w:szCs w:val="20"/>
              </w:rPr>
            </w:pPr>
            <w:r w:rsidRPr="00DC18A8">
              <w:rPr>
                <w:sz w:val="24"/>
                <w:szCs w:val="20"/>
              </w:rPr>
              <w:t>None</w:t>
            </w:r>
          </w:p>
        </w:tc>
        <w:tc>
          <w:tcPr>
            <w:tcW w:w="0" w:type="auto"/>
            <w:vAlign w:val="center"/>
            <w:hideMark/>
          </w:tcPr>
          <w:p w14:paraId="798B7AF7" w14:textId="77777777" w:rsidR="00F61649" w:rsidRPr="00DC18A8" w:rsidRDefault="00F61649" w:rsidP="00DC18A8">
            <w:pPr>
              <w:spacing w:after="0" w:line="276" w:lineRule="auto"/>
              <w:jc w:val="center"/>
              <w:rPr>
                <w:sz w:val="24"/>
                <w:szCs w:val="20"/>
              </w:rPr>
            </w:pPr>
            <w:r w:rsidRPr="00DC18A8">
              <w:rPr>
                <w:sz w:val="24"/>
                <w:szCs w:val="20"/>
              </w:rPr>
              <w:t>4,262</w:t>
            </w:r>
          </w:p>
        </w:tc>
        <w:tc>
          <w:tcPr>
            <w:tcW w:w="0" w:type="auto"/>
            <w:vAlign w:val="center"/>
            <w:hideMark/>
          </w:tcPr>
          <w:p w14:paraId="76F96178" w14:textId="77777777" w:rsidR="00F61649" w:rsidRPr="00DC18A8" w:rsidRDefault="00F61649" w:rsidP="00DC18A8">
            <w:pPr>
              <w:spacing w:after="0" w:line="276" w:lineRule="auto"/>
              <w:jc w:val="center"/>
              <w:rPr>
                <w:sz w:val="24"/>
                <w:szCs w:val="20"/>
              </w:rPr>
            </w:pPr>
            <w:r w:rsidRPr="00DC18A8">
              <w:rPr>
                <w:sz w:val="24"/>
                <w:szCs w:val="20"/>
              </w:rPr>
              <w:t>4,475</w:t>
            </w:r>
          </w:p>
        </w:tc>
        <w:tc>
          <w:tcPr>
            <w:tcW w:w="0" w:type="auto"/>
            <w:vAlign w:val="center"/>
            <w:hideMark/>
          </w:tcPr>
          <w:p w14:paraId="581D2FA7" w14:textId="77777777" w:rsidR="00F61649" w:rsidRPr="00DC18A8" w:rsidRDefault="00F61649" w:rsidP="00DC18A8">
            <w:pPr>
              <w:spacing w:after="0" w:line="276" w:lineRule="auto"/>
              <w:jc w:val="center"/>
              <w:rPr>
                <w:sz w:val="24"/>
                <w:szCs w:val="20"/>
              </w:rPr>
            </w:pPr>
            <w:r w:rsidRPr="00DC18A8">
              <w:rPr>
                <w:sz w:val="24"/>
                <w:szCs w:val="20"/>
              </w:rPr>
              <w:t>5,012</w:t>
            </w:r>
          </w:p>
        </w:tc>
        <w:tc>
          <w:tcPr>
            <w:tcW w:w="0" w:type="auto"/>
            <w:vAlign w:val="center"/>
            <w:hideMark/>
          </w:tcPr>
          <w:p w14:paraId="72BA0BA2" w14:textId="77777777" w:rsidR="00F61649" w:rsidRPr="00DC18A8" w:rsidRDefault="00F61649" w:rsidP="00DC18A8">
            <w:pPr>
              <w:spacing w:after="0" w:line="276" w:lineRule="auto"/>
              <w:jc w:val="center"/>
              <w:rPr>
                <w:sz w:val="24"/>
                <w:szCs w:val="20"/>
              </w:rPr>
            </w:pPr>
            <w:r w:rsidRPr="00DC18A8">
              <w:rPr>
                <w:sz w:val="24"/>
                <w:szCs w:val="20"/>
              </w:rPr>
              <w:t>-</w:t>
            </w:r>
          </w:p>
        </w:tc>
      </w:tr>
      <w:tr w:rsidR="00F61649" w:rsidRPr="00DC18A8" w14:paraId="057DA416" w14:textId="77777777" w:rsidTr="00DC18A8">
        <w:trPr>
          <w:tblCellSpacing w:w="15" w:type="dxa"/>
        </w:trPr>
        <w:tc>
          <w:tcPr>
            <w:tcW w:w="0" w:type="auto"/>
            <w:vAlign w:val="center"/>
            <w:hideMark/>
          </w:tcPr>
          <w:p w14:paraId="1F2AE8BD" w14:textId="77777777" w:rsidR="00F61649" w:rsidRPr="00DC18A8" w:rsidRDefault="00F61649" w:rsidP="00DC18A8">
            <w:pPr>
              <w:spacing w:after="0" w:line="276" w:lineRule="auto"/>
              <w:jc w:val="center"/>
              <w:rPr>
                <w:sz w:val="24"/>
                <w:szCs w:val="20"/>
              </w:rPr>
            </w:pPr>
            <w:r w:rsidRPr="00DC18A8">
              <w:rPr>
                <w:sz w:val="24"/>
                <w:szCs w:val="20"/>
              </w:rPr>
              <w:t>Fuel Surcharge Increase (+15%)</w:t>
            </w:r>
          </w:p>
        </w:tc>
        <w:tc>
          <w:tcPr>
            <w:tcW w:w="0" w:type="auto"/>
            <w:vAlign w:val="center"/>
            <w:hideMark/>
          </w:tcPr>
          <w:p w14:paraId="4C2F6E6E" w14:textId="77777777" w:rsidR="00F61649" w:rsidRPr="00DC18A8" w:rsidRDefault="00F61649" w:rsidP="00DC18A8">
            <w:pPr>
              <w:spacing w:after="0" w:line="276" w:lineRule="auto"/>
              <w:jc w:val="center"/>
              <w:rPr>
                <w:sz w:val="24"/>
                <w:szCs w:val="20"/>
              </w:rPr>
            </w:pPr>
            <w:r w:rsidRPr="00DC18A8">
              <w:rPr>
                <w:sz w:val="24"/>
                <w:szCs w:val="20"/>
              </w:rPr>
              <w:t>BAF rises from USD 250 to USD 288</w:t>
            </w:r>
          </w:p>
        </w:tc>
        <w:tc>
          <w:tcPr>
            <w:tcW w:w="0" w:type="auto"/>
            <w:vAlign w:val="center"/>
            <w:hideMark/>
          </w:tcPr>
          <w:p w14:paraId="52AC4EA5" w14:textId="77777777" w:rsidR="00F61649" w:rsidRPr="00DC18A8" w:rsidRDefault="00F61649" w:rsidP="00DC18A8">
            <w:pPr>
              <w:spacing w:after="0" w:line="276" w:lineRule="auto"/>
              <w:jc w:val="center"/>
              <w:rPr>
                <w:sz w:val="24"/>
                <w:szCs w:val="20"/>
              </w:rPr>
            </w:pPr>
            <w:r w:rsidRPr="00DC18A8">
              <w:rPr>
                <w:sz w:val="24"/>
                <w:szCs w:val="20"/>
              </w:rPr>
              <w:t>4,300</w:t>
            </w:r>
          </w:p>
        </w:tc>
        <w:tc>
          <w:tcPr>
            <w:tcW w:w="0" w:type="auto"/>
            <w:vAlign w:val="center"/>
            <w:hideMark/>
          </w:tcPr>
          <w:p w14:paraId="3752043B" w14:textId="77777777" w:rsidR="00F61649" w:rsidRPr="00DC18A8" w:rsidRDefault="00F61649" w:rsidP="00DC18A8">
            <w:pPr>
              <w:spacing w:after="0" w:line="276" w:lineRule="auto"/>
              <w:jc w:val="center"/>
              <w:rPr>
                <w:sz w:val="24"/>
                <w:szCs w:val="20"/>
              </w:rPr>
            </w:pPr>
            <w:r w:rsidRPr="00DC18A8">
              <w:rPr>
                <w:sz w:val="24"/>
                <w:szCs w:val="20"/>
              </w:rPr>
              <w:t>4,515</w:t>
            </w:r>
          </w:p>
        </w:tc>
        <w:tc>
          <w:tcPr>
            <w:tcW w:w="0" w:type="auto"/>
            <w:vAlign w:val="center"/>
            <w:hideMark/>
          </w:tcPr>
          <w:p w14:paraId="607921AD" w14:textId="77777777" w:rsidR="00F61649" w:rsidRPr="00DC18A8" w:rsidRDefault="00F61649" w:rsidP="00DC18A8">
            <w:pPr>
              <w:spacing w:after="0" w:line="276" w:lineRule="auto"/>
              <w:jc w:val="center"/>
              <w:rPr>
                <w:sz w:val="24"/>
                <w:szCs w:val="20"/>
              </w:rPr>
            </w:pPr>
            <w:r w:rsidRPr="00DC18A8">
              <w:rPr>
                <w:sz w:val="24"/>
                <w:szCs w:val="20"/>
              </w:rPr>
              <w:t>5,057</w:t>
            </w:r>
          </w:p>
        </w:tc>
        <w:tc>
          <w:tcPr>
            <w:tcW w:w="0" w:type="auto"/>
            <w:vAlign w:val="center"/>
            <w:hideMark/>
          </w:tcPr>
          <w:p w14:paraId="220DC650" w14:textId="77777777" w:rsidR="00F61649" w:rsidRPr="00DC18A8" w:rsidRDefault="00F61649" w:rsidP="00DC18A8">
            <w:pPr>
              <w:spacing w:after="0" w:line="276" w:lineRule="auto"/>
              <w:jc w:val="center"/>
              <w:rPr>
                <w:sz w:val="24"/>
                <w:szCs w:val="20"/>
              </w:rPr>
            </w:pPr>
            <w:r w:rsidRPr="00DC18A8">
              <w:rPr>
                <w:sz w:val="24"/>
                <w:szCs w:val="20"/>
              </w:rPr>
              <w:t>+USD 45</w:t>
            </w:r>
          </w:p>
        </w:tc>
      </w:tr>
      <w:tr w:rsidR="00F61649" w:rsidRPr="00DC18A8" w14:paraId="22B2C11D" w14:textId="77777777" w:rsidTr="00DC18A8">
        <w:trPr>
          <w:tblCellSpacing w:w="15" w:type="dxa"/>
        </w:trPr>
        <w:tc>
          <w:tcPr>
            <w:tcW w:w="0" w:type="auto"/>
            <w:vAlign w:val="center"/>
            <w:hideMark/>
          </w:tcPr>
          <w:p w14:paraId="400C9C3C" w14:textId="77777777" w:rsidR="00F61649" w:rsidRPr="00DC18A8" w:rsidRDefault="00F61649" w:rsidP="00DC18A8">
            <w:pPr>
              <w:spacing w:after="0" w:line="276" w:lineRule="auto"/>
              <w:jc w:val="center"/>
              <w:rPr>
                <w:sz w:val="24"/>
                <w:szCs w:val="20"/>
              </w:rPr>
            </w:pPr>
            <w:r w:rsidRPr="00DC18A8">
              <w:rPr>
                <w:sz w:val="24"/>
                <w:szCs w:val="20"/>
              </w:rPr>
              <w:t>Peak Season Space Constraint (+15%)</w:t>
            </w:r>
          </w:p>
        </w:tc>
        <w:tc>
          <w:tcPr>
            <w:tcW w:w="0" w:type="auto"/>
            <w:vAlign w:val="center"/>
            <w:hideMark/>
          </w:tcPr>
          <w:p w14:paraId="3ED28523" w14:textId="77777777" w:rsidR="00F61649" w:rsidRPr="00DC18A8" w:rsidRDefault="00F61649" w:rsidP="00DC18A8">
            <w:pPr>
              <w:spacing w:after="0" w:line="276" w:lineRule="auto"/>
              <w:jc w:val="center"/>
              <w:rPr>
                <w:sz w:val="24"/>
                <w:szCs w:val="20"/>
              </w:rPr>
            </w:pPr>
            <w:r w:rsidRPr="00DC18A8">
              <w:rPr>
                <w:sz w:val="24"/>
                <w:szCs w:val="20"/>
              </w:rPr>
              <w:t>Ocean Freight base rate rises from USD 2,200 to USD 2,530</w:t>
            </w:r>
          </w:p>
        </w:tc>
        <w:tc>
          <w:tcPr>
            <w:tcW w:w="0" w:type="auto"/>
            <w:vAlign w:val="center"/>
            <w:hideMark/>
          </w:tcPr>
          <w:p w14:paraId="2D4A534D" w14:textId="77777777" w:rsidR="00F61649" w:rsidRPr="00DC18A8" w:rsidRDefault="00F61649" w:rsidP="00DC18A8">
            <w:pPr>
              <w:spacing w:after="0" w:line="276" w:lineRule="auto"/>
              <w:jc w:val="center"/>
              <w:rPr>
                <w:sz w:val="24"/>
                <w:szCs w:val="20"/>
              </w:rPr>
            </w:pPr>
            <w:r w:rsidRPr="00DC18A8">
              <w:rPr>
                <w:sz w:val="24"/>
                <w:szCs w:val="20"/>
              </w:rPr>
              <w:t>4,592</w:t>
            </w:r>
          </w:p>
        </w:tc>
        <w:tc>
          <w:tcPr>
            <w:tcW w:w="0" w:type="auto"/>
            <w:vAlign w:val="center"/>
            <w:hideMark/>
          </w:tcPr>
          <w:p w14:paraId="176A84AC" w14:textId="77777777" w:rsidR="00F61649" w:rsidRPr="00DC18A8" w:rsidRDefault="00F61649" w:rsidP="00DC18A8">
            <w:pPr>
              <w:spacing w:after="0" w:line="276" w:lineRule="auto"/>
              <w:jc w:val="center"/>
              <w:rPr>
                <w:sz w:val="24"/>
                <w:szCs w:val="20"/>
              </w:rPr>
            </w:pPr>
            <w:r w:rsidRPr="00DC18A8">
              <w:rPr>
                <w:sz w:val="24"/>
                <w:szCs w:val="20"/>
              </w:rPr>
              <w:t>4,822</w:t>
            </w:r>
          </w:p>
        </w:tc>
        <w:tc>
          <w:tcPr>
            <w:tcW w:w="0" w:type="auto"/>
            <w:vAlign w:val="center"/>
            <w:hideMark/>
          </w:tcPr>
          <w:p w14:paraId="6C7069D6" w14:textId="77777777" w:rsidR="00F61649" w:rsidRPr="00DC18A8" w:rsidRDefault="00F61649" w:rsidP="00DC18A8">
            <w:pPr>
              <w:spacing w:after="0" w:line="276" w:lineRule="auto"/>
              <w:jc w:val="center"/>
              <w:rPr>
                <w:sz w:val="24"/>
                <w:szCs w:val="20"/>
              </w:rPr>
            </w:pPr>
            <w:r w:rsidRPr="00DC18A8">
              <w:rPr>
                <w:sz w:val="24"/>
                <w:szCs w:val="20"/>
              </w:rPr>
              <w:t>5,401</w:t>
            </w:r>
          </w:p>
        </w:tc>
        <w:tc>
          <w:tcPr>
            <w:tcW w:w="0" w:type="auto"/>
            <w:vAlign w:val="center"/>
            <w:hideMark/>
          </w:tcPr>
          <w:p w14:paraId="2F992F27" w14:textId="77777777" w:rsidR="00F61649" w:rsidRPr="00DC18A8" w:rsidRDefault="00F61649" w:rsidP="00DC18A8">
            <w:pPr>
              <w:spacing w:after="0" w:line="276" w:lineRule="auto"/>
              <w:jc w:val="center"/>
              <w:rPr>
                <w:sz w:val="24"/>
                <w:szCs w:val="20"/>
              </w:rPr>
            </w:pPr>
            <w:r w:rsidRPr="00DC18A8">
              <w:rPr>
                <w:sz w:val="24"/>
                <w:szCs w:val="20"/>
              </w:rPr>
              <w:t>+USD 389</w:t>
            </w:r>
          </w:p>
        </w:tc>
      </w:tr>
    </w:tbl>
    <w:p w14:paraId="3EA73620" w14:textId="77777777" w:rsidR="00F61649" w:rsidRPr="00DC18A8" w:rsidRDefault="00F61649" w:rsidP="00DC18A8">
      <w:pPr>
        <w:spacing w:before="240"/>
        <w:rPr>
          <w:b/>
          <w:bCs/>
        </w:rPr>
      </w:pPr>
      <w:r w:rsidRPr="00DC18A8">
        <w:rPr>
          <w:b/>
          <w:bCs/>
        </w:rPr>
        <w:t>Discussion</w:t>
      </w:r>
    </w:p>
    <w:p w14:paraId="2FD43322" w14:textId="77777777" w:rsidR="00F61649" w:rsidRPr="008D5181" w:rsidRDefault="00F61649" w:rsidP="00DC18A8">
      <w:r w:rsidRPr="008D5181">
        <w:t>The Fuel Surcharge scenario reflects short-term bunker price volatility on the trade lane and produces a comparatively modest impact, since BAF is a small fraction of total cost. The Peak Season Space Constraint scenario, tied to the October to January Vietnamese coffee harvest surge discussed in Chapter 1, produces a materially larger impact because it acts directly on the largest cost line, Ocean Freight, through carrier space premiums during periods of tight container availability.</w:t>
      </w:r>
    </w:p>
    <w:p w14:paraId="7ABA5A18" w14:textId="77777777" w:rsidR="00F61649" w:rsidRPr="008D5181" w:rsidRDefault="00F61649" w:rsidP="00F61649">
      <w:pPr>
        <w:spacing w:after="200"/>
      </w:pPr>
      <w:r w:rsidRPr="008D5181">
        <w:t>This confirms that seasonality risk, not fuel price risk, is the primary commercial exposure for this shipment, and supports the recommendation in Chapter 1 that shipments scheduled during peak harvest months should carry an additional internal contingency buffer, both in transit time and in quoted price.</w:t>
      </w:r>
    </w:p>
    <w:p w14:paraId="287E04DC" w14:textId="307850BF" w:rsidR="00A53365" w:rsidRDefault="00DC18A8" w:rsidP="00A53365">
      <w:pPr>
        <w:pStyle w:val="Heading2"/>
        <w:rPr>
          <w:b w:val="0"/>
          <w:bCs w:val="0"/>
        </w:rPr>
      </w:pPr>
      <w:bookmarkStart w:id="21" w:name="_Toc233946767"/>
      <w:r>
        <w:t>3.</w:t>
      </w:r>
      <w:r w:rsidR="00F61649" w:rsidRPr="008D5181">
        <w:t>3. One-Page Customer Quotation</w:t>
      </w:r>
      <w:bookmarkEnd w:id="21"/>
      <w:r w:rsidR="00A53365">
        <w:rPr>
          <w:b w:val="0"/>
          <w:bCs w:val="0"/>
        </w:rPr>
        <w:br w:type="page"/>
      </w:r>
    </w:p>
    <w:p w14:paraId="7A2038CB" w14:textId="1A50CABA" w:rsidR="00F61649" w:rsidRPr="00A53365" w:rsidRDefault="00F61649" w:rsidP="00A53365">
      <w:pPr>
        <w:rPr>
          <w:b/>
          <w:bCs/>
        </w:rPr>
      </w:pPr>
      <w:r w:rsidRPr="00A53365">
        <w:rPr>
          <w:b/>
          <w:bCs/>
        </w:rPr>
        <w:lastRenderedPageBreak/>
        <w:t>QUOTATION FOR DOOR-TO-PORT LOGISTICS SERVICES</w:t>
      </w:r>
    </w:p>
    <w:p w14:paraId="6B5D5633" w14:textId="77777777" w:rsidR="00DC18A8" w:rsidRDefault="00F61649" w:rsidP="00A53365">
      <w:r w:rsidRPr="008D5181">
        <w:rPr>
          <w:b/>
          <w:bCs/>
        </w:rPr>
        <w:t>Quotation No.:</w:t>
      </w:r>
      <w:r w:rsidRPr="008D5181">
        <w:t xml:space="preserve"> QT-HCE20260615-001</w:t>
      </w:r>
    </w:p>
    <w:p w14:paraId="633F5F5F" w14:textId="12308B51" w:rsidR="00DC18A8" w:rsidRDefault="00F61649" w:rsidP="00DC18A8">
      <w:r w:rsidRPr="008D5181">
        <w:rPr>
          <w:b/>
          <w:bCs/>
        </w:rPr>
        <w:t>Date:</w:t>
      </w:r>
      <w:r w:rsidRPr="008D5181">
        <w:t xml:space="preserve"> 15 June 2026</w:t>
      </w:r>
    </w:p>
    <w:p w14:paraId="412FBD48" w14:textId="2F7CD68B" w:rsidR="00F61649" w:rsidRPr="00DC18A8" w:rsidRDefault="00F61649" w:rsidP="00DC18A8">
      <w:r w:rsidRPr="008D5181">
        <w:rPr>
          <w:b/>
          <w:bCs/>
        </w:rPr>
        <w:t>Valid Until:</w:t>
      </w:r>
      <w:r w:rsidRPr="008D5181">
        <w:t xml:space="preserve"> 15 July 2026 (30 Days)</w:t>
      </w:r>
    </w:p>
    <w:p w14:paraId="5F7D3E9C" w14:textId="77777777" w:rsidR="00F61649" w:rsidRPr="008D5181" w:rsidRDefault="00F61649" w:rsidP="00DC18A8">
      <w:r w:rsidRPr="008D5181">
        <w:rPr>
          <w:b/>
          <w:bCs/>
        </w:rPr>
        <w:t>Customer Information</w:t>
      </w:r>
    </w:p>
    <w:p w14:paraId="62D7BD23" w14:textId="77777777" w:rsidR="00F61649" w:rsidRPr="008D5181" w:rsidRDefault="00F61649" w:rsidP="00DC18A8">
      <w:r w:rsidRPr="008D5181">
        <w:rPr>
          <w:b/>
          <w:bCs/>
        </w:rPr>
        <w:t>Shipper:</w:t>
      </w:r>
      <w:r w:rsidRPr="008D5181">
        <w:t xml:space="preserve"> Highland Coffee Export Joint Stock Company, Buon Ma Thuot City, Dak Lak Province, Vietnam</w:t>
      </w:r>
    </w:p>
    <w:p w14:paraId="097FD916" w14:textId="77777777" w:rsidR="00F61649" w:rsidRPr="008D5181" w:rsidRDefault="00F61649" w:rsidP="00DC18A8">
      <w:r w:rsidRPr="008D5181">
        <w:rPr>
          <w:b/>
          <w:bCs/>
        </w:rPr>
        <w:t>Consignee:</w:t>
      </w:r>
      <w:r w:rsidRPr="008D5181">
        <w:t xml:space="preserve"> Euro Kaffee Import GmbH, Hamburg, Germany</w:t>
      </w:r>
    </w:p>
    <w:p w14:paraId="08B7CDA7" w14:textId="77777777" w:rsidR="00F61649" w:rsidRDefault="00F61649" w:rsidP="00A53365">
      <w:r w:rsidRPr="008D5181">
        <w:rPr>
          <w:b/>
          <w:bCs/>
        </w:rPr>
        <w:t>Service Scope:</w:t>
      </w:r>
      <w:r w:rsidRPr="008D5181">
        <w:t xml:space="preserve"> Door-to-Port, from the shipper's facility in Buon Ma Thuot to Hamburg Port, Germany, inclusive of ocean freight and cargo insurance under CIF Hamburg Incoterms 2020. Import clearance and inland delivery beyond Hamburg Port remain the consignee's responsibility.</w:t>
      </w:r>
    </w:p>
    <w:p w14:paraId="05CDE9BE" w14:textId="765F7593" w:rsidR="00F65BBE" w:rsidRPr="00F65BBE" w:rsidRDefault="00F65BBE" w:rsidP="00F65BBE">
      <w:pPr>
        <w:jc w:val="center"/>
        <w:rPr>
          <w:b/>
          <w:bCs/>
        </w:rPr>
      </w:pPr>
      <w:r w:rsidRPr="00F65BBE">
        <w:rPr>
          <w:b/>
          <w:bCs/>
        </w:rPr>
        <w:t>Table 8: One-Page Customer Quotation Summary</w:t>
      </w:r>
    </w:p>
    <w:p w14:paraId="0E593D0A" w14:textId="77777777" w:rsidR="00F61649" w:rsidRPr="00DC18A8" w:rsidRDefault="00F61649" w:rsidP="00DC18A8">
      <w:pPr>
        <w:rPr>
          <w:b/>
          <w:bCs/>
        </w:rPr>
      </w:pPr>
      <w:r w:rsidRPr="00DC18A8">
        <w:rPr>
          <w:b/>
          <w:bCs/>
        </w:rPr>
        <w:t>Cargo Details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2"/>
        <w:gridCol w:w="3220"/>
      </w:tblGrid>
      <w:tr w:rsidR="00F61649" w:rsidRPr="00DC18A8" w14:paraId="64B87E16" w14:textId="77777777" w:rsidTr="00DC18A8">
        <w:trPr>
          <w:tblHeader/>
          <w:tblCellSpacing w:w="15" w:type="dxa"/>
          <w:jc w:val="center"/>
        </w:trPr>
        <w:tc>
          <w:tcPr>
            <w:tcW w:w="1697" w:type="dxa"/>
            <w:vAlign w:val="center"/>
            <w:hideMark/>
          </w:tcPr>
          <w:p w14:paraId="1087530C" w14:textId="77777777" w:rsidR="00F61649" w:rsidRPr="00DC18A8" w:rsidRDefault="00F61649" w:rsidP="00A53365">
            <w:pPr>
              <w:spacing w:before="240" w:after="0"/>
              <w:jc w:val="center"/>
              <w:rPr>
                <w:b/>
                <w:bCs/>
                <w:sz w:val="24"/>
                <w:szCs w:val="20"/>
              </w:rPr>
            </w:pPr>
            <w:r w:rsidRPr="00DC18A8">
              <w:rPr>
                <w:b/>
                <w:bCs/>
                <w:sz w:val="24"/>
                <w:szCs w:val="20"/>
              </w:rPr>
              <w:t>Description</w:t>
            </w:r>
          </w:p>
        </w:tc>
        <w:tc>
          <w:tcPr>
            <w:tcW w:w="3175" w:type="dxa"/>
            <w:vAlign w:val="center"/>
            <w:hideMark/>
          </w:tcPr>
          <w:p w14:paraId="32899F7E" w14:textId="77777777" w:rsidR="00F61649" w:rsidRPr="00DC18A8" w:rsidRDefault="00F61649" w:rsidP="00A53365">
            <w:pPr>
              <w:spacing w:before="240" w:after="0"/>
              <w:jc w:val="center"/>
              <w:rPr>
                <w:b/>
                <w:bCs/>
                <w:sz w:val="24"/>
                <w:szCs w:val="20"/>
              </w:rPr>
            </w:pPr>
            <w:r w:rsidRPr="00DC18A8">
              <w:rPr>
                <w:b/>
                <w:bCs/>
                <w:sz w:val="24"/>
                <w:szCs w:val="20"/>
              </w:rPr>
              <w:t>Details</w:t>
            </w:r>
          </w:p>
        </w:tc>
      </w:tr>
      <w:tr w:rsidR="00F61649" w:rsidRPr="00DC18A8" w14:paraId="11032B40" w14:textId="77777777" w:rsidTr="00DC18A8">
        <w:trPr>
          <w:tblCellSpacing w:w="15" w:type="dxa"/>
          <w:jc w:val="center"/>
        </w:trPr>
        <w:tc>
          <w:tcPr>
            <w:tcW w:w="1697" w:type="dxa"/>
            <w:vAlign w:val="center"/>
            <w:hideMark/>
          </w:tcPr>
          <w:p w14:paraId="14C9FF9E" w14:textId="77777777" w:rsidR="00F61649" w:rsidRPr="00DC18A8" w:rsidRDefault="00F61649" w:rsidP="00A53365">
            <w:pPr>
              <w:spacing w:before="240" w:after="0"/>
              <w:jc w:val="center"/>
              <w:rPr>
                <w:sz w:val="24"/>
                <w:szCs w:val="20"/>
              </w:rPr>
            </w:pPr>
            <w:r w:rsidRPr="00DC18A8">
              <w:rPr>
                <w:sz w:val="24"/>
                <w:szCs w:val="20"/>
              </w:rPr>
              <w:t>Commodity</w:t>
            </w:r>
          </w:p>
        </w:tc>
        <w:tc>
          <w:tcPr>
            <w:tcW w:w="3175" w:type="dxa"/>
            <w:vAlign w:val="center"/>
            <w:hideMark/>
          </w:tcPr>
          <w:p w14:paraId="245FF9E9" w14:textId="77777777" w:rsidR="00F61649" w:rsidRPr="00DC18A8" w:rsidRDefault="00F61649" w:rsidP="00A53365">
            <w:pPr>
              <w:spacing w:before="240" w:after="0"/>
              <w:jc w:val="center"/>
              <w:rPr>
                <w:sz w:val="24"/>
                <w:szCs w:val="20"/>
              </w:rPr>
            </w:pPr>
            <w:r w:rsidRPr="00DC18A8">
              <w:rPr>
                <w:sz w:val="24"/>
                <w:szCs w:val="20"/>
              </w:rPr>
              <w:t>Roasted Arabica Coffee Beans</w:t>
            </w:r>
          </w:p>
        </w:tc>
      </w:tr>
      <w:tr w:rsidR="00F61649" w:rsidRPr="00DC18A8" w14:paraId="6EB6B47E" w14:textId="77777777" w:rsidTr="00DC18A8">
        <w:trPr>
          <w:tblCellSpacing w:w="15" w:type="dxa"/>
          <w:jc w:val="center"/>
        </w:trPr>
        <w:tc>
          <w:tcPr>
            <w:tcW w:w="1697" w:type="dxa"/>
            <w:vAlign w:val="center"/>
            <w:hideMark/>
          </w:tcPr>
          <w:p w14:paraId="419EF44A" w14:textId="77777777" w:rsidR="00F61649" w:rsidRPr="00DC18A8" w:rsidRDefault="00F61649" w:rsidP="00A53365">
            <w:pPr>
              <w:spacing w:before="240" w:after="0"/>
              <w:jc w:val="center"/>
              <w:rPr>
                <w:sz w:val="24"/>
                <w:szCs w:val="20"/>
              </w:rPr>
            </w:pPr>
            <w:r w:rsidRPr="00DC18A8">
              <w:rPr>
                <w:sz w:val="24"/>
                <w:szCs w:val="20"/>
              </w:rPr>
              <w:t>Quantity</w:t>
            </w:r>
          </w:p>
        </w:tc>
        <w:tc>
          <w:tcPr>
            <w:tcW w:w="3175" w:type="dxa"/>
            <w:vAlign w:val="center"/>
            <w:hideMark/>
          </w:tcPr>
          <w:p w14:paraId="0A0EA403" w14:textId="77777777" w:rsidR="00F61649" w:rsidRPr="00DC18A8" w:rsidRDefault="00F61649" w:rsidP="00A53365">
            <w:pPr>
              <w:spacing w:before="240" w:after="0"/>
              <w:jc w:val="center"/>
              <w:rPr>
                <w:sz w:val="24"/>
                <w:szCs w:val="20"/>
              </w:rPr>
            </w:pPr>
            <w:r w:rsidRPr="00DC18A8">
              <w:rPr>
                <w:sz w:val="24"/>
                <w:szCs w:val="20"/>
              </w:rPr>
              <w:t>750 Bags</w:t>
            </w:r>
          </w:p>
        </w:tc>
      </w:tr>
      <w:tr w:rsidR="00F61649" w:rsidRPr="00DC18A8" w14:paraId="47E0A7F4" w14:textId="77777777" w:rsidTr="00DC18A8">
        <w:trPr>
          <w:tblCellSpacing w:w="15" w:type="dxa"/>
          <w:jc w:val="center"/>
        </w:trPr>
        <w:tc>
          <w:tcPr>
            <w:tcW w:w="1697" w:type="dxa"/>
            <w:vAlign w:val="center"/>
            <w:hideMark/>
          </w:tcPr>
          <w:p w14:paraId="723748D2" w14:textId="77777777" w:rsidR="00F61649" w:rsidRPr="00DC18A8" w:rsidRDefault="00F61649" w:rsidP="00A53365">
            <w:pPr>
              <w:spacing w:before="240" w:after="0"/>
              <w:jc w:val="center"/>
              <w:rPr>
                <w:sz w:val="24"/>
                <w:szCs w:val="20"/>
              </w:rPr>
            </w:pPr>
            <w:r w:rsidRPr="00DC18A8">
              <w:rPr>
                <w:sz w:val="24"/>
                <w:szCs w:val="20"/>
              </w:rPr>
              <w:t>Gross Weight</w:t>
            </w:r>
          </w:p>
        </w:tc>
        <w:tc>
          <w:tcPr>
            <w:tcW w:w="3175" w:type="dxa"/>
            <w:vAlign w:val="center"/>
            <w:hideMark/>
          </w:tcPr>
          <w:p w14:paraId="4DF194A7" w14:textId="77777777" w:rsidR="00F61649" w:rsidRPr="00DC18A8" w:rsidRDefault="00F61649" w:rsidP="00A53365">
            <w:pPr>
              <w:spacing w:before="240" w:after="0"/>
              <w:jc w:val="center"/>
              <w:rPr>
                <w:sz w:val="24"/>
                <w:szCs w:val="20"/>
              </w:rPr>
            </w:pPr>
            <w:r w:rsidRPr="00DC18A8">
              <w:rPr>
                <w:sz w:val="24"/>
                <w:szCs w:val="20"/>
              </w:rPr>
              <w:t>15,450 kg</w:t>
            </w:r>
          </w:p>
        </w:tc>
      </w:tr>
      <w:tr w:rsidR="00F61649" w:rsidRPr="00DC18A8" w14:paraId="04F26B78" w14:textId="77777777" w:rsidTr="00DC18A8">
        <w:trPr>
          <w:tblCellSpacing w:w="15" w:type="dxa"/>
          <w:jc w:val="center"/>
        </w:trPr>
        <w:tc>
          <w:tcPr>
            <w:tcW w:w="1697" w:type="dxa"/>
            <w:vAlign w:val="center"/>
            <w:hideMark/>
          </w:tcPr>
          <w:p w14:paraId="10981AF4" w14:textId="77777777" w:rsidR="00F61649" w:rsidRPr="00DC18A8" w:rsidRDefault="00F61649" w:rsidP="00A53365">
            <w:pPr>
              <w:spacing w:before="240" w:after="0"/>
              <w:jc w:val="center"/>
              <w:rPr>
                <w:sz w:val="24"/>
                <w:szCs w:val="20"/>
              </w:rPr>
            </w:pPr>
            <w:r w:rsidRPr="00DC18A8">
              <w:rPr>
                <w:sz w:val="24"/>
                <w:szCs w:val="20"/>
              </w:rPr>
              <w:t>Net Weight</w:t>
            </w:r>
          </w:p>
        </w:tc>
        <w:tc>
          <w:tcPr>
            <w:tcW w:w="3175" w:type="dxa"/>
            <w:vAlign w:val="center"/>
            <w:hideMark/>
          </w:tcPr>
          <w:p w14:paraId="364EB7EA" w14:textId="77777777" w:rsidR="00F61649" w:rsidRPr="00DC18A8" w:rsidRDefault="00F61649" w:rsidP="00A53365">
            <w:pPr>
              <w:spacing w:before="240" w:after="0"/>
              <w:jc w:val="center"/>
              <w:rPr>
                <w:sz w:val="24"/>
                <w:szCs w:val="20"/>
              </w:rPr>
            </w:pPr>
            <w:r w:rsidRPr="00DC18A8">
              <w:rPr>
                <w:sz w:val="24"/>
                <w:szCs w:val="20"/>
              </w:rPr>
              <w:t>15,000 kg</w:t>
            </w:r>
          </w:p>
        </w:tc>
      </w:tr>
      <w:tr w:rsidR="00F61649" w:rsidRPr="00DC18A8" w14:paraId="63B1400B" w14:textId="77777777" w:rsidTr="00DC18A8">
        <w:trPr>
          <w:tblCellSpacing w:w="15" w:type="dxa"/>
          <w:jc w:val="center"/>
        </w:trPr>
        <w:tc>
          <w:tcPr>
            <w:tcW w:w="1697" w:type="dxa"/>
            <w:vAlign w:val="center"/>
            <w:hideMark/>
          </w:tcPr>
          <w:p w14:paraId="63119DCD" w14:textId="77777777" w:rsidR="00F61649" w:rsidRPr="00DC18A8" w:rsidRDefault="00F61649" w:rsidP="00A53365">
            <w:pPr>
              <w:spacing w:before="240" w:after="0"/>
              <w:jc w:val="center"/>
              <w:rPr>
                <w:sz w:val="24"/>
                <w:szCs w:val="20"/>
              </w:rPr>
            </w:pPr>
            <w:r w:rsidRPr="00DC18A8">
              <w:rPr>
                <w:sz w:val="24"/>
                <w:szCs w:val="20"/>
              </w:rPr>
              <w:t>Volume</w:t>
            </w:r>
          </w:p>
        </w:tc>
        <w:tc>
          <w:tcPr>
            <w:tcW w:w="3175" w:type="dxa"/>
            <w:vAlign w:val="center"/>
            <w:hideMark/>
          </w:tcPr>
          <w:p w14:paraId="35DFBF0E" w14:textId="77777777" w:rsidR="00F61649" w:rsidRPr="00DC18A8" w:rsidRDefault="00F61649" w:rsidP="00A53365">
            <w:pPr>
              <w:spacing w:before="240" w:after="0"/>
              <w:jc w:val="center"/>
              <w:rPr>
                <w:sz w:val="24"/>
                <w:szCs w:val="20"/>
              </w:rPr>
            </w:pPr>
            <w:r w:rsidRPr="00DC18A8">
              <w:rPr>
                <w:sz w:val="24"/>
                <w:szCs w:val="20"/>
              </w:rPr>
              <w:t>28 CBM</w:t>
            </w:r>
          </w:p>
        </w:tc>
      </w:tr>
      <w:tr w:rsidR="00F61649" w:rsidRPr="00DC18A8" w14:paraId="7F109605" w14:textId="77777777" w:rsidTr="00DC18A8">
        <w:trPr>
          <w:tblCellSpacing w:w="15" w:type="dxa"/>
          <w:jc w:val="center"/>
        </w:trPr>
        <w:tc>
          <w:tcPr>
            <w:tcW w:w="1697" w:type="dxa"/>
            <w:vAlign w:val="center"/>
            <w:hideMark/>
          </w:tcPr>
          <w:p w14:paraId="21F2DC89" w14:textId="77777777" w:rsidR="00F61649" w:rsidRPr="00DC18A8" w:rsidRDefault="00F61649" w:rsidP="00A53365">
            <w:pPr>
              <w:spacing w:before="240" w:after="0"/>
              <w:jc w:val="center"/>
              <w:rPr>
                <w:sz w:val="24"/>
                <w:szCs w:val="20"/>
              </w:rPr>
            </w:pPr>
            <w:r w:rsidRPr="00DC18A8">
              <w:rPr>
                <w:sz w:val="24"/>
                <w:szCs w:val="20"/>
              </w:rPr>
              <w:t>Container Type</w:t>
            </w:r>
          </w:p>
        </w:tc>
        <w:tc>
          <w:tcPr>
            <w:tcW w:w="3175" w:type="dxa"/>
            <w:vAlign w:val="center"/>
            <w:hideMark/>
          </w:tcPr>
          <w:p w14:paraId="7D0334E1" w14:textId="77777777" w:rsidR="00F61649" w:rsidRPr="00DC18A8" w:rsidRDefault="00F61649" w:rsidP="00A53365">
            <w:pPr>
              <w:spacing w:before="240" w:after="0"/>
              <w:jc w:val="center"/>
              <w:rPr>
                <w:sz w:val="24"/>
                <w:szCs w:val="20"/>
              </w:rPr>
            </w:pPr>
            <w:r w:rsidRPr="00DC18A8">
              <w:rPr>
                <w:sz w:val="24"/>
                <w:szCs w:val="20"/>
              </w:rPr>
              <w:t>1 x 20'GP (FCL)</w:t>
            </w:r>
          </w:p>
        </w:tc>
      </w:tr>
      <w:tr w:rsidR="00F61649" w:rsidRPr="00DC18A8" w14:paraId="1A6DAF29" w14:textId="77777777" w:rsidTr="00DC18A8">
        <w:trPr>
          <w:tblCellSpacing w:w="15" w:type="dxa"/>
          <w:jc w:val="center"/>
        </w:trPr>
        <w:tc>
          <w:tcPr>
            <w:tcW w:w="1697" w:type="dxa"/>
            <w:vAlign w:val="center"/>
            <w:hideMark/>
          </w:tcPr>
          <w:p w14:paraId="3A582871" w14:textId="77777777" w:rsidR="00F61649" w:rsidRPr="00DC18A8" w:rsidRDefault="00F61649" w:rsidP="00A53365">
            <w:pPr>
              <w:spacing w:before="240" w:after="0"/>
              <w:jc w:val="center"/>
              <w:rPr>
                <w:sz w:val="24"/>
                <w:szCs w:val="20"/>
              </w:rPr>
            </w:pPr>
            <w:r w:rsidRPr="00DC18A8">
              <w:rPr>
                <w:sz w:val="24"/>
                <w:szCs w:val="20"/>
              </w:rPr>
              <w:t>HS Code</w:t>
            </w:r>
          </w:p>
        </w:tc>
        <w:tc>
          <w:tcPr>
            <w:tcW w:w="3175" w:type="dxa"/>
            <w:vAlign w:val="center"/>
            <w:hideMark/>
          </w:tcPr>
          <w:p w14:paraId="63143CCF" w14:textId="77777777" w:rsidR="00F61649" w:rsidRPr="00DC18A8" w:rsidRDefault="00F61649" w:rsidP="00A53365">
            <w:pPr>
              <w:spacing w:before="240" w:after="0"/>
              <w:jc w:val="center"/>
              <w:rPr>
                <w:sz w:val="24"/>
                <w:szCs w:val="20"/>
              </w:rPr>
            </w:pPr>
            <w:r w:rsidRPr="00DC18A8">
              <w:rPr>
                <w:sz w:val="24"/>
                <w:szCs w:val="20"/>
              </w:rPr>
              <w:t>0901.21</w:t>
            </w:r>
          </w:p>
        </w:tc>
      </w:tr>
      <w:tr w:rsidR="00F61649" w:rsidRPr="00DC18A8" w14:paraId="2E949DF3" w14:textId="77777777" w:rsidTr="00DC18A8">
        <w:trPr>
          <w:tblCellSpacing w:w="15" w:type="dxa"/>
          <w:jc w:val="center"/>
        </w:trPr>
        <w:tc>
          <w:tcPr>
            <w:tcW w:w="1697" w:type="dxa"/>
            <w:vAlign w:val="center"/>
            <w:hideMark/>
          </w:tcPr>
          <w:p w14:paraId="7CE58930" w14:textId="77777777" w:rsidR="00F61649" w:rsidRPr="00DC18A8" w:rsidRDefault="00F61649" w:rsidP="00A53365">
            <w:pPr>
              <w:spacing w:before="240" w:after="0"/>
              <w:jc w:val="center"/>
              <w:rPr>
                <w:sz w:val="24"/>
                <w:szCs w:val="20"/>
              </w:rPr>
            </w:pPr>
            <w:r w:rsidRPr="00DC18A8">
              <w:rPr>
                <w:sz w:val="24"/>
                <w:szCs w:val="20"/>
              </w:rPr>
              <w:t>Incoterms 2020</w:t>
            </w:r>
          </w:p>
        </w:tc>
        <w:tc>
          <w:tcPr>
            <w:tcW w:w="3175" w:type="dxa"/>
            <w:vAlign w:val="center"/>
            <w:hideMark/>
          </w:tcPr>
          <w:p w14:paraId="0CCCF9B7" w14:textId="77777777" w:rsidR="00F61649" w:rsidRPr="00DC18A8" w:rsidRDefault="00F61649" w:rsidP="00A53365">
            <w:pPr>
              <w:spacing w:before="240" w:after="0"/>
              <w:jc w:val="center"/>
              <w:rPr>
                <w:sz w:val="24"/>
                <w:szCs w:val="20"/>
              </w:rPr>
            </w:pPr>
            <w:r w:rsidRPr="00DC18A8">
              <w:rPr>
                <w:sz w:val="24"/>
                <w:szCs w:val="20"/>
              </w:rPr>
              <w:t>CIF Hamburg</w:t>
            </w:r>
          </w:p>
        </w:tc>
      </w:tr>
    </w:tbl>
    <w:p w14:paraId="167C3D29" w14:textId="102BA691" w:rsidR="00F61649" w:rsidRPr="008D5181" w:rsidRDefault="00F61649" w:rsidP="00DC18A8">
      <w:pPr>
        <w:spacing w:before="240"/>
      </w:pPr>
      <w:r w:rsidRPr="008D5181">
        <w:rPr>
          <w:b/>
          <w:bCs/>
        </w:rPr>
        <w:lastRenderedPageBreak/>
        <w:t>Service Information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3"/>
        <w:gridCol w:w="5804"/>
      </w:tblGrid>
      <w:tr w:rsidR="00F61649" w:rsidRPr="00DC18A8" w14:paraId="1C157200" w14:textId="77777777" w:rsidTr="00DC18A8">
        <w:trPr>
          <w:tblHeader/>
          <w:tblCellSpacing w:w="15" w:type="dxa"/>
          <w:jc w:val="center"/>
        </w:trPr>
        <w:tc>
          <w:tcPr>
            <w:tcW w:w="2368" w:type="dxa"/>
            <w:vAlign w:val="center"/>
            <w:hideMark/>
          </w:tcPr>
          <w:p w14:paraId="3743051E" w14:textId="77777777" w:rsidR="00F61649" w:rsidRPr="00DC18A8" w:rsidRDefault="00F61649" w:rsidP="00DC18A8">
            <w:pPr>
              <w:spacing w:after="0"/>
              <w:jc w:val="center"/>
              <w:rPr>
                <w:b/>
                <w:bCs/>
                <w:sz w:val="24"/>
                <w:szCs w:val="20"/>
              </w:rPr>
            </w:pPr>
            <w:r w:rsidRPr="00DC18A8">
              <w:rPr>
                <w:b/>
                <w:bCs/>
                <w:sz w:val="24"/>
                <w:szCs w:val="20"/>
              </w:rPr>
              <w:t>Item</w:t>
            </w:r>
          </w:p>
        </w:tc>
        <w:tc>
          <w:tcPr>
            <w:tcW w:w="5759" w:type="dxa"/>
            <w:vAlign w:val="center"/>
            <w:hideMark/>
          </w:tcPr>
          <w:p w14:paraId="212824B8" w14:textId="77777777" w:rsidR="00F61649" w:rsidRPr="00DC18A8" w:rsidRDefault="00F61649" w:rsidP="00DC18A8">
            <w:pPr>
              <w:spacing w:after="0"/>
              <w:jc w:val="center"/>
              <w:rPr>
                <w:b/>
                <w:bCs/>
                <w:sz w:val="24"/>
                <w:szCs w:val="20"/>
              </w:rPr>
            </w:pPr>
            <w:r w:rsidRPr="00DC18A8">
              <w:rPr>
                <w:b/>
                <w:bCs/>
                <w:sz w:val="24"/>
                <w:szCs w:val="20"/>
              </w:rPr>
              <w:t>Details</w:t>
            </w:r>
          </w:p>
        </w:tc>
      </w:tr>
      <w:tr w:rsidR="00F61649" w:rsidRPr="00DC18A8" w14:paraId="6CF10F59" w14:textId="77777777" w:rsidTr="00DC18A8">
        <w:trPr>
          <w:tblCellSpacing w:w="15" w:type="dxa"/>
          <w:jc w:val="center"/>
        </w:trPr>
        <w:tc>
          <w:tcPr>
            <w:tcW w:w="2368" w:type="dxa"/>
            <w:vAlign w:val="center"/>
            <w:hideMark/>
          </w:tcPr>
          <w:p w14:paraId="7DC32497" w14:textId="77777777" w:rsidR="00F61649" w:rsidRPr="00DC18A8" w:rsidRDefault="00F61649" w:rsidP="00DC18A8">
            <w:pPr>
              <w:spacing w:after="0"/>
              <w:jc w:val="center"/>
              <w:rPr>
                <w:sz w:val="24"/>
                <w:szCs w:val="20"/>
              </w:rPr>
            </w:pPr>
            <w:r w:rsidRPr="00DC18A8">
              <w:rPr>
                <w:sz w:val="24"/>
                <w:szCs w:val="20"/>
              </w:rPr>
              <w:t>Service Type</w:t>
            </w:r>
          </w:p>
        </w:tc>
        <w:tc>
          <w:tcPr>
            <w:tcW w:w="5759" w:type="dxa"/>
            <w:vAlign w:val="center"/>
            <w:hideMark/>
          </w:tcPr>
          <w:p w14:paraId="425FB6B5" w14:textId="77777777" w:rsidR="00F61649" w:rsidRPr="00DC18A8" w:rsidRDefault="00F61649" w:rsidP="00DC18A8">
            <w:pPr>
              <w:spacing w:after="0"/>
              <w:jc w:val="center"/>
              <w:rPr>
                <w:sz w:val="24"/>
                <w:szCs w:val="20"/>
              </w:rPr>
            </w:pPr>
            <w:r w:rsidRPr="00DC18A8">
              <w:rPr>
                <w:sz w:val="24"/>
                <w:szCs w:val="20"/>
              </w:rPr>
              <w:t>Multimodal Logistics Service (Truck plus Ocean Freight)</w:t>
            </w:r>
          </w:p>
        </w:tc>
      </w:tr>
      <w:tr w:rsidR="00F61649" w:rsidRPr="00DC18A8" w14:paraId="78CEFB56" w14:textId="77777777" w:rsidTr="00DC18A8">
        <w:trPr>
          <w:tblCellSpacing w:w="15" w:type="dxa"/>
          <w:jc w:val="center"/>
        </w:trPr>
        <w:tc>
          <w:tcPr>
            <w:tcW w:w="2368" w:type="dxa"/>
            <w:vAlign w:val="center"/>
            <w:hideMark/>
          </w:tcPr>
          <w:p w14:paraId="76E6C21D" w14:textId="77777777" w:rsidR="00F61649" w:rsidRPr="00DC18A8" w:rsidRDefault="00F61649" w:rsidP="00DC18A8">
            <w:pPr>
              <w:spacing w:after="0"/>
              <w:jc w:val="center"/>
              <w:rPr>
                <w:sz w:val="24"/>
                <w:szCs w:val="20"/>
              </w:rPr>
            </w:pPr>
            <w:r w:rsidRPr="00DC18A8">
              <w:rPr>
                <w:sz w:val="24"/>
                <w:szCs w:val="20"/>
              </w:rPr>
              <w:t>Route</w:t>
            </w:r>
          </w:p>
        </w:tc>
        <w:tc>
          <w:tcPr>
            <w:tcW w:w="5759" w:type="dxa"/>
            <w:vAlign w:val="center"/>
            <w:hideMark/>
          </w:tcPr>
          <w:p w14:paraId="0DB1CB3F" w14:textId="77777777" w:rsidR="00F61649" w:rsidRPr="00DC18A8" w:rsidRDefault="00F61649" w:rsidP="00DC18A8">
            <w:pPr>
              <w:spacing w:after="0"/>
              <w:jc w:val="center"/>
              <w:rPr>
                <w:sz w:val="24"/>
                <w:szCs w:val="20"/>
              </w:rPr>
            </w:pPr>
            <w:r w:rsidRPr="00DC18A8">
              <w:rPr>
                <w:sz w:val="24"/>
                <w:szCs w:val="20"/>
              </w:rPr>
              <w:t>Buon Ma Thuot to Cat Lai Port to Hamburg Port</w:t>
            </w:r>
          </w:p>
        </w:tc>
      </w:tr>
      <w:tr w:rsidR="00F61649" w:rsidRPr="00DC18A8" w14:paraId="34E9550B" w14:textId="77777777" w:rsidTr="00DC18A8">
        <w:trPr>
          <w:tblCellSpacing w:w="15" w:type="dxa"/>
          <w:jc w:val="center"/>
        </w:trPr>
        <w:tc>
          <w:tcPr>
            <w:tcW w:w="2368" w:type="dxa"/>
            <w:vAlign w:val="center"/>
            <w:hideMark/>
          </w:tcPr>
          <w:p w14:paraId="378D0F13" w14:textId="77777777" w:rsidR="00F61649" w:rsidRPr="00DC18A8" w:rsidRDefault="00F61649" w:rsidP="00DC18A8">
            <w:pPr>
              <w:spacing w:after="0"/>
              <w:jc w:val="center"/>
              <w:rPr>
                <w:sz w:val="24"/>
                <w:szCs w:val="20"/>
              </w:rPr>
            </w:pPr>
            <w:r w:rsidRPr="00DC18A8">
              <w:rPr>
                <w:sz w:val="24"/>
                <w:szCs w:val="20"/>
              </w:rPr>
              <w:t>Main Carrier</w:t>
            </w:r>
          </w:p>
        </w:tc>
        <w:tc>
          <w:tcPr>
            <w:tcW w:w="5759" w:type="dxa"/>
            <w:vAlign w:val="center"/>
            <w:hideMark/>
          </w:tcPr>
          <w:p w14:paraId="3988170E" w14:textId="77777777" w:rsidR="00F61649" w:rsidRPr="00DC18A8" w:rsidRDefault="00F61649" w:rsidP="00DC18A8">
            <w:pPr>
              <w:spacing w:after="0"/>
              <w:jc w:val="center"/>
              <w:rPr>
                <w:sz w:val="24"/>
                <w:szCs w:val="20"/>
              </w:rPr>
            </w:pPr>
            <w:r w:rsidRPr="00DC18A8">
              <w:rPr>
                <w:sz w:val="24"/>
                <w:szCs w:val="20"/>
              </w:rPr>
              <w:t>MSC Mediterranean Shipping Company</w:t>
            </w:r>
          </w:p>
        </w:tc>
      </w:tr>
      <w:tr w:rsidR="00F61649" w:rsidRPr="00DC18A8" w14:paraId="3345AC7E" w14:textId="77777777" w:rsidTr="00DC18A8">
        <w:trPr>
          <w:tblCellSpacing w:w="15" w:type="dxa"/>
          <w:jc w:val="center"/>
        </w:trPr>
        <w:tc>
          <w:tcPr>
            <w:tcW w:w="2368" w:type="dxa"/>
            <w:vAlign w:val="center"/>
            <w:hideMark/>
          </w:tcPr>
          <w:p w14:paraId="7670627B" w14:textId="77777777" w:rsidR="00F61649" w:rsidRPr="00DC18A8" w:rsidRDefault="00F61649" w:rsidP="00DC18A8">
            <w:pPr>
              <w:spacing w:after="0"/>
              <w:jc w:val="center"/>
              <w:rPr>
                <w:sz w:val="24"/>
                <w:szCs w:val="20"/>
              </w:rPr>
            </w:pPr>
            <w:r w:rsidRPr="00DC18A8">
              <w:rPr>
                <w:sz w:val="24"/>
                <w:szCs w:val="20"/>
              </w:rPr>
              <w:t>Transit Time</w:t>
            </w:r>
          </w:p>
        </w:tc>
        <w:tc>
          <w:tcPr>
            <w:tcW w:w="5759" w:type="dxa"/>
            <w:vAlign w:val="center"/>
            <w:hideMark/>
          </w:tcPr>
          <w:p w14:paraId="507F0091" w14:textId="77777777" w:rsidR="00F61649" w:rsidRPr="00DC18A8" w:rsidRDefault="00F61649" w:rsidP="00DC18A8">
            <w:pPr>
              <w:spacing w:after="0"/>
              <w:jc w:val="center"/>
              <w:rPr>
                <w:sz w:val="24"/>
                <w:szCs w:val="20"/>
              </w:rPr>
            </w:pPr>
            <w:r w:rsidRPr="00DC18A8">
              <w:rPr>
                <w:sz w:val="24"/>
                <w:szCs w:val="20"/>
              </w:rPr>
              <w:t>Approximately 30 to 35 Days</w:t>
            </w:r>
          </w:p>
        </w:tc>
      </w:tr>
      <w:tr w:rsidR="00F61649" w:rsidRPr="00DC18A8" w14:paraId="6AC08310" w14:textId="77777777" w:rsidTr="00DC18A8">
        <w:trPr>
          <w:tblCellSpacing w:w="15" w:type="dxa"/>
          <w:jc w:val="center"/>
        </w:trPr>
        <w:tc>
          <w:tcPr>
            <w:tcW w:w="2368" w:type="dxa"/>
            <w:vAlign w:val="center"/>
            <w:hideMark/>
          </w:tcPr>
          <w:p w14:paraId="12F7343E" w14:textId="77777777" w:rsidR="00F61649" w:rsidRPr="00DC18A8" w:rsidRDefault="00F61649" w:rsidP="00DC18A8">
            <w:pPr>
              <w:spacing w:after="0"/>
              <w:jc w:val="center"/>
              <w:rPr>
                <w:sz w:val="24"/>
                <w:szCs w:val="20"/>
              </w:rPr>
            </w:pPr>
            <w:r w:rsidRPr="00DC18A8">
              <w:rPr>
                <w:sz w:val="24"/>
                <w:szCs w:val="20"/>
              </w:rPr>
              <w:t>Cargo Insurance</w:t>
            </w:r>
          </w:p>
        </w:tc>
        <w:tc>
          <w:tcPr>
            <w:tcW w:w="5759" w:type="dxa"/>
            <w:vAlign w:val="center"/>
            <w:hideMark/>
          </w:tcPr>
          <w:p w14:paraId="309BF987" w14:textId="77777777" w:rsidR="00F61649" w:rsidRPr="00DC18A8" w:rsidRDefault="00F61649" w:rsidP="00DC18A8">
            <w:pPr>
              <w:spacing w:after="0"/>
              <w:jc w:val="center"/>
              <w:rPr>
                <w:sz w:val="24"/>
                <w:szCs w:val="20"/>
              </w:rPr>
            </w:pPr>
            <w:r w:rsidRPr="00DC18A8">
              <w:rPr>
                <w:sz w:val="24"/>
                <w:szCs w:val="20"/>
              </w:rPr>
              <w:t>Institute Cargo Clauses (A), Sum Insured USD 60,500</w:t>
            </w:r>
          </w:p>
        </w:tc>
      </w:tr>
      <w:tr w:rsidR="00F61649" w:rsidRPr="00DC18A8" w14:paraId="68CDFAB6" w14:textId="77777777" w:rsidTr="00DC18A8">
        <w:trPr>
          <w:tblCellSpacing w:w="15" w:type="dxa"/>
          <w:jc w:val="center"/>
        </w:trPr>
        <w:tc>
          <w:tcPr>
            <w:tcW w:w="2368" w:type="dxa"/>
            <w:vAlign w:val="center"/>
            <w:hideMark/>
          </w:tcPr>
          <w:p w14:paraId="7670E08A" w14:textId="77777777" w:rsidR="00F61649" w:rsidRPr="00DC18A8" w:rsidRDefault="00F61649" w:rsidP="00DC18A8">
            <w:pPr>
              <w:spacing w:after="0"/>
              <w:jc w:val="center"/>
              <w:rPr>
                <w:sz w:val="24"/>
                <w:szCs w:val="20"/>
              </w:rPr>
            </w:pPr>
            <w:r w:rsidRPr="00DC18A8">
              <w:rPr>
                <w:sz w:val="24"/>
                <w:szCs w:val="20"/>
              </w:rPr>
              <w:t>Shipment Visibility</w:t>
            </w:r>
          </w:p>
        </w:tc>
        <w:tc>
          <w:tcPr>
            <w:tcW w:w="5759" w:type="dxa"/>
            <w:vAlign w:val="center"/>
            <w:hideMark/>
          </w:tcPr>
          <w:p w14:paraId="63630544" w14:textId="77777777" w:rsidR="00F61649" w:rsidRPr="00DC18A8" w:rsidRDefault="00F61649" w:rsidP="00DC18A8">
            <w:pPr>
              <w:spacing w:after="0"/>
              <w:jc w:val="center"/>
              <w:rPr>
                <w:sz w:val="24"/>
                <w:szCs w:val="20"/>
              </w:rPr>
            </w:pPr>
            <w:r w:rsidRPr="00DC18A8">
              <w:rPr>
                <w:sz w:val="24"/>
                <w:szCs w:val="20"/>
              </w:rPr>
              <w:t>Real-time Tracking Available</w:t>
            </w:r>
          </w:p>
        </w:tc>
      </w:tr>
    </w:tbl>
    <w:p w14:paraId="4117FF5E" w14:textId="05B59942" w:rsidR="00F61649" w:rsidRPr="008D5181" w:rsidRDefault="00F61649" w:rsidP="00DC18A8">
      <w:pPr>
        <w:spacing w:before="240"/>
      </w:pPr>
      <w:r w:rsidRPr="008D5181">
        <w:rPr>
          <w:b/>
          <w:bCs/>
        </w:rPr>
        <w:t>Pricing Summary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48"/>
        <w:gridCol w:w="1636"/>
      </w:tblGrid>
      <w:tr w:rsidR="00F61649" w:rsidRPr="00DC18A8" w14:paraId="07F771AF" w14:textId="77777777" w:rsidTr="00DC18A8">
        <w:trPr>
          <w:tblHeader/>
          <w:tblCellSpacing w:w="15" w:type="dxa"/>
          <w:jc w:val="center"/>
        </w:trPr>
        <w:tc>
          <w:tcPr>
            <w:tcW w:w="0" w:type="auto"/>
            <w:vAlign w:val="center"/>
            <w:hideMark/>
          </w:tcPr>
          <w:p w14:paraId="50AC9E87" w14:textId="77777777" w:rsidR="00F61649" w:rsidRPr="00DC18A8" w:rsidRDefault="00F61649" w:rsidP="00DC18A8">
            <w:pPr>
              <w:spacing w:after="0"/>
              <w:jc w:val="center"/>
              <w:rPr>
                <w:b/>
                <w:bCs/>
                <w:sz w:val="24"/>
                <w:szCs w:val="20"/>
              </w:rPr>
            </w:pPr>
            <w:r w:rsidRPr="00DC18A8">
              <w:rPr>
                <w:b/>
                <w:bCs/>
                <w:sz w:val="24"/>
                <w:szCs w:val="20"/>
              </w:rPr>
              <w:t>Cost Item</w:t>
            </w:r>
          </w:p>
        </w:tc>
        <w:tc>
          <w:tcPr>
            <w:tcW w:w="0" w:type="auto"/>
            <w:vAlign w:val="center"/>
            <w:hideMark/>
          </w:tcPr>
          <w:p w14:paraId="094A71AB" w14:textId="77777777" w:rsidR="00F61649" w:rsidRPr="00DC18A8" w:rsidRDefault="00F61649" w:rsidP="00DC18A8">
            <w:pPr>
              <w:spacing w:after="0"/>
              <w:jc w:val="center"/>
              <w:rPr>
                <w:b/>
                <w:bCs/>
                <w:sz w:val="24"/>
                <w:szCs w:val="20"/>
              </w:rPr>
            </w:pPr>
            <w:r w:rsidRPr="00DC18A8">
              <w:rPr>
                <w:b/>
                <w:bCs/>
                <w:sz w:val="24"/>
                <w:szCs w:val="20"/>
              </w:rPr>
              <w:t>Amount (USD)</w:t>
            </w:r>
          </w:p>
        </w:tc>
      </w:tr>
      <w:tr w:rsidR="00F61649" w:rsidRPr="00DC18A8" w14:paraId="7B8C14D1" w14:textId="77777777" w:rsidTr="00DC18A8">
        <w:trPr>
          <w:tblCellSpacing w:w="15" w:type="dxa"/>
          <w:jc w:val="center"/>
        </w:trPr>
        <w:tc>
          <w:tcPr>
            <w:tcW w:w="0" w:type="auto"/>
            <w:vAlign w:val="center"/>
            <w:hideMark/>
          </w:tcPr>
          <w:p w14:paraId="3AD101C5" w14:textId="77777777" w:rsidR="00F61649" w:rsidRPr="00DC18A8" w:rsidRDefault="00F61649" w:rsidP="00DC18A8">
            <w:pPr>
              <w:spacing w:after="0"/>
              <w:jc w:val="center"/>
              <w:rPr>
                <w:sz w:val="24"/>
                <w:szCs w:val="20"/>
              </w:rPr>
            </w:pPr>
            <w:r w:rsidRPr="00DC18A8">
              <w:rPr>
                <w:sz w:val="24"/>
                <w:szCs w:val="20"/>
              </w:rPr>
              <w:t>Total Logistics Cost</w:t>
            </w:r>
          </w:p>
        </w:tc>
        <w:tc>
          <w:tcPr>
            <w:tcW w:w="0" w:type="auto"/>
            <w:vAlign w:val="center"/>
            <w:hideMark/>
          </w:tcPr>
          <w:p w14:paraId="7F3DA912" w14:textId="77777777" w:rsidR="00F61649" w:rsidRPr="00DC18A8" w:rsidRDefault="00F61649" w:rsidP="00DC18A8">
            <w:pPr>
              <w:spacing w:after="0"/>
              <w:jc w:val="center"/>
              <w:rPr>
                <w:sz w:val="24"/>
                <w:szCs w:val="20"/>
              </w:rPr>
            </w:pPr>
            <w:r w:rsidRPr="00DC18A8">
              <w:rPr>
                <w:sz w:val="24"/>
                <w:szCs w:val="20"/>
              </w:rPr>
              <w:t>4,262</w:t>
            </w:r>
          </w:p>
        </w:tc>
      </w:tr>
      <w:tr w:rsidR="00F61649" w:rsidRPr="00DC18A8" w14:paraId="2B72CA47" w14:textId="77777777" w:rsidTr="00DC18A8">
        <w:trPr>
          <w:tblCellSpacing w:w="15" w:type="dxa"/>
          <w:jc w:val="center"/>
        </w:trPr>
        <w:tc>
          <w:tcPr>
            <w:tcW w:w="0" w:type="auto"/>
            <w:vAlign w:val="center"/>
            <w:hideMark/>
          </w:tcPr>
          <w:p w14:paraId="48078ABD" w14:textId="77777777" w:rsidR="00F61649" w:rsidRPr="00DC18A8" w:rsidRDefault="00F61649" w:rsidP="00DC18A8">
            <w:pPr>
              <w:spacing w:after="0"/>
              <w:jc w:val="center"/>
              <w:rPr>
                <w:sz w:val="24"/>
                <w:szCs w:val="20"/>
              </w:rPr>
            </w:pPr>
            <w:r w:rsidRPr="00DC18A8">
              <w:rPr>
                <w:sz w:val="24"/>
                <w:szCs w:val="20"/>
              </w:rPr>
              <w:t>3PL Management and Coordination Fee</w:t>
            </w:r>
          </w:p>
        </w:tc>
        <w:tc>
          <w:tcPr>
            <w:tcW w:w="0" w:type="auto"/>
            <w:vAlign w:val="center"/>
            <w:hideMark/>
          </w:tcPr>
          <w:p w14:paraId="64625564" w14:textId="77777777" w:rsidR="00F61649" w:rsidRPr="00DC18A8" w:rsidRDefault="00F61649" w:rsidP="00DC18A8">
            <w:pPr>
              <w:spacing w:after="0"/>
              <w:jc w:val="center"/>
              <w:rPr>
                <w:sz w:val="24"/>
                <w:szCs w:val="20"/>
              </w:rPr>
            </w:pPr>
            <w:r w:rsidRPr="00DC18A8">
              <w:rPr>
                <w:sz w:val="24"/>
                <w:szCs w:val="20"/>
              </w:rPr>
              <w:t>213</w:t>
            </w:r>
          </w:p>
        </w:tc>
      </w:tr>
      <w:tr w:rsidR="00F61649" w:rsidRPr="00DC18A8" w14:paraId="13F94B26" w14:textId="77777777" w:rsidTr="00DC18A8">
        <w:trPr>
          <w:tblCellSpacing w:w="15" w:type="dxa"/>
          <w:jc w:val="center"/>
        </w:trPr>
        <w:tc>
          <w:tcPr>
            <w:tcW w:w="0" w:type="auto"/>
            <w:vAlign w:val="center"/>
            <w:hideMark/>
          </w:tcPr>
          <w:p w14:paraId="6DC6BD50" w14:textId="77777777" w:rsidR="00F61649" w:rsidRPr="00DC18A8" w:rsidRDefault="00F61649" w:rsidP="00DC18A8">
            <w:pPr>
              <w:spacing w:after="0"/>
              <w:jc w:val="center"/>
              <w:rPr>
                <w:sz w:val="24"/>
                <w:szCs w:val="20"/>
              </w:rPr>
            </w:pPr>
            <w:r w:rsidRPr="00DC18A8">
              <w:rPr>
                <w:sz w:val="24"/>
                <w:szCs w:val="20"/>
              </w:rPr>
              <w:t>Target Margin</w:t>
            </w:r>
          </w:p>
        </w:tc>
        <w:tc>
          <w:tcPr>
            <w:tcW w:w="0" w:type="auto"/>
            <w:vAlign w:val="center"/>
            <w:hideMark/>
          </w:tcPr>
          <w:p w14:paraId="7C5996C0" w14:textId="77777777" w:rsidR="00F61649" w:rsidRPr="00DC18A8" w:rsidRDefault="00F61649" w:rsidP="00DC18A8">
            <w:pPr>
              <w:spacing w:after="0"/>
              <w:jc w:val="center"/>
              <w:rPr>
                <w:sz w:val="24"/>
                <w:szCs w:val="20"/>
              </w:rPr>
            </w:pPr>
            <w:r w:rsidRPr="00DC18A8">
              <w:rPr>
                <w:sz w:val="24"/>
                <w:szCs w:val="20"/>
              </w:rPr>
              <w:t>537</w:t>
            </w:r>
          </w:p>
        </w:tc>
      </w:tr>
      <w:tr w:rsidR="00F61649" w:rsidRPr="00DC18A8" w14:paraId="1422ACBA" w14:textId="77777777" w:rsidTr="00DC18A8">
        <w:trPr>
          <w:tblCellSpacing w:w="15" w:type="dxa"/>
          <w:jc w:val="center"/>
        </w:trPr>
        <w:tc>
          <w:tcPr>
            <w:tcW w:w="0" w:type="auto"/>
            <w:vAlign w:val="center"/>
            <w:hideMark/>
          </w:tcPr>
          <w:p w14:paraId="5DC4ACF8" w14:textId="77777777" w:rsidR="00F61649" w:rsidRPr="00DC18A8" w:rsidRDefault="00F61649" w:rsidP="00DC18A8">
            <w:pPr>
              <w:spacing w:after="0"/>
              <w:jc w:val="center"/>
              <w:rPr>
                <w:sz w:val="24"/>
                <w:szCs w:val="20"/>
              </w:rPr>
            </w:pPr>
            <w:r w:rsidRPr="00DC18A8">
              <w:rPr>
                <w:b/>
                <w:bCs/>
                <w:sz w:val="24"/>
                <w:szCs w:val="20"/>
              </w:rPr>
              <w:t>Total Quoted Price</w:t>
            </w:r>
          </w:p>
        </w:tc>
        <w:tc>
          <w:tcPr>
            <w:tcW w:w="0" w:type="auto"/>
            <w:vAlign w:val="center"/>
            <w:hideMark/>
          </w:tcPr>
          <w:p w14:paraId="5D2CA0D3" w14:textId="77777777" w:rsidR="00F61649" w:rsidRPr="00DC18A8" w:rsidRDefault="00F61649" w:rsidP="00DC18A8">
            <w:pPr>
              <w:spacing w:after="0"/>
              <w:jc w:val="center"/>
              <w:rPr>
                <w:sz w:val="24"/>
                <w:szCs w:val="20"/>
              </w:rPr>
            </w:pPr>
            <w:r w:rsidRPr="00DC18A8">
              <w:rPr>
                <w:b/>
                <w:bCs/>
                <w:sz w:val="24"/>
                <w:szCs w:val="20"/>
              </w:rPr>
              <w:t>5,012</w:t>
            </w:r>
          </w:p>
        </w:tc>
      </w:tr>
    </w:tbl>
    <w:p w14:paraId="11490888" w14:textId="77777777" w:rsidR="00F61649" w:rsidRPr="008D5181" w:rsidRDefault="00F61649" w:rsidP="00DC18A8">
      <w:pPr>
        <w:spacing w:before="240"/>
      </w:pPr>
      <w:r w:rsidRPr="008D5181">
        <w:rPr>
          <w:b/>
          <w:bCs/>
        </w:rPr>
        <w:t>Included Services</w:t>
      </w:r>
    </w:p>
    <w:p w14:paraId="39D8FC49" w14:textId="77777777" w:rsidR="00F61649" w:rsidRPr="00DC18A8" w:rsidRDefault="00F61649">
      <w:pPr>
        <w:pStyle w:val="ListParagraph"/>
        <w:numPr>
          <w:ilvl w:val="0"/>
          <w:numId w:val="17"/>
        </w:numPr>
      </w:pPr>
      <w:r w:rsidRPr="00DC18A8">
        <w:t>Inland trucking from Buon Ma Thuot to Cat Lai Port</w:t>
      </w:r>
    </w:p>
    <w:p w14:paraId="54533CCF" w14:textId="77777777" w:rsidR="00F61649" w:rsidRPr="00DC18A8" w:rsidRDefault="00F61649">
      <w:pPr>
        <w:pStyle w:val="ListParagraph"/>
        <w:numPr>
          <w:ilvl w:val="0"/>
          <w:numId w:val="17"/>
        </w:numPr>
      </w:pPr>
      <w:r w:rsidRPr="00DC18A8">
        <w:t>Export customs clearance in Vietnam</w:t>
      </w:r>
    </w:p>
    <w:p w14:paraId="1850A532" w14:textId="77777777" w:rsidR="00F61649" w:rsidRPr="00DC18A8" w:rsidRDefault="00F61649">
      <w:pPr>
        <w:pStyle w:val="ListParagraph"/>
        <w:numPr>
          <w:ilvl w:val="0"/>
          <w:numId w:val="17"/>
        </w:numPr>
      </w:pPr>
      <w:r w:rsidRPr="00DC18A8">
        <w:t>Origin handling charges and terminal services</w:t>
      </w:r>
    </w:p>
    <w:p w14:paraId="68DE3A64" w14:textId="77777777" w:rsidR="00F61649" w:rsidRPr="00DC18A8" w:rsidRDefault="00F61649">
      <w:pPr>
        <w:pStyle w:val="ListParagraph"/>
        <w:numPr>
          <w:ilvl w:val="0"/>
          <w:numId w:val="17"/>
        </w:numPr>
      </w:pPr>
      <w:r w:rsidRPr="00DC18A8">
        <w:t>Ocean freight, FCL 20'GP</w:t>
      </w:r>
    </w:p>
    <w:p w14:paraId="3072F641" w14:textId="77777777" w:rsidR="00F61649" w:rsidRPr="00DC18A8" w:rsidRDefault="00F61649">
      <w:pPr>
        <w:pStyle w:val="ListParagraph"/>
        <w:numPr>
          <w:ilvl w:val="0"/>
          <w:numId w:val="17"/>
        </w:numPr>
      </w:pPr>
      <w:r w:rsidRPr="00DC18A8">
        <w:t>Bunker and carrier surcharges</w:t>
      </w:r>
    </w:p>
    <w:p w14:paraId="455DF2FB" w14:textId="77777777" w:rsidR="00F61649" w:rsidRPr="00DC18A8" w:rsidRDefault="00F61649">
      <w:pPr>
        <w:pStyle w:val="ListParagraph"/>
        <w:numPr>
          <w:ilvl w:val="0"/>
          <w:numId w:val="17"/>
        </w:numPr>
      </w:pPr>
      <w:r w:rsidRPr="00DC18A8">
        <w:t>Cargo insurance under Institute Cargo Clauses (A)</w:t>
      </w:r>
    </w:p>
    <w:p w14:paraId="403F5915" w14:textId="77777777" w:rsidR="00F61649" w:rsidRPr="00DC18A8" w:rsidRDefault="00F61649">
      <w:pPr>
        <w:pStyle w:val="ListParagraph"/>
        <w:numPr>
          <w:ilvl w:val="0"/>
          <w:numId w:val="17"/>
        </w:numPr>
      </w:pPr>
      <w:r w:rsidRPr="00DC18A8">
        <w:t>Bill of Lading issuance and documentation processing</w:t>
      </w:r>
    </w:p>
    <w:p w14:paraId="5949428F" w14:textId="77777777" w:rsidR="00F61649" w:rsidRPr="00DC18A8" w:rsidRDefault="00F61649">
      <w:pPr>
        <w:pStyle w:val="ListParagraph"/>
        <w:numPr>
          <w:ilvl w:val="0"/>
          <w:numId w:val="17"/>
        </w:numPr>
      </w:pPr>
      <w:r w:rsidRPr="00DC18A8">
        <w:t>Destination handling charges at Hamburg Port</w:t>
      </w:r>
    </w:p>
    <w:p w14:paraId="6A8B502C" w14:textId="77777777" w:rsidR="00F61649" w:rsidRPr="00DC18A8" w:rsidRDefault="00F61649">
      <w:pPr>
        <w:pStyle w:val="ListParagraph"/>
        <w:numPr>
          <w:ilvl w:val="0"/>
          <w:numId w:val="17"/>
        </w:numPr>
      </w:pPr>
      <w:r w:rsidRPr="00DC18A8">
        <w:t>3PL control tower coordination and shipment visibility service</w:t>
      </w:r>
    </w:p>
    <w:p w14:paraId="7D8F9B38" w14:textId="77777777" w:rsidR="00F61649" w:rsidRPr="00DC18A8" w:rsidRDefault="00F61649" w:rsidP="00DC18A8">
      <w:pPr>
        <w:rPr>
          <w:b/>
          <w:bCs/>
        </w:rPr>
      </w:pPr>
      <w:r w:rsidRPr="00DC18A8">
        <w:rPr>
          <w:b/>
          <w:bCs/>
        </w:rPr>
        <w:t>Excluded Services</w:t>
      </w:r>
    </w:p>
    <w:p w14:paraId="0942C17D" w14:textId="77777777" w:rsidR="00F61649" w:rsidRPr="00DC18A8" w:rsidRDefault="00F61649">
      <w:pPr>
        <w:pStyle w:val="ListParagraph"/>
        <w:numPr>
          <w:ilvl w:val="0"/>
          <w:numId w:val="18"/>
        </w:numPr>
      </w:pPr>
      <w:r w:rsidRPr="00DC18A8">
        <w:t>Import duties and taxes payable in Germany</w:t>
      </w:r>
    </w:p>
    <w:p w14:paraId="61057B8D" w14:textId="77777777" w:rsidR="00F61649" w:rsidRPr="00DC18A8" w:rsidRDefault="00F61649">
      <w:pPr>
        <w:pStyle w:val="ListParagraph"/>
        <w:numPr>
          <w:ilvl w:val="0"/>
          <w:numId w:val="18"/>
        </w:numPr>
      </w:pPr>
      <w:r w:rsidRPr="00DC18A8">
        <w:t>German import VAT (19%, payable by the consignee, reclaimable as input tax where applicable)</w:t>
      </w:r>
    </w:p>
    <w:p w14:paraId="2A61B155" w14:textId="77777777" w:rsidR="00F61649" w:rsidRPr="00DC18A8" w:rsidRDefault="00F61649">
      <w:pPr>
        <w:pStyle w:val="ListParagraph"/>
        <w:numPr>
          <w:ilvl w:val="0"/>
          <w:numId w:val="18"/>
        </w:numPr>
      </w:pPr>
      <w:r w:rsidRPr="00DC18A8">
        <w:lastRenderedPageBreak/>
        <w:t>Storage, detention, or demurrage charges beyond free time</w:t>
      </w:r>
    </w:p>
    <w:p w14:paraId="00DCCCF2" w14:textId="77777777" w:rsidR="00F61649" w:rsidRPr="00DC18A8" w:rsidRDefault="00F61649">
      <w:pPr>
        <w:pStyle w:val="ListParagraph"/>
        <w:numPr>
          <w:ilvl w:val="0"/>
          <w:numId w:val="18"/>
        </w:numPr>
      </w:pPr>
      <w:r w:rsidRPr="00DC18A8">
        <w:t>Additional customs inspection fees requested by authorities</w:t>
      </w:r>
    </w:p>
    <w:p w14:paraId="31AF02D5" w14:textId="77777777" w:rsidR="00F61649" w:rsidRPr="00DC18A8" w:rsidRDefault="00F61649">
      <w:pPr>
        <w:pStyle w:val="ListParagraph"/>
        <w:numPr>
          <w:ilvl w:val="0"/>
          <w:numId w:val="18"/>
        </w:numPr>
      </w:pPr>
      <w:r w:rsidRPr="00DC18A8">
        <w:t>On-carriage from Hamburg Port to the consignee's final warehouse</w:t>
      </w:r>
    </w:p>
    <w:p w14:paraId="220C7196" w14:textId="77777777" w:rsidR="00F61649" w:rsidRPr="00DC18A8" w:rsidRDefault="00F61649">
      <w:pPr>
        <w:pStyle w:val="ListParagraph"/>
        <w:numPr>
          <w:ilvl w:val="0"/>
          <w:numId w:val="18"/>
        </w:numPr>
      </w:pPr>
      <w:r w:rsidRPr="00DC18A8">
        <w:t>Costs resulting from inaccurate or incomplete shipping information</w:t>
      </w:r>
    </w:p>
    <w:p w14:paraId="0FCF9B05" w14:textId="7480317D" w:rsidR="00DC18A8" w:rsidRPr="00F65BBE" w:rsidRDefault="00F61649" w:rsidP="0052295D">
      <w:pPr>
        <w:pStyle w:val="ListParagraph"/>
        <w:numPr>
          <w:ilvl w:val="0"/>
          <w:numId w:val="18"/>
        </w:numPr>
        <w:rPr>
          <w:b/>
          <w:bCs/>
        </w:rPr>
      </w:pPr>
      <w:r w:rsidRPr="00DC18A8">
        <w:t>Force majeure events beyond carrier control</w:t>
      </w:r>
    </w:p>
    <w:p w14:paraId="6A02BBE3" w14:textId="76BEC670" w:rsidR="00F61649" w:rsidRPr="00DC18A8" w:rsidRDefault="00F61649" w:rsidP="00DC18A8">
      <w:pPr>
        <w:rPr>
          <w:b/>
          <w:bCs/>
        </w:rPr>
      </w:pPr>
      <w:r w:rsidRPr="00DC18A8">
        <w:rPr>
          <w:b/>
          <w:bCs/>
        </w:rPr>
        <w:t>Service KPIs Committed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5"/>
        <w:gridCol w:w="2948"/>
      </w:tblGrid>
      <w:tr w:rsidR="00F61649" w:rsidRPr="00DC18A8" w14:paraId="784BA2F6" w14:textId="77777777" w:rsidTr="00DC18A8">
        <w:trPr>
          <w:tblHeader/>
          <w:tblCellSpacing w:w="15" w:type="dxa"/>
          <w:jc w:val="center"/>
        </w:trPr>
        <w:tc>
          <w:tcPr>
            <w:tcW w:w="0" w:type="auto"/>
            <w:vAlign w:val="center"/>
            <w:hideMark/>
          </w:tcPr>
          <w:p w14:paraId="05EEF10C" w14:textId="77777777" w:rsidR="00F61649" w:rsidRPr="00DC18A8" w:rsidRDefault="00F61649" w:rsidP="00DC18A8">
            <w:pPr>
              <w:spacing w:after="0"/>
              <w:rPr>
                <w:b/>
                <w:bCs/>
                <w:sz w:val="24"/>
                <w:szCs w:val="20"/>
              </w:rPr>
            </w:pPr>
            <w:r w:rsidRPr="00DC18A8">
              <w:rPr>
                <w:b/>
                <w:bCs/>
                <w:sz w:val="24"/>
                <w:szCs w:val="20"/>
              </w:rPr>
              <w:t>KPI</w:t>
            </w:r>
          </w:p>
        </w:tc>
        <w:tc>
          <w:tcPr>
            <w:tcW w:w="0" w:type="auto"/>
            <w:vAlign w:val="center"/>
            <w:hideMark/>
          </w:tcPr>
          <w:p w14:paraId="3AA21D52" w14:textId="77777777" w:rsidR="00F61649" w:rsidRPr="00DC18A8" w:rsidRDefault="00F61649" w:rsidP="00DC18A8">
            <w:pPr>
              <w:spacing w:after="0"/>
              <w:rPr>
                <w:b/>
                <w:bCs/>
                <w:sz w:val="24"/>
                <w:szCs w:val="20"/>
              </w:rPr>
            </w:pPr>
            <w:r w:rsidRPr="00DC18A8">
              <w:rPr>
                <w:b/>
                <w:bCs/>
                <w:sz w:val="24"/>
                <w:szCs w:val="20"/>
              </w:rPr>
              <w:t>Target</w:t>
            </w:r>
          </w:p>
        </w:tc>
      </w:tr>
      <w:tr w:rsidR="00F61649" w:rsidRPr="00DC18A8" w14:paraId="79C6D875" w14:textId="77777777" w:rsidTr="00DC18A8">
        <w:trPr>
          <w:tblCellSpacing w:w="15" w:type="dxa"/>
          <w:jc w:val="center"/>
        </w:trPr>
        <w:tc>
          <w:tcPr>
            <w:tcW w:w="0" w:type="auto"/>
            <w:vAlign w:val="center"/>
            <w:hideMark/>
          </w:tcPr>
          <w:p w14:paraId="08B79ED9" w14:textId="77777777" w:rsidR="00F61649" w:rsidRPr="00DC18A8" w:rsidRDefault="00F61649" w:rsidP="00DC18A8">
            <w:pPr>
              <w:spacing w:after="0"/>
              <w:rPr>
                <w:sz w:val="24"/>
                <w:szCs w:val="20"/>
              </w:rPr>
            </w:pPr>
            <w:r w:rsidRPr="00DC18A8">
              <w:rPr>
                <w:sz w:val="24"/>
                <w:szCs w:val="20"/>
              </w:rPr>
              <w:t>OTIF (On Time In Full)</w:t>
            </w:r>
          </w:p>
        </w:tc>
        <w:tc>
          <w:tcPr>
            <w:tcW w:w="0" w:type="auto"/>
            <w:vAlign w:val="center"/>
            <w:hideMark/>
          </w:tcPr>
          <w:p w14:paraId="07559878" w14:textId="77777777" w:rsidR="00F61649" w:rsidRPr="00DC18A8" w:rsidRDefault="00F61649" w:rsidP="00DC18A8">
            <w:pPr>
              <w:spacing w:after="0"/>
              <w:rPr>
                <w:sz w:val="24"/>
                <w:szCs w:val="20"/>
              </w:rPr>
            </w:pPr>
            <w:r w:rsidRPr="00DC18A8">
              <w:rPr>
                <w:sz w:val="24"/>
                <w:szCs w:val="20"/>
              </w:rPr>
              <w:t>Greater than or equal to 97%</w:t>
            </w:r>
          </w:p>
        </w:tc>
      </w:tr>
      <w:tr w:rsidR="00F61649" w:rsidRPr="00DC18A8" w14:paraId="644D9748" w14:textId="77777777" w:rsidTr="00DC18A8">
        <w:trPr>
          <w:tblCellSpacing w:w="15" w:type="dxa"/>
          <w:jc w:val="center"/>
        </w:trPr>
        <w:tc>
          <w:tcPr>
            <w:tcW w:w="0" w:type="auto"/>
            <w:vAlign w:val="center"/>
            <w:hideMark/>
          </w:tcPr>
          <w:p w14:paraId="5C6AE86E" w14:textId="77777777" w:rsidR="00F61649" w:rsidRPr="00DC18A8" w:rsidRDefault="00F61649" w:rsidP="00DC18A8">
            <w:pPr>
              <w:spacing w:after="0"/>
              <w:rPr>
                <w:sz w:val="24"/>
                <w:szCs w:val="20"/>
              </w:rPr>
            </w:pPr>
            <w:r w:rsidRPr="00DC18A8">
              <w:rPr>
                <w:sz w:val="24"/>
                <w:szCs w:val="20"/>
              </w:rPr>
              <w:t>Transit Time</w:t>
            </w:r>
          </w:p>
        </w:tc>
        <w:tc>
          <w:tcPr>
            <w:tcW w:w="0" w:type="auto"/>
            <w:vAlign w:val="center"/>
            <w:hideMark/>
          </w:tcPr>
          <w:p w14:paraId="0C639B68" w14:textId="77777777" w:rsidR="00F61649" w:rsidRPr="00DC18A8" w:rsidRDefault="00F61649" w:rsidP="00DC18A8">
            <w:pPr>
              <w:spacing w:after="0"/>
              <w:rPr>
                <w:sz w:val="24"/>
                <w:szCs w:val="20"/>
              </w:rPr>
            </w:pPr>
            <w:r w:rsidRPr="00DC18A8">
              <w:rPr>
                <w:sz w:val="24"/>
                <w:szCs w:val="20"/>
              </w:rPr>
              <w:t>Less than or equal to 35 Days</w:t>
            </w:r>
          </w:p>
        </w:tc>
      </w:tr>
      <w:tr w:rsidR="00F61649" w:rsidRPr="00DC18A8" w14:paraId="562AB241" w14:textId="77777777" w:rsidTr="00DC18A8">
        <w:trPr>
          <w:tblCellSpacing w:w="15" w:type="dxa"/>
          <w:jc w:val="center"/>
        </w:trPr>
        <w:tc>
          <w:tcPr>
            <w:tcW w:w="0" w:type="auto"/>
            <w:vAlign w:val="center"/>
            <w:hideMark/>
          </w:tcPr>
          <w:p w14:paraId="0FB18F55" w14:textId="77777777" w:rsidR="00F61649" w:rsidRPr="00DC18A8" w:rsidRDefault="00F61649" w:rsidP="00DC18A8">
            <w:pPr>
              <w:spacing w:after="0"/>
              <w:rPr>
                <w:sz w:val="24"/>
                <w:szCs w:val="20"/>
              </w:rPr>
            </w:pPr>
            <w:r w:rsidRPr="00DC18A8">
              <w:rPr>
                <w:sz w:val="24"/>
                <w:szCs w:val="20"/>
              </w:rPr>
              <w:t>Cargo Damage Rate</w:t>
            </w:r>
          </w:p>
        </w:tc>
        <w:tc>
          <w:tcPr>
            <w:tcW w:w="0" w:type="auto"/>
            <w:vAlign w:val="center"/>
            <w:hideMark/>
          </w:tcPr>
          <w:p w14:paraId="29D4721E" w14:textId="77777777" w:rsidR="00F61649" w:rsidRPr="00DC18A8" w:rsidRDefault="00F61649" w:rsidP="00DC18A8">
            <w:pPr>
              <w:spacing w:after="0"/>
              <w:rPr>
                <w:sz w:val="24"/>
                <w:szCs w:val="20"/>
              </w:rPr>
            </w:pPr>
            <w:r w:rsidRPr="00DC18A8">
              <w:rPr>
                <w:sz w:val="24"/>
                <w:szCs w:val="20"/>
              </w:rPr>
              <w:t>Less than or equal to 1%</w:t>
            </w:r>
          </w:p>
        </w:tc>
      </w:tr>
      <w:tr w:rsidR="00F61649" w:rsidRPr="00DC18A8" w14:paraId="7558C4AE" w14:textId="77777777" w:rsidTr="00DC18A8">
        <w:trPr>
          <w:tblCellSpacing w:w="15" w:type="dxa"/>
          <w:jc w:val="center"/>
        </w:trPr>
        <w:tc>
          <w:tcPr>
            <w:tcW w:w="0" w:type="auto"/>
            <w:vAlign w:val="center"/>
            <w:hideMark/>
          </w:tcPr>
          <w:p w14:paraId="3F053AC9" w14:textId="77777777" w:rsidR="00F61649" w:rsidRPr="00DC18A8" w:rsidRDefault="00F61649" w:rsidP="00DC18A8">
            <w:pPr>
              <w:spacing w:after="0"/>
              <w:rPr>
                <w:sz w:val="24"/>
                <w:szCs w:val="20"/>
              </w:rPr>
            </w:pPr>
            <w:r w:rsidRPr="00DC18A8">
              <w:rPr>
                <w:sz w:val="24"/>
                <w:szCs w:val="20"/>
              </w:rPr>
              <w:t>Shipment Visibility</w:t>
            </w:r>
          </w:p>
        </w:tc>
        <w:tc>
          <w:tcPr>
            <w:tcW w:w="0" w:type="auto"/>
            <w:vAlign w:val="center"/>
            <w:hideMark/>
          </w:tcPr>
          <w:p w14:paraId="46ACFC53" w14:textId="77777777" w:rsidR="00F61649" w:rsidRPr="00DC18A8" w:rsidRDefault="00F61649" w:rsidP="00DC18A8">
            <w:pPr>
              <w:spacing w:after="0"/>
              <w:rPr>
                <w:sz w:val="24"/>
                <w:szCs w:val="20"/>
              </w:rPr>
            </w:pPr>
            <w:r w:rsidRPr="00DC18A8">
              <w:rPr>
                <w:sz w:val="24"/>
                <w:szCs w:val="20"/>
              </w:rPr>
              <w:t>100% Tracking Coverage</w:t>
            </w:r>
          </w:p>
        </w:tc>
      </w:tr>
    </w:tbl>
    <w:p w14:paraId="697E40D1" w14:textId="77777777" w:rsidR="00F61649" w:rsidRPr="00DC18A8" w:rsidRDefault="00F61649" w:rsidP="00DC18A8">
      <w:pPr>
        <w:rPr>
          <w:b/>
          <w:bCs/>
        </w:rPr>
      </w:pPr>
      <w:r w:rsidRPr="00DC18A8">
        <w:rPr>
          <w:b/>
          <w:bCs/>
        </w:rPr>
        <w:t>Assumptions</w:t>
      </w:r>
    </w:p>
    <w:p w14:paraId="2B898AA3" w14:textId="77777777" w:rsidR="00F61649" w:rsidRPr="00DC18A8" w:rsidRDefault="00F61649">
      <w:pPr>
        <w:pStyle w:val="ListParagraph"/>
        <w:numPr>
          <w:ilvl w:val="0"/>
          <w:numId w:val="19"/>
        </w:numPr>
      </w:pPr>
      <w:r w:rsidRPr="00DC18A8">
        <w:t>Rates are based on market conditions as of June 2026 and are subject to carrier confirmation.</w:t>
      </w:r>
    </w:p>
    <w:p w14:paraId="56985A97" w14:textId="77777777" w:rsidR="00F61649" w:rsidRPr="00DC18A8" w:rsidRDefault="00F61649">
      <w:pPr>
        <w:pStyle w:val="ListParagraph"/>
        <w:numPr>
          <w:ilvl w:val="0"/>
          <w:numId w:val="19"/>
        </w:numPr>
      </w:pPr>
      <w:r w:rsidRPr="00DC18A8">
        <w:t>Shipment is transported as one Full Container Load (FCL) 20'GP container.</w:t>
      </w:r>
    </w:p>
    <w:p w14:paraId="2DD848B8" w14:textId="77777777" w:rsidR="00F61649" w:rsidRPr="00DC18A8" w:rsidRDefault="00F61649">
      <w:pPr>
        <w:pStyle w:val="ListParagraph"/>
        <w:numPr>
          <w:ilvl w:val="0"/>
          <w:numId w:val="19"/>
        </w:numPr>
      </w:pPr>
      <w:r w:rsidRPr="00DC18A8">
        <w:t>Cargo packaging complies with jute bag plus PE inner liner standards as specified in Chapter 1.</w:t>
      </w:r>
    </w:p>
    <w:p w14:paraId="5D6A89F7" w14:textId="77777777" w:rsidR="00F61649" w:rsidRPr="00DC18A8" w:rsidRDefault="00F61649">
      <w:pPr>
        <w:pStyle w:val="ListParagraph"/>
        <w:numPr>
          <w:ilvl w:val="0"/>
          <w:numId w:val="19"/>
        </w:numPr>
      </w:pPr>
      <w:r w:rsidRPr="00DC18A8">
        <w:t>Peak season surcharge (PSS), if applicable during the October to January harvest period, is quoted separately under the Peak Season Space Constraint scenario in Section 3.</w:t>
      </w:r>
    </w:p>
    <w:p w14:paraId="5B3BC1BD" w14:textId="77777777" w:rsidR="00F61649" w:rsidRPr="00DC18A8" w:rsidRDefault="00F61649">
      <w:pPr>
        <w:pStyle w:val="ListParagraph"/>
        <w:numPr>
          <w:ilvl w:val="0"/>
          <w:numId w:val="19"/>
        </w:numPr>
      </w:pPr>
      <w:r w:rsidRPr="00DC18A8">
        <w:t>Customs documentation is provided accurately and on time by the shipper.</w:t>
      </w:r>
    </w:p>
    <w:p w14:paraId="1E8456EA" w14:textId="77777777" w:rsidR="00F61649" w:rsidRPr="00DC18A8" w:rsidRDefault="00F61649" w:rsidP="00DC18A8">
      <w:pPr>
        <w:rPr>
          <w:b/>
          <w:bCs/>
        </w:rPr>
      </w:pPr>
      <w:r w:rsidRPr="00DC18A8">
        <w:rPr>
          <w:b/>
          <w:bCs/>
        </w:rPr>
        <w:t>Acceptance</w:t>
      </w:r>
    </w:p>
    <w:p w14:paraId="56070E06" w14:textId="77777777" w:rsidR="00F61649" w:rsidRPr="008D5181" w:rsidRDefault="00F61649" w:rsidP="002E6C77">
      <w:r w:rsidRPr="008D5181">
        <w:t>This quotation is valid for 30 days from the date of issue. Any significant change in freight rates, fuel surcharges, customs regulations, or carrier schedules may result in price adjustments, as illustrated in the Sensitivity Analysis above.</w:t>
      </w:r>
    </w:p>
    <w:p w14:paraId="4F7ABBAA" w14:textId="77777777" w:rsidR="00DC18A8" w:rsidRDefault="00F61649" w:rsidP="00DC18A8">
      <w:r w:rsidRPr="008D5181">
        <w:rPr>
          <w:b/>
          <w:bCs/>
        </w:rPr>
        <w:t>Prepared By:</w:t>
      </w:r>
      <w:r w:rsidRPr="008D5181">
        <w:t xml:space="preserve"> Logistics Solutions Department</w:t>
      </w:r>
    </w:p>
    <w:p w14:paraId="18051C3F" w14:textId="77777777" w:rsidR="00DC18A8" w:rsidRDefault="00F61649" w:rsidP="00DC18A8">
      <w:r w:rsidRPr="008D5181">
        <w:rPr>
          <w:b/>
          <w:bCs/>
        </w:rPr>
        <w:t>Company:</w:t>
      </w:r>
      <w:r w:rsidRPr="008D5181">
        <w:t xml:space="preserve"> Highland Logistics Services Co., Ltd.</w:t>
      </w:r>
    </w:p>
    <w:p w14:paraId="67B1CCCD" w14:textId="3309BF85" w:rsidR="00F61649" w:rsidRPr="008D5181" w:rsidRDefault="00F61649" w:rsidP="00DC18A8">
      <w:r w:rsidRPr="008D5181">
        <w:rPr>
          <w:b/>
          <w:bCs/>
        </w:rPr>
        <w:t>Contact:</w:t>
      </w:r>
      <w:r w:rsidRPr="008D5181">
        <w:t xml:space="preserve"> </w:t>
      </w:r>
      <w:hyperlink r:id="rId15" w:history="1">
        <w:r w:rsidRPr="008D5181">
          <w:rPr>
            <w:rStyle w:val="Hyperlink"/>
          </w:rPr>
          <w:t>sales@highlandlogistics.com</w:t>
        </w:r>
      </w:hyperlink>
    </w:p>
    <w:p w14:paraId="28D3580C" w14:textId="22EE0CD0" w:rsidR="00DC18A8" w:rsidRDefault="00F61649" w:rsidP="00F61649">
      <w:pPr>
        <w:rPr>
          <w:b/>
          <w:bCs/>
        </w:rPr>
      </w:pPr>
      <w:r w:rsidRPr="008D5181">
        <w:rPr>
          <w:b/>
          <w:bCs/>
        </w:rPr>
        <w:t>Quotation Amount: USD 5,012</w:t>
      </w:r>
      <w:r w:rsidR="00DC18A8">
        <w:rPr>
          <w:b/>
          <w:bCs/>
        </w:rPr>
        <w:br w:type="page"/>
      </w:r>
    </w:p>
    <w:p w14:paraId="7486835F" w14:textId="618027D5" w:rsidR="00BA16AA" w:rsidRPr="008D5181" w:rsidRDefault="00DC18A8" w:rsidP="00D0046F">
      <w:pPr>
        <w:pStyle w:val="Heading"/>
        <w:rPr>
          <w:lang w:val="vi-VN"/>
        </w:rPr>
      </w:pPr>
      <w:bookmarkStart w:id="22" w:name="_Toc233946768"/>
      <w:r>
        <w:lastRenderedPageBreak/>
        <w:t xml:space="preserve">chapter 4. </w:t>
      </w:r>
      <w:r w:rsidR="00BA16AA" w:rsidRPr="008D5181">
        <w:t>CUSTOMS, HS CLASSIFICATION, AND TRADE COMPLIANCE</w:t>
      </w:r>
      <w:bookmarkEnd w:id="22"/>
    </w:p>
    <w:p w14:paraId="19F53BB1" w14:textId="5B97438D" w:rsidR="00F61649" w:rsidRPr="00DC18A8" w:rsidRDefault="00DC18A8" w:rsidP="00DC18A8">
      <w:pPr>
        <w:pStyle w:val="Heading2"/>
      </w:pPr>
      <w:bookmarkStart w:id="23" w:name="_Toc233946769"/>
      <w:r w:rsidRPr="00DC18A8">
        <w:rPr>
          <w:rStyle w:val="animating6ta1u10"/>
        </w:rPr>
        <w:t>4.</w:t>
      </w:r>
      <w:r w:rsidR="00F61649" w:rsidRPr="00DC18A8">
        <w:rPr>
          <w:rStyle w:val="animating6ta1u10"/>
        </w:rPr>
        <w:t>1.</w:t>
      </w:r>
      <w:r w:rsidR="003052DC">
        <w:rPr>
          <w:rStyle w:val="animating6ta1u10"/>
        </w:rPr>
        <w:t xml:space="preserve"> </w:t>
      </w:r>
      <w:r w:rsidR="00F61649" w:rsidRPr="00DC18A8">
        <w:rPr>
          <w:rStyle w:val="animating6ta1u10"/>
        </w:rPr>
        <w:t>HS Code Classification Rationale</w:t>
      </w:r>
      <w:bookmarkEnd w:id="23"/>
    </w:p>
    <w:p w14:paraId="6FFFA5DA" w14:textId="77777777" w:rsidR="00F61649" w:rsidRPr="008D5181" w:rsidRDefault="00F61649" w:rsidP="00DC18A8">
      <w:r w:rsidRPr="008D5181">
        <w:rPr>
          <w:rStyle w:val="animating6ta1u10"/>
        </w:rPr>
        <w:t>Correct HS classification is essential in international trade because it determines customs duties, trade regulations, and documentation requirements. For this shipment, the exported product is roasted Arabica coffee beans, produced in Vietnam and shipped to Germany. The classification is derived formally through the General Interpretative Rules (GIRs) of the Harmonized System rather than assigned by inspection alone, since a defensible customs position requires a documented rule-based path.</w:t>
      </w:r>
    </w:p>
    <w:p w14:paraId="3D8A9102" w14:textId="77777777" w:rsidR="00F61649" w:rsidRPr="008D5181" w:rsidRDefault="00F61649" w:rsidP="00DC18A8">
      <w:r w:rsidRPr="008D5181">
        <w:rPr>
          <w:rStyle w:val="animating6ta1u10"/>
          <w:b/>
          <w:bCs/>
        </w:rPr>
        <w:t>Step 1: Application of GIR 1, Classification by Heading Text</w:t>
      </w:r>
    </w:p>
    <w:p w14:paraId="07E9DA76" w14:textId="77777777" w:rsidR="00F61649" w:rsidRPr="008D5181" w:rsidRDefault="00F61649" w:rsidP="00DC18A8">
      <w:r w:rsidRPr="008D5181">
        <w:rPr>
          <w:rStyle w:val="animating6ta1u10"/>
        </w:rPr>
        <w:t>GIR 1 states that classification is determined according to the terms of the headings and any relative Section or Chapter Notes, with Section and Chapter titles provided for ease of reference only. Chapter 9 of the Harmonized System covers "Coffee, tea, mate and spices", and Heading 0901 is described as "Coffee, whether or not roasted or decaffeinated, coffee husks and skins, coffee substitutes containing coffee in any proportion". The product under review, roasted Arabica coffee beans with no admixture of coffee substitutes, matches this heading text precisely on a plain reading. No competing heading in Chapter 9 or elsewhere describes roasted whole coffee beans, and no Section or Chapter Note excludes the product. GIR 1 is therefore sufficient on its own to place the product in Heading 0901, without needing to invoke GIR 2 (incomplete or mixed goods), GIR 3 (goods classifiable under two or more headings), or GIR 4 (goods not otherwise classifiable).</w:t>
      </w:r>
    </w:p>
    <w:p w14:paraId="316EA773" w14:textId="77777777" w:rsidR="00F61649" w:rsidRPr="008D5181" w:rsidRDefault="00F61649" w:rsidP="00DC18A8">
      <w:r w:rsidRPr="008D5181">
        <w:rPr>
          <w:rStyle w:val="animating6ta1u10"/>
          <w:b/>
          <w:bCs/>
        </w:rPr>
        <w:t>Step 2: Application of GIR 6, Classification at Subheading Level</w:t>
      </w:r>
    </w:p>
    <w:p w14:paraId="7D1AC4A9" w14:textId="77777777" w:rsidR="00F61649" w:rsidRPr="008D5181" w:rsidRDefault="00F61649" w:rsidP="00DC18A8">
      <w:r w:rsidRPr="008D5181">
        <w:rPr>
          <w:rStyle w:val="animating6ta1u10"/>
        </w:rPr>
        <w:t>GIR 6 extends the same logic to subheadings, providing that classification within a heading is determined according to the terms of the subheadings and any related Subheading Notes, on the understanding that only subheadings at the same level are comparable. Heading 0901 is first split at the one-dash level into 0901.1 ("Coffee, not roasted") and 0901.2 ("Coffee, roasted"). Since the product has undergone a roasting process at origin, it falls under 0901.2, not 0901.1.</w:t>
      </w:r>
    </w:p>
    <w:p w14:paraId="06F77817" w14:textId="77777777" w:rsidR="00F61649" w:rsidRPr="008D5181" w:rsidRDefault="00F61649" w:rsidP="00DC18A8">
      <w:pPr>
        <w:rPr>
          <w:rStyle w:val="animating6ta1u10"/>
        </w:rPr>
      </w:pPr>
      <w:r w:rsidRPr="008D5181">
        <w:rPr>
          <w:rStyle w:val="animating6ta1u10"/>
        </w:rPr>
        <w:lastRenderedPageBreak/>
        <w:t>Within 0901.2, the two-dash level further splits into 0901.21 ("Not decaffeinated") and 0901.22 ("Decaffeinated"). The product retains its natural caffeine content and has not been subjected to any decaffeination process, and it therefore falls under subheading 0901.21.</w:t>
      </w:r>
    </w:p>
    <w:p w14:paraId="19F23FDB" w14:textId="7FD48590" w:rsidR="00F61649" w:rsidRPr="00DC18A8" w:rsidRDefault="00F65BBE" w:rsidP="00DC18A8">
      <w:pPr>
        <w:jc w:val="center"/>
        <w:rPr>
          <w:rFonts w:eastAsia="Times New Roman" w:cs="Times New Roman"/>
          <w:b/>
          <w:bCs/>
          <w:szCs w:val="24"/>
          <w:lang w:eastAsia="zh-CN" w:bidi="th-TH"/>
        </w:rPr>
      </w:pPr>
      <w:r w:rsidRPr="00F65BBE">
        <w:rPr>
          <w:rFonts w:eastAsia="Times New Roman" w:cs="Times New Roman"/>
          <w:b/>
          <w:bCs/>
          <w:szCs w:val="24"/>
          <w:lang w:eastAsia="zh-CN" w:bidi="th-TH"/>
        </w:rPr>
        <w:t>Table 9: HS Classification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7"/>
        <w:gridCol w:w="2646"/>
        <w:gridCol w:w="860"/>
        <w:gridCol w:w="4262"/>
      </w:tblGrid>
      <w:tr w:rsidR="00F61649" w:rsidRPr="00DC18A8" w14:paraId="4EEE0E2D" w14:textId="77777777" w:rsidTr="00DC18A8">
        <w:trPr>
          <w:tblHeader/>
          <w:tblCellSpacing w:w="15" w:type="dxa"/>
        </w:trPr>
        <w:tc>
          <w:tcPr>
            <w:tcW w:w="0" w:type="auto"/>
            <w:vAlign w:val="center"/>
            <w:hideMark/>
          </w:tcPr>
          <w:p w14:paraId="7D8867E2" w14:textId="77777777" w:rsidR="00F61649" w:rsidRPr="00DC18A8" w:rsidRDefault="00F61649" w:rsidP="00DC18A8">
            <w:pPr>
              <w:pStyle w:val="font-claude-response-body"/>
              <w:spacing w:line="276" w:lineRule="auto"/>
              <w:jc w:val="center"/>
              <w:rPr>
                <w:b/>
                <w:bCs/>
                <w:sz w:val="24"/>
                <w:szCs w:val="22"/>
              </w:rPr>
            </w:pPr>
            <w:r w:rsidRPr="00DC18A8">
              <w:rPr>
                <w:b/>
                <w:bCs/>
                <w:sz w:val="24"/>
                <w:szCs w:val="22"/>
              </w:rPr>
              <w:t>GIR Applied</w:t>
            </w:r>
          </w:p>
        </w:tc>
        <w:tc>
          <w:tcPr>
            <w:tcW w:w="0" w:type="auto"/>
            <w:vAlign w:val="center"/>
            <w:hideMark/>
          </w:tcPr>
          <w:p w14:paraId="75063332" w14:textId="77777777" w:rsidR="00F61649" w:rsidRPr="00DC18A8" w:rsidRDefault="00F61649" w:rsidP="00DC18A8">
            <w:pPr>
              <w:pStyle w:val="font-claude-response-body"/>
              <w:spacing w:line="276" w:lineRule="auto"/>
              <w:jc w:val="center"/>
              <w:rPr>
                <w:b/>
                <w:bCs/>
                <w:sz w:val="24"/>
                <w:szCs w:val="22"/>
              </w:rPr>
            </w:pPr>
            <w:r w:rsidRPr="00DC18A8">
              <w:rPr>
                <w:b/>
                <w:bCs/>
                <w:sz w:val="24"/>
                <w:szCs w:val="22"/>
              </w:rPr>
              <w:t>Classification Level</w:t>
            </w:r>
          </w:p>
        </w:tc>
        <w:tc>
          <w:tcPr>
            <w:tcW w:w="0" w:type="auto"/>
            <w:vAlign w:val="center"/>
            <w:hideMark/>
          </w:tcPr>
          <w:p w14:paraId="09E70D2A" w14:textId="77777777" w:rsidR="00F61649" w:rsidRPr="00DC18A8" w:rsidRDefault="00F61649" w:rsidP="00DC18A8">
            <w:pPr>
              <w:pStyle w:val="font-claude-response-body"/>
              <w:spacing w:line="276" w:lineRule="auto"/>
              <w:jc w:val="center"/>
              <w:rPr>
                <w:b/>
                <w:bCs/>
                <w:sz w:val="24"/>
                <w:szCs w:val="22"/>
              </w:rPr>
            </w:pPr>
            <w:r w:rsidRPr="00DC18A8">
              <w:rPr>
                <w:b/>
                <w:bCs/>
                <w:sz w:val="24"/>
                <w:szCs w:val="22"/>
              </w:rPr>
              <w:t>Result</w:t>
            </w:r>
          </w:p>
        </w:tc>
        <w:tc>
          <w:tcPr>
            <w:tcW w:w="0" w:type="auto"/>
            <w:vAlign w:val="center"/>
            <w:hideMark/>
          </w:tcPr>
          <w:p w14:paraId="7FF0AB71" w14:textId="77777777" w:rsidR="00F61649" w:rsidRPr="00DC18A8" w:rsidRDefault="00F61649" w:rsidP="00DC18A8">
            <w:pPr>
              <w:pStyle w:val="font-claude-response-body"/>
              <w:spacing w:line="276" w:lineRule="auto"/>
              <w:jc w:val="center"/>
              <w:rPr>
                <w:b/>
                <w:bCs/>
                <w:sz w:val="24"/>
                <w:szCs w:val="22"/>
              </w:rPr>
            </w:pPr>
            <w:r w:rsidRPr="00DC18A8">
              <w:rPr>
                <w:b/>
                <w:bCs/>
                <w:sz w:val="24"/>
                <w:szCs w:val="22"/>
              </w:rPr>
              <w:t>Basis</w:t>
            </w:r>
          </w:p>
        </w:tc>
      </w:tr>
      <w:tr w:rsidR="00F61649" w:rsidRPr="00DC18A8" w14:paraId="38404F04" w14:textId="77777777" w:rsidTr="00DC18A8">
        <w:trPr>
          <w:tblCellSpacing w:w="15" w:type="dxa"/>
        </w:trPr>
        <w:tc>
          <w:tcPr>
            <w:tcW w:w="0" w:type="auto"/>
            <w:vAlign w:val="center"/>
            <w:hideMark/>
          </w:tcPr>
          <w:p w14:paraId="1DA2C591" w14:textId="77777777" w:rsidR="00F61649" w:rsidRPr="00DC18A8" w:rsidRDefault="00F61649" w:rsidP="00DC18A8">
            <w:pPr>
              <w:pStyle w:val="font-claude-response-body"/>
              <w:spacing w:line="276" w:lineRule="auto"/>
              <w:jc w:val="center"/>
              <w:rPr>
                <w:sz w:val="24"/>
                <w:szCs w:val="22"/>
              </w:rPr>
            </w:pPr>
            <w:r w:rsidRPr="00DC18A8">
              <w:rPr>
                <w:sz w:val="24"/>
                <w:szCs w:val="22"/>
              </w:rPr>
              <w:t>GIR 1</w:t>
            </w:r>
          </w:p>
        </w:tc>
        <w:tc>
          <w:tcPr>
            <w:tcW w:w="0" w:type="auto"/>
            <w:vAlign w:val="center"/>
            <w:hideMark/>
          </w:tcPr>
          <w:p w14:paraId="088210C3" w14:textId="77777777" w:rsidR="00F61649" w:rsidRPr="00DC18A8" w:rsidRDefault="00F61649" w:rsidP="00DC18A8">
            <w:pPr>
              <w:pStyle w:val="font-claude-response-body"/>
              <w:spacing w:line="276" w:lineRule="auto"/>
              <w:jc w:val="center"/>
              <w:rPr>
                <w:sz w:val="24"/>
                <w:szCs w:val="22"/>
              </w:rPr>
            </w:pPr>
            <w:r w:rsidRPr="00DC18A8">
              <w:rPr>
                <w:sz w:val="24"/>
                <w:szCs w:val="22"/>
              </w:rPr>
              <w:t>Heading (4-digit)</w:t>
            </w:r>
          </w:p>
        </w:tc>
        <w:tc>
          <w:tcPr>
            <w:tcW w:w="0" w:type="auto"/>
            <w:vAlign w:val="center"/>
            <w:hideMark/>
          </w:tcPr>
          <w:p w14:paraId="00C9CE74" w14:textId="77777777" w:rsidR="00F61649" w:rsidRPr="00DC18A8" w:rsidRDefault="00F61649" w:rsidP="00DC18A8">
            <w:pPr>
              <w:pStyle w:val="font-claude-response-body"/>
              <w:spacing w:line="276" w:lineRule="auto"/>
              <w:jc w:val="center"/>
              <w:rPr>
                <w:sz w:val="24"/>
                <w:szCs w:val="22"/>
              </w:rPr>
            </w:pPr>
            <w:r w:rsidRPr="00DC18A8">
              <w:rPr>
                <w:sz w:val="24"/>
                <w:szCs w:val="22"/>
              </w:rPr>
              <w:t>0901</w:t>
            </w:r>
          </w:p>
        </w:tc>
        <w:tc>
          <w:tcPr>
            <w:tcW w:w="0" w:type="auto"/>
            <w:vAlign w:val="center"/>
            <w:hideMark/>
          </w:tcPr>
          <w:p w14:paraId="5901E1CD" w14:textId="77777777" w:rsidR="00F61649" w:rsidRPr="00DC18A8" w:rsidRDefault="00F61649" w:rsidP="00DC18A8">
            <w:pPr>
              <w:pStyle w:val="font-claude-response-body"/>
              <w:spacing w:line="276" w:lineRule="auto"/>
              <w:jc w:val="center"/>
              <w:rPr>
                <w:sz w:val="24"/>
                <w:szCs w:val="22"/>
              </w:rPr>
            </w:pPr>
            <w:r w:rsidRPr="00DC18A8">
              <w:rPr>
                <w:sz w:val="24"/>
                <w:szCs w:val="22"/>
              </w:rPr>
              <w:t>Heading text matches "coffee, whether or not roasted"</w:t>
            </w:r>
          </w:p>
        </w:tc>
      </w:tr>
      <w:tr w:rsidR="00F61649" w:rsidRPr="00DC18A8" w14:paraId="380BDC49" w14:textId="77777777" w:rsidTr="00DC18A8">
        <w:trPr>
          <w:tblCellSpacing w:w="15" w:type="dxa"/>
        </w:trPr>
        <w:tc>
          <w:tcPr>
            <w:tcW w:w="0" w:type="auto"/>
            <w:vAlign w:val="center"/>
            <w:hideMark/>
          </w:tcPr>
          <w:p w14:paraId="16240DB8" w14:textId="77777777" w:rsidR="00F61649" w:rsidRPr="00DC18A8" w:rsidRDefault="00F61649" w:rsidP="00DC18A8">
            <w:pPr>
              <w:pStyle w:val="font-claude-response-body"/>
              <w:spacing w:line="276" w:lineRule="auto"/>
              <w:jc w:val="center"/>
              <w:rPr>
                <w:sz w:val="24"/>
                <w:szCs w:val="22"/>
              </w:rPr>
            </w:pPr>
            <w:r w:rsidRPr="00DC18A8">
              <w:rPr>
                <w:sz w:val="24"/>
                <w:szCs w:val="22"/>
              </w:rPr>
              <w:t>GIR 6</w:t>
            </w:r>
          </w:p>
        </w:tc>
        <w:tc>
          <w:tcPr>
            <w:tcW w:w="0" w:type="auto"/>
            <w:vAlign w:val="center"/>
            <w:hideMark/>
          </w:tcPr>
          <w:p w14:paraId="002F0757" w14:textId="77777777" w:rsidR="00F61649" w:rsidRPr="00DC18A8" w:rsidRDefault="00F61649" w:rsidP="00DC18A8">
            <w:pPr>
              <w:pStyle w:val="font-claude-response-body"/>
              <w:spacing w:line="276" w:lineRule="auto"/>
              <w:jc w:val="center"/>
              <w:rPr>
                <w:sz w:val="24"/>
                <w:szCs w:val="22"/>
              </w:rPr>
            </w:pPr>
            <w:r w:rsidRPr="00DC18A8">
              <w:rPr>
                <w:sz w:val="24"/>
                <w:szCs w:val="22"/>
              </w:rPr>
              <w:t>Subheading (6-digit), one-dash</w:t>
            </w:r>
          </w:p>
        </w:tc>
        <w:tc>
          <w:tcPr>
            <w:tcW w:w="0" w:type="auto"/>
            <w:vAlign w:val="center"/>
            <w:hideMark/>
          </w:tcPr>
          <w:p w14:paraId="273950A0" w14:textId="77777777" w:rsidR="00F61649" w:rsidRPr="00DC18A8" w:rsidRDefault="00F61649" w:rsidP="00DC18A8">
            <w:pPr>
              <w:pStyle w:val="font-claude-response-body"/>
              <w:spacing w:line="276" w:lineRule="auto"/>
              <w:jc w:val="center"/>
              <w:rPr>
                <w:sz w:val="24"/>
                <w:szCs w:val="22"/>
              </w:rPr>
            </w:pPr>
            <w:r w:rsidRPr="00DC18A8">
              <w:rPr>
                <w:sz w:val="24"/>
                <w:szCs w:val="22"/>
              </w:rPr>
              <w:t>0901.2</w:t>
            </w:r>
          </w:p>
        </w:tc>
        <w:tc>
          <w:tcPr>
            <w:tcW w:w="0" w:type="auto"/>
            <w:vAlign w:val="center"/>
            <w:hideMark/>
          </w:tcPr>
          <w:p w14:paraId="5CD6D08F" w14:textId="77777777" w:rsidR="00F61649" w:rsidRPr="00DC18A8" w:rsidRDefault="00F61649" w:rsidP="00DC18A8">
            <w:pPr>
              <w:pStyle w:val="font-claude-response-body"/>
              <w:spacing w:line="276" w:lineRule="auto"/>
              <w:jc w:val="center"/>
              <w:rPr>
                <w:sz w:val="24"/>
                <w:szCs w:val="22"/>
              </w:rPr>
            </w:pPr>
            <w:r w:rsidRPr="00DC18A8">
              <w:rPr>
                <w:sz w:val="24"/>
                <w:szCs w:val="22"/>
              </w:rPr>
              <w:t>Product is roasted, not raw/green coffee</w:t>
            </w:r>
          </w:p>
        </w:tc>
      </w:tr>
      <w:tr w:rsidR="00F61649" w:rsidRPr="00DC18A8" w14:paraId="600EC166" w14:textId="77777777" w:rsidTr="00DC18A8">
        <w:trPr>
          <w:tblCellSpacing w:w="15" w:type="dxa"/>
        </w:trPr>
        <w:tc>
          <w:tcPr>
            <w:tcW w:w="0" w:type="auto"/>
            <w:vAlign w:val="center"/>
            <w:hideMark/>
          </w:tcPr>
          <w:p w14:paraId="3A0EAA4C" w14:textId="77777777" w:rsidR="00F61649" w:rsidRPr="00DC18A8" w:rsidRDefault="00F61649" w:rsidP="00DC18A8">
            <w:pPr>
              <w:pStyle w:val="font-claude-response-body"/>
              <w:spacing w:line="276" w:lineRule="auto"/>
              <w:jc w:val="center"/>
              <w:rPr>
                <w:sz w:val="24"/>
                <w:szCs w:val="22"/>
              </w:rPr>
            </w:pPr>
            <w:r w:rsidRPr="00DC18A8">
              <w:rPr>
                <w:sz w:val="24"/>
                <w:szCs w:val="22"/>
              </w:rPr>
              <w:t>GIR 6</w:t>
            </w:r>
          </w:p>
        </w:tc>
        <w:tc>
          <w:tcPr>
            <w:tcW w:w="0" w:type="auto"/>
            <w:vAlign w:val="center"/>
            <w:hideMark/>
          </w:tcPr>
          <w:p w14:paraId="5FA7EDEA" w14:textId="77777777" w:rsidR="00F61649" w:rsidRPr="00DC18A8" w:rsidRDefault="00F61649" w:rsidP="00DC18A8">
            <w:pPr>
              <w:pStyle w:val="font-claude-response-body"/>
              <w:spacing w:line="276" w:lineRule="auto"/>
              <w:jc w:val="center"/>
              <w:rPr>
                <w:sz w:val="24"/>
                <w:szCs w:val="22"/>
              </w:rPr>
            </w:pPr>
            <w:r w:rsidRPr="00DC18A8">
              <w:rPr>
                <w:sz w:val="24"/>
                <w:szCs w:val="22"/>
              </w:rPr>
              <w:t>Subheading (6-digit), two-dash</w:t>
            </w:r>
          </w:p>
        </w:tc>
        <w:tc>
          <w:tcPr>
            <w:tcW w:w="0" w:type="auto"/>
            <w:vAlign w:val="center"/>
            <w:hideMark/>
          </w:tcPr>
          <w:p w14:paraId="485F0EB6" w14:textId="77777777" w:rsidR="00F61649" w:rsidRPr="00DC18A8" w:rsidRDefault="00F61649" w:rsidP="00DC18A8">
            <w:pPr>
              <w:pStyle w:val="font-claude-response-body"/>
              <w:spacing w:line="276" w:lineRule="auto"/>
              <w:jc w:val="center"/>
              <w:rPr>
                <w:sz w:val="24"/>
                <w:szCs w:val="22"/>
              </w:rPr>
            </w:pPr>
            <w:r w:rsidRPr="00DC18A8">
              <w:rPr>
                <w:sz w:val="24"/>
                <w:szCs w:val="22"/>
              </w:rPr>
              <w:t>0901.21</w:t>
            </w:r>
          </w:p>
        </w:tc>
        <w:tc>
          <w:tcPr>
            <w:tcW w:w="0" w:type="auto"/>
            <w:vAlign w:val="center"/>
            <w:hideMark/>
          </w:tcPr>
          <w:p w14:paraId="01C43AC1" w14:textId="77777777" w:rsidR="00F61649" w:rsidRPr="00DC18A8" w:rsidRDefault="00F61649" w:rsidP="00DC18A8">
            <w:pPr>
              <w:pStyle w:val="font-claude-response-body"/>
              <w:spacing w:line="276" w:lineRule="auto"/>
              <w:jc w:val="center"/>
              <w:rPr>
                <w:sz w:val="24"/>
                <w:szCs w:val="22"/>
              </w:rPr>
            </w:pPr>
            <w:r w:rsidRPr="00DC18A8">
              <w:rPr>
                <w:sz w:val="24"/>
                <w:szCs w:val="22"/>
              </w:rPr>
              <w:t>Product is not decaffeinated</w:t>
            </w:r>
          </w:p>
        </w:tc>
      </w:tr>
    </w:tbl>
    <w:p w14:paraId="311E443E" w14:textId="77777777" w:rsidR="00F61649" w:rsidRPr="00DC18A8" w:rsidRDefault="00F61649" w:rsidP="00DC18A8">
      <w:pPr>
        <w:spacing w:before="240"/>
        <w:rPr>
          <w:b/>
          <w:bCs/>
        </w:rPr>
      </w:pPr>
      <w:r w:rsidRPr="00DC18A8">
        <w:rPr>
          <w:b/>
          <w:bCs/>
        </w:rPr>
        <w:t>Final HS Code: 0901.21, Coffee, roasted, not decaffeinated</w:t>
      </w:r>
    </w:p>
    <w:p w14:paraId="712CD55D" w14:textId="77777777" w:rsidR="00F61649" w:rsidRPr="008D5181" w:rsidRDefault="00F61649" w:rsidP="00DC18A8">
      <w:r w:rsidRPr="008D5181">
        <w:t>This two-step GIR-based path prevents misclassification into adjacent codes such as 0901.11 (raw coffee, not decaffeinated) or 0901.22 (roasted, decaffeinated), both of which carry different duty and documentation implications. Accurate classification helps prevent customs disputes, delays, and potential penalties resulting from incorrect declarations.</w:t>
      </w:r>
    </w:p>
    <w:p w14:paraId="60023EA1" w14:textId="625C62A9" w:rsidR="00F61649" w:rsidRPr="00D0046F" w:rsidRDefault="00DC18A8" w:rsidP="00D0046F">
      <w:pPr>
        <w:pStyle w:val="Heading2"/>
        <w:rPr>
          <w:rStyle w:val="animating6ta1u10"/>
        </w:rPr>
      </w:pPr>
      <w:bookmarkStart w:id="24" w:name="_Toc233946770"/>
      <w:r w:rsidRPr="00D0046F">
        <w:rPr>
          <w:rStyle w:val="animating6ta1u10"/>
        </w:rPr>
        <w:t>4.</w:t>
      </w:r>
      <w:r w:rsidR="00F61649" w:rsidRPr="00D0046F">
        <w:rPr>
          <w:rStyle w:val="animating6ta1u10"/>
        </w:rPr>
        <w:t>2.</w:t>
      </w:r>
      <w:r w:rsidR="003052DC">
        <w:rPr>
          <w:rStyle w:val="animating6ta1u10"/>
        </w:rPr>
        <w:t xml:space="preserve"> </w:t>
      </w:r>
      <w:r w:rsidR="00F61649" w:rsidRPr="00D0046F">
        <w:rPr>
          <w:rStyle w:val="animating6ta1u10"/>
        </w:rPr>
        <w:t>Duty and VAT Implications at Destination</w:t>
      </w:r>
      <w:bookmarkEnd w:id="24"/>
    </w:p>
    <w:p w14:paraId="51298B6A" w14:textId="77777777" w:rsidR="00F61649" w:rsidRPr="008D5181" w:rsidRDefault="00F61649" w:rsidP="00F61649">
      <w:pPr>
        <w:pStyle w:val="font-claude-response-body"/>
      </w:pPr>
      <w:r w:rsidRPr="008D5181">
        <w:rPr>
          <w:b/>
          <w:bCs/>
        </w:rPr>
        <w:t>Import Duty</w:t>
      </w:r>
    </w:p>
    <w:p w14:paraId="41D6550C" w14:textId="77777777" w:rsidR="00F61649" w:rsidRPr="008D5181" w:rsidRDefault="00F61649" w:rsidP="00DC18A8">
      <w:r w:rsidRPr="008D5181">
        <w:t>Germany is a member of the European Union, and imports are subject to the EU Common Customs Tariff. However, under the European Union, Vietnam Free Trade Agreement (EVFTA), roasted coffee originating from Vietnam may qualify for preferential tariff treatment when accompanied by a valid EUR.1 Certificate of Origin, as established in Chapter 3.</w:t>
      </w:r>
    </w:p>
    <w:p w14:paraId="56898AA5" w14:textId="77777777" w:rsidR="00F61649" w:rsidRPr="00DC18A8" w:rsidRDefault="00F61649" w:rsidP="00DC18A8">
      <w:pPr>
        <w:rPr>
          <w:b/>
          <w:bCs/>
        </w:rPr>
      </w:pPr>
      <w:r w:rsidRPr="00DC18A8">
        <w:rPr>
          <w:b/>
          <w:bCs/>
        </w:rPr>
        <w:t>Value Added Tax (VAT)</w:t>
      </w:r>
    </w:p>
    <w:p w14:paraId="7598BB3F" w14:textId="77777777" w:rsidR="00F61649" w:rsidRPr="008D5181" w:rsidRDefault="00F61649" w:rsidP="00DC18A8">
      <w:r w:rsidRPr="008D5181">
        <w:t>Although import duty is reduced to zero, German import VAT remains applicable. The VAT is calculated on the customs value of the goods plus any applicable duties and import-related costs includible under the Union Customs Code valuation rules.</w:t>
      </w:r>
    </w:p>
    <w:p w14:paraId="7F5461E2" w14:textId="5B13F9D1" w:rsidR="00F61649" w:rsidRPr="00F65BBE" w:rsidRDefault="00F61649" w:rsidP="00F65BBE">
      <w:pPr>
        <w:jc w:val="center"/>
        <w:rPr>
          <w:b/>
          <w:bCs/>
        </w:rPr>
      </w:pPr>
      <w:r w:rsidRPr="00F65BBE">
        <w:rPr>
          <w:b/>
          <w:bCs/>
        </w:rPr>
        <w:lastRenderedPageBreak/>
        <w:t xml:space="preserve">Table </w:t>
      </w:r>
      <w:r w:rsidR="00F65BBE" w:rsidRPr="00F65BBE">
        <w:rPr>
          <w:b/>
          <w:bCs/>
        </w:rPr>
        <w:t>10</w:t>
      </w:r>
      <w:r w:rsidRPr="00F65BBE">
        <w:rPr>
          <w:b/>
          <w:bCs/>
        </w:rPr>
        <w:t>: Import Tax and VAT Calculation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62"/>
        <w:gridCol w:w="1636"/>
      </w:tblGrid>
      <w:tr w:rsidR="00F61649" w:rsidRPr="00D0046F" w14:paraId="424AE2AD" w14:textId="77777777" w:rsidTr="00DC18A8">
        <w:trPr>
          <w:tblHeader/>
          <w:tblCellSpacing w:w="15" w:type="dxa"/>
          <w:jc w:val="center"/>
        </w:trPr>
        <w:tc>
          <w:tcPr>
            <w:tcW w:w="0" w:type="auto"/>
            <w:vAlign w:val="center"/>
            <w:hideMark/>
          </w:tcPr>
          <w:p w14:paraId="633C20FF" w14:textId="77777777" w:rsidR="00F61649" w:rsidRPr="00D0046F" w:rsidRDefault="00F61649" w:rsidP="001D1238">
            <w:pPr>
              <w:pStyle w:val="font-claude-response-body"/>
              <w:spacing w:line="276" w:lineRule="auto"/>
              <w:rPr>
                <w:b/>
                <w:bCs/>
                <w:sz w:val="24"/>
                <w:szCs w:val="22"/>
              </w:rPr>
            </w:pPr>
            <w:r w:rsidRPr="00D0046F">
              <w:rPr>
                <w:b/>
                <w:bCs/>
                <w:sz w:val="24"/>
                <w:szCs w:val="22"/>
              </w:rPr>
              <w:t>Item</w:t>
            </w:r>
          </w:p>
        </w:tc>
        <w:tc>
          <w:tcPr>
            <w:tcW w:w="0" w:type="auto"/>
            <w:vAlign w:val="center"/>
            <w:hideMark/>
          </w:tcPr>
          <w:p w14:paraId="14CAC742" w14:textId="77777777" w:rsidR="00F61649" w:rsidRPr="00D0046F" w:rsidRDefault="00F61649" w:rsidP="001D1238">
            <w:pPr>
              <w:pStyle w:val="font-claude-response-body"/>
              <w:spacing w:line="276" w:lineRule="auto"/>
              <w:rPr>
                <w:b/>
                <w:bCs/>
                <w:sz w:val="24"/>
                <w:szCs w:val="22"/>
              </w:rPr>
            </w:pPr>
            <w:r w:rsidRPr="00D0046F">
              <w:rPr>
                <w:b/>
                <w:bCs/>
                <w:sz w:val="24"/>
                <w:szCs w:val="22"/>
              </w:rPr>
              <w:t>Amount (USD)</w:t>
            </w:r>
          </w:p>
        </w:tc>
      </w:tr>
      <w:tr w:rsidR="00F61649" w:rsidRPr="00D0046F" w14:paraId="420F3879" w14:textId="77777777" w:rsidTr="001D1238">
        <w:trPr>
          <w:tblCellSpacing w:w="15" w:type="dxa"/>
          <w:jc w:val="center"/>
        </w:trPr>
        <w:tc>
          <w:tcPr>
            <w:tcW w:w="0" w:type="auto"/>
            <w:vAlign w:val="center"/>
            <w:hideMark/>
          </w:tcPr>
          <w:p w14:paraId="4DE6ED6D" w14:textId="77777777" w:rsidR="00F61649" w:rsidRPr="00D0046F" w:rsidRDefault="00F61649" w:rsidP="001D1238">
            <w:pPr>
              <w:pStyle w:val="font-claude-response-body"/>
              <w:spacing w:line="276" w:lineRule="auto"/>
              <w:rPr>
                <w:sz w:val="24"/>
                <w:szCs w:val="22"/>
              </w:rPr>
            </w:pPr>
            <w:r w:rsidRPr="00D0046F">
              <w:rPr>
                <w:sz w:val="24"/>
                <w:szCs w:val="22"/>
              </w:rPr>
              <w:t>Customs Value (CIF Hamburg)</w:t>
            </w:r>
          </w:p>
        </w:tc>
        <w:tc>
          <w:tcPr>
            <w:tcW w:w="0" w:type="auto"/>
            <w:vAlign w:val="center"/>
            <w:hideMark/>
          </w:tcPr>
          <w:p w14:paraId="2F2F3BA0" w14:textId="77777777" w:rsidR="00F61649" w:rsidRPr="00D0046F" w:rsidRDefault="00F61649" w:rsidP="001D1238">
            <w:pPr>
              <w:pStyle w:val="font-claude-response-body"/>
              <w:spacing w:line="276" w:lineRule="auto"/>
              <w:jc w:val="center"/>
              <w:rPr>
                <w:sz w:val="24"/>
                <w:szCs w:val="22"/>
              </w:rPr>
            </w:pPr>
            <w:r w:rsidRPr="00D0046F">
              <w:rPr>
                <w:sz w:val="24"/>
                <w:szCs w:val="22"/>
              </w:rPr>
              <w:t>55,000</w:t>
            </w:r>
          </w:p>
        </w:tc>
      </w:tr>
      <w:tr w:rsidR="00F61649" w:rsidRPr="00D0046F" w14:paraId="04A3A60A" w14:textId="77777777" w:rsidTr="001D1238">
        <w:trPr>
          <w:tblCellSpacing w:w="15" w:type="dxa"/>
          <w:jc w:val="center"/>
        </w:trPr>
        <w:tc>
          <w:tcPr>
            <w:tcW w:w="0" w:type="auto"/>
            <w:vAlign w:val="center"/>
            <w:hideMark/>
          </w:tcPr>
          <w:p w14:paraId="5CF66182" w14:textId="77777777" w:rsidR="00F61649" w:rsidRPr="00D0046F" w:rsidRDefault="00F61649" w:rsidP="001D1238">
            <w:pPr>
              <w:pStyle w:val="font-claude-response-body"/>
              <w:spacing w:line="276" w:lineRule="auto"/>
              <w:rPr>
                <w:sz w:val="24"/>
                <w:szCs w:val="22"/>
              </w:rPr>
            </w:pPr>
            <w:r w:rsidRPr="00D0046F">
              <w:rPr>
                <w:sz w:val="24"/>
                <w:szCs w:val="22"/>
              </w:rPr>
              <w:t>Import Duty Rate (HS 0901.21, under EVFTA with EUR.1)</w:t>
            </w:r>
          </w:p>
        </w:tc>
        <w:tc>
          <w:tcPr>
            <w:tcW w:w="0" w:type="auto"/>
            <w:vAlign w:val="center"/>
            <w:hideMark/>
          </w:tcPr>
          <w:p w14:paraId="7307931D" w14:textId="77777777" w:rsidR="00F61649" w:rsidRPr="00D0046F" w:rsidRDefault="00F61649" w:rsidP="001D1238">
            <w:pPr>
              <w:pStyle w:val="font-claude-response-body"/>
              <w:spacing w:line="276" w:lineRule="auto"/>
              <w:jc w:val="center"/>
              <w:rPr>
                <w:sz w:val="24"/>
                <w:szCs w:val="22"/>
              </w:rPr>
            </w:pPr>
            <w:r w:rsidRPr="00D0046F">
              <w:rPr>
                <w:sz w:val="24"/>
                <w:szCs w:val="22"/>
              </w:rPr>
              <w:t>0%</w:t>
            </w:r>
          </w:p>
        </w:tc>
      </w:tr>
      <w:tr w:rsidR="00F61649" w:rsidRPr="00D0046F" w14:paraId="54B32CBE" w14:textId="77777777" w:rsidTr="001D1238">
        <w:trPr>
          <w:tblCellSpacing w:w="15" w:type="dxa"/>
          <w:jc w:val="center"/>
        </w:trPr>
        <w:tc>
          <w:tcPr>
            <w:tcW w:w="0" w:type="auto"/>
            <w:vAlign w:val="center"/>
            <w:hideMark/>
          </w:tcPr>
          <w:p w14:paraId="152593B2" w14:textId="77777777" w:rsidR="00F61649" w:rsidRPr="00D0046F" w:rsidRDefault="00F61649" w:rsidP="001D1238">
            <w:pPr>
              <w:pStyle w:val="font-claude-response-body"/>
              <w:spacing w:line="276" w:lineRule="auto"/>
              <w:rPr>
                <w:sz w:val="24"/>
                <w:szCs w:val="22"/>
              </w:rPr>
            </w:pPr>
            <w:r w:rsidRPr="00D0046F">
              <w:rPr>
                <w:sz w:val="24"/>
                <w:szCs w:val="22"/>
              </w:rPr>
              <w:t>Import Duty Payable</w:t>
            </w:r>
          </w:p>
        </w:tc>
        <w:tc>
          <w:tcPr>
            <w:tcW w:w="0" w:type="auto"/>
            <w:vAlign w:val="center"/>
            <w:hideMark/>
          </w:tcPr>
          <w:p w14:paraId="5D9FC0C5" w14:textId="77777777" w:rsidR="00F61649" w:rsidRPr="00D0046F" w:rsidRDefault="00F61649" w:rsidP="001D1238">
            <w:pPr>
              <w:pStyle w:val="font-claude-response-body"/>
              <w:spacing w:line="276" w:lineRule="auto"/>
              <w:jc w:val="center"/>
              <w:rPr>
                <w:sz w:val="24"/>
                <w:szCs w:val="22"/>
              </w:rPr>
            </w:pPr>
            <w:r w:rsidRPr="00D0046F">
              <w:rPr>
                <w:sz w:val="24"/>
                <w:szCs w:val="22"/>
              </w:rPr>
              <w:t>0</w:t>
            </w:r>
          </w:p>
        </w:tc>
      </w:tr>
      <w:tr w:rsidR="00F61649" w:rsidRPr="00D0046F" w14:paraId="7BFDDCCC" w14:textId="77777777" w:rsidTr="001D1238">
        <w:trPr>
          <w:tblCellSpacing w:w="15" w:type="dxa"/>
          <w:jc w:val="center"/>
        </w:trPr>
        <w:tc>
          <w:tcPr>
            <w:tcW w:w="0" w:type="auto"/>
            <w:vAlign w:val="center"/>
            <w:hideMark/>
          </w:tcPr>
          <w:p w14:paraId="78C8536E" w14:textId="77777777" w:rsidR="00F61649" w:rsidRPr="00D0046F" w:rsidRDefault="00F61649" w:rsidP="001D1238">
            <w:pPr>
              <w:pStyle w:val="font-claude-response-body"/>
              <w:spacing w:line="276" w:lineRule="auto"/>
              <w:rPr>
                <w:sz w:val="24"/>
                <w:szCs w:val="22"/>
              </w:rPr>
            </w:pPr>
            <w:r w:rsidRPr="00D0046F">
              <w:rPr>
                <w:sz w:val="24"/>
                <w:szCs w:val="22"/>
              </w:rPr>
              <w:t>VAT Base (Customs Value + Duty)</w:t>
            </w:r>
          </w:p>
        </w:tc>
        <w:tc>
          <w:tcPr>
            <w:tcW w:w="0" w:type="auto"/>
            <w:vAlign w:val="center"/>
            <w:hideMark/>
          </w:tcPr>
          <w:p w14:paraId="38359E12" w14:textId="77777777" w:rsidR="00F61649" w:rsidRPr="00D0046F" w:rsidRDefault="00F61649" w:rsidP="001D1238">
            <w:pPr>
              <w:pStyle w:val="font-claude-response-body"/>
              <w:spacing w:line="276" w:lineRule="auto"/>
              <w:jc w:val="center"/>
              <w:rPr>
                <w:sz w:val="24"/>
                <w:szCs w:val="22"/>
              </w:rPr>
            </w:pPr>
            <w:r w:rsidRPr="00D0046F">
              <w:rPr>
                <w:sz w:val="24"/>
                <w:szCs w:val="22"/>
              </w:rPr>
              <w:t>55,000</w:t>
            </w:r>
          </w:p>
        </w:tc>
      </w:tr>
      <w:tr w:rsidR="00F61649" w:rsidRPr="00D0046F" w14:paraId="439D44D7" w14:textId="77777777" w:rsidTr="001D1238">
        <w:trPr>
          <w:tblCellSpacing w:w="15" w:type="dxa"/>
          <w:jc w:val="center"/>
        </w:trPr>
        <w:tc>
          <w:tcPr>
            <w:tcW w:w="0" w:type="auto"/>
            <w:vAlign w:val="center"/>
            <w:hideMark/>
          </w:tcPr>
          <w:p w14:paraId="550C6A28" w14:textId="77777777" w:rsidR="00F61649" w:rsidRPr="00D0046F" w:rsidRDefault="00F61649" w:rsidP="001D1238">
            <w:pPr>
              <w:pStyle w:val="font-claude-response-body"/>
              <w:spacing w:line="276" w:lineRule="auto"/>
              <w:rPr>
                <w:sz w:val="24"/>
                <w:szCs w:val="22"/>
              </w:rPr>
            </w:pPr>
            <w:r w:rsidRPr="00D0046F">
              <w:rPr>
                <w:sz w:val="24"/>
                <w:szCs w:val="22"/>
              </w:rPr>
              <w:t>German Import VAT Rate</w:t>
            </w:r>
          </w:p>
        </w:tc>
        <w:tc>
          <w:tcPr>
            <w:tcW w:w="0" w:type="auto"/>
            <w:vAlign w:val="center"/>
            <w:hideMark/>
          </w:tcPr>
          <w:p w14:paraId="585157AC" w14:textId="77777777" w:rsidR="00F61649" w:rsidRPr="00D0046F" w:rsidRDefault="00F61649" w:rsidP="001D1238">
            <w:pPr>
              <w:pStyle w:val="font-claude-response-body"/>
              <w:spacing w:line="276" w:lineRule="auto"/>
              <w:jc w:val="center"/>
              <w:rPr>
                <w:sz w:val="24"/>
                <w:szCs w:val="22"/>
              </w:rPr>
            </w:pPr>
            <w:r w:rsidRPr="00D0046F">
              <w:rPr>
                <w:sz w:val="24"/>
                <w:szCs w:val="22"/>
              </w:rPr>
              <w:t>19%</w:t>
            </w:r>
          </w:p>
        </w:tc>
      </w:tr>
      <w:tr w:rsidR="00F61649" w:rsidRPr="00D0046F" w14:paraId="6ADD05F8" w14:textId="77777777" w:rsidTr="001D1238">
        <w:trPr>
          <w:tblCellSpacing w:w="15" w:type="dxa"/>
          <w:jc w:val="center"/>
        </w:trPr>
        <w:tc>
          <w:tcPr>
            <w:tcW w:w="0" w:type="auto"/>
            <w:vAlign w:val="center"/>
            <w:hideMark/>
          </w:tcPr>
          <w:p w14:paraId="0366C067" w14:textId="77777777" w:rsidR="00F61649" w:rsidRPr="00D0046F" w:rsidRDefault="00F61649" w:rsidP="001D1238">
            <w:pPr>
              <w:pStyle w:val="font-claude-response-body"/>
              <w:spacing w:line="276" w:lineRule="auto"/>
              <w:rPr>
                <w:sz w:val="24"/>
                <w:szCs w:val="22"/>
              </w:rPr>
            </w:pPr>
            <w:r w:rsidRPr="00D0046F">
              <w:rPr>
                <w:b/>
                <w:bCs/>
                <w:sz w:val="24"/>
                <w:szCs w:val="22"/>
              </w:rPr>
              <w:t>Import VAT Payable</w:t>
            </w:r>
          </w:p>
        </w:tc>
        <w:tc>
          <w:tcPr>
            <w:tcW w:w="0" w:type="auto"/>
            <w:vAlign w:val="center"/>
            <w:hideMark/>
          </w:tcPr>
          <w:p w14:paraId="17EFF029" w14:textId="77777777" w:rsidR="00F61649" w:rsidRPr="00D0046F" w:rsidRDefault="00F61649" w:rsidP="001D1238">
            <w:pPr>
              <w:pStyle w:val="font-claude-response-body"/>
              <w:spacing w:line="276" w:lineRule="auto"/>
              <w:jc w:val="center"/>
              <w:rPr>
                <w:sz w:val="24"/>
                <w:szCs w:val="22"/>
              </w:rPr>
            </w:pPr>
            <w:r w:rsidRPr="00D0046F">
              <w:rPr>
                <w:b/>
                <w:bCs/>
                <w:sz w:val="24"/>
                <w:szCs w:val="22"/>
              </w:rPr>
              <w:t>10,450</w:t>
            </w:r>
          </w:p>
        </w:tc>
      </w:tr>
    </w:tbl>
    <w:p w14:paraId="3C3AFA53" w14:textId="77777777" w:rsidR="00F61649" w:rsidRPr="008D5181" w:rsidRDefault="00F61649" w:rsidP="00D0046F">
      <w:pPr>
        <w:spacing w:before="240"/>
      </w:pPr>
      <w:r w:rsidRPr="008D5181">
        <w:t>For business importers registered in Germany, this VAT can generally be reclaimed as input tax according to German tax regulations, meaning the net fiscal cost to a VAT-registered consignee is effectively neutral over the reporting period, though the amount is still payable at the point of import.</w:t>
      </w:r>
    </w:p>
    <w:p w14:paraId="3DA2061D" w14:textId="77777777" w:rsidR="00F61649" w:rsidRPr="00D0046F" w:rsidRDefault="00F61649" w:rsidP="00D0046F">
      <w:pPr>
        <w:rPr>
          <w:b/>
          <w:bCs/>
        </w:rPr>
      </w:pPr>
      <w:r w:rsidRPr="00D0046F">
        <w:rPr>
          <w:b/>
          <w:bCs/>
        </w:rPr>
        <w:t>Financial Note: Customs Value Stability versus Logistics Price Sensitivity</w:t>
      </w:r>
    </w:p>
    <w:p w14:paraId="0BD156B6" w14:textId="77777777" w:rsidR="00F61649" w:rsidRPr="008D5181" w:rsidRDefault="00F61649" w:rsidP="00D0046F">
      <w:r w:rsidRPr="008D5181">
        <w:t>It is important to distinguish two figures that respond differently to market conditions. As shown in the Sensitivity Analysis in Chapter 4, the Total Quoted Price for logistics services can rise from USD 5,012 in the Base Case to USD 5,401 under the Peak Season Space Constraint scenario, since ocean freight rates and carrier space premiums fluctuate with market demand. The Customs Value used for duty and VAT purposes, however, remains fixed at USD 55,000, because it reflects the transaction value agreed between seller and buyer under the underlying sale contract at the time the Commercial Invoice was issued, not the cost of the logistics service procured to move the goods. Freight and insurance costs are relevant to customs valuation only insofar as they were already included within the negotiated CIF price; a later increase in the forwarder's operating cost or margin does not retroactively alter the declared transaction value or the resulting duty and VAT liability.</w:t>
      </w:r>
    </w:p>
    <w:p w14:paraId="78F8453A" w14:textId="082C560B" w:rsidR="00F61649" w:rsidRPr="00D0046F" w:rsidRDefault="00D0046F" w:rsidP="00D0046F">
      <w:pPr>
        <w:pStyle w:val="Heading2"/>
        <w:rPr>
          <w:rStyle w:val="animating6ta1u10"/>
        </w:rPr>
      </w:pPr>
      <w:bookmarkStart w:id="25" w:name="_Toc233946771"/>
      <w:r w:rsidRPr="00D0046F">
        <w:rPr>
          <w:rStyle w:val="animating6ta1u10"/>
        </w:rPr>
        <w:t>4.</w:t>
      </w:r>
      <w:r w:rsidR="00F61649" w:rsidRPr="00D0046F">
        <w:rPr>
          <w:rStyle w:val="animating6ta1u10"/>
        </w:rPr>
        <w:t>3.</w:t>
      </w:r>
      <w:r w:rsidR="003052DC">
        <w:rPr>
          <w:rStyle w:val="animating6ta1u10"/>
        </w:rPr>
        <w:t xml:space="preserve"> </w:t>
      </w:r>
      <w:r w:rsidR="00F61649" w:rsidRPr="00D0046F">
        <w:rPr>
          <w:rStyle w:val="animating6ta1u10"/>
        </w:rPr>
        <w:t>Declaration Basis for Customs Value</w:t>
      </w:r>
      <w:bookmarkEnd w:id="25"/>
    </w:p>
    <w:p w14:paraId="6784BC5A" w14:textId="77777777" w:rsidR="00F61649" w:rsidRPr="008D5181" w:rsidRDefault="00F61649" w:rsidP="00D0046F">
      <w:r w:rsidRPr="008D5181">
        <w:t>The customs value of imported goods is one of the most important elements in customs declarations because it serves as the basis for calculating import duties and taxes.</w:t>
      </w:r>
    </w:p>
    <w:p w14:paraId="6A3AB351" w14:textId="77777777" w:rsidR="00F61649" w:rsidRPr="008D5181" w:rsidRDefault="00F61649" w:rsidP="00D0046F">
      <w:r w:rsidRPr="008D5181">
        <w:t xml:space="preserve">For this shipment, the customs value is determined using the Transaction Value Method, which is the primary valuation method applied under Article 70 of the Union Customs Code (UCC). Under this method, the customs value is the price actually paid or payable </w:t>
      </w:r>
      <w:r w:rsidRPr="008D5181">
        <w:lastRenderedPageBreak/>
        <w:t>for the goods when sold for export to the customs territory of the Union, adjusted where necessary in accordance with Article 71 UCC.</w:t>
      </w:r>
    </w:p>
    <w:p w14:paraId="68FE1678" w14:textId="77777777" w:rsidR="00F61649" w:rsidRPr="008D5181" w:rsidRDefault="00F61649" w:rsidP="00D0046F">
      <w:r w:rsidRPr="008D5181">
        <w:t>The customs value includes:</w:t>
      </w:r>
    </w:p>
    <w:p w14:paraId="76B0F6F2" w14:textId="77777777" w:rsidR="00F61649" w:rsidRPr="00D0046F" w:rsidRDefault="00F61649">
      <w:pPr>
        <w:pStyle w:val="ListParagraph"/>
        <w:numPr>
          <w:ilvl w:val="0"/>
          <w:numId w:val="20"/>
        </w:numPr>
      </w:pPr>
      <w:r w:rsidRPr="00D0046F">
        <w:t>Commercial invoice value.</w:t>
      </w:r>
    </w:p>
    <w:p w14:paraId="7DFE9DB1" w14:textId="77777777" w:rsidR="00F61649" w:rsidRPr="00D0046F" w:rsidRDefault="00F61649">
      <w:pPr>
        <w:pStyle w:val="ListParagraph"/>
        <w:numPr>
          <w:ilvl w:val="0"/>
          <w:numId w:val="20"/>
        </w:numPr>
      </w:pPr>
      <w:r w:rsidRPr="00D0046F">
        <w:t>International freight charges up to the first point of entry into the European Union.</w:t>
      </w:r>
    </w:p>
    <w:p w14:paraId="2BF49234" w14:textId="77777777" w:rsidR="00F61649" w:rsidRPr="00D0046F" w:rsidRDefault="00F61649">
      <w:pPr>
        <w:pStyle w:val="ListParagraph"/>
        <w:numPr>
          <w:ilvl w:val="0"/>
          <w:numId w:val="20"/>
        </w:numPr>
      </w:pPr>
      <w:r w:rsidRPr="00D0046F">
        <w:t>Cargo insurance costs.</w:t>
      </w:r>
    </w:p>
    <w:p w14:paraId="609994F4" w14:textId="77777777" w:rsidR="00F61649" w:rsidRPr="00D0046F" w:rsidRDefault="00F61649">
      <w:pPr>
        <w:pStyle w:val="ListParagraph"/>
        <w:numPr>
          <w:ilvl w:val="0"/>
          <w:numId w:val="20"/>
        </w:numPr>
      </w:pPr>
      <w:r w:rsidRPr="00D0046F">
        <w:t>Other transportation-related costs incurred up to the first point of entry into the European Union.</w:t>
      </w:r>
    </w:p>
    <w:p w14:paraId="7EF43A17" w14:textId="77777777" w:rsidR="00F61649" w:rsidRPr="008D5181" w:rsidRDefault="00F61649" w:rsidP="00D0046F">
      <w:r w:rsidRPr="008D5181">
        <w:t>Since the shipment is traded under CIF Hamburg Incoterms 2020, the invoice value already includes the cost of goods, insurance, and ocean freight to Hamburg Port, satisfying the Article 70 requirement without further adjustment.</w:t>
      </w:r>
    </w:p>
    <w:p w14:paraId="7A65824F" w14:textId="3A04D8F3" w:rsidR="00F61649" w:rsidRPr="00F65BBE" w:rsidRDefault="00F61649" w:rsidP="00F65BBE">
      <w:pPr>
        <w:jc w:val="center"/>
        <w:rPr>
          <w:b/>
          <w:bCs/>
        </w:rPr>
      </w:pPr>
      <w:r w:rsidRPr="00F65BBE">
        <w:rPr>
          <w:b/>
          <w:bCs/>
        </w:rPr>
        <w:t xml:space="preserve">Table </w:t>
      </w:r>
      <w:r w:rsidR="00F65BBE" w:rsidRPr="00F65BBE">
        <w:rPr>
          <w:b/>
          <w:bCs/>
        </w:rPr>
        <w:t>11</w:t>
      </w:r>
      <w:r w:rsidRPr="00F65BBE">
        <w:rPr>
          <w:b/>
          <w:bCs/>
        </w:rPr>
        <w:t>: Customs Value Components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5"/>
        <w:gridCol w:w="1636"/>
      </w:tblGrid>
      <w:tr w:rsidR="00F61649" w:rsidRPr="00D0046F" w14:paraId="0AED6E13" w14:textId="77777777" w:rsidTr="00D0046F">
        <w:trPr>
          <w:tblHeader/>
          <w:tblCellSpacing w:w="15" w:type="dxa"/>
          <w:jc w:val="center"/>
        </w:trPr>
        <w:tc>
          <w:tcPr>
            <w:tcW w:w="0" w:type="auto"/>
            <w:vAlign w:val="center"/>
            <w:hideMark/>
          </w:tcPr>
          <w:p w14:paraId="2344F794" w14:textId="77777777" w:rsidR="00F61649" w:rsidRPr="00D0046F" w:rsidRDefault="00F61649" w:rsidP="00F61649">
            <w:pPr>
              <w:pStyle w:val="font-claude-response-body"/>
              <w:rPr>
                <w:b/>
                <w:bCs/>
                <w:sz w:val="24"/>
                <w:szCs w:val="22"/>
              </w:rPr>
            </w:pPr>
            <w:r w:rsidRPr="00D0046F">
              <w:rPr>
                <w:b/>
                <w:bCs/>
                <w:sz w:val="24"/>
                <w:szCs w:val="22"/>
              </w:rPr>
              <w:t>Component</w:t>
            </w:r>
          </w:p>
        </w:tc>
        <w:tc>
          <w:tcPr>
            <w:tcW w:w="0" w:type="auto"/>
            <w:vAlign w:val="center"/>
            <w:hideMark/>
          </w:tcPr>
          <w:p w14:paraId="27DAAB61" w14:textId="77777777" w:rsidR="00F61649" w:rsidRPr="00D0046F" w:rsidRDefault="00F61649" w:rsidP="00F61649">
            <w:pPr>
              <w:pStyle w:val="font-claude-response-body"/>
              <w:rPr>
                <w:b/>
                <w:bCs/>
                <w:sz w:val="24"/>
                <w:szCs w:val="22"/>
              </w:rPr>
            </w:pPr>
            <w:r w:rsidRPr="00D0046F">
              <w:rPr>
                <w:b/>
                <w:bCs/>
                <w:sz w:val="24"/>
                <w:szCs w:val="22"/>
              </w:rPr>
              <w:t>Amount (USD)</w:t>
            </w:r>
          </w:p>
        </w:tc>
      </w:tr>
      <w:tr w:rsidR="00F61649" w:rsidRPr="00D0046F" w14:paraId="5054BFDA" w14:textId="77777777" w:rsidTr="001D1238">
        <w:trPr>
          <w:tblCellSpacing w:w="15" w:type="dxa"/>
          <w:jc w:val="center"/>
        </w:trPr>
        <w:tc>
          <w:tcPr>
            <w:tcW w:w="0" w:type="auto"/>
            <w:vAlign w:val="center"/>
            <w:hideMark/>
          </w:tcPr>
          <w:p w14:paraId="51A48D77" w14:textId="77777777" w:rsidR="00F61649" w:rsidRPr="00D0046F" w:rsidRDefault="00F61649" w:rsidP="00F61649">
            <w:pPr>
              <w:pStyle w:val="font-claude-response-body"/>
              <w:rPr>
                <w:sz w:val="24"/>
                <w:szCs w:val="22"/>
              </w:rPr>
            </w:pPr>
            <w:r w:rsidRPr="00D0046F">
              <w:rPr>
                <w:sz w:val="24"/>
                <w:szCs w:val="22"/>
              </w:rPr>
              <w:t>Invoice Value (CIF Hamburg)</w:t>
            </w:r>
          </w:p>
        </w:tc>
        <w:tc>
          <w:tcPr>
            <w:tcW w:w="0" w:type="auto"/>
            <w:vAlign w:val="center"/>
            <w:hideMark/>
          </w:tcPr>
          <w:p w14:paraId="30D401C5" w14:textId="77777777" w:rsidR="00F61649" w:rsidRPr="00D0046F" w:rsidRDefault="00F61649" w:rsidP="001D1238">
            <w:pPr>
              <w:pStyle w:val="font-claude-response-body"/>
              <w:jc w:val="center"/>
              <w:rPr>
                <w:sz w:val="24"/>
                <w:szCs w:val="22"/>
              </w:rPr>
            </w:pPr>
            <w:r w:rsidRPr="00D0046F">
              <w:rPr>
                <w:sz w:val="24"/>
                <w:szCs w:val="22"/>
              </w:rPr>
              <w:t>55,000</w:t>
            </w:r>
          </w:p>
        </w:tc>
      </w:tr>
      <w:tr w:rsidR="00F61649" w:rsidRPr="00D0046F" w14:paraId="5C7492F5" w14:textId="77777777" w:rsidTr="001D1238">
        <w:trPr>
          <w:tblCellSpacing w:w="15" w:type="dxa"/>
          <w:jc w:val="center"/>
        </w:trPr>
        <w:tc>
          <w:tcPr>
            <w:tcW w:w="0" w:type="auto"/>
            <w:vAlign w:val="center"/>
            <w:hideMark/>
          </w:tcPr>
          <w:p w14:paraId="5E50ED81" w14:textId="77777777" w:rsidR="00F61649" w:rsidRPr="00D0046F" w:rsidRDefault="00F61649" w:rsidP="00F61649">
            <w:pPr>
              <w:pStyle w:val="font-claude-response-body"/>
              <w:rPr>
                <w:sz w:val="24"/>
                <w:szCs w:val="22"/>
              </w:rPr>
            </w:pPr>
            <w:r w:rsidRPr="00D0046F">
              <w:rPr>
                <w:sz w:val="24"/>
                <w:szCs w:val="22"/>
              </w:rPr>
              <w:t>Freight, included in CIF price</w:t>
            </w:r>
          </w:p>
        </w:tc>
        <w:tc>
          <w:tcPr>
            <w:tcW w:w="0" w:type="auto"/>
            <w:vAlign w:val="center"/>
            <w:hideMark/>
          </w:tcPr>
          <w:p w14:paraId="61B44980" w14:textId="77777777" w:rsidR="00F61649" w:rsidRPr="00D0046F" w:rsidRDefault="00F61649" w:rsidP="001D1238">
            <w:pPr>
              <w:pStyle w:val="font-claude-response-body"/>
              <w:jc w:val="center"/>
              <w:rPr>
                <w:sz w:val="24"/>
                <w:szCs w:val="22"/>
              </w:rPr>
            </w:pPr>
            <w:r w:rsidRPr="00D0046F">
              <w:rPr>
                <w:sz w:val="24"/>
                <w:szCs w:val="22"/>
              </w:rPr>
              <w:t>Included</w:t>
            </w:r>
          </w:p>
        </w:tc>
      </w:tr>
      <w:tr w:rsidR="00F61649" w:rsidRPr="00D0046F" w14:paraId="3CF07582" w14:textId="77777777" w:rsidTr="001D1238">
        <w:trPr>
          <w:tblCellSpacing w:w="15" w:type="dxa"/>
          <w:jc w:val="center"/>
        </w:trPr>
        <w:tc>
          <w:tcPr>
            <w:tcW w:w="0" w:type="auto"/>
            <w:vAlign w:val="center"/>
            <w:hideMark/>
          </w:tcPr>
          <w:p w14:paraId="7F36AA93" w14:textId="77777777" w:rsidR="00F61649" w:rsidRPr="00D0046F" w:rsidRDefault="00F61649" w:rsidP="00F61649">
            <w:pPr>
              <w:pStyle w:val="font-claude-response-body"/>
              <w:rPr>
                <w:sz w:val="24"/>
                <w:szCs w:val="22"/>
              </w:rPr>
            </w:pPr>
            <w:r w:rsidRPr="00D0046F">
              <w:rPr>
                <w:sz w:val="24"/>
                <w:szCs w:val="22"/>
              </w:rPr>
              <w:t>Insurance, included in CIF price</w:t>
            </w:r>
          </w:p>
        </w:tc>
        <w:tc>
          <w:tcPr>
            <w:tcW w:w="0" w:type="auto"/>
            <w:vAlign w:val="center"/>
            <w:hideMark/>
          </w:tcPr>
          <w:p w14:paraId="6F3AC6FB" w14:textId="77777777" w:rsidR="00F61649" w:rsidRPr="00D0046F" w:rsidRDefault="00F61649" w:rsidP="001D1238">
            <w:pPr>
              <w:pStyle w:val="font-claude-response-body"/>
              <w:jc w:val="center"/>
              <w:rPr>
                <w:sz w:val="24"/>
                <w:szCs w:val="22"/>
              </w:rPr>
            </w:pPr>
            <w:r w:rsidRPr="00D0046F">
              <w:rPr>
                <w:sz w:val="24"/>
                <w:szCs w:val="22"/>
              </w:rPr>
              <w:t>Included</w:t>
            </w:r>
          </w:p>
        </w:tc>
      </w:tr>
      <w:tr w:rsidR="00F61649" w:rsidRPr="00D0046F" w14:paraId="25993B5E" w14:textId="77777777" w:rsidTr="001D1238">
        <w:trPr>
          <w:tblCellSpacing w:w="15" w:type="dxa"/>
          <w:jc w:val="center"/>
        </w:trPr>
        <w:tc>
          <w:tcPr>
            <w:tcW w:w="0" w:type="auto"/>
            <w:vAlign w:val="center"/>
            <w:hideMark/>
          </w:tcPr>
          <w:p w14:paraId="6FD8CC79" w14:textId="77777777" w:rsidR="00F61649" w:rsidRPr="00D0046F" w:rsidRDefault="00F61649" w:rsidP="00F61649">
            <w:pPr>
              <w:pStyle w:val="font-claude-response-body"/>
              <w:rPr>
                <w:sz w:val="24"/>
                <w:szCs w:val="22"/>
              </w:rPr>
            </w:pPr>
            <w:r w:rsidRPr="00D0046F">
              <w:rPr>
                <w:b/>
                <w:bCs/>
                <w:sz w:val="24"/>
                <w:szCs w:val="22"/>
              </w:rPr>
              <w:t>Declared Customs Value</w:t>
            </w:r>
          </w:p>
        </w:tc>
        <w:tc>
          <w:tcPr>
            <w:tcW w:w="0" w:type="auto"/>
            <w:vAlign w:val="center"/>
            <w:hideMark/>
          </w:tcPr>
          <w:p w14:paraId="6B292C66" w14:textId="77777777" w:rsidR="00F61649" w:rsidRPr="00D0046F" w:rsidRDefault="00F61649" w:rsidP="001D1238">
            <w:pPr>
              <w:pStyle w:val="font-claude-response-body"/>
              <w:jc w:val="center"/>
              <w:rPr>
                <w:sz w:val="24"/>
                <w:szCs w:val="22"/>
              </w:rPr>
            </w:pPr>
            <w:r w:rsidRPr="00D0046F">
              <w:rPr>
                <w:b/>
                <w:bCs/>
                <w:sz w:val="24"/>
                <w:szCs w:val="22"/>
              </w:rPr>
              <w:t>55,000</w:t>
            </w:r>
          </w:p>
        </w:tc>
      </w:tr>
    </w:tbl>
    <w:p w14:paraId="028757CC" w14:textId="77777777" w:rsidR="00F61649" w:rsidRPr="008D5181" w:rsidRDefault="00F61649" w:rsidP="00D0046F">
      <w:pPr>
        <w:spacing w:before="240"/>
      </w:pPr>
      <w:r w:rsidRPr="008D5181">
        <w:t>Supporting documents used for customs valuation include the Commercial Invoice, Packing List, Bill of Lading, Certificate of Origin (EUR.1), and Insurance Certificate, all of which report the identical figures of 750 bags, Gross Weight 15,450 kg, and USD 55,000, as established in Chapter 3.</w:t>
      </w:r>
    </w:p>
    <w:p w14:paraId="1D3FEE00" w14:textId="767E07B5" w:rsidR="00F61649" w:rsidRPr="00D0046F" w:rsidRDefault="00D0046F" w:rsidP="00D0046F">
      <w:pPr>
        <w:pStyle w:val="Heading2"/>
        <w:rPr>
          <w:rStyle w:val="animating6ta1u10"/>
        </w:rPr>
      </w:pPr>
      <w:bookmarkStart w:id="26" w:name="_Toc233946772"/>
      <w:r w:rsidRPr="00D0046F">
        <w:rPr>
          <w:rStyle w:val="animating6ta1u10"/>
        </w:rPr>
        <w:t>4.</w:t>
      </w:r>
      <w:r w:rsidR="00F61649" w:rsidRPr="00D0046F">
        <w:rPr>
          <w:rStyle w:val="animating6ta1u10"/>
        </w:rPr>
        <w:t>4.</w:t>
      </w:r>
      <w:r w:rsidR="00E519F4">
        <w:rPr>
          <w:rStyle w:val="animating6ta1u10"/>
        </w:rPr>
        <w:t xml:space="preserve"> </w:t>
      </w:r>
      <w:r w:rsidR="00F61649" w:rsidRPr="00D0046F">
        <w:rPr>
          <w:rStyle w:val="animating6ta1u10"/>
        </w:rPr>
        <w:t>Required Permits and Certifications</w:t>
      </w:r>
      <w:bookmarkEnd w:id="26"/>
    </w:p>
    <w:p w14:paraId="389A3505" w14:textId="77777777" w:rsidR="00F61649" w:rsidRPr="008D5181" w:rsidRDefault="00F61649" w:rsidP="00D0046F">
      <w:r w:rsidRPr="008D5181">
        <w:t>Coffee products are generally not classified as restricted goods; however, several documents and certifications are required to facilitate international trade and customs clearance.</w:t>
      </w:r>
    </w:p>
    <w:p w14:paraId="0EF0C215" w14:textId="77777777" w:rsidR="00F61649" w:rsidRPr="00D0046F" w:rsidRDefault="00F61649" w:rsidP="00D0046F">
      <w:pPr>
        <w:rPr>
          <w:b/>
          <w:bCs/>
        </w:rPr>
      </w:pPr>
      <w:r w:rsidRPr="00D0046F">
        <w:rPr>
          <w:b/>
          <w:bCs/>
        </w:rPr>
        <w:t>Required Documents</w:t>
      </w:r>
    </w:p>
    <w:p w14:paraId="45525B1F" w14:textId="77777777" w:rsidR="00F61649" w:rsidRPr="00D0046F" w:rsidRDefault="00F61649">
      <w:pPr>
        <w:pStyle w:val="ListParagraph"/>
        <w:numPr>
          <w:ilvl w:val="0"/>
          <w:numId w:val="21"/>
        </w:numPr>
      </w:pPr>
      <w:r w:rsidRPr="00D0046F">
        <w:t>Commercial Invoice</w:t>
      </w:r>
    </w:p>
    <w:p w14:paraId="037E96A6" w14:textId="77777777" w:rsidR="00F61649" w:rsidRPr="00D0046F" w:rsidRDefault="00F61649">
      <w:pPr>
        <w:pStyle w:val="ListParagraph"/>
        <w:numPr>
          <w:ilvl w:val="0"/>
          <w:numId w:val="21"/>
        </w:numPr>
      </w:pPr>
      <w:r w:rsidRPr="00D0046F">
        <w:t>Packing List</w:t>
      </w:r>
    </w:p>
    <w:p w14:paraId="2A65FE60" w14:textId="77777777" w:rsidR="00F61649" w:rsidRPr="00D0046F" w:rsidRDefault="00F61649">
      <w:pPr>
        <w:pStyle w:val="ListParagraph"/>
        <w:numPr>
          <w:ilvl w:val="0"/>
          <w:numId w:val="21"/>
        </w:numPr>
      </w:pPr>
      <w:r w:rsidRPr="00D0046F">
        <w:t>Ocean Bill of Lading</w:t>
      </w:r>
    </w:p>
    <w:p w14:paraId="25DC78D3" w14:textId="77777777" w:rsidR="00F61649" w:rsidRPr="00D0046F" w:rsidRDefault="00F61649">
      <w:pPr>
        <w:pStyle w:val="ListParagraph"/>
        <w:numPr>
          <w:ilvl w:val="0"/>
          <w:numId w:val="21"/>
        </w:numPr>
      </w:pPr>
      <w:r w:rsidRPr="00D0046F">
        <w:lastRenderedPageBreak/>
        <w:t>Export Customs Declaration</w:t>
      </w:r>
    </w:p>
    <w:p w14:paraId="1614093A" w14:textId="77777777" w:rsidR="00F61649" w:rsidRPr="00D0046F" w:rsidRDefault="00F61649">
      <w:pPr>
        <w:pStyle w:val="ListParagraph"/>
        <w:numPr>
          <w:ilvl w:val="0"/>
          <w:numId w:val="21"/>
        </w:numPr>
      </w:pPr>
      <w:r w:rsidRPr="00D0046F">
        <w:t>Cargo Insurance Certificate</w:t>
      </w:r>
    </w:p>
    <w:p w14:paraId="19B2AFFE" w14:textId="77777777" w:rsidR="00F61649" w:rsidRPr="00D0046F" w:rsidRDefault="00F61649">
      <w:pPr>
        <w:pStyle w:val="ListParagraph"/>
        <w:numPr>
          <w:ilvl w:val="0"/>
          <w:numId w:val="21"/>
        </w:numPr>
      </w:pPr>
      <w:r w:rsidRPr="00D0046F">
        <w:t>EUR.1 Certificate of Origin</w:t>
      </w:r>
    </w:p>
    <w:p w14:paraId="77166668" w14:textId="77777777" w:rsidR="00F61649" w:rsidRPr="00D0046F" w:rsidRDefault="00F61649" w:rsidP="00D0046F">
      <w:pPr>
        <w:rPr>
          <w:b/>
          <w:bCs/>
        </w:rPr>
      </w:pPr>
      <w:r w:rsidRPr="00D0046F">
        <w:rPr>
          <w:b/>
          <w:bCs/>
        </w:rPr>
        <w:t>Food Safety and Quality Compliance</w:t>
      </w:r>
    </w:p>
    <w:p w14:paraId="31639A65" w14:textId="77777777" w:rsidR="00F61649" w:rsidRPr="008D5181" w:rsidRDefault="00F61649" w:rsidP="00D0046F">
      <w:r w:rsidRPr="008D5181">
        <w:t>Since coffee is a food-related product, it must comply with applicable EU food safety regulations. The exporter should ensure that the product meets quality and hygiene standards required by European authorities.</w:t>
      </w:r>
    </w:p>
    <w:p w14:paraId="5526DCD9" w14:textId="77777777" w:rsidR="00F61649" w:rsidRPr="008D5181" w:rsidRDefault="00F61649" w:rsidP="00D0046F">
      <w:r w:rsidRPr="008D5181">
        <w:t>Additional supporting documents may include:</w:t>
      </w:r>
    </w:p>
    <w:p w14:paraId="4EF34799" w14:textId="77777777" w:rsidR="00F61649" w:rsidRPr="00D0046F" w:rsidRDefault="00F61649">
      <w:pPr>
        <w:pStyle w:val="ListParagraph"/>
        <w:numPr>
          <w:ilvl w:val="0"/>
          <w:numId w:val="22"/>
        </w:numPr>
      </w:pPr>
      <w:r w:rsidRPr="00D0046F">
        <w:t>Phytosanitary Certificate, if requested by authorities or buyers.</w:t>
      </w:r>
    </w:p>
    <w:p w14:paraId="660E9F75" w14:textId="77777777" w:rsidR="00F61649" w:rsidRPr="00D0046F" w:rsidRDefault="00F61649">
      <w:pPr>
        <w:pStyle w:val="ListParagraph"/>
        <w:numPr>
          <w:ilvl w:val="0"/>
          <w:numId w:val="22"/>
        </w:numPr>
      </w:pPr>
      <w:r w:rsidRPr="00D0046F">
        <w:t>Food Safety Certificate.</w:t>
      </w:r>
    </w:p>
    <w:p w14:paraId="5A083467" w14:textId="77777777" w:rsidR="00F61649" w:rsidRPr="00D0046F" w:rsidRDefault="00F61649">
      <w:pPr>
        <w:pStyle w:val="ListParagraph"/>
        <w:numPr>
          <w:ilvl w:val="0"/>
          <w:numId w:val="22"/>
        </w:numPr>
      </w:pPr>
      <w:r w:rsidRPr="00D0046F">
        <w:t>Product Quality Inspection Report.</w:t>
      </w:r>
    </w:p>
    <w:p w14:paraId="07CF38A6" w14:textId="77777777" w:rsidR="00F61649" w:rsidRPr="00D0046F" w:rsidRDefault="00F61649">
      <w:pPr>
        <w:pStyle w:val="ListParagraph"/>
        <w:numPr>
          <w:ilvl w:val="0"/>
          <w:numId w:val="22"/>
        </w:numPr>
      </w:pPr>
      <w:r w:rsidRPr="00D0046F">
        <w:t>Manufacturer's Declaration of Compliance.</w:t>
      </w:r>
    </w:p>
    <w:p w14:paraId="33BCFAFE" w14:textId="77777777" w:rsidR="00F61649" w:rsidRPr="008D5181" w:rsidRDefault="00F61649" w:rsidP="00D0046F">
      <w:r w:rsidRPr="008D5181">
        <w:t>The use of an EUR.1 Certificate of Origin is strongly recommended because it confirms Vietnamese origin, supports preferential tariff treatment under EVFTA, facilitates customs clearance, and enhances trade compliance, providing both regulatory and financial benefits as quantified in Table 7 above.</w:t>
      </w:r>
    </w:p>
    <w:p w14:paraId="73F5AF12" w14:textId="21656E14" w:rsidR="00F61649" w:rsidRPr="008D5181" w:rsidRDefault="00D0046F" w:rsidP="00D0046F">
      <w:pPr>
        <w:pStyle w:val="Heading2"/>
      </w:pPr>
      <w:bookmarkStart w:id="27" w:name="_Toc233946773"/>
      <w:r>
        <w:t>4.</w:t>
      </w:r>
      <w:r w:rsidR="00F61649" w:rsidRPr="008D5181">
        <w:t>5.</w:t>
      </w:r>
      <w:r w:rsidR="003052DC">
        <w:t xml:space="preserve"> </w:t>
      </w:r>
      <w:r w:rsidR="00F61649" w:rsidRPr="008D5181">
        <w:t>Sanctions and Denied Party Screening</w:t>
      </w:r>
      <w:bookmarkEnd w:id="27"/>
    </w:p>
    <w:p w14:paraId="334A4CB6" w14:textId="77777777" w:rsidR="00F61649" w:rsidRPr="008D5181" w:rsidRDefault="00F61649" w:rsidP="00D0046F">
      <w:r w:rsidRPr="008D5181">
        <w:t>Before arranging international shipments, logistics providers should conduct sanctions and denied party screening to ensure compliance with international trade regulations. For this shipment, screening was conducted against three primary reference sources to ensure coverage across US, EU, and multilateral sanctions regimes:</w:t>
      </w:r>
    </w:p>
    <w:p w14:paraId="446DAFAB" w14:textId="77777777" w:rsidR="00F61649" w:rsidRPr="00D0046F" w:rsidRDefault="00F61649">
      <w:pPr>
        <w:pStyle w:val="ListParagraph"/>
        <w:numPr>
          <w:ilvl w:val="0"/>
          <w:numId w:val="23"/>
        </w:numPr>
      </w:pPr>
      <w:r w:rsidRPr="00D0046F">
        <w:t>OFAC Specially Designated Nationals and Blocked Persons (SDN) List, maintained by the US Department of the Treasury.</w:t>
      </w:r>
    </w:p>
    <w:p w14:paraId="3EF90CE3" w14:textId="77777777" w:rsidR="00F61649" w:rsidRPr="00D0046F" w:rsidRDefault="00F61649">
      <w:pPr>
        <w:pStyle w:val="ListParagraph"/>
        <w:numPr>
          <w:ilvl w:val="0"/>
          <w:numId w:val="23"/>
        </w:numPr>
      </w:pPr>
      <w:r w:rsidRPr="00D0046F">
        <w:t>EU Sanctions Map, maintained by the European Union, covering EU-wide restrictive measures and asset freezes.</w:t>
      </w:r>
    </w:p>
    <w:p w14:paraId="73702B2A" w14:textId="77777777" w:rsidR="00F61649" w:rsidRPr="00D0046F" w:rsidRDefault="00F61649">
      <w:pPr>
        <w:pStyle w:val="ListParagraph"/>
        <w:numPr>
          <w:ilvl w:val="0"/>
          <w:numId w:val="23"/>
        </w:numPr>
      </w:pPr>
      <w:r w:rsidRPr="00D0046F">
        <w:t>UN Security Council Consolidated List, covering sanctions adopted under UN Security Council resolutions.</w:t>
      </w:r>
    </w:p>
    <w:p w14:paraId="3134EE22" w14:textId="77777777" w:rsidR="00F61649" w:rsidRPr="00D0046F" w:rsidRDefault="00F61649" w:rsidP="00D0046F">
      <w:pPr>
        <w:rPr>
          <w:b/>
          <w:bCs/>
        </w:rPr>
      </w:pPr>
      <w:r w:rsidRPr="00D0046F">
        <w:rPr>
          <w:b/>
          <w:bCs/>
        </w:rPr>
        <w:t>Screened Parties</w:t>
      </w:r>
    </w:p>
    <w:p w14:paraId="56A05C33" w14:textId="77777777" w:rsidR="00F61649" w:rsidRPr="00D0046F" w:rsidRDefault="00F61649">
      <w:pPr>
        <w:pStyle w:val="ListParagraph"/>
        <w:numPr>
          <w:ilvl w:val="0"/>
          <w:numId w:val="24"/>
        </w:numPr>
      </w:pPr>
      <w:r w:rsidRPr="00D0046F">
        <w:t>Exporter: Highland Coffee Export Joint Stock Company</w:t>
      </w:r>
    </w:p>
    <w:p w14:paraId="60FE062A" w14:textId="77777777" w:rsidR="00F61649" w:rsidRPr="00D0046F" w:rsidRDefault="00F61649">
      <w:pPr>
        <w:pStyle w:val="ListParagraph"/>
        <w:numPr>
          <w:ilvl w:val="0"/>
          <w:numId w:val="24"/>
        </w:numPr>
      </w:pPr>
      <w:r w:rsidRPr="00D0046F">
        <w:lastRenderedPageBreak/>
        <w:t>Importer: Euro Kaffee Import GmbH</w:t>
      </w:r>
    </w:p>
    <w:p w14:paraId="0C3F59D8" w14:textId="77777777" w:rsidR="00F61649" w:rsidRPr="00D0046F" w:rsidRDefault="00F61649">
      <w:pPr>
        <w:pStyle w:val="ListParagraph"/>
        <w:numPr>
          <w:ilvl w:val="0"/>
          <w:numId w:val="24"/>
        </w:numPr>
      </w:pPr>
      <w:r w:rsidRPr="00D0046F">
        <w:t>Carrier: MSC Mediterranean Shipping Company</w:t>
      </w:r>
    </w:p>
    <w:p w14:paraId="75666C1D" w14:textId="77777777" w:rsidR="00F61649" w:rsidRPr="008D5181" w:rsidRDefault="00F61649" w:rsidP="00D0046F">
      <w:r w:rsidRPr="00D0046F">
        <w:rPr>
          <w:b/>
          <w:bCs/>
        </w:rPr>
        <w:t>Screening Date</w:t>
      </w:r>
      <w:r w:rsidRPr="008D5181">
        <w:t>: 15 June 2026</w:t>
      </w:r>
    </w:p>
    <w:p w14:paraId="754E7AA9" w14:textId="56A8FB79" w:rsidR="00F61649" w:rsidRPr="00D0046F" w:rsidRDefault="00F61649" w:rsidP="00D0046F">
      <w:pPr>
        <w:jc w:val="center"/>
        <w:rPr>
          <w:b/>
          <w:bCs/>
        </w:rPr>
      </w:pPr>
      <w:r w:rsidRPr="00D0046F">
        <w:rPr>
          <w:b/>
          <w:bCs/>
        </w:rPr>
        <w:t xml:space="preserve">Table </w:t>
      </w:r>
      <w:r w:rsidR="00F65BBE">
        <w:rPr>
          <w:b/>
          <w:bCs/>
        </w:rPr>
        <w:t>12</w:t>
      </w:r>
      <w:r w:rsidRPr="00D0046F">
        <w:rPr>
          <w:b/>
          <w:bCs/>
        </w:rPr>
        <w:t>: Sanctions Screening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0"/>
        <w:gridCol w:w="1333"/>
        <w:gridCol w:w="1602"/>
        <w:gridCol w:w="1923"/>
        <w:gridCol w:w="1277"/>
      </w:tblGrid>
      <w:tr w:rsidR="00F61649" w:rsidRPr="00D0046F" w14:paraId="5A5EE319" w14:textId="77777777" w:rsidTr="00D0046F">
        <w:trPr>
          <w:tblHeader/>
          <w:tblCellSpacing w:w="15" w:type="dxa"/>
        </w:trPr>
        <w:tc>
          <w:tcPr>
            <w:tcW w:w="0" w:type="auto"/>
            <w:vAlign w:val="center"/>
            <w:hideMark/>
          </w:tcPr>
          <w:p w14:paraId="5EC49569" w14:textId="77777777" w:rsidR="00F61649" w:rsidRPr="00D0046F" w:rsidRDefault="00F61649" w:rsidP="00D0046F">
            <w:pPr>
              <w:pStyle w:val="font-claude-response-body"/>
              <w:jc w:val="center"/>
              <w:rPr>
                <w:b/>
                <w:bCs/>
                <w:sz w:val="24"/>
                <w:szCs w:val="22"/>
              </w:rPr>
            </w:pPr>
            <w:r w:rsidRPr="00D0046F">
              <w:rPr>
                <w:b/>
                <w:bCs/>
                <w:sz w:val="24"/>
                <w:szCs w:val="22"/>
              </w:rPr>
              <w:t>Party</w:t>
            </w:r>
          </w:p>
        </w:tc>
        <w:tc>
          <w:tcPr>
            <w:tcW w:w="0" w:type="auto"/>
            <w:vAlign w:val="center"/>
            <w:hideMark/>
          </w:tcPr>
          <w:p w14:paraId="36A4CC44" w14:textId="77777777" w:rsidR="00F61649" w:rsidRPr="00D0046F" w:rsidRDefault="00F61649" w:rsidP="00D0046F">
            <w:pPr>
              <w:pStyle w:val="font-claude-response-body"/>
              <w:jc w:val="center"/>
              <w:rPr>
                <w:b/>
                <w:bCs/>
                <w:sz w:val="24"/>
                <w:szCs w:val="22"/>
              </w:rPr>
            </w:pPr>
            <w:r w:rsidRPr="00D0046F">
              <w:rPr>
                <w:b/>
                <w:bCs/>
                <w:sz w:val="24"/>
                <w:szCs w:val="22"/>
              </w:rPr>
              <w:t>OFAC SDN List</w:t>
            </w:r>
          </w:p>
        </w:tc>
        <w:tc>
          <w:tcPr>
            <w:tcW w:w="0" w:type="auto"/>
            <w:vAlign w:val="center"/>
            <w:hideMark/>
          </w:tcPr>
          <w:p w14:paraId="6B3D0E7D" w14:textId="77777777" w:rsidR="00F61649" w:rsidRPr="00D0046F" w:rsidRDefault="00F61649" w:rsidP="00D0046F">
            <w:pPr>
              <w:pStyle w:val="font-claude-response-body"/>
              <w:jc w:val="center"/>
              <w:rPr>
                <w:b/>
                <w:bCs/>
                <w:sz w:val="24"/>
                <w:szCs w:val="22"/>
              </w:rPr>
            </w:pPr>
            <w:r w:rsidRPr="00D0046F">
              <w:rPr>
                <w:b/>
                <w:bCs/>
                <w:sz w:val="24"/>
                <w:szCs w:val="22"/>
              </w:rPr>
              <w:t>EU Sanctions Map</w:t>
            </w:r>
          </w:p>
        </w:tc>
        <w:tc>
          <w:tcPr>
            <w:tcW w:w="0" w:type="auto"/>
            <w:vAlign w:val="center"/>
            <w:hideMark/>
          </w:tcPr>
          <w:p w14:paraId="2061BDAF" w14:textId="77777777" w:rsidR="00F61649" w:rsidRPr="00D0046F" w:rsidRDefault="00F61649" w:rsidP="00D0046F">
            <w:pPr>
              <w:pStyle w:val="font-claude-response-body"/>
              <w:jc w:val="center"/>
              <w:rPr>
                <w:b/>
                <w:bCs/>
                <w:sz w:val="24"/>
                <w:szCs w:val="22"/>
              </w:rPr>
            </w:pPr>
            <w:r w:rsidRPr="00D0046F">
              <w:rPr>
                <w:b/>
                <w:bCs/>
                <w:sz w:val="24"/>
                <w:szCs w:val="22"/>
              </w:rPr>
              <w:t>UN Security Council List</w:t>
            </w:r>
          </w:p>
        </w:tc>
        <w:tc>
          <w:tcPr>
            <w:tcW w:w="0" w:type="auto"/>
            <w:vAlign w:val="center"/>
            <w:hideMark/>
          </w:tcPr>
          <w:p w14:paraId="60B6A82E" w14:textId="77777777" w:rsidR="00F61649" w:rsidRPr="00D0046F" w:rsidRDefault="00F61649" w:rsidP="00D0046F">
            <w:pPr>
              <w:pStyle w:val="font-claude-response-body"/>
              <w:jc w:val="center"/>
              <w:rPr>
                <w:b/>
                <w:bCs/>
                <w:sz w:val="24"/>
                <w:szCs w:val="22"/>
              </w:rPr>
            </w:pPr>
            <w:r w:rsidRPr="00D0046F">
              <w:rPr>
                <w:b/>
                <w:bCs/>
                <w:sz w:val="24"/>
                <w:szCs w:val="22"/>
              </w:rPr>
              <w:t>Overall Result</w:t>
            </w:r>
          </w:p>
        </w:tc>
      </w:tr>
      <w:tr w:rsidR="00F61649" w:rsidRPr="00D0046F" w14:paraId="3189F6DD" w14:textId="77777777" w:rsidTr="00D0046F">
        <w:trPr>
          <w:tblCellSpacing w:w="15" w:type="dxa"/>
        </w:trPr>
        <w:tc>
          <w:tcPr>
            <w:tcW w:w="0" w:type="auto"/>
            <w:vAlign w:val="center"/>
            <w:hideMark/>
          </w:tcPr>
          <w:p w14:paraId="053B0FA0" w14:textId="77777777" w:rsidR="00F61649" w:rsidRPr="00D0046F" w:rsidRDefault="00F61649" w:rsidP="00D0046F">
            <w:pPr>
              <w:pStyle w:val="font-claude-response-body"/>
              <w:jc w:val="center"/>
              <w:rPr>
                <w:sz w:val="24"/>
                <w:szCs w:val="22"/>
              </w:rPr>
            </w:pPr>
            <w:r w:rsidRPr="00D0046F">
              <w:rPr>
                <w:sz w:val="24"/>
                <w:szCs w:val="22"/>
              </w:rPr>
              <w:t>Highland Coffee Export JSC</w:t>
            </w:r>
          </w:p>
        </w:tc>
        <w:tc>
          <w:tcPr>
            <w:tcW w:w="0" w:type="auto"/>
            <w:vAlign w:val="center"/>
            <w:hideMark/>
          </w:tcPr>
          <w:p w14:paraId="45D322EC" w14:textId="77777777" w:rsidR="00F61649" w:rsidRPr="00D0046F" w:rsidRDefault="00F61649" w:rsidP="00D0046F">
            <w:pPr>
              <w:pStyle w:val="font-claude-response-body"/>
              <w:jc w:val="center"/>
              <w:rPr>
                <w:sz w:val="24"/>
                <w:szCs w:val="22"/>
              </w:rPr>
            </w:pPr>
            <w:r w:rsidRPr="00D0046F">
              <w:rPr>
                <w:sz w:val="24"/>
                <w:szCs w:val="22"/>
              </w:rPr>
              <w:t>No match found</w:t>
            </w:r>
          </w:p>
        </w:tc>
        <w:tc>
          <w:tcPr>
            <w:tcW w:w="0" w:type="auto"/>
            <w:vAlign w:val="center"/>
            <w:hideMark/>
          </w:tcPr>
          <w:p w14:paraId="4FEFA19B" w14:textId="77777777" w:rsidR="00F61649" w:rsidRPr="00D0046F" w:rsidRDefault="00F61649" w:rsidP="00D0046F">
            <w:pPr>
              <w:pStyle w:val="font-claude-response-body"/>
              <w:jc w:val="center"/>
              <w:rPr>
                <w:sz w:val="24"/>
                <w:szCs w:val="22"/>
              </w:rPr>
            </w:pPr>
            <w:r w:rsidRPr="00D0046F">
              <w:rPr>
                <w:sz w:val="24"/>
                <w:szCs w:val="22"/>
              </w:rPr>
              <w:t>No match found</w:t>
            </w:r>
          </w:p>
        </w:tc>
        <w:tc>
          <w:tcPr>
            <w:tcW w:w="0" w:type="auto"/>
            <w:vAlign w:val="center"/>
            <w:hideMark/>
          </w:tcPr>
          <w:p w14:paraId="3717AA66" w14:textId="77777777" w:rsidR="00F61649" w:rsidRPr="00D0046F" w:rsidRDefault="00F61649" w:rsidP="00D0046F">
            <w:pPr>
              <w:pStyle w:val="font-claude-response-body"/>
              <w:jc w:val="center"/>
              <w:rPr>
                <w:sz w:val="24"/>
                <w:szCs w:val="22"/>
              </w:rPr>
            </w:pPr>
            <w:r w:rsidRPr="00D0046F">
              <w:rPr>
                <w:sz w:val="24"/>
                <w:szCs w:val="22"/>
              </w:rPr>
              <w:t>No match found</w:t>
            </w:r>
          </w:p>
        </w:tc>
        <w:tc>
          <w:tcPr>
            <w:tcW w:w="0" w:type="auto"/>
            <w:vAlign w:val="center"/>
            <w:hideMark/>
          </w:tcPr>
          <w:p w14:paraId="21F0E4E5" w14:textId="77777777" w:rsidR="00F61649" w:rsidRPr="00D0046F" w:rsidRDefault="00F61649" w:rsidP="00D0046F">
            <w:pPr>
              <w:pStyle w:val="font-claude-response-body"/>
              <w:jc w:val="center"/>
              <w:rPr>
                <w:sz w:val="24"/>
                <w:szCs w:val="22"/>
              </w:rPr>
            </w:pPr>
            <w:r w:rsidRPr="00D0046F">
              <w:rPr>
                <w:sz w:val="24"/>
                <w:szCs w:val="22"/>
              </w:rPr>
              <w:t>Clean</w:t>
            </w:r>
          </w:p>
        </w:tc>
      </w:tr>
      <w:tr w:rsidR="00F61649" w:rsidRPr="00D0046F" w14:paraId="18D59F32" w14:textId="77777777" w:rsidTr="00D0046F">
        <w:trPr>
          <w:tblCellSpacing w:w="15" w:type="dxa"/>
        </w:trPr>
        <w:tc>
          <w:tcPr>
            <w:tcW w:w="0" w:type="auto"/>
            <w:vAlign w:val="center"/>
            <w:hideMark/>
          </w:tcPr>
          <w:p w14:paraId="14D055AD" w14:textId="77777777" w:rsidR="00F61649" w:rsidRPr="00D0046F" w:rsidRDefault="00F61649" w:rsidP="00D0046F">
            <w:pPr>
              <w:pStyle w:val="font-claude-response-body"/>
              <w:jc w:val="center"/>
              <w:rPr>
                <w:sz w:val="24"/>
                <w:szCs w:val="22"/>
              </w:rPr>
            </w:pPr>
            <w:r w:rsidRPr="00D0046F">
              <w:rPr>
                <w:sz w:val="24"/>
                <w:szCs w:val="22"/>
              </w:rPr>
              <w:t>Euro Kaffee Import GmbH</w:t>
            </w:r>
          </w:p>
        </w:tc>
        <w:tc>
          <w:tcPr>
            <w:tcW w:w="0" w:type="auto"/>
            <w:vAlign w:val="center"/>
            <w:hideMark/>
          </w:tcPr>
          <w:p w14:paraId="17739C13" w14:textId="77777777" w:rsidR="00F61649" w:rsidRPr="00D0046F" w:rsidRDefault="00F61649" w:rsidP="00D0046F">
            <w:pPr>
              <w:pStyle w:val="font-claude-response-body"/>
              <w:jc w:val="center"/>
              <w:rPr>
                <w:sz w:val="24"/>
                <w:szCs w:val="22"/>
              </w:rPr>
            </w:pPr>
            <w:r w:rsidRPr="00D0046F">
              <w:rPr>
                <w:sz w:val="24"/>
                <w:szCs w:val="22"/>
              </w:rPr>
              <w:t>No match found</w:t>
            </w:r>
          </w:p>
        </w:tc>
        <w:tc>
          <w:tcPr>
            <w:tcW w:w="0" w:type="auto"/>
            <w:vAlign w:val="center"/>
            <w:hideMark/>
          </w:tcPr>
          <w:p w14:paraId="493750A8" w14:textId="77777777" w:rsidR="00F61649" w:rsidRPr="00D0046F" w:rsidRDefault="00F61649" w:rsidP="00D0046F">
            <w:pPr>
              <w:pStyle w:val="font-claude-response-body"/>
              <w:jc w:val="center"/>
              <w:rPr>
                <w:sz w:val="24"/>
                <w:szCs w:val="22"/>
              </w:rPr>
            </w:pPr>
            <w:r w:rsidRPr="00D0046F">
              <w:rPr>
                <w:sz w:val="24"/>
                <w:szCs w:val="22"/>
              </w:rPr>
              <w:t>No match found</w:t>
            </w:r>
          </w:p>
        </w:tc>
        <w:tc>
          <w:tcPr>
            <w:tcW w:w="0" w:type="auto"/>
            <w:vAlign w:val="center"/>
            <w:hideMark/>
          </w:tcPr>
          <w:p w14:paraId="6A1E0902" w14:textId="77777777" w:rsidR="00F61649" w:rsidRPr="00D0046F" w:rsidRDefault="00F61649" w:rsidP="00D0046F">
            <w:pPr>
              <w:pStyle w:val="font-claude-response-body"/>
              <w:jc w:val="center"/>
              <w:rPr>
                <w:sz w:val="24"/>
                <w:szCs w:val="22"/>
              </w:rPr>
            </w:pPr>
            <w:r w:rsidRPr="00D0046F">
              <w:rPr>
                <w:sz w:val="24"/>
                <w:szCs w:val="22"/>
              </w:rPr>
              <w:t>No match found</w:t>
            </w:r>
          </w:p>
        </w:tc>
        <w:tc>
          <w:tcPr>
            <w:tcW w:w="0" w:type="auto"/>
            <w:vAlign w:val="center"/>
            <w:hideMark/>
          </w:tcPr>
          <w:p w14:paraId="1D4C729C" w14:textId="77777777" w:rsidR="00F61649" w:rsidRPr="00D0046F" w:rsidRDefault="00F61649" w:rsidP="00D0046F">
            <w:pPr>
              <w:pStyle w:val="font-claude-response-body"/>
              <w:jc w:val="center"/>
              <w:rPr>
                <w:sz w:val="24"/>
                <w:szCs w:val="22"/>
              </w:rPr>
            </w:pPr>
            <w:r w:rsidRPr="00D0046F">
              <w:rPr>
                <w:sz w:val="24"/>
                <w:szCs w:val="22"/>
              </w:rPr>
              <w:t>Clean</w:t>
            </w:r>
          </w:p>
        </w:tc>
      </w:tr>
      <w:tr w:rsidR="00F61649" w:rsidRPr="00D0046F" w14:paraId="67A83E12" w14:textId="77777777" w:rsidTr="00D0046F">
        <w:trPr>
          <w:tblCellSpacing w:w="15" w:type="dxa"/>
        </w:trPr>
        <w:tc>
          <w:tcPr>
            <w:tcW w:w="0" w:type="auto"/>
            <w:vAlign w:val="center"/>
            <w:hideMark/>
          </w:tcPr>
          <w:p w14:paraId="5648F071" w14:textId="77777777" w:rsidR="00F61649" w:rsidRPr="00D0046F" w:rsidRDefault="00F61649" w:rsidP="00D0046F">
            <w:pPr>
              <w:pStyle w:val="font-claude-response-body"/>
              <w:jc w:val="center"/>
              <w:rPr>
                <w:sz w:val="24"/>
                <w:szCs w:val="22"/>
              </w:rPr>
            </w:pPr>
            <w:r w:rsidRPr="00D0046F">
              <w:rPr>
                <w:sz w:val="24"/>
                <w:szCs w:val="22"/>
              </w:rPr>
              <w:t>MSC Mediterranean Shipping Company</w:t>
            </w:r>
          </w:p>
        </w:tc>
        <w:tc>
          <w:tcPr>
            <w:tcW w:w="0" w:type="auto"/>
            <w:vAlign w:val="center"/>
            <w:hideMark/>
          </w:tcPr>
          <w:p w14:paraId="473D107E" w14:textId="77777777" w:rsidR="00F61649" w:rsidRPr="00D0046F" w:rsidRDefault="00F61649" w:rsidP="00D0046F">
            <w:pPr>
              <w:pStyle w:val="font-claude-response-body"/>
              <w:jc w:val="center"/>
              <w:rPr>
                <w:sz w:val="24"/>
                <w:szCs w:val="22"/>
              </w:rPr>
            </w:pPr>
            <w:r w:rsidRPr="00D0046F">
              <w:rPr>
                <w:sz w:val="24"/>
                <w:szCs w:val="22"/>
              </w:rPr>
              <w:t>No match found</w:t>
            </w:r>
          </w:p>
        </w:tc>
        <w:tc>
          <w:tcPr>
            <w:tcW w:w="0" w:type="auto"/>
            <w:vAlign w:val="center"/>
            <w:hideMark/>
          </w:tcPr>
          <w:p w14:paraId="0CAE8BC4" w14:textId="77777777" w:rsidR="00F61649" w:rsidRPr="00D0046F" w:rsidRDefault="00F61649" w:rsidP="00D0046F">
            <w:pPr>
              <w:pStyle w:val="font-claude-response-body"/>
              <w:jc w:val="center"/>
              <w:rPr>
                <w:sz w:val="24"/>
                <w:szCs w:val="22"/>
              </w:rPr>
            </w:pPr>
            <w:r w:rsidRPr="00D0046F">
              <w:rPr>
                <w:sz w:val="24"/>
                <w:szCs w:val="22"/>
              </w:rPr>
              <w:t>No match found</w:t>
            </w:r>
          </w:p>
        </w:tc>
        <w:tc>
          <w:tcPr>
            <w:tcW w:w="0" w:type="auto"/>
            <w:vAlign w:val="center"/>
            <w:hideMark/>
          </w:tcPr>
          <w:p w14:paraId="1F349773" w14:textId="77777777" w:rsidR="00F61649" w:rsidRPr="00D0046F" w:rsidRDefault="00F61649" w:rsidP="00D0046F">
            <w:pPr>
              <w:pStyle w:val="font-claude-response-body"/>
              <w:jc w:val="center"/>
              <w:rPr>
                <w:sz w:val="24"/>
                <w:szCs w:val="22"/>
              </w:rPr>
            </w:pPr>
            <w:r w:rsidRPr="00D0046F">
              <w:rPr>
                <w:sz w:val="24"/>
                <w:szCs w:val="22"/>
              </w:rPr>
              <w:t>No match found</w:t>
            </w:r>
          </w:p>
        </w:tc>
        <w:tc>
          <w:tcPr>
            <w:tcW w:w="0" w:type="auto"/>
            <w:vAlign w:val="center"/>
            <w:hideMark/>
          </w:tcPr>
          <w:p w14:paraId="3FA2E7ED" w14:textId="77777777" w:rsidR="00F61649" w:rsidRPr="00D0046F" w:rsidRDefault="00F61649" w:rsidP="00D0046F">
            <w:pPr>
              <w:pStyle w:val="font-claude-response-body"/>
              <w:jc w:val="center"/>
              <w:rPr>
                <w:sz w:val="24"/>
                <w:szCs w:val="22"/>
              </w:rPr>
            </w:pPr>
            <w:r w:rsidRPr="00D0046F">
              <w:rPr>
                <w:sz w:val="24"/>
                <w:szCs w:val="22"/>
              </w:rPr>
              <w:t>Clean</w:t>
            </w:r>
          </w:p>
        </w:tc>
      </w:tr>
    </w:tbl>
    <w:p w14:paraId="3C62239D" w14:textId="77777777" w:rsidR="00F61649" w:rsidRPr="008D5181" w:rsidRDefault="00F61649" w:rsidP="00D0046F">
      <w:pPr>
        <w:spacing w:before="240"/>
      </w:pPr>
      <w:r w:rsidRPr="008D5181">
        <w:t>Based on the screening results, no sanctions, embargoes, or denied-party restrictions were identified against any of the three parties involved in the transaction. The shipment is therefore considered compliant with international trade regulations and may proceed without additional compliance concerns, though screening should be repeated at each material change in counterparty or at final booking confirmation, consistent with standard trade compliance practice.</w:t>
      </w:r>
    </w:p>
    <w:p w14:paraId="1BFD072B" w14:textId="77777777" w:rsidR="00F61649" w:rsidRPr="00D0046F" w:rsidRDefault="00F61649" w:rsidP="00D0046F">
      <w:pPr>
        <w:rPr>
          <w:b/>
          <w:bCs/>
        </w:rPr>
      </w:pPr>
      <w:r w:rsidRPr="00D0046F">
        <w:rPr>
          <w:b/>
          <w:bCs/>
        </w:rPr>
        <w:t>Summary</w:t>
      </w:r>
    </w:p>
    <w:p w14:paraId="5508BAE3" w14:textId="51A80E0A" w:rsidR="00F61649" w:rsidRPr="008D5181" w:rsidRDefault="00F61649" w:rsidP="00D0046F">
      <w:r w:rsidRPr="008D5181">
        <w:t xml:space="preserve">Proper HS classification under GIR 1 and GIR 6, transaction-value-based customs valuation under Article 70 UCC, and a documented three-list sanctions screening process together form a defensible compliance position for this shipment. Roasted Arabica coffee beans are classified under HS Code 0901.21 and benefit from a 0% import duty under EVFTA when supported by a valid EUR.1 Certificate of Origin, while German import VAT of USD 10,450 remains payable on the stable Customs Value of USD 55,000, independent of any variation in the logistics service price discussed in Chapter </w:t>
      </w:r>
      <w:r w:rsidR="00D0046F">
        <w:t>3</w:t>
      </w:r>
      <w:r w:rsidRPr="008D5181">
        <w:t>.</w:t>
      </w:r>
    </w:p>
    <w:p w14:paraId="71F2E0A3" w14:textId="77777777" w:rsidR="00F61649" w:rsidRPr="008D5181" w:rsidRDefault="00F61649" w:rsidP="00F61649">
      <w:pPr>
        <w:pStyle w:val="font-claude-response-body"/>
        <w:rPr>
          <w:lang w:val="en-US"/>
        </w:rPr>
      </w:pPr>
    </w:p>
    <w:p w14:paraId="1B4B188D" w14:textId="3EA9E014" w:rsidR="00BA16AA" w:rsidRPr="008D5181" w:rsidRDefault="003E78C4" w:rsidP="00E20658">
      <w:pPr>
        <w:spacing w:line="276" w:lineRule="auto"/>
        <w:jc w:val="left"/>
        <w:rPr>
          <w:rFonts w:cs="Times New Roman"/>
          <w:szCs w:val="24"/>
          <w:lang w:val="vi-VN"/>
        </w:rPr>
      </w:pPr>
      <w:r w:rsidRPr="008D5181">
        <w:rPr>
          <w:rFonts w:cs="Times New Roman"/>
          <w:szCs w:val="24"/>
        </w:rPr>
        <w:br w:type="page"/>
      </w:r>
    </w:p>
    <w:p w14:paraId="6B374A28" w14:textId="41ED53B8" w:rsidR="00E33F63" w:rsidRPr="008D5181" w:rsidRDefault="00D0046F" w:rsidP="00D0046F">
      <w:pPr>
        <w:pStyle w:val="Heading"/>
      </w:pPr>
      <w:bookmarkStart w:id="28" w:name="_Toc233946774"/>
      <w:r w:rsidRPr="00D0046F">
        <w:lastRenderedPageBreak/>
        <w:t>chapter</w:t>
      </w:r>
      <w:r>
        <w:t xml:space="preserve"> 5. C</w:t>
      </w:r>
      <w:r w:rsidR="003E78C4" w:rsidRPr="008D5181">
        <w:t>RISK, INSURANCE, SAFETY AND SECURITY</w:t>
      </w:r>
      <w:r w:rsidR="00E33F63" w:rsidRPr="008D5181">
        <w:t>Definition</w:t>
      </w:r>
      <w:bookmarkEnd w:id="28"/>
    </w:p>
    <w:p w14:paraId="284071B4" w14:textId="77777777" w:rsidR="00F61649" w:rsidRPr="008D5181" w:rsidRDefault="00F61649" w:rsidP="00D0046F">
      <w:r w:rsidRPr="008D5181">
        <w:t>International logistics operations involve various uncertainties that may affect shipment performance, delivery schedules, cargo condition, and overall customer satisfaction. For the export of roasted Arabica coffee beans from Vietnam to Germany, risk management is essential to identify potential disruptions and establish appropriate mitigation measures. This section presents a structured risk register across five risk categories, an insurance architecture aligned with the Sum Insured of USD 60,500 established in Chapter 3, and confirmation of the compliance screening outcome from Chapter 5.</w:t>
      </w:r>
    </w:p>
    <w:p w14:paraId="4B56D225" w14:textId="3B11B9F2" w:rsidR="00F61649" w:rsidRPr="008D5181" w:rsidRDefault="00D0046F" w:rsidP="00D0046F">
      <w:pPr>
        <w:pStyle w:val="Heading2"/>
      </w:pPr>
      <w:bookmarkStart w:id="29" w:name="_Toc233946775"/>
      <w:r>
        <w:t>5.</w:t>
      </w:r>
      <w:r w:rsidR="00F61649" w:rsidRPr="008D5181">
        <w:t>1.</w:t>
      </w:r>
      <w:r w:rsidR="003052DC">
        <w:t xml:space="preserve"> </w:t>
      </w:r>
      <w:r w:rsidR="00F61649" w:rsidRPr="008D5181">
        <w:t>Risk Register</w:t>
      </w:r>
      <w:bookmarkEnd w:id="29"/>
    </w:p>
    <w:p w14:paraId="5CC8A16B" w14:textId="1124560C" w:rsidR="00F65BBE" w:rsidRDefault="00F61649" w:rsidP="00D0046F">
      <w:r w:rsidRPr="008D5181">
        <w:t>The following risk register identifies the major risks associated with the transportation of coffee beans from Buon Ma Thuot to Hamburg, organized into five categories: Operational, Financial, Compliance, Safety and Security, and Cargo-specific. Each risk is scored on Likelihood and Impact, with a resulting Risk Level, and a specific mitigation measure.</w:t>
      </w:r>
      <w:r w:rsidR="00F65BBE">
        <w:br w:type="page"/>
      </w:r>
    </w:p>
    <w:p w14:paraId="17E566C2" w14:textId="1FE9E2F0" w:rsidR="00F61649" w:rsidRPr="002E6C77" w:rsidRDefault="00F61649" w:rsidP="002E6C77">
      <w:pPr>
        <w:jc w:val="center"/>
        <w:rPr>
          <w:b/>
          <w:bCs/>
        </w:rPr>
      </w:pPr>
      <w:r w:rsidRPr="002E6C77">
        <w:rPr>
          <w:b/>
          <w:bCs/>
        </w:rPr>
        <w:lastRenderedPageBreak/>
        <w:t>Table 1</w:t>
      </w:r>
      <w:r w:rsidR="00F65BBE">
        <w:rPr>
          <w:b/>
          <w:bCs/>
        </w:rPr>
        <w:t>3</w:t>
      </w:r>
      <w:r w:rsidRPr="002E6C77">
        <w:rPr>
          <w:b/>
          <w:bCs/>
        </w:rPr>
        <w:t>: Risk Register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1275"/>
        <w:gridCol w:w="1861"/>
        <w:gridCol w:w="1188"/>
        <w:gridCol w:w="894"/>
        <w:gridCol w:w="911"/>
        <w:gridCol w:w="2477"/>
      </w:tblGrid>
      <w:tr w:rsidR="00F61649" w:rsidRPr="00D0046F" w14:paraId="406FE6E2" w14:textId="77777777" w:rsidTr="00D0046F">
        <w:trPr>
          <w:tblHeader/>
          <w:tblCellSpacing w:w="15" w:type="dxa"/>
        </w:trPr>
        <w:tc>
          <w:tcPr>
            <w:tcW w:w="0" w:type="auto"/>
            <w:vAlign w:val="center"/>
            <w:hideMark/>
          </w:tcPr>
          <w:p w14:paraId="56A3CEA2" w14:textId="77777777" w:rsidR="00F61649" w:rsidRPr="00D0046F" w:rsidRDefault="00F61649" w:rsidP="00D0046F">
            <w:pPr>
              <w:spacing w:after="0" w:line="240" w:lineRule="auto"/>
              <w:jc w:val="center"/>
              <w:rPr>
                <w:b/>
                <w:bCs/>
                <w:sz w:val="24"/>
                <w:szCs w:val="24"/>
              </w:rPr>
            </w:pPr>
            <w:r w:rsidRPr="00D0046F">
              <w:rPr>
                <w:b/>
                <w:bCs/>
                <w:sz w:val="24"/>
                <w:szCs w:val="24"/>
              </w:rPr>
              <w:t>No.</w:t>
            </w:r>
          </w:p>
        </w:tc>
        <w:tc>
          <w:tcPr>
            <w:tcW w:w="0" w:type="auto"/>
            <w:vAlign w:val="center"/>
            <w:hideMark/>
          </w:tcPr>
          <w:p w14:paraId="653AF27E" w14:textId="77777777" w:rsidR="00F61649" w:rsidRPr="00D0046F" w:rsidRDefault="00F61649" w:rsidP="00D0046F">
            <w:pPr>
              <w:spacing w:after="0" w:line="240" w:lineRule="auto"/>
              <w:jc w:val="center"/>
              <w:rPr>
                <w:b/>
                <w:bCs/>
                <w:sz w:val="24"/>
                <w:szCs w:val="24"/>
              </w:rPr>
            </w:pPr>
            <w:r w:rsidRPr="00D0046F">
              <w:rPr>
                <w:b/>
                <w:bCs/>
                <w:sz w:val="24"/>
                <w:szCs w:val="24"/>
              </w:rPr>
              <w:t>Category</w:t>
            </w:r>
          </w:p>
        </w:tc>
        <w:tc>
          <w:tcPr>
            <w:tcW w:w="0" w:type="auto"/>
            <w:vAlign w:val="center"/>
            <w:hideMark/>
          </w:tcPr>
          <w:p w14:paraId="2175BD38" w14:textId="77777777" w:rsidR="00F61649" w:rsidRPr="00D0046F" w:rsidRDefault="00F61649" w:rsidP="00D0046F">
            <w:pPr>
              <w:spacing w:after="0" w:line="240" w:lineRule="auto"/>
              <w:jc w:val="center"/>
              <w:rPr>
                <w:b/>
                <w:bCs/>
                <w:sz w:val="24"/>
                <w:szCs w:val="24"/>
              </w:rPr>
            </w:pPr>
            <w:r w:rsidRPr="00D0046F">
              <w:rPr>
                <w:b/>
                <w:bCs/>
                <w:sz w:val="24"/>
                <w:szCs w:val="24"/>
              </w:rPr>
              <w:t>Risk Description</w:t>
            </w:r>
          </w:p>
        </w:tc>
        <w:tc>
          <w:tcPr>
            <w:tcW w:w="0" w:type="auto"/>
            <w:vAlign w:val="center"/>
            <w:hideMark/>
          </w:tcPr>
          <w:p w14:paraId="3CE8C0F8" w14:textId="77777777" w:rsidR="00F61649" w:rsidRPr="00D0046F" w:rsidRDefault="00F61649" w:rsidP="00D0046F">
            <w:pPr>
              <w:spacing w:after="0" w:line="240" w:lineRule="auto"/>
              <w:jc w:val="center"/>
              <w:rPr>
                <w:b/>
                <w:bCs/>
                <w:sz w:val="24"/>
                <w:szCs w:val="24"/>
              </w:rPr>
            </w:pPr>
            <w:r w:rsidRPr="00D0046F">
              <w:rPr>
                <w:b/>
                <w:bCs/>
                <w:sz w:val="24"/>
                <w:szCs w:val="24"/>
              </w:rPr>
              <w:t>Likelihood</w:t>
            </w:r>
          </w:p>
        </w:tc>
        <w:tc>
          <w:tcPr>
            <w:tcW w:w="0" w:type="auto"/>
            <w:vAlign w:val="center"/>
            <w:hideMark/>
          </w:tcPr>
          <w:p w14:paraId="483FC9B4" w14:textId="77777777" w:rsidR="00F61649" w:rsidRPr="00D0046F" w:rsidRDefault="00F61649" w:rsidP="00D0046F">
            <w:pPr>
              <w:spacing w:after="0" w:line="240" w:lineRule="auto"/>
              <w:jc w:val="center"/>
              <w:rPr>
                <w:b/>
                <w:bCs/>
                <w:sz w:val="24"/>
                <w:szCs w:val="24"/>
              </w:rPr>
            </w:pPr>
            <w:r w:rsidRPr="00D0046F">
              <w:rPr>
                <w:b/>
                <w:bCs/>
                <w:sz w:val="24"/>
                <w:szCs w:val="24"/>
              </w:rPr>
              <w:t>Impact</w:t>
            </w:r>
          </w:p>
        </w:tc>
        <w:tc>
          <w:tcPr>
            <w:tcW w:w="0" w:type="auto"/>
            <w:vAlign w:val="center"/>
            <w:hideMark/>
          </w:tcPr>
          <w:p w14:paraId="5229CF8A" w14:textId="77777777" w:rsidR="00F61649" w:rsidRPr="00D0046F" w:rsidRDefault="00F61649" w:rsidP="00D0046F">
            <w:pPr>
              <w:spacing w:after="0" w:line="240" w:lineRule="auto"/>
              <w:jc w:val="center"/>
              <w:rPr>
                <w:b/>
                <w:bCs/>
                <w:sz w:val="24"/>
                <w:szCs w:val="24"/>
              </w:rPr>
            </w:pPr>
            <w:r w:rsidRPr="00D0046F">
              <w:rPr>
                <w:b/>
                <w:bCs/>
                <w:sz w:val="24"/>
                <w:szCs w:val="24"/>
              </w:rPr>
              <w:t>Risk Level</w:t>
            </w:r>
          </w:p>
        </w:tc>
        <w:tc>
          <w:tcPr>
            <w:tcW w:w="0" w:type="auto"/>
            <w:vAlign w:val="center"/>
            <w:hideMark/>
          </w:tcPr>
          <w:p w14:paraId="290BB01C" w14:textId="77777777" w:rsidR="00F61649" w:rsidRPr="00D0046F" w:rsidRDefault="00F61649" w:rsidP="00D0046F">
            <w:pPr>
              <w:spacing w:after="0" w:line="240" w:lineRule="auto"/>
              <w:jc w:val="center"/>
              <w:rPr>
                <w:b/>
                <w:bCs/>
                <w:sz w:val="24"/>
                <w:szCs w:val="24"/>
              </w:rPr>
            </w:pPr>
            <w:r w:rsidRPr="00D0046F">
              <w:rPr>
                <w:b/>
                <w:bCs/>
                <w:sz w:val="24"/>
                <w:szCs w:val="24"/>
              </w:rPr>
              <w:t>Mitigation</w:t>
            </w:r>
          </w:p>
        </w:tc>
      </w:tr>
      <w:tr w:rsidR="00F61649" w:rsidRPr="00D0046F" w14:paraId="14D0A754" w14:textId="77777777" w:rsidTr="00D0046F">
        <w:trPr>
          <w:tblCellSpacing w:w="15" w:type="dxa"/>
        </w:trPr>
        <w:tc>
          <w:tcPr>
            <w:tcW w:w="0" w:type="auto"/>
            <w:vAlign w:val="center"/>
            <w:hideMark/>
          </w:tcPr>
          <w:p w14:paraId="1FF9353C" w14:textId="77777777" w:rsidR="00F61649" w:rsidRPr="00D0046F" w:rsidRDefault="00F61649" w:rsidP="00D0046F">
            <w:pPr>
              <w:spacing w:after="0" w:line="240" w:lineRule="auto"/>
              <w:jc w:val="center"/>
              <w:rPr>
                <w:sz w:val="24"/>
                <w:szCs w:val="24"/>
              </w:rPr>
            </w:pPr>
            <w:r w:rsidRPr="00D0046F">
              <w:rPr>
                <w:sz w:val="24"/>
                <w:szCs w:val="24"/>
              </w:rPr>
              <w:t>1</w:t>
            </w:r>
          </w:p>
        </w:tc>
        <w:tc>
          <w:tcPr>
            <w:tcW w:w="0" w:type="auto"/>
            <w:vAlign w:val="center"/>
            <w:hideMark/>
          </w:tcPr>
          <w:p w14:paraId="367BFD10" w14:textId="77777777" w:rsidR="00F61649" w:rsidRPr="00D0046F" w:rsidRDefault="00F61649" w:rsidP="00D0046F">
            <w:pPr>
              <w:spacing w:after="0" w:line="240" w:lineRule="auto"/>
              <w:jc w:val="center"/>
              <w:rPr>
                <w:sz w:val="24"/>
                <w:szCs w:val="24"/>
              </w:rPr>
            </w:pPr>
            <w:r w:rsidRPr="00D0046F">
              <w:rPr>
                <w:sz w:val="24"/>
                <w:szCs w:val="24"/>
              </w:rPr>
              <w:t>Operational</w:t>
            </w:r>
          </w:p>
        </w:tc>
        <w:tc>
          <w:tcPr>
            <w:tcW w:w="0" w:type="auto"/>
            <w:vAlign w:val="center"/>
            <w:hideMark/>
          </w:tcPr>
          <w:p w14:paraId="4DA8267A" w14:textId="77777777" w:rsidR="00F61649" w:rsidRPr="00D0046F" w:rsidRDefault="00F61649" w:rsidP="00D0046F">
            <w:pPr>
              <w:spacing w:after="0" w:line="240" w:lineRule="auto"/>
              <w:jc w:val="center"/>
              <w:rPr>
                <w:sz w:val="24"/>
                <w:szCs w:val="24"/>
              </w:rPr>
            </w:pPr>
            <w:r w:rsidRPr="00D0046F">
              <w:rPr>
                <w:sz w:val="24"/>
                <w:szCs w:val="24"/>
              </w:rPr>
              <w:t>Vessel schedule delay or port congestion at Cat Lai or Hamburg</w:t>
            </w:r>
          </w:p>
        </w:tc>
        <w:tc>
          <w:tcPr>
            <w:tcW w:w="0" w:type="auto"/>
            <w:vAlign w:val="center"/>
            <w:hideMark/>
          </w:tcPr>
          <w:p w14:paraId="46D90417" w14:textId="77777777" w:rsidR="00F61649" w:rsidRPr="00D0046F" w:rsidRDefault="00F61649" w:rsidP="00D0046F">
            <w:pPr>
              <w:spacing w:after="0" w:line="240" w:lineRule="auto"/>
              <w:jc w:val="center"/>
              <w:rPr>
                <w:sz w:val="24"/>
                <w:szCs w:val="24"/>
              </w:rPr>
            </w:pPr>
            <w:r w:rsidRPr="00D0046F">
              <w:rPr>
                <w:sz w:val="24"/>
                <w:szCs w:val="24"/>
              </w:rPr>
              <w:t>Medium</w:t>
            </w:r>
          </w:p>
        </w:tc>
        <w:tc>
          <w:tcPr>
            <w:tcW w:w="0" w:type="auto"/>
            <w:vAlign w:val="center"/>
            <w:hideMark/>
          </w:tcPr>
          <w:p w14:paraId="0E7EC42B" w14:textId="77777777" w:rsidR="00F61649" w:rsidRPr="00D0046F" w:rsidRDefault="00F61649" w:rsidP="00D0046F">
            <w:pPr>
              <w:spacing w:after="0" w:line="240" w:lineRule="auto"/>
              <w:jc w:val="center"/>
              <w:rPr>
                <w:sz w:val="24"/>
                <w:szCs w:val="24"/>
              </w:rPr>
            </w:pPr>
            <w:r w:rsidRPr="00D0046F">
              <w:rPr>
                <w:sz w:val="24"/>
                <w:szCs w:val="24"/>
              </w:rPr>
              <w:t>High</w:t>
            </w:r>
          </w:p>
        </w:tc>
        <w:tc>
          <w:tcPr>
            <w:tcW w:w="0" w:type="auto"/>
            <w:vAlign w:val="center"/>
            <w:hideMark/>
          </w:tcPr>
          <w:p w14:paraId="303868FC" w14:textId="77777777" w:rsidR="00F61649" w:rsidRPr="00D0046F" w:rsidRDefault="00F61649" w:rsidP="00D0046F">
            <w:pPr>
              <w:spacing w:after="0" w:line="240" w:lineRule="auto"/>
              <w:jc w:val="center"/>
              <w:rPr>
                <w:sz w:val="24"/>
                <w:szCs w:val="24"/>
              </w:rPr>
            </w:pPr>
            <w:r w:rsidRPr="00D0046F">
              <w:rPr>
                <w:sz w:val="24"/>
                <w:szCs w:val="24"/>
              </w:rPr>
              <w:t>High</w:t>
            </w:r>
          </w:p>
        </w:tc>
        <w:tc>
          <w:tcPr>
            <w:tcW w:w="0" w:type="auto"/>
            <w:vAlign w:val="center"/>
            <w:hideMark/>
          </w:tcPr>
          <w:p w14:paraId="7F204A55" w14:textId="77777777" w:rsidR="00F61649" w:rsidRPr="00D0046F" w:rsidRDefault="00F61649" w:rsidP="00D0046F">
            <w:pPr>
              <w:spacing w:after="0" w:line="240" w:lineRule="auto"/>
              <w:jc w:val="center"/>
              <w:rPr>
                <w:sz w:val="24"/>
                <w:szCs w:val="24"/>
              </w:rPr>
            </w:pPr>
            <w:r w:rsidRPr="00D0046F">
              <w:rPr>
                <w:sz w:val="24"/>
                <w:szCs w:val="24"/>
              </w:rPr>
              <w:t>Advance vessel space booking, continuous carrier schedule monitoring, interface buffers as defined in Chapter 1</w:t>
            </w:r>
          </w:p>
        </w:tc>
      </w:tr>
      <w:tr w:rsidR="00F61649" w:rsidRPr="00D0046F" w14:paraId="27BFF351" w14:textId="77777777" w:rsidTr="00D0046F">
        <w:trPr>
          <w:tblCellSpacing w:w="15" w:type="dxa"/>
        </w:trPr>
        <w:tc>
          <w:tcPr>
            <w:tcW w:w="0" w:type="auto"/>
            <w:vAlign w:val="center"/>
            <w:hideMark/>
          </w:tcPr>
          <w:p w14:paraId="23AFEC27" w14:textId="77777777" w:rsidR="00F61649" w:rsidRPr="00D0046F" w:rsidRDefault="00F61649" w:rsidP="00D0046F">
            <w:pPr>
              <w:spacing w:after="0" w:line="240" w:lineRule="auto"/>
              <w:jc w:val="center"/>
              <w:rPr>
                <w:sz w:val="24"/>
                <w:szCs w:val="24"/>
              </w:rPr>
            </w:pPr>
            <w:r w:rsidRPr="00D0046F">
              <w:rPr>
                <w:sz w:val="24"/>
                <w:szCs w:val="24"/>
              </w:rPr>
              <w:t>2</w:t>
            </w:r>
          </w:p>
        </w:tc>
        <w:tc>
          <w:tcPr>
            <w:tcW w:w="0" w:type="auto"/>
            <w:vAlign w:val="center"/>
            <w:hideMark/>
          </w:tcPr>
          <w:p w14:paraId="2F035535" w14:textId="77777777" w:rsidR="00F61649" w:rsidRPr="00D0046F" w:rsidRDefault="00F61649" w:rsidP="00D0046F">
            <w:pPr>
              <w:spacing w:after="0" w:line="240" w:lineRule="auto"/>
              <w:jc w:val="center"/>
              <w:rPr>
                <w:sz w:val="24"/>
                <w:szCs w:val="24"/>
              </w:rPr>
            </w:pPr>
            <w:r w:rsidRPr="00D0046F">
              <w:rPr>
                <w:sz w:val="24"/>
                <w:szCs w:val="24"/>
              </w:rPr>
              <w:t>Operational</w:t>
            </w:r>
          </w:p>
        </w:tc>
        <w:tc>
          <w:tcPr>
            <w:tcW w:w="0" w:type="auto"/>
            <w:vAlign w:val="center"/>
            <w:hideMark/>
          </w:tcPr>
          <w:p w14:paraId="2DE89F35" w14:textId="77777777" w:rsidR="00F61649" w:rsidRPr="00D0046F" w:rsidRDefault="00F61649" w:rsidP="00D0046F">
            <w:pPr>
              <w:spacing w:after="0" w:line="240" w:lineRule="auto"/>
              <w:jc w:val="center"/>
              <w:rPr>
                <w:sz w:val="24"/>
                <w:szCs w:val="24"/>
              </w:rPr>
            </w:pPr>
            <w:r w:rsidRPr="00D0046F">
              <w:rPr>
                <w:sz w:val="24"/>
                <w:szCs w:val="24"/>
              </w:rPr>
              <w:t>Customs clearance delays at origin or destination</w:t>
            </w:r>
          </w:p>
        </w:tc>
        <w:tc>
          <w:tcPr>
            <w:tcW w:w="0" w:type="auto"/>
            <w:vAlign w:val="center"/>
            <w:hideMark/>
          </w:tcPr>
          <w:p w14:paraId="50307CA2" w14:textId="77777777" w:rsidR="00F61649" w:rsidRPr="00D0046F" w:rsidRDefault="00F61649" w:rsidP="00D0046F">
            <w:pPr>
              <w:spacing w:after="0" w:line="240" w:lineRule="auto"/>
              <w:jc w:val="center"/>
              <w:rPr>
                <w:sz w:val="24"/>
                <w:szCs w:val="24"/>
              </w:rPr>
            </w:pPr>
            <w:r w:rsidRPr="00D0046F">
              <w:rPr>
                <w:sz w:val="24"/>
                <w:szCs w:val="24"/>
              </w:rPr>
              <w:t>Medium</w:t>
            </w:r>
          </w:p>
        </w:tc>
        <w:tc>
          <w:tcPr>
            <w:tcW w:w="0" w:type="auto"/>
            <w:vAlign w:val="center"/>
            <w:hideMark/>
          </w:tcPr>
          <w:p w14:paraId="6F2A3E85" w14:textId="77777777" w:rsidR="00F61649" w:rsidRPr="00D0046F" w:rsidRDefault="00F61649" w:rsidP="00D0046F">
            <w:pPr>
              <w:spacing w:after="0" w:line="240" w:lineRule="auto"/>
              <w:jc w:val="center"/>
              <w:rPr>
                <w:sz w:val="24"/>
                <w:szCs w:val="24"/>
              </w:rPr>
            </w:pPr>
            <w:r w:rsidRPr="00D0046F">
              <w:rPr>
                <w:sz w:val="24"/>
                <w:szCs w:val="24"/>
              </w:rPr>
              <w:t>High</w:t>
            </w:r>
          </w:p>
        </w:tc>
        <w:tc>
          <w:tcPr>
            <w:tcW w:w="0" w:type="auto"/>
            <w:vAlign w:val="center"/>
            <w:hideMark/>
          </w:tcPr>
          <w:p w14:paraId="42AD7531" w14:textId="77777777" w:rsidR="00F61649" w:rsidRPr="00D0046F" w:rsidRDefault="00F61649" w:rsidP="00D0046F">
            <w:pPr>
              <w:spacing w:after="0" w:line="240" w:lineRule="auto"/>
              <w:jc w:val="center"/>
              <w:rPr>
                <w:sz w:val="24"/>
                <w:szCs w:val="24"/>
              </w:rPr>
            </w:pPr>
            <w:r w:rsidRPr="00D0046F">
              <w:rPr>
                <w:sz w:val="24"/>
                <w:szCs w:val="24"/>
              </w:rPr>
              <w:t>High</w:t>
            </w:r>
          </w:p>
        </w:tc>
        <w:tc>
          <w:tcPr>
            <w:tcW w:w="0" w:type="auto"/>
            <w:vAlign w:val="center"/>
            <w:hideMark/>
          </w:tcPr>
          <w:p w14:paraId="1375C2D4" w14:textId="77777777" w:rsidR="00F61649" w:rsidRPr="00D0046F" w:rsidRDefault="00F61649" w:rsidP="00D0046F">
            <w:pPr>
              <w:spacing w:after="0" w:line="240" w:lineRule="auto"/>
              <w:jc w:val="center"/>
              <w:rPr>
                <w:sz w:val="24"/>
                <w:szCs w:val="24"/>
              </w:rPr>
            </w:pPr>
            <w:r w:rsidRPr="00D0046F">
              <w:rPr>
                <w:sz w:val="24"/>
                <w:szCs w:val="24"/>
              </w:rPr>
              <w:t>Complete documentation prepared and cross-checked in advance, per the consistency benchmark set in Chapter 3</w:t>
            </w:r>
          </w:p>
        </w:tc>
      </w:tr>
      <w:tr w:rsidR="00F61649" w:rsidRPr="00D0046F" w14:paraId="73077FBC" w14:textId="77777777" w:rsidTr="00D0046F">
        <w:trPr>
          <w:tblCellSpacing w:w="15" w:type="dxa"/>
        </w:trPr>
        <w:tc>
          <w:tcPr>
            <w:tcW w:w="0" w:type="auto"/>
            <w:vAlign w:val="center"/>
            <w:hideMark/>
          </w:tcPr>
          <w:p w14:paraId="09E63C07" w14:textId="77777777" w:rsidR="00F61649" w:rsidRPr="00D0046F" w:rsidRDefault="00F61649" w:rsidP="00D0046F">
            <w:pPr>
              <w:spacing w:after="0" w:line="240" w:lineRule="auto"/>
              <w:jc w:val="center"/>
              <w:rPr>
                <w:sz w:val="24"/>
                <w:szCs w:val="24"/>
              </w:rPr>
            </w:pPr>
            <w:r w:rsidRPr="00D0046F">
              <w:rPr>
                <w:sz w:val="24"/>
                <w:szCs w:val="24"/>
              </w:rPr>
              <w:t>3</w:t>
            </w:r>
          </w:p>
        </w:tc>
        <w:tc>
          <w:tcPr>
            <w:tcW w:w="0" w:type="auto"/>
            <w:vAlign w:val="center"/>
            <w:hideMark/>
          </w:tcPr>
          <w:p w14:paraId="60998499" w14:textId="77777777" w:rsidR="00F61649" w:rsidRPr="00D0046F" w:rsidRDefault="00F61649" w:rsidP="00D0046F">
            <w:pPr>
              <w:spacing w:after="0" w:line="240" w:lineRule="auto"/>
              <w:jc w:val="center"/>
              <w:rPr>
                <w:sz w:val="24"/>
                <w:szCs w:val="24"/>
              </w:rPr>
            </w:pPr>
            <w:r w:rsidRPr="00D0046F">
              <w:rPr>
                <w:sz w:val="24"/>
                <w:szCs w:val="24"/>
              </w:rPr>
              <w:t>Operational</w:t>
            </w:r>
          </w:p>
        </w:tc>
        <w:tc>
          <w:tcPr>
            <w:tcW w:w="0" w:type="auto"/>
            <w:vAlign w:val="center"/>
            <w:hideMark/>
          </w:tcPr>
          <w:p w14:paraId="7C80DA4A" w14:textId="77777777" w:rsidR="00F61649" w:rsidRPr="00D0046F" w:rsidRDefault="00F61649" w:rsidP="00D0046F">
            <w:pPr>
              <w:spacing w:after="0" w:line="240" w:lineRule="auto"/>
              <w:jc w:val="center"/>
              <w:rPr>
                <w:sz w:val="24"/>
                <w:szCs w:val="24"/>
              </w:rPr>
            </w:pPr>
            <w:r w:rsidRPr="00D0046F">
              <w:rPr>
                <w:sz w:val="24"/>
                <w:szCs w:val="24"/>
              </w:rPr>
              <w:t>Container shortage or equipment unavailability during peak export season</w:t>
            </w:r>
          </w:p>
        </w:tc>
        <w:tc>
          <w:tcPr>
            <w:tcW w:w="0" w:type="auto"/>
            <w:vAlign w:val="center"/>
            <w:hideMark/>
          </w:tcPr>
          <w:p w14:paraId="76433A9F" w14:textId="77777777" w:rsidR="00F61649" w:rsidRPr="00D0046F" w:rsidRDefault="00F61649" w:rsidP="00D0046F">
            <w:pPr>
              <w:spacing w:after="0" w:line="240" w:lineRule="auto"/>
              <w:jc w:val="center"/>
              <w:rPr>
                <w:sz w:val="24"/>
                <w:szCs w:val="24"/>
              </w:rPr>
            </w:pPr>
            <w:r w:rsidRPr="00D0046F">
              <w:rPr>
                <w:sz w:val="24"/>
                <w:szCs w:val="24"/>
              </w:rPr>
              <w:t>Medium</w:t>
            </w:r>
          </w:p>
        </w:tc>
        <w:tc>
          <w:tcPr>
            <w:tcW w:w="0" w:type="auto"/>
            <w:vAlign w:val="center"/>
            <w:hideMark/>
          </w:tcPr>
          <w:p w14:paraId="0C2CDBC7" w14:textId="77777777" w:rsidR="00F61649" w:rsidRPr="00D0046F" w:rsidRDefault="00F61649" w:rsidP="00D0046F">
            <w:pPr>
              <w:spacing w:after="0" w:line="240" w:lineRule="auto"/>
              <w:jc w:val="center"/>
              <w:rPr>
                <w:sz w:val="24"/>
                <w:szCs w:val="24"/>
              </w:rPr>
            </w:pPr>
            <w:r w:rsidRPr="00D0046F">
              <w:rPr>
                <w:sz w:val="24"/>
                <w:szCs w:val="24"/>
              </w:rPr>
              <w:t>Medium</w:t>
            </w:r>
          </w:p>
        </w:tc>
        <w:tc>
          <w:tcPr>
            <w:tcW w:w="0" w:type="auto"/>
            <w:vAlign w:val="center"/>
            <w:hideMark/>
          </w:tcPr>
          <w:p w14:paraId="2FF81811" w14:textId="77777777" w:rsidR="00F61649" w:rsidRPr="00D0046F" w:rsidRDefault="00F61649" w:rsidP="00D0046F">
            <w:pPr>
              <w:spacing w:after="0" w:line="240" w:lineRule="auto"/>
              <w:jc w:val="center"/>
              <w:rPr>
                <w:sz w:val="24"/>
                <w:szCs w:val="24"/>
              </w:rPr>
            </w:pPr>
            <w:r w:rsidRPr="00D0046F">
              <w:rPr>
                <w:sz w:val="24"/>
                <w:szCs w:val="24"/>
              </w:rPr>
              <w:t>Medium</w:t>
            </w:r>
          </w:p>
        </w:tc>
        <w:tc>
          <w:tcPr>
            <w:tcW w:w="0" w:type="auto"/>
            <w:vAlign w:val="center"/>
            <w:hideMark/>
          </w:tcPr>
          <w:p w14:paraId="5BC0158C" w14:textId="77777777" w:rsidR="00F61649" w:rsidRPr="00D0046F" w:rsidRDefault="00F61649" w:rsidP="00D0046F">
            <w:pPr>
              <w:spacing w:after="0" w:line="240" w:lineRule="auto"/>
              <w:jc w:val="center"/>
              <w:rPr>
                <w:sz w:val="24"/>
                <w:szCs w:val="24"/>
              </w:rPr>
            </w:pPr>
            <w:r w:rsidRPr="00D0046F">
              <w:rPr>
                <w:sz w:val="24"/>
                <w:szCs w:val="24"/>
              </w:rPr>
              <w:t>Reserve containers in advance, especially during the October to January harvest period identified in Chapter 1</w:t>
            </w:r>
          </w:p>
        </w:tc>
      </w:tr>
      <w:tr w:rsidR="00F61649" w:rsidRPr="00D0046F" w14:paraId="5CC86143" w14:textId="77777777" w:rsidTr="00D0046F">
        <w:trPr>
          <w:tblCellSpacing w:w="15" w:type="dxa"/>
        </w:trPr>
        <w:tc>
          <w:tcPr>
            <w:tcW w:w="0" w:type="auto"/>
            <w:vAlign w:val="center"/>
            <w:hideMark/>
          </w:tcPr>
          <w:p w14:paraId="01BC5460" w14:textId="77777777" w:rsidR="00F61649" w:rsidRPr="00D0046F" w:rsidRDefault="00F61649" w:rsidP="00D0046F">
            <w:pPr>
              <w:spacing w:after="0" w:line="240" w:lineRule="auto"/>
              <w:jc w:val="center"/>
              <w:rPr>
                <w:sz w:val="24"/>
                <w:szCs w:val="24"/>
              </w:rPr>
            </w:pPr>
            <w:r w:rsidRPr="00D0046F">
              <w:rPr>
                <w:sz w:val="24"/>
                <w:szCs w:val="24"/>
              </w:rPr>
              <w:t>4</w:t>
            </w:r>
          </w:p>
        </w:tc>
        <w:tc>
          <w:tcPr>
            <w:tcW w:w="0" w:type="auto"/>
            <w:vAlign w:val="center"/>
            <w:hideMark/>
          </w:tcPr>
          <w:p w14:paraId="30FD8AC4" w14:textId="77777777" w:rsidR="00F61649" w:rsidRPr="00D0046F" w:rsidRDefault="00F61649" w:rsidP="00D0046F">
            <w:pPr>
              <w:spacing w:after="0" w:line="240" w:lineRule="auto"/>
              <w:jc w:val="center"/>
              <w:rPr>
                <w:sz w:val="24"/>
                <w:szCs w:val="24"/>
              </w:rPr>
            </w:pPr>
            <w:r w:rsidRPr="00D0046F">
              <w:rPr>
                <w:sz w:val="24"/>
                <w:szCs w:val="24"/>
              </w:rPr>
              <w:t>Cargo-specific</w:t>
            </w:r>
          </w:p>
        </w:tc>
        <w:tc>
          <w:tcPr>
            <w:tcW w:w="0" w:type="auto"/>
            <w:vAlign w:val="center"/>
            <w:hideMark/>
          </w:tcPr>
          <w:p w14:paraId="09C15B46" w14:textId="77777777" w:rsidR="00F61649" w:rsidRPr="00D0046F" w:rsidRDefault="00F61649" w:rsidP="00D0046F">
            <w:pPr>
              <w:spacing w:after="0" w:line="240" w:lineRule="auto"/>
              <w:jc w:val="center"/>
              <w:rPr>
                <w:sz w:val="24"/>
                <w:szCs w:val="24"/>
              </w:rPr>
            </w:pPr>
            <w:r w:rsidRPr="00D0046F">
              <w:rPr>
                <w:sz w:val="24"/>
                <w:szCs w:val="24"/>
              </w:rPr>
              <w:t>Moisture exposure and container rain causing mold growth and flavor degradation</w:t>
            </w:r>
          </w:p>
        </w:tc>
        <w:tc>
          <w:tcPr>
            <w:tcW w:w="0" w:type="auto"/>
            <w:vAlign w:val="center"/>
            <w:hideMark/>
          </w:tcPr>
          <w:p w14:paraId="59D73D48" w14:textId="77777777" w:rsidR="00F61649" w:rsidRPr="00D0046F" w:rsidRDefault="00F61649" w:rsidP="00D0046F">
            <w:pPr>
              <w:spacing w:after="0" w:line="240" w:lineRule="auto"/>
              <w:jc w:val="center"/>
              <w:rPr>
                <w:sz w:val="24"/>
                <w:szCs w:val="24"/>
              </w:rPr>
            </w:pPr>
            <w:r w:rsidRPr="00D0046F">
              <w:rPr>
                <w:sz w:val="24"/>
                <w:szCs w:val="24"/>
              </w:rPr>
              <w:t>Medium</w:t>
            </w:r>
          </w:p>
        </w:tc>
        <w:tc>
          <w:tcPr>
            <w:tcW w:w="0" w:type="auto"/>
            <w:vAlign w:val="center"/>
            <w:hideMark/>
          </w:tcPr>
          <w:p w14:paraId="3156DD7B" w14:textId="77777777" w:rsidR="00F61649" w:rsidRPr="00D0046F" w:rsidRDefault="00F61649" w:rsidP="00D0046F">
            <w:pPr>
              <w:spacing w:after="0" w:line="240" w:lineRule="auto"/>
              <w:jc w:val="center"/>
              <w:rPr>
                <w:sz w:val="24"/>
                <w:szCs w:val="24"/>
              </w:rPr>
            </w:pPr>
            <w:r w:rsidRPr="00D0046F">
              <w:rPr>
                <w:sz w:val="24"/>
                <w:szCs w:val="24"/>
              </w:rPr>
              <w:t>High</w:t>
            </w:r>
          </w:p>
        </w:tc>
        <w:tc>
          <w:tcPr>
            <w:tcW w:w="0" w:type="auto"/>
            <w:vAlign w:val="center"/>
            <w:hideMark/>
          </w:tcPr>
          <w:p w14:paraId="6C7B87DB" w14:textId="77777777" w:rsidR="00F61649" w:rsidRPr="00D0046F" w:rsidRDefault="00F61649" w:rsidP="00D0046F">
            <w:pPr>
              <w:spacing w:after="0" w:line="240" w:lineRule="auto"/>
              <w:jc w:val="center"/>
              <w:rPr>
                <w:sz w:val="24"/>
                <w:szCs w:val="24"/>
              </w:rPr>
            </w:pPr>
            <w:r w:rsidRPr="00D0046F">
              <w:rPr>
                <w:sz w:val="24"/>
                <w:szCs w:val="24"/>
              </w:rPr>
              <w:t>High</w:t>
            </w:r>
          </w:p>
        </w:tc>
        <w:tc>
          <w:tcPr>
            <w:tcW w:w="0" w:type="auto"/>
            <w:vAlign w:val="center"/>
            <w:hideMark/>
          </w:tcPr>
          <w:p w14:paraId="5A17C409" w14:textId="77777777" w:rsidR="00F61649" w:rsidRPr="00D0046F" w:rsidRDefault="00F61649" w:rsidP="00D0046F">
            <w:pPr>
              <w:spacing w:after="0" w:line="240" w:lineRule="auto"/>
              <w:jc w:val="center"/>
              <w:rPr>
                <w:sz w:val="24"/>
                <w:szCs w:val="24"/>
              </w:rPr>
            </w:pPr>
            <w:r w:rsidRPr="00D0046F">
              <w:rPr>
                <w:sz w:val="24"/>
                <w:szCs w:val="24"/>
              </w:rPr>
              <w:t>Jute bags with PE inner liners, hanging desiccant units, pre-shipment moisture testing below 12.5%, dunnage and insulation lining, as specified in Chapter 1</w:t>
            </w:r>
          </w:p>
        </w:tc>
      </w:tr>
      <w:tr w:rsidR="00F61649" w:rsidRPr="00D0046F" w14:paraId="4EB9B70F" w14:textId="77777777" w:rsidTr="00D0046F">
        <w:trPr>
          <w:tblCellSpacing w:w="15" w:type="dxa"/>
        </w:trPr>
        <w:tc>
          <w:tcPr>
            <w:tcW w:w="0" w:type="auto"/>
            <w:vAlign w:val="center"/>
            <w:hideMark/>
          </w:tcPr>
          <w:p w14:paraId="0E4838EF" w14:textId="77777777" w:rsidR="00F61649" w:rsidRPr="00D0046F" w:rsidRDefault="00F61649" w:rsidP="00D0046F">
            <w:pPr>
              <w:spacing w:after="0" w:line="240" w:lineRule="auto"/>
              <w:jc w:val="center"/>
              <w:rPr>
                <w:sz w:val="24"/>
                <w:szCs w:val="24"/>
              </w:rPr>
            </w:pPr>
            <w:r w:rsidRPr="00D0046F">
              <w:rPr>
                <w:sz w:val="24"/>
                <w:szCs w:val="24"/>
              </w:rPr>
              <w:t>5</w:t>
            </w:r>
          </w:p>
        </w:tc>
        <w:tc>
          <w:tcPr>
            <w:tcW w:w="0" w:type="auto"/>
            <w:vAlign w:val="center"/>
            <w:hideMark/>
          </w:tcPr>
          <w:p w14:paraId="03BCEA64" w14:textId="77777777" w:rsidR="00F61649" w:rsidRPr="00D0046F" w:rsidRDefault="00F61649" w:rsidP="00D0046F">
            <w:pPr>
              <w:spacing w:after="0" w:line="240" w:lineRule="auto"/>
              <w:jc w:val="center"/>
              <w:rPr>
                <w:sz w:val="24"/>
                <w:szCs w:val="24"/>
              </w:rPr>
            </w:pPr>
            <w:r w:rsidRPr="00D0046F">
              <w:rPr>
                <w:sz w:val="24"/>
                <w:szCs w:val="24"/>
              </w:rPr>
              <w:t>Cargo-specific</w:t>
            </w:r>
          </w:p>
        </w:tc>
        <w:tc>
          <w:tcPr>
            <w:tcW w:w="0" w:type="auto"/>
            <w:vAlign w:val="center"/>
            <w:hideMark/>
          </w:tcPr>
          <w:p w14:paraId="0178AF56" w14:textId="77777777" w:rsidR="00F61649" w:rsidRPr="00D0046F" w:rsidRDefault="00F61649" w:rsidP="00D0046F">
            <w:pPr>
              <w:spacing w:after="0" w:line="240" w:lineRule="auto"/>
              <w:jc w:val="center"/>
              <w:rPr>
                <w:sz w:val="24"/>
                <w:szCs w:val="24"/>
              </w:rPr>
            </w:pPr>
            <w:r w:rsidRPr="00D0046F">
              <w:rPr>
                <w:sz w:val="24"/>
                <w:szCs w:val="24"/>
              </w:rPr>
              <w:t>Physical cargo damage during loading, unloading, or in-transit handling</w:t>
            </w:r>
          </w:p>
        </w:tc>
        <w:tc>
          <w:tcPr>
            <w:tcW w:w="0" w:type="auto"/>
            <w:vAlign w:val="center"/>
            <w:hideMark/>
          </w:tcPr>
          <w:p w14:paraId="0DEB21C7" w14:textId="77777777" w:rsidR="00F61649" w:rsidRPr="00D0046F" w:rsidRDefault="00F61649" w:rsidP="00D0046F">
            <w:pPr>
              <w:spacing w:after="0" w:line="240" w:lineRule="auto"/>
              <w:jc w:val="center"/>
              <w:rPr>
                <w:sz w:val="24"/>
                <w:szCs w:val="24"/>
              </w:rPr>
            </w:pPr>
            <w:r w:rsidRPr="00D0046F">
              <w:rPr>
                <w:sz w:val="24"/>
                <w:szCs w:val="24"/>
              </w:rPr>
              <w:t>Low</w:t>
            </w:r>
          </w:p>
        </w:tc>
        <w:tc>
          <w:tcPr>
            <w:tcW w:w="0" w:type="auto"/>
            <w:vAlign w:val="center"/>
            <w:hideMark/>
          </w:tcPr>
          <w:p w14:paraId="107B973B" w14:textId="77777777" w:rsidR="00F61649" w:rsidRPr="00D0046F" w:rsidRDefault="00F61649" w:rsidP="00D0046F">
            <w:pPr>
              <w:spacing w:after="0" w:line="240" w:lineRule="auto"/>
              <w:jc w:val="center"/>
              <w:rPr>
                <w:sz w:val="24"/>
                <w:szCs w:val="24"/>
              </w:rPr>
            </w:pPr>
            <w:r w:rsidRPr="00D0046F">
              <w:rPr>
                <w:sz w:val="24"/>
                <w:szCs w:val="24"/>
              </w:rPr>
              <w:t>High</w:t>
            </w:r>
          </w:p>
        </w:tc>
        <w:tc>
          <w:tcPr>
            <w:tcW w:w="0" w:type="auto"/>
            <w:vAlign w:val="center"/>
            <w:hideMark/>
          </w:tcPr>
          <w:p w14:paraId="7065596E" w14:textId="77777777" w:rsidR="00F61649" w:rsidRPr="00D0046F" w:rsidRDefault="00F61649" w:rsidP="00D0046F">
            <w:pPr>
              <w:spacing w:after="0" w:line="240" w:lineRule="auto"/>
              <w:jc w:val="center"/>
              <w:rPr>
                <w:sz w:val="24"/>
                <w:szCs w:val="24"/>
              </w:rPr>
            </w:pPr>
            <w:r w:rsidRPr="00D0046F">
              <w:rPr>
                <w:sz w:val="24"/>
                <w:szCs w:val="24"/>
              </w:rPr>
              <w:t>Medium</w:t>
            </w:r>
          </w:p>
        </w:tc>
        <w:tc>
          <w:tcPr>
            <w:tcW w:w="0" w:type="auto"/>
            <w:vAlign w:val="center"/>
            <w:hideMark/>
          </w:tcPr>
          <w:p w14:paraId="7B24D2D9" w14:textId="77777777" w:rsidR="00F61649" w:rsidRPr="00D0046F" w:rsidRDefault="00F61649" w:rsidP="00D0046F">
            <w:pPr>
              <w:spacing w:after="0" w:line="240" w:lineRule="auto"/>
              <w:jc w:val="center"/>
              <w:rPr>
                <w:sz w:val="24"/>
                <w:szCs w:val="24"/>
              </w:rPr>
            </w:pPr>
            <w:r w:rsidRPr="00D0046F">
              <w:rPr>
                <w:sz w:val="24"/>
                <w:szCs w:val="24"/>
              </w:rPr>
              <w:t>Proper cargo securing methods, pre-stuffing inspection, interlocking bag stacking pattern described in Chapter 3</w:t>
            </w:r>
          </w:p>
        </w:tc>
      </w:tr>
      <w:tr w:rsidR="00F61649" w:rsidRPr="00D0046F" w14:paraId="1FA6FEC8" w14:textId="77777777" w:rsidTr="00D0046F">
        <w:trPr>
          <w:tblCellSpacing w:w="15" w:type="dxa"/>
        </w:trPr>
        <w:tc>
          <w:tcPr>
            <w:tcW w:w="0" w:type="auto"/>
            <w:vAlign w:val="center"/>
            <w:hideMark/>
          </w:tcPr>
          <w:p w14:paraId="45B08767" w14:textId="77777777" w:rsidR="00F61649" w:rsidRPr="00D0046F" w:rsidRDefault="00F61649" w:rsidP="00D0046F">
            <w:pPr>
              <w:spacing w:after="0" w:line="240" w:lineRule="auto"/>
              <w:jc w:val="center"/>
              <w:rPr>
                <w:sz w:val="24"/>
                <w:szCs w:val="24"/>
              </w:rPr>
            </w:pPr>
            <w:r w:rsidRPr="00D0046F">
              <w:rPr>
                <w:sz w:val="24"/>
                <w:szCs w:val="24"/>
              </w:rPr>
              <w:t>6</w:t>
            </w:r>
          </w:p>
        </w:tc>
        <w:tc>
          <w:tcPr>
            <w:tcW w:w="0" w:type="auto"/>
            <w:vAlign w:val="center"/>
            <w:hideMark/>
          </w:tcPr>
          <w:p w14:paraId="204742CD" w14:textId="77777777" w:rsidR="00F61649" w:rsidRPr="00D0046F" w:rsidRDefault="00F61649" w:rsidP="00D0046F">
            <w:pPr>
              <w:spacing w:after="0" w:line="240" w:lineRule="auto"/>
              <w:jc w:val="center"/>
              <w:rPr>
                <w:sz w:val="24"/>
                <w:szCs w:val="24"/>
              </w:rPr>
            </w:pPr>
            <w:r w:rsidRPr="00D0046F">
              <w:rPr>
                <w:sz w:val="24"/>
                <w:szCs w:val="24"/>
              </w:rPr>
              <w:t>Financial</w:t>
            </w:r>
          </w:p>
        </w:tc>
        <w:tc>
          <w:tcPr>
            <w:tcW w:w="0" w:type="auto"/>
            <w:vAlign w:val="center"/>
            <w:hideMark/>
          </w:tcPr>
          <w:p w14:paraId="68DA77C7" w14:textId="77777777" w:rsidR="00F61649" w:rsidRPr="00D0046F" w:rsidRDefault="00F61649" w:rsidP="00D0046F">
            <w:pPr>
              <w:spacing w:after="0" w:line="240" w:lineRule="auto"/>
              <w:jc w:val="center"/>
              <w:rPr>
                <w:sz w:val="24"/>
                <w:szCs w:val="24"/>
              </w:rPr>
            </w:pPr>
            <w:r w:rsidRPr="00D0046F">
              <w:rPr>
                <w:sz w:val="24"/>
                <w:szCs w:val="24"/>
              </w:rPr>
              <w:t>Ocean freight and fuel surcharge volatility, particularly under peak season space constraints</w:t>
            </w:r>
          </w:p>
        </w:tc>
        <w:tc>
          <w:tcPr>
            <w:tcW w:w="0" w:type="auto"/>
            <w:vAlign w:val="center"/>
            <w:hideMark/>
          </w:tcPr>
          <w:p w14:paraId="20320E2C" w14:textId="77777777" w:rsidR="00F61649" w:rsidRPr="00D0046F" w:rsidRDefault="00F61649" w:rsidP="00D0046F">
            <w:pPr>
              <w:spacing w:after="0" w:line="240" w:lineRule="auto"/>
              <w:jc w:val="center"/>
              <w:rPr>
                <w:sz w:val="24"/>
                <w:szCs w:val="24"/>
              </w:rPr>
            </w:pPr>
            <w:r w:rsidRPr="00D0046F">
              <w:rPr>
                <w:sz w:val="24"/>
                <w:szCs w:val="24"/>
              </w:rPr>
              <w:t>Medium</w:t>
            </w:r>
          </w:p>
        </w:tc>
        <w:tc>
          <w:tcPr>
            <w:tcW w:w="0" w:type="auto"/>
            <w:vAlign w:val="center"/>
            <w:hideMark/>
          </w:tcPr>
          <w:p w14:paraId="3B5671A5" w14:textId="77777777" w:rsidR="00F61649" w:rsidRPr="00D0046F" w:rsidRDefault="00F61649" w:rsidP="00D0046F">
            <w:pPr>
              <w:spacing w:after="0" w:line="240" w:lineRule="auto"/>
              <w:jc w:val="center"/>
              <w:rPr>
                <w:sz w:val="24"/>
                <w:szCs w:val="24"/>
              </w:rPr>
            </w:pPr>
            <w:r w:rsidRPr="00D0046F">
              <w:rPr>
                <w:sz w:val="24"/>
                <w:szCs w:val="24"/>
              </w:rPr>
              <w:t>Medium</w:t>
            </w:r>
          </w:p>
        </w:tc>
        <w:tc>
          <w:tcPr>
            <w:tcW w:w="0" w:type="auto"/>
            <w:vAlign w:val="center"/>
            <w:hideMark/>
          </w:tcPr>
          <w:p w14:paraId="7E52A19A" w14:textId="77777777" w:rsidR="00F61649" w:rsidRPr="00D0046F" w:rsidRDefault="00F61649" w:rsidP="00D0046F">
            <w:pPr>
              <w:spacing w:after="0" w:line="240" w:lineRule="auto"/>
              <w:jc w:val="center"/>
              <w:rPr>
                <w:sz w:val="24"/>
                <w:szCs w:val="24"/>
              </w:rPr>
            </w:pPr>
            <w:r w:rsidRPr="00D0046F">
              <w:rPr>
                <w:sz w:val="24"/>
                <w:szCs w:val="24"/>
              </w:rPr>
              <w:t>Medium</w:t>
            </w:r>
          </w:p>
        </w:tc>
        <w:tc>
          <w:tcPr>
            <w:tcW w:w="0" w:type="auto"/>
            <w:vAlign w:val="center"/>
            <w:hideMark/>
          </w:tcPr>
          <w:p w14:paraId="430E88E8" w14:textId="77777777" w:rsidR="00F61649" w:rsidRPr="00D0046F" w:rsidRDefault="00F61649" w:rsidP="00D0046F">
            <w:pPr>
              <w:spacing w:after="0" w:line="240" w:lineRule="auto"/>
              <w:jc w:val="center"/>
              <w:rPr>
                <w:sz w:val="24"/>
                <w:szCs w:val="24"/>
              </w:rPr>
            </w:pPr>
            <w:r w:rsidRPr="00D0046F">
              <w:rPr>
                <w:sz w:val="24"/>
                <w:szCs w:val="24"/>
              </w:rPr>
              <w:t>Contracted rate negotiation, multi-carrier quotation, and the scenario-based pricing buffer quantified in the Chapter 4 Sensitivity Analysis, where Total Quoted Price may rise from USD 5,012 to USD 5,401</w:t>
            </w:r>
          </w:p>
        </w:tc>
      </w:tr>
      <w:tr w:rsidR="00F61649" w:rsidRPr="00D0046F" w14:paraId="5EB87C78" w14:textId="77777777" w:rsidTr="00D0046F">
        <w:trPr>
          <w:tblCellSpacing w:w="15" w:type="dxa"/>
        </w:trPr>
        <w:tc>
          <w:tcPr>
            <w:tcW w:w="0" w:type="auto"/>
            <w:vAlign w:val="center"/>
            <w:hideMark/>
          </w:tcPr>
          <w:p w14:paraId="6488F19B" w14:textId="77777777" w:rsidR="00F61649" w:rsidRPr="00D0046F" w:rsidRDefault="00F61649" w:rsidP="00D0046F">
            <w:pPr>
              <w:spacing w:after="0" w:line="240" w:lineRule="auto"/>
              <w:jc w:val="center"/>
              <w:rPr>
                <w:sz w:val="24"/>
                <w:szCs w:val="24"/>
              </w:rPr>
            </w:pPr>
            <w:r w:rsidRPr="00D0046F">
              <w:rPr>
                <w:sz w:val="24"/>
                <w:szCs w:val="24"/>
              </w:rPr>
              <w:t>7</w:t>
            </w:r>
          </w:p>
        </w:tc>
        <w:tc>
          <w:tcPr>
            <w:tcW w:w="0" w:type="auto"/>
            <w:vAlign w:val="center"/>
            <w:hideMark/>
          </w:tcPr>
          <w:p w14:paraId="74A9B4ED" w14:textId="77777777" w:rsidR="00F61649" w:rsidRPr="00D0046F" w:rsidRDefault="00F61649" w:rsidP="00D0046F">
            <w:pPr>
              <w:spacing w:after="0" w:line="240" w:lineRule="auto"/>
              <w:jc w:val="center"/>
              <w:rPr>
                <w:sz w:val="24"/>
                <w:szCs w:val="24"/>
              </w:rPr>
            </w:pPr>
            <w:r w:rsidRPr="00D0046F">
              <w:rPr>
                <w:sz w:val="24"/>
                <w:szCs w:val="24"/>
              </w:rPr>
              <w:t>Financial</w:t>
            </w:r>
          </w:p>
        </w:tc>
        <w:tc>
          <w:tcPr>
            <w:tcW w:w="0" w:type="auto"/>
            <w:vAlign w:val="center"/>
            <w:hideMark/>
          </w:tcPr>
          <w:p w14:paraId="2D8EDE56" w14:textId="77777777" w:rsidR="00F61649" w:rsidRPr="00D0046F" w:rsidRDefault="00F61649" w:rsidP="00D0046F">
            <w:pPr>
              <w:spacing w:after="0" w:line="240" w:lineRule="auto"/>
              <w:jc w:val="center"/>
              <w:rPr>
                <w:sz w:val="24"/>
                <w:szCs w:val="24"/>
              </w:rPr>
            </w:pPr>
            <w:r w:rsidRPr="00D0046F">
              <w:rPr>
                <w:sz w:val="24"/>
                <w:szCs w:val="24"/>
              </w:rPr>
              <w:t>Exchange rate fluctuation affecting USD-denominated invoice value</w:t>
            </w:r>
          </w:p>
        </w:tc>
        <w:tc>
          <w:tcPr>
            <w:tcW w:w="0" w:type="auto"/>
            <w:vAlign w:val="center"/>
            <w:hideMark/>
          </w:tcPr>
          <w:p w14:paraId="5CF454FE" w14:textId="77777777" w:rsidR="00F61649" w:rsidRPr="00D0046F" w:rsidRDefault="00F61649" w:rsidP="00D0046F">
            <w:pPr>
              <w:spacing w:after="0" w:line="240" w:lineRule="auto"/>
              <w:jc w:val="center"/>
              <w:rPr>
                <w:sz w:val="24"/>
                <w:szCs w:val="24"/>
              </w:rPr>
            </w:pPr>
            <w:r w:rsidRPr="00D0046F">
              <w:rPr>
                <w:sz w:val="24"/>
                <w:szCs w:val="24"/>
              </w:rPr>
              <w:t>Low</w:t>
            </w:r>
          </w:p>
        </w:tc>
        <w:tc>
          <w:tcPr>
            <w:tcW w:w="0" w:type="auto"/>
            <w:vAlign w:val="center"/>
            <w:hideMark/>
          </w:tcPr>
          <w:p w14:paraId="246D869E" w14:textId="77777777" w:rsidR="00F61649" w:rsidRPr="00D0046F" w:rsidRDefault="00F61649" w:rsidP="00D0046F">
            <w:pPr>
              <w:spacing w:after="0" w:line="240" w:lineRule="auto"/>
              <w:jc w:val="center"/>
              <w:rPr>
                <w:sz w:val="24"/>
                <w:szCs w:val="24"/>
              </w:rPr>
            </w:pPr>
            <w:r w:rsidRPr="00D0046F">
              <w:rPr>
                <w:sz w:val="24"/>
                <w:szCs w:val="24"/>
              </w:rPr>
              <w:t>Medium</w:t>
            </w:r>
          </w:p>
        </w:tc>
        <w:tc>
          <w:tcPr>
            <w:tcW w:w="0" w:type="auto"/>
            <w:vAlign w:val="center"/>
            <w:hideMark/>
          </w:tcPr>
          <w:p w14:paraId="18D215EC" w14:textId="77777777" w:rsidR="00F61649" w:rsidRPr="00D0046F" w:rsidRDefault="00F61649" w:rsidP="00D0046F">
            <w:pPr>
              <w:spacing w:after="0" w:line="240" w:lineRule="auto"/>
              <w:jc w:val="center"/>
              <w:rPr>
                <w:sz w:val="24"/>
                <w:szCs w:val="24"/>
              </w:rPr>
            </w:pPr>
            <w:r w:rsidRPr="00D0046F">
              <w:rPr>
                <w:sz w:val="24"/>
                <w:szCs w:val="24"/>
              </w:rPr>
              <w:t>Low</w:t>
            </w:r>
          </w:p>
        </w:tc>
        <w:tc>
          <w:tcPr>
            <w:tcW w:w="0" w:type="auto"/>
            <w:vAlign w:val="center"/>
            <w:hideMark/>
          </w:tcPr>
          <w:p w14:paraId="4E9FACE4" w14:textId="77777777" w:rsidR="00F61649" w:rsidRPr="00D0046F" w:rsidRDefault="00F61649" w:rsidP="00D0046F">
            <w:pPr>
              <w:spacing w:after="0" w:line="240" w:lineRule="auto"/>
              <w:jc w:val="center"/>
              <w:rPr>
                <w:sz w:val="24"/>
                <w:szCs w:val="24"/>
              </w:rPr>
            </w:pPr>
            <w:r w:rsidRPr="00D0046F">
              <w:rPr>
                <w:sz w:val="24"/>
                <w:szCs w:val="24"/>
              </w:rPr>
              <w:t>Fixed invoice currency in USD, payment terms of T/T 30 days after B/L date to limit exposure window</w:t>
            </w:r>
          </w:p>
        </w:tc>
      </w:tr>
      <w:tr w:rsidR="00F61649" w:rsidRPr="00D0046F" w14:paraId="48C4B34A" w14:textId="77777777" w:rsidTr="00D0046F">
        <w:trPr>
          <w:tblCellSpacing w:w="15" w:type="dxa"/>
        </w:trPr>
        <w:tc>
          <w:tcPr>
            <w:tcW w:w="0" w:type="auto"/>
            <w:vAlign w:val="center"/>
            <w:hideMark/>
          </w:tcPr>
          <w:p w14:paraId="668BF908" w14:textId="77777777" w:rsidR="00F61649" w:rsidRPr="00D0046F" w:rsidRDefault="00F61649" w:rsidP="00D0046F">
            <w:pPr>
              <w:spacing w:after="0" w:line="240" w:lineRule="auto"/>
              <w:jc w:val="center"/>
              <w:rPr>
                <w:sz w:val="24"/>
                <w:szCs w:val="24"/>
              </w:rPr>
            </w:pPr>
            <w:r w:rsidRPr="00D0046F">
              <w:rPr>
                <w:sz w:val="24"/>
                <w:szCs w:val="24"/>
              </w:rPr>
              <w:lastRenderedPageBreak/>
              <w:t>8</w:t>
            </w:r>
          </w:p>
        </w:tc>
        <w:tc>
          <w:tcPr>
            <w:tcW w:w="0" w:type="auto"/>
            <w:vAlign w:val="center"/>
            <w:hideMark/>
          </w:tcPr>
          <w:p w14:paraId="22DDA843" w14:textId="77777777" w:rsidR="00F61649" w:rsidRPr="00D0046F" w:rsidRDefault="00F61649" w:rsidP="00D0046F">
            <w:pPr>
              <w:spacing w:after="0" w:line="240" w:lineRule="auto"/>
              <w:jc w:val="center"/>
              <w:rPr>
                <w:sz w:val="24"/>
                <w:szCs w:val="24"/>
              </w:rPr>
            </w:pPr>
            <w:r w:rsidRPr="00D0046F">
              <w:rPr>
                <w:sz w:val="24"/>
                <w:szCs w:val="24"/>
              </w:rPr>
              <w:t>Compliance</w:t>
            </w:r>
          </w:p>
        </w:tc>
        <w:tc>
          <w:tcPr>
            <w:tcW w:w="0" w:type="auto"/>
            <w:vAlign w:val="center"/>
            <w:hideMark/>
          </w:tcPr>
          <w:p w14:paraId="2C8CCB96" w14:textId="77777777" w:rsidR="00F61649" w:rsidRPr="00D0046F" w:rsidRDefault="00F61649" w:rsidP="00D0046F">
            <w:pPr>
              <w:spacing w:after="0" w:line="240" w:lineRule="auto"/>
              <w:jc w:val="center"/>
              <w:rPr>
                <w:sz w:val="24"/>
                <w:szCs w:val="24"/>
              </w:rPr>
            </w:pPr>
            <w:r w:rsidRPr="00D0046F">
              <w:rPr>
                <w:sz w:val="24"/>
                <w:szCs w:val="24"/>
              </w:rPr>
              <w:t>Incorrect or incomplete shipping documentation</w:t>
            </w:r>
          </w:p>
        </w:tc>
        <w:tc>
          <w:tcPr>
            <w:tcW w:w="0" w:type="auto"/>
            <w:vAlign w:val="center"/>
            <w:hideMark/>
          </w:tcPr>
          <w:p w14:paraId="306B0AA4" w14:textId="77777777" w:rsidR="00F61649" w:rsidRPr="00D0046F" w:rsidRDefault="00F61649" w:rsidP="00D0046F">
            <w:pPr>
              <w:spacing w:after="0" w:line="240" w:lineRule="auto"/>
              <w:jc w:val="center"/>
              <w:rPr>
                <w:sz w:val="24"/>
                <w:szCs w:val="24"/>
              </w:rPr>
            </w:pPr>
            <w:r w:rsidRPr="00D0046F">
              <w:rPr>
                <w:sz w:val="24"/>
                <w:szCs w:val="24"/>
              </w:rPr>
              <w:t>Low</w:t>
            </w:r>
          </w:p>
        </w:tc>
        <w:tc>
          <w:tcPr>
            <w:tcW w:w="0" w:type="auto"/>
            <w:vAlign w:val="center"/>
            <w:hideMark/>
          </w:tcPr>
          <w:p w14:paraId="1584048E" w14:textId="77777777" w:rsidR="00F61649" w:rsidRPr="00D0046F" w:rsidRDefault="00F61649" w:rsidP="00D0046F">
            <w:pPr>
              <w:spacing w:after="0" w:line="240" w:lineRule="auto"/>
              <w:jc w:val="center"/>
              <w:rPr>
                <w:sz w:val="24"/>
                <w:szCs w:val="24"/>
              </w:rPr>
            </w:pPr>
            <w:r w:rsidRPr="00D0046F">
              <w:rPr>
                <w:sz w:val="24"/>
                <w:szCs w:val="24"/>
              </w:rPr>
              <w:t>High</w:t>
            </w:r>
          </w:p>
        </w:tc>
        <w:tc>
          <w:tcPr>
            <w:tcW w:w="0" w:type="auto"/>
            <w:vAlign w:val="center"/>
            <w:hideMark/>
          </w:tcPr>
          <w:p w14:paraId="04AF804D" w14:textId="77777777" w:rsidR="00F61649" w:rsidRPr="00D0046F" w:rsidRDefault="00F61649" w:rsidP="00D0046F">
            <w:pPr>
              <w:spacing w:after="0" w:line="240" w:lineRule="auto"/>
              <w:jc w:val="center"/>
              <w:rPr>
                <w:sz w:val="24"/>
                <w:szCs w:val="24"/>
              </w:rPr>
            </w:pPr>
            <w:r w:rsidRPr="00D0046F">
              <w:rPr>
                <w:sz w:val="24"/>
                <w:szCs w:val="24"/>
              </w:rPr>
              <w:t>Medium</w:t>
            </w:r>
          </w:p>
        </w:tc>
        <w:tc>
          <w:tcPr>
            <w:tcW w:w="0" w:type="auto"/>
            <w:vAlign w:val="center"/>
            <w:hideMark/>
          </w:tcPr>
          <w:p w14:paraId="5BD9ACBD" w14:textId="77777777" w:rsidR="00F61649" w:rsidRPr="00D0046F" w:rsidRDefault="00F61649" w:rsidP="00D0046F">
            <w:pPr>
              <w:spacing w:after="0" w:line="240" w:lineRule="auto"/>
              <w:jc w:val="center"/>
              <w:rPr>
                <w:sz w:val="24"/>
                <w:szCs w:val="24"/>
              </w:rPr>
            </w:pPr>
            <w:r w:rsidRPr="00D0046F">
              <w:rPr>
                <w:sz w:val="24"/>
                <w:szCs w:val="24"/>
              </w:rPr>
              <w:t>Document verification process prior to submission, single consistency benchmark applied across all documents per Chapter 3</w:t>
            </w:r>
          </w:p>
        </w:tc>
      </w:tr>
      <w:tr w:rsidR="00F61649" w:rsidRPr="00D0046F" w14:paraId="68A5FFCF" w14:textId="77777777" w:rsidTr="00D0046F">
        <w:trPr>
          <w:tblCellSpacing w:w="15" w:type="dxa"/>
        </w:trPr>
        <w:tc>
          <w:tcPr>
            <w:tcW w:w="0" w:type="auto"/>
            <w:vAlign w:val="center"/>
            <w:hideMark/>
          </w:tcPr>
          <w:p w14:paraId="3D1EF58D" w14:textId="77777777" w:rsidR="00F61649" w:rsidRPr="00D0046F" w:rsidRDefault="00F61649" w:rsidP="00D0046F">
            <w:pPr>
              <w:spacing w:after="0" w:line="240" w:lineRule="auto"/>
              <w:jc w:val="center"/>
              <w:rPr>
                <w:sz w:val="24"/>
                <w:szCs w:val="24"/>
              </w:rPr>
            </w:pPr>
            <w:r w:rsidRPr="00D0046F">
              <w:rPr>
                <w:sz w:val="24"/>
                <w:szCs w:val="24"/>
              </w:rPr>
              <w:t>9</w:t>
            </w:r>
          </w:p>
        </w:tc>
        <w:tc>
          <w:tcPr>
            <w:tcW w:w="0" w:type="auto"/>
            <w:vAlign w:val="center"/>
            <w:hideMark/>
          </w:tcPr>
          <w:p w14:paraId="67BEE9A1" w14:textId="77777777" w:rsidR="00F61649" w:rsidRPr="00D0046F" w:rsidRDefault="00F61649" w:rsidP="00D0046F">
            <w:pPr>
              <w:spacing w:after="0" w:line="240" w:lineRule="auto"/>
              <w:jc w:val="center"/>
              <w:rPr>
                <w:sz w:val="24"/>
                <w:szCs w:val="24"/>
              </w:rPr>
            </w:pPr>
            <w:r w:rsidRPr="00D0046F">
              <w:rPr>
                <w:sz w:val="24"/>
                <w:szCs w:val="24"/>
              </w:rPr>
              <w:t>Compliance</w:t>
            </w:r>
          </w:p>
        </w:tc>
        <w:tc>
          <w:tcPr>
            <w:tcW w:w="0" w:type="auto"/>
            <w:vAlign w:val="center"/>
            <w:hideMark/>
          </w:tcPr>
          <w:p w14:paraId="2215A34D" w14:textId="77777777" w:rsidR="00F61649" w:rsidRPr="00D0046F" w:rsidRDefault="00F61649" w:rsidP="00D0046F">
            <w:pPr>
              <w:spacing w:after="0" w:line="240" w:lineRule="auto"/>
              <w:jc w:val="center"/>
              <w:rPr>
                <w:sz w:val="24"/>
                <w:szCs w:val="24"/>
              </w:rPr>
            </w:pPr>
            <w:r w:rsidRPr="00D0046F">
              <w:rPr>
                <w:sz w:val="24"/>
                <w:szCs w:val="24"/>
              </w:rPr>
              <w:t>Sanctions or denied-party exposure involving shipper, consignee, or carrier</w:t>
            </w:r>
          </w:p>
        </w:tc>
        <w:tc>
          <w:tcPr>
            <w:tcW w:w="0" w:type="auto"/>
            <w:vAlign w:val="center"/>
            <w:hideMark/>
          </w:tcPr>
          <w:p w14:paraId="33268456" w14:textId="77777777" w:rsidR="00F61649" w:rsidRPr="00D0046F" w:rsidRDefault="00F61649" w:rsidP="00D0046F">
            <w:pPr>
              <w:spacing w:after="0" w:line="240" w:lineRule="auto"/>
              <w:jc w:val="center"/>
              <w:rPr>
                <w:sz w:val="24"/>
                <w:szCs w:val="24"/>
              </w:rPr>
            </w:pPr>
            <w:r w:rsidRPr="00D0046F">
              <w:rPr>
                <w:sz w:val="24"/>
                <w:szCs w:val="24"/>
              </w:rPr>
              <w:t>Low</w:t>
            </w:r>
          </w:p>
        </w:tc>
        <w:tc>
          <w:tcPr>
            <w:tcW w:w="0" w:type="auto"/>
            <w:vAlign w:val="center"/>
            <w:hideMark/>
          </w:tcPr>
          <w:p w14:paraId="67AF9608" w14:textId="77777777" w:rsidR="00F61649" w:rsidRPr="00D0046F" w:rsidRDefault="00F61649" w:rsidP="00D0046F">
            <w:pPr>
              <w:spacing w:after="0" w:line="240" w:lineRule="auto"/>
              <w:jc w:val="center"/>
              <w:rPr>
                <w:sz w:val="24"/>
                <w:szCs w:val="24"/>
              </w:rPr>
            </w:pPr>
            <w:r w:rsidRPr="00D0046F">
              <w:rPr>
                <w:sz w:val="24"/>
                <w:szCs w:val="24"/>
              </w:rPr>
              <w:t>High</w:t>
            </w:r>
          </w:p>
        </w:tc>
        <w:tc>
          <w:tcPr>
            <w:tcW w:w="0" w:type="auto"/>
            <w:vAlign w:val="center"/>
            <w:hideMark/>
          </w:tcPr>
          <w:p w14:paraId="561B92FD" w14:textId="77777777" w:rsidR="00F61649" w:rsidRPr="00D0046F" w:rsidRDefault="00F61649" w:rsidP="00D0046F">
            <w:pPr>
              <w:spacing w:after="0" w:line="240" w:lineRule="auto"/>
              <w:jc w:val="center"/>
              <w:rPr>
                <w:sz w:val="24"/>
                <w:szCs w:val="24"/>
              </w:rPr>
            </w:pPr>
            <w:r w:rsidRPr="00D0046F">
              <w:rPr>
                <w:sz w:val="24"/>
                <w:szCs w:val="24"/>
              </w:rPr>
              <w:t>Low, closed</w:t>
            </w:r>
          </w:p>
        </w:tc>
        <w:tc>
          <w:tcPr>
            <w:tcW w:w="0" w:type="auto"/>
            <w:vAlign w:val="center"/>
            <w:hideMark/>
          </w:tcPr>
          <w:p w14:paraId="7AE2C4D4" w14:textId="77777777" w:rsidR="00F61649" w:rsidRPr="00D0046F" w:rsidRDefault="00F61649" w:rsidP="00D0046F">
            <w:pPr>
              <w:spacing w:after="0" w:line="240" w:lineRule="auto"/>
              <w:jc w:val="center"/>
              <w:rPr>
                <w:sz w:val="24"/>
                <w:szCs w:val="24"/>
              </w:rPr>
            </w:pPr>
            <w:r w:rsidRPr="00D0046F">
              <w:rPr>
                <w:sz w:val="24"/>
                <w:szCs w:val="24"/>
              </w:rPr>
              <w:t>Screening against OFAC SDN List, EU Sanctions Map, and UN Security Council Consolidated List completed on 15 June 2026 with a Clean result for all three parties, as confirmed in Chapter 5; status monitored, not open</w:t>
            </w:r>
          </w:p>
        </w:tc>
      </w:tr>
      <w:tr w:rsidR="00F61649" w:rsidRPr="00D0046F" w14:paraId="66CB4324" w14:textId="77777777" w:rsidTr="00D0046F">
        <w:trPr>
          <w:tblCellSpacing w:w="15" w:type="dxa"/>
        </w:trPr>
        <w:tc>
          <w:tcPr>
            <w:tcW w:w="0" w:type="auto"/>
            <w:vAlign w:val="center"/>
            <w:hideMark/>
          </w:tcPr>
          <w:p w14:paraId="43539FB6" w14:textId="77777777" w:rsidR="00F61649" w:rsidRPr="00D0046F" w:rsidRDefault="00F61649" w:rsidP="00D0046F">
            <w:pPr>
              <w:spacing w:after="0" w:line="240" w:lineRule="auto"/>
              <w:jc w:val="center"/>
              <w:rPr>
                <w:sz w:val="24"/>
                <w:szCs w:val="24"/>
              </w:rPr>
            </w:pPr>
            <w:r w:rsidRPr="00D0046F">
              <w:rPr>
                <w:sz w:val="24"/>
                <w:szCs w:val="24"/>
              </w:rPr>
              <w:t>10</w:t>
            </w:r>
          </w:p>
        </w:tc>
        <w:tc>
          <w:tcPr>
            <w:tcW w:w="0" w:type="auto"/>
            <w:vAlign w:val="center"/>
            <w:hideMark/>
          </w:tcPr>
          <w:p w14:paraId="7A22D817" w14:textId="77777777" w:rsidR="00F61649" w:rsidRPr="00D0046F" w:rsidRDefault="00F61649" w:rsidP="00D0046F">
            <w:pPr>
              <w:spacing w:after="0" w:line="240" w:lineRule="auto"/>
              <w:jc w:val="center"/>
              <w:rPr>
                <w:sz w:val="24"/>
                <w:szCs w:val="24"/>
              </w:rPr>
            </w:pPr>
            <w:r w:rsidRPr="00D0046F">
              <w:rPr>
                <w:sz w:val="24"/>
                <w:szCs w:val="24"/>
              </w:rPr>
              <w:t>Safety and Security</w:t>
            </w:r>
          </w:p>
        </w:tc>
        <w:tc>
          <w:tcPr>
            <w:tcW w:w="0" w:type="auto"/>
            <w:vAlign w:val="center"/>
            <w:hideMark/>
          </w:tcPr>
          <w:p w14:paraId="25C8D56E" w14:textId="77777777" w:rsidR="00F61649" w:rsidRPr="00D0046F" w:rsidRDefault="00F61649" w:rsidP="00D0046F">
            <w:pPr>
              <w:spacing w:after="0" w:line="240" w:lineRule="auto"/>
              <w:jc w:val="center"/>
              <w:rPr>
                <w:sz w:val="24"/>
                <w:szCs w:val="24"/>
              </w:rPr>
            </w:pPr>
            <w:r w:rsidRPr="00D0046F">
              <w:rPr>
                <w:sz w:val="24"/>
                <w:szCs w:val="24"/>
              </w:rPr>
              <w:t>Theft or unauthorized access to cargo container</w:t>
            </w:r>
          </w:p>
        </w:tc>
        <w:tc>
          <w:tcPr>
            <w:tcW w:w="0" w:type="auto"/>
            <w:vAlign w:val="center"/>
            <w:hideMark/>
          </w:tcPr>
          <w:p w14:paraId="24B0A62B" w14:textId="77777777" w:rsidR="00F61649" w:rsidRPr="00D0046F" w:rsidRDefault="00F61649" w:rsidP="00D0046F">
            <w:pPr>
              <w:spacing w:after="0" w:line="240" w:lineRule="auto"/>
              <w:jc w:val="center"/>
              <w:rPr>
                <w:sz w:val="24"/>
                <w:szCs w:val="24"/>
              </w:rPr>
            </w:pPr>
            <w:r w:rsidRPr="00D0046F">
              <w:rPr>
                <w:sz w:val="24"/>
                <w:szCs w:val="24"/>
              </w:rPr>
              <w:t>Low</w:t>
            </w:r>
          </w:p>
        </w:tc>
        <w:tc>
          <w:tcPr>
            <w:tcW w:w="0" w:type="auto"/>
            <w:vAlign w:val="center"/>
            <w:hideMark/>
          </w:tcPr>
          <w:p w14:paraId="27E384DB" w14:textId="77777777" w:rsidR="00F61649" w:rsidRPr="00D0046F" w:rsidRDefault="00F61649" w:rsidP="00D0046F">
            <w:pPr>
              <w:spacing w:after="0" w:line="240" w:lineRule="auto"/>
              <w:jc w:val="center"/>
              <w:rPr>
                <w:sz w:val="24"/>
                <w:szCs w:val="24"/>
              </w:rPr>
            </w:pPr>
            <w:r w:rsidRPr="00D0046F">
              <w:rPr>
                <w:sz w:val="24"/>
                <w:szCs w:val="24"/>
              </w:rPr>
              <w:t>High</w:t>
            </w:r>
          </w:p>
        </w:tc>
        <w:tc>
          <w:tcPr>
            <w:tcW w:w="0" w:type="auto"/>
            <w:vAlign w:val="center"/>
            <w:hideMark/>
          </w:tcPr>
          <w:p w14:paraId="5E6C991A" w14:textId="77777777" w:rsidR="00F61649" w:rsidRPr="00D0046F" w:rsidRDefault="00F61649" w:rsidP="00D0046F">
            <w:pPr>
              <w:spacing w:after="0" w:line="240" w:lineRule="auto"/>
              <w:jc w:val="center"/>
              <w:rPr>
                <w:sz w:val="24"/>
                <w:szCs w:val="24"/>
              </w:rPr>
            </w:pPr>
            <w:r w:rsidRPr="00D0046F">
              <w:rPr>
                <w:sz w:val="24"/>
                <w:szCs w:val="24"/>
              </w:rPr>
              <w:t>Medium</w:t>
            </w:r>
          </w:p>
        </w:tc>
        <w:tc>
          <w:tcPr>
            <w:tcW w:w="0" w:type="auto"/>
            <w:vAlign w:val="center"/>
            <w:hideMark/>
          </w:tcPr>
          <w:p w14:paraId="073A6898" w14:textId="77777777" w:rsidR="00F61649" w:rsidRPr="00D0046F" w:rsidRDefault="00F61649" w:rsidP="00D0046F">
            <w:pPr>
              <w:spacing w:after="0" w:line="240" w:lineRule="auto"/>
              <w:jc w:val="center"/>
              <w:rPr>
                <w:sz w:val="24"/>
                <w:szCs w:val="24"/>
              </w:rPr>
            </w:pPr>
            <w:r w:rsidRPr="00D0046F">
              <w:rPr>
                <w:sz w:val="24"/>
                <w:szCs w:val="24"/>
              </w:rPr>
              <w:t>High-security container seals, reputable carrier selection, seal number recording</w:t>
            </w:r>
          </w:p>
        </w:tc>
      </w:tr>
      <w:tr w:rsidR="00F61649" w:rsidRPr="00D0046F" w14:paraId="7176F7E4" w14:textId="77777777" w:rsidTr="00D0046F">
        <w:trPr>
          <w:tblCellSpacing w:w="15" w:type="dxa"/>
        </w:trPr>
        <w:tc>
          <w:tcPr>
            <w:tcW w:w="0" w:type="auto"/>
            <w:vAlign w:val="center"/>
            <w:hideMark/>
          </w:tcPr>
          <w:p w14:paraId="1EDBB790" w14:textId="77777777" w:rsidR="00F61649" w:rsidRPr="00D0046F" w:rsidRDefault="00F61649" w:rsidP="00D0046F">
            <w:pPr>
              <w:spacing w:after="0" w:line="240" w:lineRule="auto"/>
              <w:jc w:val="center"/>
              <w:rPr>
                <w:sz w:val="24"/>
                <w:szCs w:val="24"/>
              </w:rPr>
            </w:pPr>
            <w:r w:rsidRPr="00D0046F">
              <w:rPr>
                <w:sz w:val="24"/>
                <w:szCs w:val="24"/>
              </w:rPr>
              <w:t>11</w:t>
            </w:r>
          </w:p>
        </w:tc>
        <w:tc>
          <w:tcPr>
            <w:tcW w:w="0" w:type="auto"/>
            <w:vAlign w:val="center"/>
            <w:hideMark/>
          </w:tcPr>
          <w:p w14:paraId="6E1DCFF9" w14:textId="77777777" w:rsidR="00F61649" w:rsidRPr="00D0046F" w:rsidRDefault="00F61649" w:rsidP="00D0046F">
            <w:pPr>
              <w:spacing w:after="0" w:line="240" w:lineRule="auto"/>
              <w:jc w:val="center"/>
              <w:rPr>
                <w:sz w:val="24"/>
                <w:szCs w:val="24"/>
              </w:rPr>
            </w:pPr>
            <w:r w:rsidRPr="00D0046F">
              <w:rPr>
                <w:sz w:val="24"/>
                <w:szCs w:val="24"/>
              </w:rPr>
              <w:t>Safety and Security</w:t>
            </w:r>
          </w:p>
        </w:tc>
        <w:tc>
          <w:tcPr>
            <w:tcW w:w="0" w:type="auto"/>
            <w:vAlign w:val="center"/>
            <w:hideMark/>
          </w:tcPr>
          <w:p w14:paraId="08C07A4C" w14:textId="77777777" w:rsidR="00F61649" w:rsidRPr="00D0046F" w:rsidRDefault="00F61649" w:rsidP="00D0046F">
            <w:pPr>
              <w:spacing w:after="0" w:line="240" w:lineRule="auto"/>
              <w:jc w:val="center"/>
              <w:rPr>
                <w:sz w:val="24"/>
                <w:szCs w:val="24"/>
              </w:rPr>
            </w:pPr>
            <w:r w:rsidRPr="00D0046F">
              <w:rPr>
                <w:sz w:val="24"/>
                <w:szCs w:val="24"/>
              </w:rPr>
              <w:t>Container seal tampering during transit</w:t>
            </w:r>
          </w:p>
        </w:tc>
        <w:tc>
          <w:tcPr>
            <w:tcW w:w="0" w:type="auto"/>
            <w:vAlign w:val="center"/>
            <w:hideMark/>
          </w:tcPr>
          <w:p w14:paraId="5B206C61" w14:textId="77777777" w:rsidR="00F61649" w:rsidRPr="00D0046F" w:rsidRDefault="00F61649" w:rsidP="00D0046F">
            <w:pPr>
              <w:spacing w:after="0" w:line="240" w:lineRule="auto"/>
              <w:jc w:val="center"/>
              <w:rPr>
                <w:sz w:val="24"/>
                <w:szCs w:val="24"/>
              </w:rPr>
            </w:pPr>
            <w:r w:rsidRPr="00D0046F">
              <w:rPr>
                <w:sz w:val="24"/>
                <w:szCs w:val="24"/>
              </w:rPr>
              <w:t>Low</w:t>
            </w:r>
          </w:p>
        </w:tc>
        <w:tc>
          <w:tcPr>
            <w:tcW w:w="0" w:type="auto"/>
            <w:vAlign w:val="center"/>
            <w:hideMark/>
          </w:tcPr>
          <w:p w14:paraId="05EABCFA" w14:textId="77777777" w:rsidR="00F61649" w:rsidRPr="00D0046F" w:rsidRDefault="00F61649" w:rsidP="00D0046F">
            <w:pPr>
              <w:spacing w:after="0" w:line="240" w:lineRule="auto"/>
              <w:jc w:val="center"/>
              <w:rPr>
                <w:sz w:val="24"/>
                <w:szCs w:val="24"/>
              </w:rPr>
            </w:pPr>
            <w:r w:rsidRPr="00D0046F">
              <w:rPr>
                <w:sz w:val="24"/>
                <w:szCs w:val="24"/>
              </w:rPr>
              <w:t>Medium</w:t>
            </w:r>
          </w:p>
        </w:tc>
        <w:tc>
          <w:tcPr>
            <w:tcW w:w="0" w:type="auto"/>
            <w:vAlign w:val="center"/>
            <w:hideMark/>
          </w:tcPr>
          <w:p w14:paraId="19608057" w14:textId="77777777" w:rsidR="00F61649" w:rsidRPr="00D0046F" w:rsidRDefault="00F61649" w:rsidP="00D0046F">
            <w:pPr>
              <w:spacing w:after="0" w:line="240" w:lineRule="auto"/>
              <w:jc w:val="center"/>
              <w:rPr>
                <w:sz w:val="24"/>
                <w:szCs w:val="24"/>
              </w:rPr>
            </w:pPr>
            <w:r w:rsidRPr="00D0046F">
              <w:rPr>
                <w:sz w:val="24"/>
                <w:szCs w:val="24"/>
              </w:rPr>
              <w:t>Low</w:t>
            </w:r>
          </w:p>
        </w:tc>
        <w:tc>
          <w:tcPr>
            <w:tcW w:w="0" w:type="auto"/>
            <w:vAlign w:val="center"/>
            <w:hideMark/>
          </w:tcPr>
          <w:p w14:paraId="262841F4" w14:textId="77777777" w:rsidR="00F61649" w:rsidRPr="00D0046F" w:rsidRDefault="00F61649" w:rsidP="00D0046F">
            <w:pPr>
              <w:spacing w:after="0" w:line="240" w:lineRule="auto"/>
              <w:jc w:val="center"/>
              <w:rPr>
                <w:sz w:val="24"/>
                <w:szCs w:val="24"/>
              </w:rPr>
            </w:pPr>
            <w:r w:rsidRPr="00D0046F">
              <w:rPr>
                <w:sz w:val="24"/>
                <w:szCs w:val="24"/>
              </w:rPr>
              <w:t>Seal inspection at each logistics checkpoint, chain-of-custody documentation</w:t>
            </w:r>
          </w:p>
        </w:tc>
      </w:tr>
    </w:tbl>
    <w:p w14:paraId="7C10E640" w14:textId="77777777" w:rsidR="00F61649" w:rsidRPr="008D5181" w:rsidRDefault="00F61649" w:rsidP="00D0046F">
      <w:pPr>
        <w:spacing w:before="240"/>
      </w:pPr>
      <w:r w:rsidRPr="008D5181">
        <w:t>Risk item 9 is intentionally scored as low and closed, distinguishing it from open operational and cargo risks, because the underlying screening has already been performed and documented with a Clean outcome. This reflects the principle that a risk register should distinguish risks that remain under active management from those already resolved through completed due diligence.</w:t>
      </w:r>
    </w:p>
    <w:p w14:paraId="2F5E3257" w14:textId="77777777" w:rsidR="00F61649" w:rsidRPr="008D5181" w:rsidRDefault="00F61649" w:rsidP="00D0046F">
      <w:r w:rsidRPr="008D5181">
        <w:t>Based on this assessment, vessel delays, customs clearance issues, and moisture-related cargo damage remain the most critical open risks, since they carry both Medium to High likelihood and High impact, and they directly affect delivery performance and product quality. Ocean freight volatility is the most significant financial exposure, consistent with the Peak Season Space Constraint scenario identified in Chapter 4.</w:t>
      </w:r>
    </w:p>
    <w:p w14:paraId="4BBE0EA5" w14:textId="2486CB98" w:rsidR="00F61649" w:rsidRPr="008D5181" w:rsidRDefault="00D0046F" w:rsidP="00D0046F">
      <w:pPr>
        <w:pStyle w:val="Heading2"/>
      </w:pPr>
      <w:bookmarkStart w:id="30" w:name="_Toc233946776"/>
      <w:r>
        <w:lastRenderedPageBreak/>
        <w:t>5.</w:t>
      </w:r>
      <w:r w:rsidR="00F61649" w:rsidRPr="008D5181">
        <w:t>2.</w:t>
      </w:r>
      <w:r w:rsidR="003052DC">
        <w:t xml:space="preserve"> </w:t>
      </w:r>
      <w:r w:rsidR="00F61649" w:rsidRPr="008D5181">
        <w:t>Risk Mitigation Measures</w:t>
      </w:r>
      <w:bookmarkEnd w:id="30"/>
    </w:p>
    <w:p w14:paraId="55449E04" w14:textId="77777777" w:rsidR="00F61649" w:rsidRPr="008D5181" w:rsidRDefault="00F61649" w:rsidP="00D0046F">
      <w:r w:rsidRPr="008D5181">
        <w:t>To reduce the likelihood and impact of the identified risks, several mitigation measures are implemented throughout the logistics process, in addition to the risk-specific measures listed in Table 10:</w:t>
      </w:r>
    </w:p>
    <w:p w14:paraId="446EE3A2" w14:textId="77777777" w:rsidR="00F61649" w:rsidRPr="00D0046F" w:rsidRDefault="00F61649">
      <w:pPr>
        <w:pStyle w:val="ListParagraph"/>
        <w:numPr>
          <w:ilvl w:val="0"/>
          <w:numId w:val="25"/>
        </w:numPr>
      </w:pPr>
      <w:r w:rsidRPr="00D0046F">
        <w:t>Shipment tracking systems are used throughout transportation, providing real-time visibility that allows early identification of potential disruptions and timely corrective action.</w:t>
      </w:r>
    </w:p>
    <w:p w14:paraId="6D1F9212" w14:textId="77777777" w:rsidR="00F61649" w:rsidRPr="00D0046F" w:rsidRDefault="00F61649">
      <w:pPr>
        <w:pStyle w:val="ListParagraph"/>
        <w:numPr>
          <w:ilvl w:val="0"/>
          <w:numId w:val="25"/>
        </w:numPr>
      </w:pPr>
      <w:r w:rsidRPr="00D0046F">
        <w:t>Contingency planning is established for significant vessel delays, allowing alternative shipping schedules to be arranged to protect the committed OTIF target of 97% or higher.</w:t>
      </w:r>
    </w:p>
    <w:p w14:paraId="6F339CAB" w14:textId="77777777" w:rsidR="00F61649" w:rsidRPr="00D0046F" w:rsidRDefault="00F61649">
      <w:pPr>
        <w:pStyle w:val="ListParagraph"/>
        <w:numPr>
          <w:ilvl w:val="0"/>
          <w:numId w:val="25"/>
        </w:numPr>
      </w:pPr>
      <w:r w:rsidRPr="00D0046F">
        <w:t>Documentation control follows the single consistency benchmark carried through Chapters 3 to 5, reducing the likelihood of discrepancy-driven delays at customs or with the negotiating bank.</w:t>
      </w:r>
    </w:p>
    <w:p w14:paraId="2A0E4E20" w14:textId="623D435C" w:rsidR="00F61649" w:rsidRPr="008D5181" w:rsidRDefault="00D0046F" w:rsidP="00F61649">
      <w:pPr>
        <w:spacing w:after="200"/>
      </w:pPr>
      <w:r>
        <w:rPr>
          <w:b/>
          <w:bCs/>
        </w:rPr>
        <w:t>5.</w:t>
      </w:r>
      <w:r w:rsidR="00F61649" w:rsidRPr="008D5181">
        <w:rPr>
          <w:b/>
          <w:bCs/>
        </w:rPr>
        <w:t>3. Cargo Insurance Architecture</w:t>
      </w:r>
    </w:p>
    <w:p w14:paraId="01D7DACD" w14:textId="77777777" w:rsidR="00F61649" w:rsidRPr="008D5181" w:rsidRDefault="00F61649" w:rsidP="00D0046F">
      <w:r w:rsidRPr="008D5181">
        <w:t>Because the shipment is traded under CIF Hamburg Incoterms 2020, the seller is contractually responsible for arranging cargo insurance for the benefit of the buyer. This section sets out the insurance architecture underlying the Sum Insured already referenced in Chapter 3 and the Cost Build-up Table in Chapter 4.</w:t>
      </w:r>
    </w:p>
    <w:p w14:paraId="50F18E4A" w14:textId="77777777" w:rsidR="00F61649" w:rsidRPr="00D0046F" w:rsidRDefault="00F61649" w:rsidP="00D0046F">
      <w:pPr>
        <w:rPr>
          <w:b/>
          <w:bCs/>
        </w:rPr>
      </w:pPr>
      <w:r w:rsidRPr="00D0046F">
        <w:rPr>
          <w:b/>
          <w:bCs/>
        </w:rPr>
        <w:t>Sum Insured Calculation</w:t>
      </w:r>
    </w:p>
    <w:p w14:paraId="5DEC7FFB" w14:textId="34857991" w:rsidR="00F61649" w:rsidRPr="00D0046F" w:rsidRDefault="00F61649" w:rsidP="00D0046F">
      <w:pPr>
        <w:jc w:val="center"/>
        <w:rPr>
          <w:b/>
          <w:bCs/>
        </w:rPr>
      </w:pPr>
      <w:r w:rsidRPr="00D0046F">
        <w:rPr>
          <w:b/>
          <w:bCs/>
        </w:rPr>
        <w:t>Table 1</w:t>
      </w:r>
      <w:r w:rsidR="00F65BBE">
        <w:rPr>
          <w:b/>
          <w:bCs/>
        </w:rPr>
        <w:t>4</w:t>
      </w:r>
      <w:r w:rsidRPr="00D0046F">
        <w:rPr>
          <w:b/>
          <w:bCs/>
        </w:rPr>
        <w:t>: Sum Insured Calculation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9"/>
        <w:gridCol w:w="1764"/>
      </w:tblGrid>
      <w:tr w:rsidR="00F61649" w:rsidRPr="008D5181" w14:paraId="41242F66" w14:textId="77777777" w:rsidTr="00D0046F">
        <w:trPr>
          <w:tblHeader/>
          <w:tblCellSpacing w:w="15" w:type="dxa"/>
          <w:jc w:val="center"/>
        </w:trPr>
        <w:tc>
          <w:tcPr>
            <w:tcW w:w="0" w:type="auto"/>
            <w:vAlign w:val="center"/>
            <w:hideMark/>
          </w:tcPr>
          <w:p w14:paraId="54F69B85" w14:textId="77777777" w:rsidR="00F61649" w:rsidRPr="008D5181" w:rsidRDefault="00F61649" w:rsidP="00D0046F">
            <w:pPr>
              <w:spacing w:after="0" w:line="276" w:lineRule="auto"/>
              <w:rPr>
                <w:b/>
                <w:bCs/>
              </w:rPr>
            </w:pPr>
            <w:r w:rsidRPr="008D5181">
              <w:rPr>
                <w:b/>
                <w:bCs/>
              </w:rPr>
              <w:t>Item</w:t>
            </w:r>
          </w:p>
        </w:tc>
        <w:tc>
          <w:tcPr>
            <w:tcW w:w="0" w:type="auto"/>
            <w:vAlign w:val="center"/>
            <w:hideMark/>
          </w:tcPr>
          <w:p w14:paraId="13B92745" w14:textId="77777777" w:rsidR="00F61649" w:rsidRPr="008D5181" w:rsidRDefault="00F61649" w:rsidP="00D0046F">
            <w:pPr>
              <w:spacing w:after="0" w:line="276" w:lineRule="auto"/>
              <w:rPr>
                <w:b/>
                <w:bCs/>
              </w:rPr>
            </w:pPr>
            <w:r w:rsidRPr="008D5181">
              <w:rPr>
                <w:b/>
                <w:bCs/>
              </w:rPr>
              <w:t>Amount (USD)</w:t>
            </w:r>
          </w:p>
        </w:tc>
      </w:tr>
      <w:tr w:rsidR="00F61649" w:rsidRPr="008D5181" w14:paraId="7CD62EAF" w14:textId="77777777" w:rsidTr="00D0046F">
        <w:trPr>
          <w:tblCellSpacing w:w="15" w:type="dxa"/>
          <w:jc w:val="center"/>
        </w:trPr>
        <w:tc>
          <w:tcPr>
            <w:tcW w:w="0" w:type="auto"/>
            <w:vAlign w:val="center"/>
            <w:hideMark/>
          </w:tcPr>
          <w:p w14:paraId="243B31C6" w14:textId="77777777" w:rsidR="00F61649" w:rsidRPr="008D5181" w:rsidRDefault="00F61649" w:rsidP="00D0046F">
            <w:pPr>
              <w:spacing w:after="0" w:line="276" w:lineRule="auto"/>
            </w:pPr>
            <w:r w:rsidRPr="008D5181">
              <w:t>Commercial Invoice Value</w:t>
            </w:r>
          </w:p>
        </w:tc>
        <w:tc>
          <w:tcPr>
            <w:tcW w:w="0" w:type="auto"/>
            <w:vAlign w:val="center"/>
            <w:hideMark/>
          </w:tcPr>
          <w:p w14:paraId="0DF14AFB" w14:textId="77777777" w:rsidR="00F61649" w:rsidRPr="008D5181" w:rsidRDefault="00F61649" w:rsidP="00D0046F">
            <w:pPr>
              <w:spacing w:after="0" w:line="276" w:lineRule="auto"/>
            </w:pPr>
            <w:r w:rsidRPr="008D5181">
              <w:t>55,000</w:t>
            </w:r>
          </w:p>
        </w:tc>
      </w:tr>
      <w:tr w:rsidR="00F61649" w:rsidRPr="008D5181" w14:paraId="1C718607" w14:textId="77777777" w:rsidTr="00D0046F">
        <w:trPr>
          <w:tblCellSpacing w:w="15" w:type="dxa"/>
          <w:jc w:val="center"/>
        </w:trPr>
        <w:tc>
          <w:tcPr>
            <w:tcW w:w="0" w:type="auto"/>
            <w:vAlign w:val="center"/>
            <w:hideMark/>
          </w:tcPr>
          <w:p w14:paraId="3FC9F5EC" w14:textId="77777777" w:rsidR="00F61649" w:rsidRPr="008D5181" w:rsidRDefault="00F61649" w:rsidP="00D0046F">
            <w:pPr>
              <w:spacing w:after="0" w:line="276" w:lineRule="auto"/>
            </w:pPr>
            <w:r w:rsidRPr="008D5181">
              <w:t>Insurance Coverage Loading</w:t>
            </w:r>
          </w:p>
        </w:tc>
        <w:tc>
          <w:tcPr>
            <w:tcW w:w="0" w:type="auto"/>
            <w:vAlign w:val="center"/>
            <w:hideMark/>
          </w:tcPr>
          <w:p w14:paraId="41EC2C6F" w14:textId="77777777" w:rsidR="00F61649" w:rsidRPr="008D5181" w:rsidRDefault="00F61649" w:rsidP="00D0046F">
            <w:pPr>
              <w:spacing w:after="0" w:line="276" w:lineRule="auto"/>
            </w:pPr>
            <w:r w:rsidRPr="008D5181">
              <w:t>110%</w:t>
            </w:r>
          </w:p>
        </w:tc>
      </w:tr>
      <w:tr w:rsidR="00F61649" w:rsidRPr="008D5181" w14:paraId="6F0959EE" w14:textId="77777777" w:rsidTr="00D0046F">
        <w:trPr>
          <w:tblCellSpacing w:w="15" w:type="dxa"/>
          <w:jc w:val="center"/>
        </w:trPr>
        <w:tc>
          <w:tcPr>
            <w:tcW w:w="0" w:type="auto"/>
            <w:vAlign w:val="center"/>
            <w:hideMark/>
          </w:tcPr>
          <w:p w14:paraId="4A2F7D01" w14:textId="77777777" w:rsidR="00F61649" w:rsidRPr="008D5181" w:rsidRDefault="00F61649" w:rsidP="00D0046F">
            <w:pPr>
              <w:spacing w:after="0" w:line="276" w:lineRule="auto"/>
            </w:pPr>
            <w:r w:rsidRPr="008D5181">
              <w:rPr>
                <w:b/>
                <w:bCs/>
              </w:rPr>
              <w:t>Sum Insured</w:t>
            </w:r>
          </w:p>
        </w:tc>
        <w:tc>
          <w:tcPr>
            <w:tcW w:w="0" w:type="auto"/>
            <w:vAlign w:val="center"/>
            <w:hideMark/>
          </w:tcPr>
          <w:p w14:paraId="1ADB6DA0" w14:textId="77777777" w:rsidR="00F61649" w:rsidRPr="008D5181" w:rsidRDefault="00F61649" w:rsidP="00D0046F">
            <w:pPr>
              <w:spacing w:after="0" w:line="276" w:lineRule="auto"/>
            </w:pPr>
            <w:r w:rsidRPr="008D5181">
              <w:rPr>
                <w:b/>
                <w:bCs/>
              </w:rPr>
              <w:t>60,500</w:t>
            </w:r>
          </w:p>
        </w:tc>
      </w:tr>
    </w:tbl>
    <w:p w14:paraId="54CBF240" w14:textId="01333F87" w:rsidR="00F61649" w:rsidRPr="008D5181" w:rsidRDefault="00F61649" w:rsidP="00D0046F">
      <w:pPr>
        <w:spacing w:before="240"/>
      </w:pPr>
      <w:r w:rsidRPr="008D5181">
        <w:t xml:space="preserve">The 110% loading follows standard CIF market practice, adding a 10% margin above the invoice value to cover anticipated profit and incidental claims-handling costs that would not otherwise be recoverable, consistent with the calculation already presented in Chapter </w:t>
      </w:r>
      <w:r w:rsidR="00D0046F">
        <w:t>2</w:t>
      </w:r>
      <w:r w:rsidRPr="008D5181">
        <w:t>.</w:t>
      </w:r>
    </w:p>
    <w:p w14:paraId="2F196595" w14:textId="77777777" w:rsidR="00F61649" w:rsidRPr="00D0046F" w:rsidRDefault="00F61649" w:rsidP="00D0046F">
      <w:pPr>
        <w:rPr>
          <w:b/>
          <w:bCs/>
        </w:rPr>
      </w:pPr>
      <w:r w:rsidRPr="00D0046F">
        <w:rPr>
          <w:b/>
          <w:bCs/>
        </w:rPr>
        <w:t>Rationale for Institute Cargo Clauses (A)</w:t>
      </w:r>
    </w:p>
    <w:p w14:paraId="7C5AC0EB" w14:textId="77777777" w:rsidR="00F61649" w:rsidRPr="008D5181" w:rsidRDefault="00F61649" w:rsidP="00D0046F">
      <w:r w:rsidRPr="008D5181">
        <w:lastRenderedPageBreak/>
        <w:t>The insurance policy is placed on Institute Cargo Clauses (A), the broadest available cargo insurance coverage, in preference to Clauses (B) or (C), for three specific reasons tied to the characteristics of this shipment:</w:t>
      </w:r>
    </w:p>
    <w:p w14:paraId="40A7F5A0" w14:textId="77777777" w:rsidR="00F61649" w:rsidRPr="00D0046F" w:rsidRDefault="00F61649">
      <w:pPr>
        <w:pStyle w:val="ListParagraph"/>
        <w:numPr>
          <w:ilvl w:val="0"/>
          <w:numId w:val="26"/>
        </w:numPr>
        <w:tabs>
          <w:tab w:val="left" w:pos="567"/>
        </w:tabs>
        <w:ind w:left="284" w:firstLine="0"/>
      </w:pPr>
      <w:r w:rsidRPr="00D0046F">
        <w:rPr>
          <w:b/>
          <w:bCs/>
        </w:rPr>
        <w:t>Named-peril limitation of Clauses B and C is unsuitable for a hygroscopic commodity.</w:t>
      </w:r>
      <w:r w:rsidRPr="00D0046F">
        <w:t xml:space="preserve"> Clauses (B) and (C) list specific named perils and exclude many forms of accidental loss or damage that are not explicitly enumerated. Roasted Arabica coffee is highly hygroscopic and sensitive to condensation-driven quality loss, a risk profile that does not map cleanly onto the narrower named-peril structure of Clauses (B) or (C). Clauses (A) instead covers all risks of physical loss or damage from an external cause, except for the specific exclusions listed in the policy, providing a better fit for a commodity whose principal threat, container rain and condensation, is difficult to characterize as a single named peril.</w:t>
      </w:r>
    </w:p>
    <w:p w14:paraId="0686D784" w14:textId="77777777" w:rsidR="00F61649" w:rsidRPr="00D0046F" w:rsidRDefault="00F61649">
      <w:pPr>
        <w:pStyle w:val="ListParagraph"/>
        <w:numPr>
          <w:ilvl w:val="0"/>
          <w:numId w:val="26"/>
        </w:numPr>
        <w:tabs>
          <w:tab w:val="left" w:pos="567"/>
        </w:tabs>
        <w:ind w:left="284" w:firstLine="0"/>
      </w:pPr>
      <w:r w:rsidRPr="00D0046F">
        <w:rPr>
          <w:b/>
          <w:bCs/>
        </w:rPr>
        <w:t>General Average exposure over a long, multimodal voyage.</w:t>
      </w:r>
      <w:r w:rsidRPr="00D0046F">
        <w:t xml:space="preserve"> The 28 to 32 day main leg from Cat Lai to Hamburg, combined with the possibility of transshipment, creates exposure to General Average contributions, where all cargo interests aboard a vessel may be required to contribute toward losses incurred for the common safety of the voyage. Clauses (A) provides General Average and salvage charges cover as part of its standard scope, protecting the cargo owner from an unpredictable pro-rata financial liability unrelated to any fault of their own cargo.</w:t>
      </w:r>
    </w:p>
    <w:p w14:paraId="7E069500" w14:textId="77777777" w:rsidR="00F61649" w:rsidRPr="00D0046F" w:rsidRDefault="00F61649">
      <w:pPr>
        <w:pStyle w:val="ListParagraph"/>
        <w:numPr>
          <w:ilvl w:val="0"/>
          <w:numId w:val="26"/>
        </w:numPr>
        <w:tabs>
          <w:tab w:val="left" w:pos="567"/>
        </w:tabs>
        <w:ind w:left="284" w:firstLine="0"/>
      </w:pPr>
      <w:r w:rsidRPr="00D0046F">
        <w:rPr>
          <w:b/>
          <w:bCs/>
        </w:rPr>
        <w:t>Cost of upgrade is immaterial relative to value protected.</w:t>
      </w:r>
      <w:r w:rsidRPr="00D0046F">
        <w:t xml:space="preserve"> As shown in the Chapter 4 Cost Build-up Table, the insurance premium under Clauses (A) is USD 272 on a Sum Insured of USD 60,500, equivalent to a rate of 0.45%. The incremental premium cost of selecting Clauses (A) over Clauses (C) is small in absolute terms relative to the USD 55,000 cargo value at risk, making the broader coverage economically justified for a single, moisture-sensitive, full-container shipment.</w:t>
      </w:r>
    </w:p>
    <w:p w14:paraId="5D8F2E17" w14:textId="77777777" w:rsidR="00F61649" w:rsidRPr="00D0046F" w:rsidRDefault="00F61649" w:rsidP="00D0046F">
      <w:pPr>
        <w:rPr>
          <w:b/>
          <w:bCs/>
        </w:rPr>
      </w:pPr>
      <w:r w:rsidRPr="00D0046F">
        <w:rPr>
          <w:b/>
          <w:bCs/>
        </w:rPr>
        <w:t>Policy Holder and Beneficiary</w:t>
      </w:r>
    </w:p>
    <w:p w14:paraId="58E80364" w14:textId="77777777" w:rsidR="00F61649" w:rsidRPr="008D5181" w:rsidRDefault="00F61649" w:rsidP="00D0046F">
      <w:r w:rsidRPr="008D5181">
        <w:t xml:space="preserve">Under CIF Hamburg Incoterms 2020, the seller, acting through the Vietnam-based 3PL, is the party who contracts and pays for the insurance policy, consistent with the seller's obligation to arrange coverage for the buyer's benefit. Risk in the cargo, however, transfers to the buyer at the moment the goods pass the ship's rail at Cat Lai Port, as established in Chapter 1. To reconcile this timing gap, the Insurance Certificate is issued </w:t>
      </w:r>
      <w:r w:rsidRPr="008D5181">
        <w:lastRenderedPageBreak/>
        <w:t>to the seller's order and is transferable by endorsement, so that the buyer, Euro Kaffee Import GmbH, becomes entitled to claim under the policy for any loss occurring after risk has passed, notwithstanding that the seller remains the original policyholder of record.</w:t>
      </w:r>
    </w:p>
    <w:p w14:paraId="57D707C4" w14:textId="77777777" w:rsidR="00F61649" w:rsidRPr="00D0046F" w:rsidRDefault="00F61649" w:rsidP="00D0046F">
      <w:pPr>
        <w:rPr>
          <w:b/>
          <w:bCs/>
        </w:rPr>
      </w:pPr>
      <w:r w:rsidRPr="00D0046F">
        <w:rPr>
          <w:b/>
          <w:bCs/>
        </w:rPr>
        <w:t>Covered Risks</w:t>
      </w:r>
    </w:p>
    <w:p w14:paraId="6F51CE61" w14:textId="77777777" w:rsidR="00F61649" w:rsidRPr="008D5181" w:rsidRDefault="00F61649" w:rsidP="00D0046F">
      <w:r w:rsidRPr="008D5181">
        <w:t xml:space="preserve">The insurance policy generally covers physical loss of cargo during transit, accidental damage during loading and unloading, fire and explosion, vessel grounding, collision, or </w:t>
      </w:r>
      <w:r w:rsidRPr="00D0046F">
        <w:t>sinking, theft and pilferage, water damage caused by transportation incidents, and General Average contributions.</w:t>
      </w:r>
    </w:p>
    <w:p w14:paraId="306759D2" w14:textId="77777777" w:rsidR="00F61649" w:rsidRPr="00D0046F" w:rsidRDefault="00F61649" w:rsidP="00D0046F">
      <w:pPr>
        <w:rPr>
          <w:b/>
          <w:bCs/>
        </w:rPr>
      </w:pPr>
      <w:r w:rsidRPr="00D0046F">
        <w:rPr>
          <w:b/>
          <w:bCs/>
        </w:rPr>
        <w:t>Exclusions</w:t>
      </w:r>
    </w:p>
    <w:p w14:paraId="07EDAD6D" w14:textId="77777777" w:rsidR="00F61649" w:rsidRPr="008D5181" w:rsidRDefault="00F61649" w:rsidP="00D0046F">
      <w:r w:rsidRPr="008D5181">
        <w:t>Despite its broad coverage, Institute Cargo Clauses (A) does not cover loss caused by inadequate or improper packaging, inherent defects or deterioration of the coffee beans, ordinary leakage, weight loss, or normal wear and tear, delays in transportation, financial losses due to market fluctuations, intentional misconduct by the insured party, or damage occurring before the commencement of transit.</w:t>
      </w:r>
    </w:p>
    <w:p w14:paraId="4422E3CC" w14:textId="634E02A7" w:rsidR="00F61649" w:rsidRPr="008D5181" w:rsidRDefault="00D0046F" w:rsidP="00D0046F">
      <w:pPr>
        <w:pStyle w:val="Heading2"/>
      </w:pPr>
      <w:bookmarkStart w:id="31" w:name="_Toc233946777"/>
      <w:r>
        <w:t>5.</w:t>
      </w:r>
      <w:r w:rsidR="00F61649" w:rsidRPr="008D5181">
        <w:t>4. Compliance Confirmation</w:t>
      </w:r>
      <w:bookmarkEnd w:id="31"/>
    </w:p>
    <w:p w14:paraId="0989E19A" w14:textId="77777777" w:rsidR="00F61649" w:rsidRPr="008D5181" w:rsidRDefault="00F61649" w:rsidP="00D0046F">
      <w:r w:rsidRPr="008D5181">
        <w:t>As documented in Chapter 5, sanctions and denied-party screening of the exporter, importer, and carrier was completed on 15 June 2026 against the OFAC Specially Designated Nationals List, the EU Sanctions Map, and the UN Security Council Consolidated List, with a Clean result recorded for all three parties. This outcome is carried forward into the present risk framework as a closed compliance item, Risk No. 9 in Table 10, rather than an open exposure requiring further mitigation. It confirms that the transaction presents a transparent trade compliance profile and that no additional screening action is required prior to shipment, beyond routine re-screening at final booking confirmation as a matter of standing practice.</w:t>
      </w:r>
    </w:p>
    <w:p w14:paraId="09A09848" w14:textId="77777777" w:rsidR="00F61649" w:rsidRPr="00D0046F" w:rsidRDefault="00F61649" w:rsidP="00D0046F">
      <w:pPr>
        <w:rPr>
          <w:b/>
          <w:bCs/>
        </w:rPr>
      </w:pPr>
      <w:r w:rsidRPr="00D0046F">
        <w:rPr>
          <w:b/>
          <w:bCs/>
        </w:rPr>
        <w:t>Summary</w:t>
      </w:r>
    </w:p>
    <w:p w14:paraId="70FEB2A2" w14:textId="77777777" w:rsidR="00F61649" w:rsidRPr="008D5181" w:rsidRDefault="00F61649" w:rsidP="00D0046F">
      <w:r w:rsidRPr="008D5181">
        <w:t xml:space="preserve">Risk management is a critical component of international logistics operations. For this shipment, the primary open risks involve transportation delays, moisture-driven cargo quality deterioration, and ocean freight price volatility during peak season, while compliance risk has already been closed through a documented Clean sanctions </w:t>
      </w:r>
      <w:r w:rsidRPr="008D5181">
        <w:lastRenderedPageBreak/>
        <w:t>screening result. Through the mitigation measures in Table 10, an insurance architecture built on Institute Cargo Clauses (A) with a Sum Insured of USD 60,500, and a confirmed clean compliance status, the logistics provider is positioned to reduce operational uncertainty and support the committed OTIF target of 97% or higher, the cargo damage rate target of 1% or lower, and full shipment visibility throughout the transportation process.</w:t>
      </w:r>
    </w:p>
    <w:p w14:paraId="12436BB1" w14:textId="77777777" w:rsidR="00F61649" w:rsidRPr="008D5181" w:rsidRDefault="00F61649" w:rsidP="00F61649"/>
    <w:p w14:paraId="2066C388" w14:textId="24544AF6" w:rsidR="005514FB" w:rsidRPr="008D5181" w:rsidRDefault="005514FB" w:rsidP="00D0046F">
      <w:pPr>
        <w:pStyle w:val="Heading"/>
      </w:pPr>
      <w:r w:rsidRPr="008D5181">
        <w:br w:type="column"/>
      </w:r>
      <w:bookmarkStart w:id="32" w:name="_Toc233946778"/>
      <w:r w:rsidR="00D0046F">
        <w:lastRenderedPageBreak/>
        <w:t xml:space="preserve">CHAPTER 6. </w:t>
      </w:r>
      <w:r w:rsidRPr="008D5181">
        <w:t>SUItainability</w:t>
      </w:r>
      <w:r w:rsidRPr="008D5181">
        <w:rPr>
          <w:lang w:val="vi-VN"/>
        </w:rPr>
        <w:t xml:space="preserve"> and digitalization</w:t>
      </w:r>
      <w:bookmarkEnd w:id="32"/>
    </w:p>
    <w:p w14:paraId="48D6F28B" w14:textId="77777777" w:rsidR="00353440" w:rsidRPr="008D5181" w:rsidRDefault="00353440" w:rsidP="00D0046F">
      <w:r w:rsidRPr="008D5181">
        <w:t>As sustainability and digital transformation become increasingly important in global supply chains, logistics service providers are expected to improve operational efficiency while minimizing environmental impacts. For the export of roasted Arabica coffee beans from Vietnam to Germany, this chapter quantifies the shipment's carbon footprint using a structured emission factor methodology, expands on the sustainability value of the packaging design established in Chapter 1, and presents a digital visibility architecture that closes the loop on the open operational risks identified in Chapter 6.</w:t>
      </w:r>
    </w:p>
    <w:p w14:paraId="79238F57" w14:textId="0CD38D9F" w:rsidR="00353440" w:rsidRPr="008D5181" w:rsidRDefault="00D0046F" w:rsidP="003052DC">
      <w:pPr>
        <w:pStyle w:val="Heading2"/>
      </w:pPr>
      <w:bookmarkStart w:id="33" w:name="_Toc233946779"/>
      <w:r>
        <w:t>6.</w:t>
      </w:r>
      <w:r w:rsidR="00353440" w:rsidRPr="008D5181">
        <w:t>1.</w:t>
      </w:r>
      <w:r w:rsidR="003052DC">
        <w:t xml:space="preserve"> </w:t>
      </w:r>
      <w:r w:rsidR="00353440" w:rsidRPr="008D5181">
        <w:t>Emissions Estimate per Transport Leg</w:t>
      </w:r>
      <w:bookmarkEnd w:id="33"/>
    </w:p>
    <w:p w14:paraId="643EFC6E" w14:textId="77777777" w:rsidR="00353440" w:rsidRPr="008D5181" w:rsidRDefault="00353440" w:rsidP="00D0046F">
      <w:r w:rsidRPr="008D5181">
        <w:t>Transportation activities generate greenhouse gas emissions, particularly carbon dioxide (CO2), which contribute to climate change. To improve on a purely qualitative estimate, emissions are calculated per transport leg using the GLEC Framework v3 methodology, which expresses freight emissions as a function of cargo weight, distance, and mode-specific emission factors, measured in grams of CO2 equivalent per tonne-kilometer (gCO2e/tonne-km).</w:t>
      </w:r>
    </w:p>
    <w:p w14:paraId="5F6703AA" w14:textId="77777777" w:rsidR="00353440" w:rsidRPr="008D5181" w:rsidRDefault="00353440" w:rsidP="00D0046F">
      <w:r w:rsidRPr="008D5181">
        <w:t>The calculation is based on the Gross Weight of 15,450 kg (15.45 tonnes), consistent with the Packing List figures established in Chapter 3, and the three transport legs confirmed in Chapter 1: 350 km by road from Buon Ma Thuot to Cat Lai Port, 11,000 km by ocean freight from Cat Lai Port to Hamburg Port, and 25 km by road from Hamburg Port to the consignee's warehouse.</w:t>
      </w:r>
    </w:p>
    <w:p w14:paraId="74929C18" w14:textId="77777777" w:rsidR="00D0046F" w:rsidRDefault="00D0046F" w:rsidP="00D0046F">
      <w:pPr>
        <w:spacing w:after="200"/>
        <w:jc w:val="center"/>
        <w:rPr>
          <w:b/>
          <w:bCs/>
        </w:rPr>
      </w:pPr>
      <w:r>
        <w:rPr>
          <w:b/>
          <w:bCs/>
        </w:rPr>
        <w:br w:type="page"/>
      </w:r>
    </w:p>
    <w:p w14:paraId="0E048CB1" w14:textId="177108EE" w:rsidR="00353440" w:rsidRPr="008D5181" w:rsidRDefault="00353440" w:rsidP="00D0046F">
      <w:pPr>
        <w:spacing w:after="200"/>
        <w:jc w:val="center"/>
      </w:pPr>
      <w:r w:rsidRPr="008D5181">
        <w:rPr>
          <w:b/>
          <w:bCs/>
        </w:rPr>
        <w:lastRenderedPageBreak/>
        <w:t>Table 1</w:t>
      </w:r>
      <w:r w:rsidR="00F65BBE">
        <w:rPr>
          <w:b/>
          <w:bCs/>
        </w:rPr>
        <w:t>5</w:t>
      </w:r>
      <w:r w:rsidRPr="008D5181">
        <w:rPr>
          <w:b/>
          <w:bCs/>
        </w:rPr>
        <w:t>: Carbon Footprint Estimate (GLEC Framework v3 Aligned)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1707"/>
        <w:gridCol w:w="1000"/>
        <w:gridCol w:w="966"/>
        <w:gridCol w:w="1048"/>
        <w:gridCol w:w="1743"/>
        <w:gridCol w:w="1216"/>
      </w:tblGrid>
      <w:tr w:rsidR="00353440" w:rsidRPr="00D0046F" w14:paraId="62A8F510" w14:textId="77777777" w:rsidTr="00D0046F">
        <w:trPr>
          <w:tblHeader/>
          <w:tblCellSpacing w:w="15" w:type="dxa"/>
        </w:trPr>
        <w:tc>
          <w:tcPr>
            <w:tcW w:w="0" w:type="auto"/>
            <w:vAlign w:val="center"/>
            <w:hideMark/>
          </w:tcPr>
          <w:p w14:paraId="5F962669" w14:textId="77777777" w:rsidR="00353440" w:rsidRPr="00D0046F" w:rsidRDefault="00353440" w:rsidP="00D0046F">
            <w:pPr>
              <w:spacing w:after="0" w:line="276" w:lineRule="auto"/>
              <w:jc w:val="center"/>
              <w:rPr>
                <w:b/>
                <w:bCs/>
                <w:sz w:val="24"/>
                <w:szCs w:val="20"/>
              </w:rPr>
            </w:pPr>
            <w:r w:rsidRPr="00D0046F">
              <w:rPr>
                <w:b/>
                <w:bCs/>
                <w:sz w:val="24"/>
                <w:szCs w:val="20"/>
              </w:rPr>
              <w:t>Transport Leg</w:t>
            </w:r>
          </w:p>
        </w:tc>
        <w:tc>
          <w:tcPr>
            <w:tcW w:w="0" w:type="auto"/>
            <w:vAlign w:val="center"/>
            <w:hideMark/>
          </w:tcPr>
          <w:p w14:paraId="1E4C6842" w14:textId="77777777" w:rsidR="00353440" w:rsidRPr="00D0046F" w:rsidRDefault="00353440" w:rsidP="00D0046F">
            <w:pPr>
              <w:spacing w:after="0" w:line="276" w:lineRule="auto"/>
              <w:jc w:val="center"/>
              <w:rPr>
                <w:b/>
                <w:bCs/>
                <w:sz w:val="24"/>
                <w:szCs w:val="20"/>
              </w:rPr>
            </w:pPr>
            <w:r w:rsidRPr="00D0046F">
              <w:rPr>
                <w:b/>
                <w:bCs/>
                <w:sz w:val="24"/>
                <w:szCs w:val="20"/>
              </w:rPr>
              <w:t>Mode</w:t>
            </w:r>
          </w:p>
        </w:tc>
        <w:tc>
          <w:tcPr>
            <w:tcW w:w="0" w:type="auto"/>
            <w:vAlign w:val="center"/>
            <w:hideMark/>
          </w:tcPr>
          <w:p w14:paraId="744864D8" w14:textId="77777777" w:rsidR="00353440" w:rsidRPr="00D0046F" w:rsidRDefault="00353440" w:rsidP="00D0046F">
            <w:pPr>
              <w:spacing w:after="0" w:line="276" w:lineRule="auto"/>
              <w:jc w:val="center"/>
              <w:rPr>
                <w:b/>
                <w:bCs/>
                <w:sz w:val="24"/>
                <w:szCs w:val="20"/>
              </w:rPr>
            </w:pPr>
            <w:r w:rsidRPr="00D0046F">
              <w:rPr>
                <w:b/>
                <w:bCs/>
                <w:sz w:val="24"/>
                <w:szCs w:val="20"/>
              </w:rPr>
              <w:t>Distance (km)</w:t>
            </w:r>
          </w:p>
        </w:tc>
        <w:tc>
          <w:tcPr>
            <w:tcW w:w="0" w:type="auto"/>
            <w:vAlign w:val="center"/>
            <w:hideMark/>
          </w:tcPr>
          <w:p w14:paraId="1851AD81" w14:textId="77777777" w:rsidR="00353440" w:rsidRPr="00D0046F" w:rsidRDefault="00353440" w:rsidP="00D0046F">
            <w:pPr>
              <w:spacing w:after="0" w:line="276" w:lineRule="auto"/>
              <w:jc w:val="center"/>
              <w:rPr>
                <w:b/>
                <w:bCs/>
                <w:sz w:val="24"/>
                <w:szCs w:val="20"/>
              </w:rPr>
            </w:pPr>
            <w:r w:rsidRPr="00D0046F">
              <w:rPr>
                <w:b/>
                <w:bCs/>
                <w:sz w:val="24"/>
                <w:szCs w:val="20"/>
              </w:rPr>
              <w:t>Weight (tonnes)</w:t>
            </w:r>
          </w:p>
        </w:tc>
        <w:tc>
          <w:tcPr>
            <w:tcW w:w="0" w:type="auto"/>
            <w:vAlign w:val="center"/>
            <w:hideMark/>
          </w:tcPr>
          <w:p w14:paraId="1079EB3C" w14:textId="77777777" w:rsidR="00353440" w:rsidRPr="00D0046F" w:rsidRDefault="00353440" w:rsidP="00D0046F">
            <w:pPr>
              <w:spacing w:after="0" w:line="276" w:lineRule="auto"/>
              <w:jc w:val="center"/>
              <w:rPr>
                <w:b/>
                <w:bCs/>
                <w:sz w:val="24"/>
                <w:szCs w:val="20"/>
              </w:rPr>
            </w:pPr>
            <w:r w:rsidRPr="00D0046F">
              <w:rPr>
                <w:b/>
                <w:bCs/>
                <w:sz w:val="24"/>
                <w:szCs w:val="20"/>
              </w:rPr>
              <w:t>Tonne-km</w:t>
            </w:r>
          </w:p>
        </w:tc>
        <w:tc>
          <w:tcPr>
            <w:tcW w:w="0" w:type="auto"/>
            <w:vAlign w:val="center"/>
            <w:hideMark/>
          </w:tcPr>
          <w:p w14:paraId="30420735" w14:textId="77777777" w:rsidR="00353440" w:rsidRPr="00D0046F" w:rsidRDefault="00353440" w:rsidP="00D0046F">
            <w:pPr>
              <w:spacing w:after="0" w:line="276" w:lineRule="auto"/>
              <w:jc w:val="center"/>
              <w:rPr>
                <w:b/>
                <w:bCs/>
                <w:sz w:val="24"/>
                <w:szCs w:val="20"/>
              </w:rPr>
            </w:pPr>
            <w:r w:rsidRPr="00D0046F">
              <w:rPr>
                <w:b/>
                <w:bCs/>
                <w:sz w:val="24"/>
                <w:szCs w:val="20"/>
              </w:rPr>
              <w:t>Emission Factor (gCO2e/tonne-km)</w:t>
            </w:r>
          </w:p>
        </w:tc>
        <w:tc>
          <w:tcPr>
            <w:tcW w:w="0" w:type="auto"/>
            <w:vAlign w:val="center"/>
            <w:hideMark/>
          </w:tcPr>
          <w:p w14:paraId="701B4EBF" w14:textId="77777777" w:rsidR="00353440" w:rsidRPr="00D0046F" w:rsidRDefault="00353440" w:rsidP="00D0046F">
            <w:pPr>
              <w:spacing w:after="0" w:line="276" w:lineRule="auto"/>
              <w:jc w:val="center"/>
              <w:rPr>
                <w:b/>
                <w:bCs/>
                <w:sz w:val="24"/>
                <w:szCs w:val="20"/>
              </w:rPr>
            </w:pPr>
            <w:r w:rsidRPr="00D0046F">
              <w:rPr>
                <w:b/>
                <w:bCs/>
                <w:sz w:val="24"/>
                <w:szCs w:val="20"/>
              </w:rPr>
              <w:t>Estimated CO2e (kg)</w:t>
            </w:r>
          </w:p>
        </w:tc>
      </w:tr>
      <w:tr w:rsidR="00353440" w:rsidRPr="00D0046F" w14:paraId="097957CF" w14:textId="77777777" w:rsidTr="00D0046F">
        <w:trPr>
          <w:tblCellSpacing w:w="15" w:type="dxa"/>
        </w:trPr>
        <w:tc>
          <w:tcPr>
            <w:tcW w:w="0" w:type="auto"/>
            <w:vAlign w:val="center"/>
            <w:hideMark/>
          </w:tcPr>
          <w:p w14:paraId="06CE5470" w14:textId="77777777" w:rsidR="00353440" w:rsidRPr="00D0046F" w:rsidRDefault="00353440" w:rsidP="00D0046F">
            <w:pPr>
              <w:spacing w:after="0" w:line="276" w:lineRule="auto"/>
              <w:jc w:val="center"/>
              <w:rPr>
                <w:sz w:val="24"/>
                <w:szCs w:val="20"/>
              </w:rPr>
            </w:pPr>
            <w:r w:rsidRPr="00D0046F">
              <w:rPr>
                <w:sz w:val="24"/>
                <w:szCs w:val="20"/>
              </w:rPr>
              <w:t>Buon Ma Thuot to Cat Lai Port</w:t>
            </w:r>
          </w:p>
        </w:tc>
        <w:tc>
          <w:tcPr>
            <w:tcW w:w="0" w:type="auto"/>
            <w:vAlign w:val="center"/>
            <w:hideMark/>
          </w:tcPr>
          <w:p w14:paraId="3489F633" w14:textId="77777777" w:rsidR="00353440" w:rsidRPr="00D0046F" w:rsidRDefault="00353440" w:rsidP="00D0046F">
            <w:pPr>
              <w:spacing w:after="0" w:line="276" w:lineRule="auto"/>
              <w:jc w:val="center"/>
              <w:rPr>
                <w:sz w:val="24"/>
                <w:szCs w:val="20"/>
              </w:rPr>
            </w:pPr>
            <w:r w:rsidRPr="00D0046F">
              <w:rPr>
                <w:sz w:val="24"/>
                <w:szCs w:val="20"/>
              </w:rPr>
              <w:t>Road, diesel truck</w:t>
            </w:r>
          </w:p>
        </w:tc>
        <w:tc>
          <w:tcPr>
            <w:tcW w:w="0" w:type="auto"/>
            <w:vAlign w:val="center"/>
            <w:hideMark/>
          </w:tcPr>
          <w:p w14:paraId="2BB6CE22" w14:textId="77777777" w:rsidR="00353440" w:rsidRPr="00D0046F" w:rsidRDefault="00353440" w:rsidP="00D0046F">
            <w:pPr>
              <w:spacing w:after="0" w:line="276" w:lineRule="auto"/>
              <w:jc w:val="center"/>
              <w:rPr>
                <w:sz w:val="24"/>
                <w:szCs w:val="20"/>
              </w:rPr>
            </w:pPr>
            <w:r w:rsidRPr="00D0046F">
              <w:rPr>
                <w:sz w:val="24"/>
                <w:szCs w:val="20"/>
              </w:rPr>
              <w:t>350</w:t>
            </w:r>
          </w:p>
        </w:tc>
        <w:tc>
          <w:tcPr>
            <w:tcW w:w="0" w:type="auto"/>
            <w:vAlign w:val="center"/>
            <w:hideMark/>
          </w:tcPr>
          <w:p w14:paraId="1F0EAC65" w14:textId="77777777" w:rsidR="00353440" w:rsidRPr="00D0046F" w:rsidRDefault="00353440" w:rsidP="00D0046F">
            <w:pPr>
              <w:spacing w:after="0" w:line="276" w:lineRule="auto"/>
              <w:jc w:val="center"/>
              <w:rPr>
                <w:sz w:val="24"/>
                <w:szCs w:val="20"/>
              </w:rPr>
            </w:pPr>
            <w:r w:rsidRPr="00D0046F">
              <w:rPr>
                <w:sz w:val="24"/>
                <w:szCs w:val="20"/>
              </w:rPr>
              <w:t>15.45</w:t>
            </w:r>
          </w:p>
        </w:tc>
        <w:tc>
          <w:tcPr>
            <w:tcW w:w="0" w:type="auto"/>
            <w:vAlign w:val="center"/>
            <w:hideMark/>
          </w:tcPr>
          <w:p w14:paraId="10F86175" w14:textId="77777777" w:rsidR="00353440" w:rsidRPr="00D0046F" w:rsidRDefault="00353440" w:rsidP="00D0046F">
            <w:pPr>
              <w:spacing w:after="0" w:line="276" w:lineRule="auto"/>
              <w:jc w:val="center"/>
              <w:rPr>
                <w:sz w:val="24"/>
                <w:szCs w:val="20"/>
              </w:rPr>
            </w:pPr>
            <w:r w:rsidRPr="00D0046F">
              <w:rPr>
                <w:sz w:val="24"/>
                <w:szCs w:val="20"/>
              </w:rPr>
              <w:t>5,407.5</w:t>
            </w:r>
          </w:p>
        </w:tc>
        <w:tc>
          <w:tcPr>
            <w:tcW w:w="0" w:type="auto"/>
            <w:vAlign w:val="center"/>
            <w:hideMark/>
          </w:tcPr>
          <w:p w14:paraId="23BF72EA" w14:textId="77777777" w:rsidR="00353440" w:rsidRPr="00D0046F" w:rsidRDefault="00353440" w:rsidP="00D0046F">
            <w:pPr>
              <w:spacing w:after="0" w:line="276" w:lineRule="auto"/>
              <w:jc w:val="center"/>
              <w:rPr>
                <w:sz w:val="24"/>
                <w:szCs w:val="20"/>
              </w:rPr>
            </w:pPr>
            <w:r w:rsidRPr="00D0046F">
              <w:rPr>
                <w:sz w:val="24"/>
                <w:szCs w:val="20"/>
              </w:rPr>
              <w:t>105</w:t>
            </w:r>
          </w:p>
        </w:tc>
        <w:tc>
          <w:tcPr>
            <w:tcW w:w="0" w:type="auto"/>
            <w:vAlign w:val="center"/>
            <w:hideMark/>
          </w:tcPr>
          <w:p w14:paraId="02A83156" w14:textId="77777777" w:rsidR="00353440" w:rsidRPr="00D0046F" w:rsidRDefault="00353440" w:rsidP="00D0046F">
            <w:pPr>
              <w:spacing w:after="0" w:line="276" w:lineRule="auto"/>
              <w:jc w:val="center"/>
              <w:rPr>
                <w:sz w:val="24"/>
                <w:szCs w:val="20"/>
              </w:rPr>
            </w:pPr>
            <w:r w:rsidRPr="00D0046F">
              <w:rPr>
                <w:sz w:val="24"/>
                <w:szCs w:val="20"/>
              </w:rPr>
              <w:t>567.8</w:t>
            </w:r>
          </w:p>
        </w:tc>
      </w:tr>
      <w:tr w:rsidR="00353440" w:rsidRPr="00D0046F" w14:paraId="17A81834" w14:textId="77777777" w:rsidTr="00D0046F">
        <w:trPr>
          <w:tblCellSpacing w:w="15" w:type="dxa"/>
        </w:trPr>
        <w:tc>
          <w:tcPr>
            <w:tcW w:w="0" w:type="auto"/>
            <w:vAlign w:val="center"/>
            <w:hideMark/>
          </w:tcPr>
          <w:p w14:paraId="0F2A5016" w14:textId="77777777" w:rsidR="00353440" w:rsidRPr="00D0046F" w:rsidRDefault="00353440" w:rsidP="00D0046F">
            <w:pPr>
              <w:spacing w:after="0" w:line="276" w:lineRule="auto"/>
              <w:jc w:val="center"/>
              <w:rPr>
                <w:sz w:val="24"/>
                <w:szCs w:val="20"/>
              </w:rPr>
            </w:pPr>
            <w:r w:rsidRPr="00D0046F">
              <w:rPr>
                <w:sz w:val="24"/>
                <w:szCs w:val="20"/>
              </w:rPr>
              <w:t>Cat Lai Port to Hamburg Port</w:t>
            </w:r>
          </w:p>
        </w:tc>
        <w:tc>
          <w:tcPr>
            <w:tcW w:w="0" w:type="auto"/>
            <w:vAlign w:val="center"/>
            <w:hideMark/>
          </w:tcPr>
          <w:p w14:paraId="654F02B8" w14:textId="77777777" w:rsidR="00353440" w:rsidRPr="00D0046F" w:rsidRDefault="00353440" w:rsidP="00D0046F">
            <w:pPr>
              <w:spacing w:after="0" w:line="276" w:lineRule="auto"/>
              <w:jc w:val="center"/>
              <w:rPr>
                <w:sz w:val="24"/>
                <w:szCs w:val="20"/>
              </w:rPr>
            </w:pPr>
            <w:r w:rsidRPr="00D0046F">
              <w:rPr>
                <w:sz w:val="24"/>
                <w:szCs w:val="20"/>
              </w:rPr>
              <w:t>Ocean, container vessel, long-haul with transshipment</w:t>
            </w:r>
          </w:p>
        </w:tc>
        <w:tc>
          <w:tcPr>
            <w:tcW w:w="0" w:type="auto"/>
            <w:vAlign w:val="center"/>
            <w:hideMark/>
          </w:tcPr>
          <w:p w14:paraId="23283A47" w14:textId="77777777" w:rsidR="00353440" w:rsidRPr="00D0046F" w:rsidRDefault="00353440" w:rsidP="00D0046F">
            <w:pPr>
              <w:spacing w:after="0" w:line="276" w:lineRule="auto"/>
              <w:jc w:val="center"/>
              <w:rPr>
                <w:sz w:val="24"/>
                <w:szCs w:val="20"/>
              </w:rPr>
            </w:pPr>
            <w:r w:rsidRPr="00D0046F">
              <w:rPr>
                <w:sz w:val="24"/>
                <w:szCs w:val="20"/>
              </w:rPr>
              <w:t>11,000</w:t>
            </w:r>
          </w:p>
        </w:tc>
        <w:tc>
          <w:tcPr>
            <w:tcW w:w="0" w:type="auto"/>
            <w:vAlign w:val="center"/>
            <w:hideMark/>
          </w:tcPr>
          <w:p w14:paraId="59508777" w14:textId="77777777" w:rsidR="00353440" w:rsidRPr="00D0046F" w:rsidRDefault="00353440" w:rsidP="00D0046F">
            <w:pPr>
              <w:spacing w:after="0" w:line="276" w:lineRule="auto"/>
              <w:jc w:val="center"/>
              <w:rPr>
                <w:sz w:val="24"/>
                <w:szCs w:val="20"/>
              </w:rPr>
            </w:pPr>
            <w:r w:rsidRPr="00D0046F">
              <w:rPr>
                <w:sz w:val="24"/>
                <w:szCs w:val="20"/>
              </w:rPr>
              <w:t>15.45</w:t>
            </w:r>
          </w:p>
        </w:tc>
        <w:tc>
          <w:tcPr>
            <w:tcW w:w="0" w:type="auto"/>
            <w:vAlign w:val="center"/>
            <w:hideMark/>
          </w:tcPr>
          <w:p w14:paraId="0169B9A0" w14:textId="77777777" w:rsidR="00353440" w:rsidRPr="00D0046F" w:rsidRDefault="00353440" w:rsidP="00D0046F">
            <w:pPr>
              <w:spacing w:after="0" w:line="276" w:lineRule="auto"/>
              <w:jc w:val="center"/>
              <w:rPr>
                <w:sz w:val="24"/>
                <w:szCs w:val="20"/>
              </w:rPr>
            </w:pPr>
            <w:r w:rsidRPr="00D0046F">
              <w:rPr>
                <w:sz w:val="24"/>
                <w:szCs w:val="20"/>
              </w:rPr>
              <w:t>169,950.0</w:t>
            </w:r>
          </w:p>
        </w:tc>
        <w:tc>
          <w:tcPr>
            <w:tcW w:w="0" w:type="auto"/>
            <w:vAlign w:val="center"/>
            <w:hideMark/>
          </w:tcPr>
          <w:p w14:paraId="5002D6FC" w14:textId="77777777" w:rsidR="00353440" w:rsidRPr="00D0046F" w:rsidRDefault="00353440" w:rsidP="00D0046F">
            <w:pPr>
              <w:spacing w:after="0" w:line="276" w:lineRule="auto"/>
              <w:jc w:val="center"/>
              <w:rPr>
                <w:sz w:val="24"/>
                <w:szCs w:val="20"/>
              </w:rPr>
            </w:pPr>
            <w:r w:rsidRPr="00D0046F">
              <w:rPr>
                <w:sz w:val="24"/>
                <w:szCs w:val="20"/>
              </w:rPr>
              <w:t>10</w:t>
            </w:r>
          </w:p>
        </w:tc>
        <w:tc>
          <w:tcPr>
            <w:tcW w:w="0" w:type="auto"/>
            <w:vAlign w:val="center"/>
            <w:hideMark/>
          </w:tcPr>
          <w:p w14:paraId="17FE73AB" w14:textId="77777777" w:rsidR="00353440" w:rsidRPr="00D0046F" w:rsidRDefault="00353440" w:rsidP="00D0046F">
            <w:pPr>
              <w:spacing w:after="0" w:line="276" w:lineRule="auto"/>
              <w:jc w:val="center"/>
              <w:rPr>
                <w:sz w:val="24"/>
                <w:szCs w:val="20"/>
              </w:rPr>
            </w:pPr>
            <w:r w:rsidRPr="00D0046F">
              <w:rPr>
                <w:sz w:val="24"/>
                <w:szCs w:val="20"/>
              </w:rPr>
              <w:t>1,699.5</w:t>
            </w:r>
          </w:p>
        </w:tc>
      </w:tr>
      <w:tr w:rsidR="00353440" w:rsidRPr="00D0046F" w14:paraId="5FC8DD1D" w14:textId="77777777" w:rsidTr="00D0046F">
        <w:trPr>
          <w:tblCellSpacing w:w="15" w:type="dxa"/>
        </w:trPr>
        <w:tc>
          <w:tcPr>
            <w:tcW w:w="0" w:type="auto"/>
            <w:vAlign w:val="center"/>
            <w:hideMark/>
          </w:tcPr>
          <w:p w14:paraId="26B53565" w14:textId="77777777" w:rsidR="00353440" w:rsidRPr="00D0046F" w:rsidRDefault="00353440" w:rsidP="00D0046F">
            <w:pPr>
              <w:spacing w:after="0" w:line="276" w:lineRule="auto"/>
              <w:jc w:val="center"/>
              <w:rPr>
                <w:sz w:val="24"/>
                <w:szCs w:val="20"/>
              </w:rPr>
            </w:pPr>
            <w:r w:rsidRPr="00D0046F">
              <w:rPr>
                <w:sz w:val="24"/>
                <w:szCs w:val="20"/>
              </w:rPr>
              <w:t>Hamburg Port to Consignee Warehouse</w:t>
            </w:r>
          </w:p>
        </w:tc>
        <w:tc>
          <w:tcPr>
            <w:tcW w:w="0" w:type="auto"/>
            <w:vAlign w:val="center"/>
            <w:hideMark/>
          </w:tcPr>
          <w:p w14:paraId="10CE2781" w14:textId="77777777" w:rsidR="00353440" w:rsidRPr="00D0046F" w:rsidRDefault="00353440" w:rsidP="00D0046F">
            <w:pPr>
              <w:spacing w:after="0" w:line="276" w:lineRule="auto"/>
              <w:jc w:val="center"/>
              <w:rPr>
                <w:sz w:val="24"/>
                <w:szCs w:val="20"/>
              </w:rPr>
            </w:pPr>
            <w:r w:rsidRPr="00D0046F">
              <w:rPr>
                <w:sz w:val="24"/>
                <w:szCs w:val="20"/>
              </w:rPr>
              <w:t>Road, diesel truck</w:t>
            </w:r>
          </w:p>
        </w:tc>
        <w:tc>
          <w:tcPr>
            <w:tcW w:w="0" w:type="auto"/>
            <w:vAlign w:val="center"/>
            <w:hideMark/>
          </w:tcPr>
          <w:p w14:paraId="4FCE4219" w14:textId="77777777" w:rsidR="00353440" w:rsidRPr="00D0046F" w:rsidRDefault="00353440" w:rsidP="00D0046F">
            <w:pPr>
              <w:spacing w:after="0" w:line="276" w:lineRule="auto"/>
              <w:jc w:val="center"/>
              <w:rPr>
                <w:sz w:val="24"/>
                <w:szCs w:val="20"/>
              </w:rPr>
            </w:pPr>
            <w:r w:rsidRPr="00D0046F">
              <w:rPr>
                <w:sz w:val="24"/>
                <w:szCs w:val="20"/>
              </w:rPr>
              <w:t>25</w:t>
            </w:r>
          </w:p>
        </w:tc>
        <w:tc>
          <w:tcPr>
            <w:tcW w:w="0" w:type="auto"/>
            <w:vAlign w:val="center"/>
            <w:hideMark/>
          </w:tcPr>
          <w:p w14:paraId="36CAA8CD" w14:textId="77777777" w:rsidR="00353440" w:rsidRPr="00D0046F" w:rsidRDefault="00353440" w:rsidP="00D0046F">
            <w:pPr>
              <w:spacing w:after="0" w:line="276" w:lineRule="auto"/>
              <w:jc w:val="center"/>
              <w:rPr>
                <w:sz w:val="24"/>
                <w:szCs w:val="20"/>
              </w:rPr>
            </w:pPr>
            <w:r w:rsidRPr="00D0046F">
              <w:rPr>
                <w:sz w:val="24"/>
                <w:szCs w:val="20"/>
              </w:rPr>
              <w:t>15.45</w:t>
            </w:r>
          </w:p>
        </w:tc>
        <w:tc>
          <w:tcPr>
            <w:tcW w:w="0" w:type="auto"/>
            <w:vAlign w:val="center"/>
            <w:hideMark/>
          </w:tcPr>
          <w:p w14:paraId="17BA93A5" w14:textId="77777777" w:rsidR="00353440" w:rsidRPr="00D0046F" w:rsidRDefault="00353440" w:rsidP="00D0046F">
            <w:pPr>
              <w:spacing w:after="0" w:line="276" w:lineRule="auto"/>
              <w:jc w:val="center"/>
              <w:rPr>
                <w:sz w:val="24"/>
                <w:szCs w:val="20"/>
              </w:rPr>
            </w:pPr>
            <w:r w:rsidRPr="00D0046F">
              <w:rPr>
                <w:sz w:val="24"/>
                <w:szCs w:val="20"/>
              </w:rPr>
              <w:t>386.25</w:t>
            </w:r>
          </w:p>
        </w:tc>
        <w:tc>
          <w:tcPr>
            <w:tcW w:w="0" w:type="auto"/>
            <w:vAlign w:val="center"/>
            <w:hideMark/>
          </w:tcPr>
          <w:p w14:paraId="6BBEEC3E" w14:textId="77777777" w:rsidR="00353440" w:rsidRPr="00D0046F" w:rsidRDefault="00353440" w:rsidP="00D0046F">
            <w:pPr>
              <w:spacing w:after="0" w:line="276" w:lineRule="auto"/>
              <w:jc w:val="center"/>
              <w:rPr>
                <w:sz w:val="24"/>
                <w:szCs w:val="20"/>
              </w:rPr>
            </w:pPr>
            <w:r w:rsidRPr="00D0046F">
              <w:rPr>
                <w:sz w:val="24"/>
                <w:szCs w:val="20"/>
              </w:rPr>
              <w:t>105</w:t>
            </w:r>
          </w:p>
        </w:tc>
        <w:tc>
          <w:tcPr>
            <w:tcW w:w="0" w:type="auto"/>
            <w:vAlign w:val="center"/>
            <w:hideMark/>
          </w:tcPr>
          <w:p w14:paraId="1679F56C" w14:textId="77777777" w:rsidR="00353440" w:rsidRPr="00D0046F" w:rsidRDefault="00353440" w:rsidP="00D0046F">
            <w:pPr>
              <w:spacing w:after="0" w:line="276" w:lineRule="auto"/>
              <w:jc w:val="center"/>
              <w:rPr>
                <w:sz w:val="24"/>
                <w:szCs w:val="20"/>
              </w:rPr>
            </w:pPr>
            <w:r w:rsidRPr="00D0046F">
              <w:rPr>
                <w:sz w:val="24"/>
                <w:szCs w:val="20"/>
              </w:rPr>
              <w:t>40.6</w:t>
            </w:r>
          </w:p>
        </w:tc>
      </w:tr>
      <w:tr w:rsidR="00353440" w:rsidRPr="00D0046F" w14:paraId="7FDA8BAC" w14:textId="77777777" w:rsidTr="00D0046F">
        <w:trPr>
          <w:tblCellSpacing w:w="15" w:type="dxa"/>
        </w:trPr>
        <w:tc>
          <w:tcPr>
            <w:tcW w:w="0" w:type="auto"/>
            <w:vAlign w:val="center"/>
            <w:hideMark/>
          </w:tcPr>
          <w:p w14:paraId="37D79A2C" w14:textId="77777777" w:rsidR="00353440" w:rsidRPr="00D0046F" w:rsidRDefault="00353440" w:rsidP="00D0046F">
            <w:pPr>
              <w:spacing w:after="0" w:line="276" w:lineRule="auto"/>
              <w:jc w:val="center"/>
              <w:rPr>
                <w:sz w:val="24"/>
                <w:szCs w:val="20"/>
              </w:rPr>
            </w:pPr>
            <w:r w:rsidRPr="00D0046F">
              <w:rPr>
                <w:b/>
                <w:bCs/>
                <w:sz w:val="24"/>
                <w:szCs w:val="20"/>
              </w:rPr>
              <w:t>Total Estimated Emissions</w:t>
            </w:r>
          </w:p>
        </w:tc>
        <w:tc>
          <w:tcPr>
            <w:tcW w:w="0" w:type="auto"/>
            <w:vAlign w:val="center"/>
            <w:hideMark/>
          </w:tcPr>
          <w:p w14:paraId="65424E64" w14:textId="77777777" w:rsidR="00353440" w:rsidRPr="00D0046F" w:rsidRDefault="00353440" w:rsidP="00D0046F">
            <w:pPr>
              <w:spacing w:after="0" w:line="276" w:lineRule="auto"/>
              <w:jc w:val="center"/>
              <w:rPr>
                <w:sz w:val="24"/>
                <w:szCs w:val="20"/>
              </w:rPr>
            </w:pPr>
          </w:p>
        </w:tc>
        <w:tc>
          <w:tcPr>
            <w:tcW w:w="0" w:type="auto"/>
            <w:vAlign w:val="center"/>
            <w:hideMark/>
          </w:tcPr>
          <w:p w14:paraId="3BC64C50" w14:textId="77777777" w:rsidR="00353440" w:rsidRPr="00D0046F" w:rsidRDefault="00353440" w:rsidP="00D0046F">
            <w:pPr>
              <w:spacing w:after="0" w:line="276" w:lineRule="auto"/>
              <w:jc w:val="center"/>
              <w:rPr>
                <w:sz w:val="24"/>
                <w:szCs w:val="20"/>
              </w:rPr>
            </w:pPr>
            <w:r w:rsidRPr="00D0046F">
              <w:rPr>
                <w:b/>
                <w:bCs/>
                <w:sz w:val="24"/>
                <w:szCs w:val="20"/>
              </w:rPr>
              <w:t>11,375</w:t>
            </w:r>
          </w:p>
        </w:tc>
        <w:tc>
          <w:tcPr>
            <w:tcW w:w="0" w:type="auto"/>
            <w:vAlign w:val="center"/>
            <w:hideMark/>
          </w:tcPr>
          <w:p w14:paraId="416A67D0" w14:textId="77777777" w:rsidR="00353440" w:rsidRPr="00D0046F" w:rsidRDefault="00353440" w:rsidP="00D0046F">
            <w:pPr>
              <w:spacing w:after="0" w:line="276" w:lineRule="auto"/>
              <w:jc w:val="center"/>
              <w:rPr>
                <w:sz w:val="24"/>
                <w:szCs w:val="20"/>
              </w:rPr>
            </w:pPr>
          </w:p>
        </w:tc>
        <w:tc>
          <w:tcPr>
            <w:tcW w:w="0" w:type="auto"/>
            <w:vAlign w:val="center"/>
            <w:hideMark/>
          </w:tcPr>
          <w:p w14:paraId="2A1D6CBB" w14:textId="77777777" w:rsidR="00353440" w:rsidRPr="00D0046F" w:rsidRDefault="00353440" w:rsidP="00D0046F">
            <w:pPr>
              <w:spacing w:after="0" w:line="276" w:lineRule="auto"/>
              <w:jc w:val="center"/>
              <w:rPr>
                <w:sz w:val="24"/>
                <w:szCs w:val="20"/>
              </w:rPr>
            </w:pPr>
          </w:p>
        </w:tc>
        <w:tc>
          <w:tcPr>
            <w:tcW w:w="0" w:type="auto"/>
            <w:vAlign w:val="center"/>
            <w:hideMark/>
          </w:tcPr>
          <w:p w14:paraId="45E1176D" w14:textId="77777777" w:rsidR="00353440" w:rsidRPr="00D0046F" w:rsidRDefault="00353440" w:rsidP="00D0046F">
            <w:pPr>
              <w:spacing w:after="0" w:line="276" w:lineRule="auto"/>
              <w:jc w:val="center"/>
              <w:rPr>
                <w:sz w:val="24"/>
                <w:szCs w:val="20"/>
              </w:rPr>
            </w:pPr>
          </w:p>
        </w:tc>
        <w:tc>
          <w:tcPr>
            <w:tcW w:w="0" w:type="auto"/>
            <w:vAlign w:val="center"/>
            <w:hideMark/>
          </w:tcPr>
          <w:p w14:paraId="674C941A" w14:textId="77777777" w:rsidR="00353440" w:rsidRPr="00D0046F" w:rsidRDefault="00353440" w:rsidP="00D0046F">
            <w:pPr>
              <w:spacing w:after="0" w:line="276" w:lineRule="auto"/>
              <w:jc w:val="center"/>
              <w:rPr>
                <w:sz w:val="24"/>
                <w:szCs w:val="20"/>
              </w:rPr>
            </w:pPr>
            <w:r w:rsidRPr="00D0046F">
              <w:rPr>
                <w:b/>
                <w:bCs/>
                <w:sz w:val="24"/>
                <w:szCs w:val="20"/>
              </w:rPr>
              <w:t>2,307.9</w:t>
            </w:r>
          </w:p>
        </w:tc>
      </w:tr>
    </w:tbl>
    <w:p w14:paraId="7E2D4AB4" w14:textId="77777777" w:rsidR="00353440" w:rsidRPr="008D5181" w:rsidRDefault="00353440" w:rsidP="00D0046F">
      <w:pPr>
        <w:spacing w:before="240" w:after="0"/>
      </w:pPr>
      <w:r w:rsidRPr="008D5181">
        <w:t>The emission factors applied are illustrative default values structured in line with the GLEC Framework v3 approach to well-to-wheel and well-to-wake emissions for road and ocean freight respectively, rather than carrier-specific measured data, and are presented as a reasonable academic estimate for this shipment.</w:t>
      </w:r>
    </w:p>
    <w:p w14:paraId="2A97DA19" w14:textId="77777777" w:rsidR="00353440" w:rsidRPr="008D5181" w:rsidRDefault="00353440" w:rsidP="00D0046F">
      <w:r w:rsidRPr="008D5181">
        <w:t>The ocean freight segment accounts for approximately 74% of total estimated emissions, driven by the 11,000 km distance despite its comparatively low per-tonne-km factor, confirming that distance, not modal emission intensity, is the primary driver of this shipment's carbon footprint. Ocean transportation nonetheless remains a significantly more carbon-efficient option per tonne-km than air freight for a large-volume agricultural cargo, and the use of a Full Container Load (FCL) service helps optimize container utilization and reduce emissions per unit of cargo transported.</w:t>
      </w:r>
    </w:p>
    <w:p w14:paraId="1E96AA8E" w14:textId="507D01DE" w:rsidR="00353440" w:rsidRPr="008D5181" w:rsidRDefault="00D0046F" w:rsidP="003052DC">
      <w:pPr>
        <w:pStyle w:val="Heading2"/>
      </w:pPr>
      <w:bookmarkStart w:id="34" w:name="_Toc233946780"/>
      <w:r>
        <w:t>6.</w:t>
      </w:r>
      <w:r w:rsidR="00353440" w:rsidRPr="008D5181">
        <w:t>2.</w:t>
      </w:r>
      <w:r w:rsidR="003052DC">
        <w:t xml:space="preserve"> </w:t>
      </w:r>
      <w:r w:rsidR="00353440" w:rsidRPr="008D5181">
        <w:t>Sustainability Actions</w:t>
      </w:r>
      <w:bookmarkEnd w:id="34"/>
    </w:p>
    <w:p w14:paraId="1519C947" w14:textId="77777777" w:rsidR="00353440" w:rsidRPr="00D0046F" w:rsidRDefault="00353440" w:rsidP="00D0046F">
      <w:pPr>
        <w:rPr>
          <w:b/>
          <w:bCs/>
        </w:rPr>
      </w:pPr>
      <w:r w:rsidRPr="00D0046F">
        <w:rPr>
          <w:b/>
          <w:bCs/>
        </w:rPr>
        <w:t>Packaging as a Waste Minimization Tool</w:t>
      </w:r>
    </w:p>
    <w:p w14:paraId="194B6B68" w14:textId="77777777" w:rsidR="00353440" w:rsidRPr="008D5181" w:rsidRDefault="00353440" w:rsidP="00D0046F">
      <w:r w:rsidRPr="008D5181">
        <w:t xml:space="preserve">The jute bag and PE inner liner packaging system, originally specified in Chapter 1 to manage moisture-related quality risk, also carries direct sustainability value beyond </w:t>
      </w:r>
      <w:r w:rsidRPr="008D5181">
        <w:lastRenderedPageBreak/>
        <w:t>cargo protection. Jute is a biodegradable, renewable natural fiber that decomposes without generating persistent plastic waste at end of life, unlike synthetic woven sacks. Confining the plastic component of the packaging system to a thin inner liner, rather than using a fully synthetic outer bag, minimizes total plastic mass per shipment while still providing the vapor barrier function required to prevent container rain damage. Where feasible, jute bags recovered at the destination warehouse can be reused for secondary packaging or returned into circular textile and agricultural applications, further reducing net packaging waste attributable to the shipment.</w:t>
      </w:r>
    </w:p>
    <w:p w14:paraId="7D643A9C" w14:textId="77777777" w:rsidR="00353440" w:rsidRPr="00D0046F" w:rsidRDefault="00353440" w:rsidP="00D0046F">
      <w:pPr>
        <w:rPr>
          <w:b/>
          <w:bCs/>
        </w:rPr>
      </w:pPr>
      <w:r w:rsidRPr="00D0046F">
        <w:rPr>
          <w:b/>
          <w:bCs/>
        </w:rPr>
        <w:t>Empty-Space Reduction</w:t>
      </w:r>
    </w:p>
    <w:p w14:paraId="09297DF8" w14:textId="77777777" w:rsidR="00353440" w:rsidRPr="008D5181" w:rsidRDefault="00353440" w:rsidP="00D0046F">
      <w:r w:rsidRPr="008D5181">
        <w:t>The interlocking bag stacking pattern described in Chapter 3, combined with dunnage on the container floor, maximizes usable container volume within the 1 x 20'GP unit while maintaining the airflow clearance required for moisture control, reducing wasted transport capacity without compromising the anti-condensation measures established in Chapter 1.</w:t>
      </w:r>
    </w:p>
    <w:p w14:paraId="17D239FC" w14:textId="77777777" w:rsidR="00353440" w:rsidRPr="00D0046F" w:rsidRDefault="00353440" w:rsidP="00D0046F">
      <w:pPr>
        <w:rPr>
          <w:b/>
          <w:bCs/>
        </w:rPr>
      </w:pPr>
      <w:r w:rsidRPr="00D0046F">
        <w:rPr>
          <w:b/>
          <w:bCs/>
        </w:rPr>
        <w:t>Future Sustainability Initiative: Modal Consolidation in Low Season</w:t>
      </w:r>
    </w:p>
    <w:p w14:paraId="7707366F" w14:textId="77777777" w:rsidR="00353440" w:rsidRPr="008D5181" w:rsidRDefault="00353440" w:rsidP="00D0046F">
      <w:r w:rsidRPr="008D5181">
        <w:t>For the current shipment, one Full Container Load (FCL) 20'GP container remains the most operationally sound choice given the 750-bag volume and the moisture control requirements. As a forward-looking initiative for future shipments outside the October to January peak harvest period identified in Chapter 1, the exporter could evaluate Less than Container Load (LCL) consolidation with other low-volume agricultural exporters moving through Cat Lai Port during the low season, from February to September. Consolidating multiple smaller shipments into a single container improves container utilization rates and reduces the per-tonne carbon footprint compared with multiple partially filled containers, while also softening exposure to the peak season freight rate volatility quantified in the Chapter 4 Sensitivity Analysis. This option is recommended for evaluation in future shipment cycles rather than applied to the present consignment.</w:t>
      </w:r>
    </w:p>
    <w:p w14:paraId="6AC041DF" w14:textId="272389D6" w:rsidR="00353440" w:rsidRPr="008D5181" w:rsidRDefault="00D0046F" w:rsidP="003052DC">
      <w:pPr>
        <w:pStyle w:val="Heading2"/>
      </w:pPr>
      <w:bookmarkStart w:id="35" w:name="_Toc233946781"/>
      <w:r>
        <w:t>6.</w:t>
      </w:r>
      <w:r w:rsidR="00353440" w:rsidRPr="008D5181">
        <w:t>3.</w:t>
      </w:r>
      <w:r w:rsidR="003052DC">
        <w:t xml:space="preserve"> </w:t>
      </w:r>
      <w:r w:rsidR="00353440" w:rsidRPr="008D5181">
        <w:t>Digital Flow, Visibility and KPI Snapshot</w:t>
      </w:r>
      <w:bookmarkEnd w:id="35"/>
    </w:p>
    <w:p w14:paraId="6CAC0A76" w14:textId="77777777" w:rsidR="00353440" w:rsidRPr="00D0046F" w:rsidRDefault="00353440" w:rsidP="00D0046F">
      <w:pPr>
        <w:rPr>
          <w:b/>
          <w:bCs/>
        </w:rPr>
      </w:pPr>
      <w:r w:rsidRPr="00D0046F">
        <w:rPr>
          <w:b/>
          <w:bCs/>
        </w:rPr>
        <w:t>Digital Shipment Flow</w:t>
      </w:r>
    </w:p>
    <w:p w14:paraId="1F1A33C6" w14:textId="77777777" w:rsidR="00353440" w:rsidRPr="008D5181" w:rsidRDefault="00353440" w:rsidP="00D0046F">
      <w:r w:rsidRPr="008D5181">
        <w:t xml:space="preserve">The shipment is monitored through eight key logistics milestones, from container stuffing at origin to final delivery at the consignee's warehouse in Germany. Each </w:t>
      </w:r>
      <w:r w:rsidRPr="008D5181">
        <w:lastRenderedPageBreak/>
        <w:t>milestone is paired with a corresponding exception alert type, allowing the digital visibility system to flag the open operational risks identified in the Chapter 6 Risk Register in real time, rather than relying solely on scheduled status checks.</w:t>
      </w:r>
    </w:p>
    <w:p w14:paraId="4B4103C7" w14:textId="7EAD5D89" w:rsidR="00353440" w:rsidRPr="008D5181" w:rsidRDefault="00353440" w:rsidP="00D0046F">
      <w:pPr>
        <w:spacing w:after="200"/>
        <w:jc w:val="center"/>
      </w:pPr>
      <w:r w:rsidRPr="008D5181">
        <w:rPr>
          <w:b/>
          <w:bCs/>
        </w:rPr>
        <w:t>Table 1</w:t>
      </w:r>
      <w:r w:rsidR="00F65BBE">
        <w:rPr>
          <w:b/>
          <w:bCs/>
        </w:rPr>
        <w:t>6</w:t>
      </w:r>
      <w:r w:rsidRPr="008D5181">
        <w:rPr>
          <w:b/>
          <w:bCs/>
        </w:rPr>
        <w:t>: Digital Milestone and Exception Alert Matrix</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9"/>
        <w:gridCol w:w="2290"/>
        <w:gridCol w:w="2474"/>
        <w:gridCol w:w="3112"/>
      </w:tblGrid>
      <w:tr w:rsidR="00353440" w:rsidRPr="008D5181" w14:paraId="10EC169D" w14:textId="77777777" w:rsidTr="00D0046F">
        <w:trPr>
          <w:tblHeader/>
          <w:tblCellSpacing w:w="15" w:type="dxa"/>
          <w:jc w:val="center"/>
        </w:trPr>
        <w:tc>
          <w:tcPr>
            <w:tcW w:w="0" w:type="auto"/>
            <w:vAlign w:val="center"/>
            <w:hideMark/>
          </w:tcPr>
          <w:p w14:paraId="183AC2C3" w14:textId="77777777" w:rsidR="00353440" w:rsidRPr="008D5181" w:rsidRDefault="00353440" w:rsidP="00D0046F">
            <w:pPr>
              <w:spacing w:after="0" w:line="276" w:lineRule="auto"/>
              <w:jc w:val="center"/>
              <w:rPr>
                <w:b/>
                <w:bCs/>
              </w:rPr>
            </w:pPr>
            <w:r w:rsidRPr="008D5181">
              <w:rPr>
                <w:b/>
                <w:bCs/>
              </w:rPr>
              <w:t>Milestone</w:t>
            </w:r>
          </w:p>
        </w:tc>
        <w:tc>
          <w:tcPr>
            <w:tcW w:w="0" w:type="auto"/>
            <w:vAlign w:val="center"/>
            <w:hideMark/>
          </w:tcPr>
          <w:p w14:paraId="214E61AC" w14:textId="77777777" w:rsidR="00353440" w:rsidRPr="008D5181" w:rsidRDefault="00353440" w:rsidP="00D0046F">
            <w:pPr>
              <w:spacing w:after="0" w:line="276" w:lineRule="auto"/>
              <w:jc w:val="center"/>
              <w:rPr>
                <w:b/>
                <w:bCs/>
              </w:rPr>
            </w:pPr>
            <w:r w:rsidRPr="008D5181">
              <w:rPr>
                <w:b/>
                <w:bCs/>
              </w:rPr>
              <w:t>Stage</w:t>
            </w:r>
          </w:p>
        </w:tc>
        <w:tc>
          <w:tcPr>
            <w:tcW w:w="0" w:type="auto"/>
            <w:vAlign w:val="center"/>
            <w:hideMark/>
          </w:tcPr>
          <w:p w14:paraId="5705CB1D" w14:textId="77777777" w:rsidR="00353440" w:rsidRPr="008D5181" w:rsidRDefault="00353440" w:rsidP="00D0046F">
            <w:pPr>
              <w:spacing w:after="0" w:line="276" w:lineRule="auto"/>
              <w:jc w:val="center"/>
              <w:rPr>
                <w:b/>
                <w:bCs/>
              </w:rPr>
            </w:pPr>
            <w:r w:rsidRPr="008D5181">
              <w:rPr>
                <w:b/>
                <w:bCs/>
              </w:rPr>
              <w:t>Status Information</w:t>
            </w:r>
          </w:p>
        </w:tc>
        <w:tc>
          <w:tcPr>
            <w:tcW w:w="0" w:type="auto"/>
            <w:vAlign w:val="center"/>
            <w:hideMark/>
          </w:tcPr>
          <w:p w14:paraId="144E0A41" w14:textId="77777777" w:rsidR="00353440" w:rsidRPr="008D5181" w:rsidRDefault="00353440" w:rsidP="00D0046F">
            <w:pPr>
              <w:spacing w:after="0" w:line="276" w:lineRule="auto"/>
              <w:jc w:val="center"/>
              <w:rPr>
                <w:b/>
                <w:bCs/>
              </w:rPr>
            </w:pPr>
            <w:r w:rsidRPr="008D5181">
              <w:rPr>
                <w:b/>
                <w:bCs/>
              </w:rPr>
              <w:t>Exception Alert Type</w:t>
            </w:r>
          </w:p>
        </w:tc>
      </w:tr>
      <w:tr w:rsidR="00353440" w:rsidRPr="008D5181" w14:paraId="0156CDE8" w14:textId="77777777" w:rsidTr="00D0046F">
        <w:trPr>
          <w:tblCellSpacing w:w="15" w:type="dxa"/>
          <w:jc w:val="center"/>
        </w:trPr>
        <w:tc>
          <w:tcPr>
            <w:tcW w:w="0" w:type="auto"/>
            <w:vAlign w:val="center"/>
            <w:hideMark/>
          </w:tcPr>
          <w:p w14:paraId="4C2C44F3" w14:textId="77777777" w:rsidR="00353440" w:rsidRPr="008D5181" w:rsidRDefault="00353440" w:rsidP="00D0046F">
            <w:pPr>
              <w:spacing w:after="0" w:line="276" w:lineRule="auto"/>
              <w:jc w:val="center"/>
            </w:pPr>
            <w:r w:rsidRPr="008D5181">
              <w:t>M1</w:t>
            </w:r>
          </w:p>
        </w:tc>
        <w:tc>
          <w:tcPr>
            <w:tcW w:w="0" w:type="auto"/>
            <w:vAlign w:val="center"/>
            <w:hideMark/>
          </w:tcPr>
          <w:p w14:paraId="595DF5CB" w14:textId="77777777" w:rsidR="00353440" w:rsidRPr="008D5181" w:rsidRDefault="00353440" w:rsidP="00D0046F">
            <w:pPr>
              <w:spacing w:after="0" w:line="276" w:lineRule="auto"/>
              <w:jc w:val="center"/>
            </w:pPr>
            <w:r w:rsidRPr="008D5181">
              <w:t>Booking Confirmation</w:t>
            </w:r>
          </w:p>
        </w:tc>
        <w:tc>
          <w:tcPr>
            <w:tcW w:w="0" w:type="auto"/>
            <w:vAlign w:val="center"/>
            <w:hideMark/>
          </w:tcPr>
          <w:p w14:paraId="04AB4C95" w14:textId="77777777" w:rsidR="00353440" w:rsidRPr="008D5181" w:rsidRDefault="00353440" w:rsidP="00D0046F">
            <w:pPr>
              <w:spacing w:after="0" w:line="276" w:lineRule="auto"/>
              <w:jc w:val="center"/>
            </w:pPr>
            <w:r w:rsidRPr="008D5181">
              <w:t>Shipping space confirmed with carrier</w:t>
            </w:r>
          </w:p>
        </w:tc>
        <w:tc>
          <w:tcPr>
            <w:tcW w:w="0" w:type="auto"/>
            <w:vAlign w:val="center"/>
            <w:hideMark/>
          </w:tcPr>
          <w:p w14:paraId="3AA5AFD2" w14:textId="77777777" w:rsidR="00353440" w:rsidRPr="008D5181" w:rsidRDefault="00353440" w:rsidP="00D0046F">
            <w:pPr>
              <w:spacing w:after="0" w:line="276" w:lineRule="auto"/>
              <w:jc w:val="center"/>
            </w:pPr>
            <w:r w:rsidRPr="008D5181">
              <w:t>Space or schedule unavailability alert</w:t>
            </w:r>
          </w:p>
        </w:tc>
      </w:tr>
      <w:tr w:rsidR="00353440" w:rsidRPr="008D5181" w14:paraId="214D689D" w14:textId="77777777" w:rsidTr="00D0046F">
        <w:trPr>
          <w:tblCellSpacing w:w="15" w:type="dxa"/>
          <w:jc w:val="center"/>
        </w:trPr>
        <w:tc>
          <w:tcPr>
            <w:tcW w:w="0" w:type="auto"/>
            <w:vAlign w:val="center"/>
            <w:hideMark/>
          </w:tcPr>
          <w:p w14:paraId="7A25DCBF" w14:textId="77777777" w:rsidR="00353440" w:rsidRPr="008D5181" w:rsidRDefault="00353440" w:rsidP="00D0046F">
            <w:pPr>
              <w:spacing w:after="0" w:line="276" w:lineRule="auto"/>
              <w:jc w:val="center"/>
            </w:pPr>
            <w:r w:rsidRPr="008D5181">
              <w:t>M2</w:t>
            </w:r>
          </w:p>
        </w:tc>
        <w:tc>
          <w:tcPr>
            <w:tcW w:w="0" w:type="auto"/>
            <w:vAlign w:val="center"/>
            <w:hideMark/>
          </w:tcPr>
          <w:p w14:paraId="199296AF" w14:textId="77777777" w:rsidR="00353440" w:rsidRPr="008D5181" w:rsidRDefault="00353440" w:rsidP="00D0046F">
            <w:pPr>
              <w:spacing w:after="0" w:line="276" w:lineRule="auto"/>
              <w:jc w:val="center"/>
            </w:pPr>
            <w:r w:rsidRPr="008D5181">
              <w:t>Container Stuffing (Buon Ma Thuot)</w:t>
            </w:r>
          </w:p>
        </w:tc>
        <w:tc>
          <w:tcPr>
            <w:tcW w:w="0" w:type="auto"/>
            <w:vAlign w:val="center"/>
            <w:hideMark/>
          </w:tcPr>
          <w:p w14:paraId="27AB6A01" w14:textId="77777777" w:rsidR="00353440" w:rsidRPr="008D5181" w:rsidRDefault="00353440" w:rsidP="00D0046F">
            <w:pPr>
              <w:spacing w:after="0" w:line="276" w:lineRule="auto"/>
              <w:jc w:val="center"/>
            </w:pPr>
            <w:r w:rsidRPr="008D5181">
              <w:t>Cargo loaded into 1 x 20'GP container, jute bags with PE liners, desiccant units installed</w:t>
            </w:r>
          </w:p>
        </w:tc>
        <w:tc>
          <w:tcPr>
            <w:tcW w:w="0" w:type="auto"/>
            <w:vAlign w:val="center"/>
            <w:hideMark/>
          </w:tcPr>
          <w:p w14:paraId="760E6534" w14:textId="77777777" w:rsidR="00353440" w:rsidRPr="008D5181" w:rsidRDefault="00353440" w:rsidP="00D0046F">
            <w:pPr>
              <w:spacing w:after="0" w:line="276" w:lineRule="auto"/>
              <w:jc w:val="center"/>
            </w:pPr>
            <w:r w:rsidRPr="008D5181">
              <w:t>Packaging or stuffing non-compliance alert</w:t>
            </w:r>
          </w:p>
        </w:tc>
      </w:tr>
      <w:tr w:rsidR="00353440" w:rsidRPr="008D5181" w14:paraId="084E5AED" w14:textId="77777777" w:rsidTr="00D0046F">
        <w:trPr>
          <w:tblCellSpacing w:w="15" w:type="dxa"/>
          <w:jc w:val="center"/>
        </w:trPr>
        <w:tc>
          <w:tcPr>
            <w:tcW w:w="0" w:type="auto"/>
            <w:vAlign w:val="center"/>
            <w:hideMark/>
          </w:tcPr>
          <w:p w14:paraId="31B31817" w14:textId="77777777" w:rsidR="00353440" w:rsidRPr="008D5181" w:rsidRDefault="00353440" w:rsidP="00D0046F">
            <w:pPr>
              <w:spacing w:after="0" w:line="276" w:lineRule="auto"/>
              <w:jc w:val="center"/>
            </w:pPr>
            <w:r w:rsidRPr="008D5181">
              <w:t>M3</w:t>
            </w:r>
          </w:p>
        </w:tc>
        <w:tc>
          <w:tcPr>
            <w:tcW w:w="0" w:type="auto"/>
            <w:vAlign w:val="center"/>
            <w:hideMark/>
          </w:tcPr>
          <w:p w14:paraId="3EB00804" w14:textId="77777777" w:rsidR="00353440" w:rsidRPr="008D5181" w:rsidRDefault="00353440" w:rsidP="00D0046F">
            <w:pPr>
              <w:spacing w:after="0" w:line="276" w:lineRule="auto"/>
              <w:jc w:val="center"/>
            </w:pPr>
            <w:r w:rsidRPr="008D5181">
              <w:t>Export Customs Clearance and Gate-in (Cat Lai)</w:t>
            </w:r>
          </w:p>
        </w:tc>
        <w:tc>
          <w:tcPr>
            <w:tcW w:w="0" w:type="auto"/>
            <w:vAlign w:val="center"/>
            <w:hideMark/>
          </w:tcPr>
          <w:p w14:paraId="02305D3F" w14:textId="77777777" w:rsidR="00353440" w:rsidRPr="008D5181" w:rsidRDefault="00353440" w:rsidP="00D0046F">
            <w:pPr>
              <w:spacing w:after="0" w:line="276" w:lineRule="auto"/>
              <w:jc w:val="center"/>
            </w:pPr>
            <w:r w:rsidRPr="008D5181">
              <w:t>Customs declaration submitted and release obtained</w:t>
            </w:r>
          </w:p>
        </w:tc>
        <w:tc>
          <w:tcPr>
            <w:tcW w:w="0" w:type="auto"/>
            <w:vAlign w:val="center"/>
            <w:hideMark/>
          </w:tcPr>
          <w:p w14:paraId="1475DA8F" w14:textId="77777777" w:rsidR="00353440" w:rsidRPr="008D5181" w:rsidRDefault="00353440" w:rsidP="00D0046F">
            <w:pPr>
              <w:spacing w:after="0" w:line="276" w:lineRule="auto"/>
              <w:jc w:val="center"/>
            </w:pPr>
            <w:r w:rsidRPr="008D5181">
              <w:t>Customs clearance delay alert</w:t>
            </w:r>
          </w:p>
        </w:tc>
      </w:tr>
      <w:tr w:rsidR="00353440" w:rsidRPr="008D5181" w14:paraId="2F0DA5D8" w14:textId="77777777" w:rsidTr="00D0046F">
        <w:trPr>
          <w:tblCellSpacing w:w="15" w:type="dxa"/>
          <w:jc w:val="center"/>
        </w:trPr>
        <w:tc>
          <w:tcPr>
            <w:tcW w:w="0" w:type="auto"/>
            <w:vAlign w:val="center"/>
            <w:hideMark/>
          </w:tcPr>
          <w:p w14:paraId="4102D857" w14:textId="77777777" w:rsidR="00353440" w:rsidRPr="008D5181" w:rsidRDefault="00353440" w:rsidP="00D0046F">
            <w:pPr>
              <w:spacing w:after="0" w:line="276" w:lineRule="auto"/>
              <w:jc w:val="center"/>
            </w:pPr>
            <w:r w:rsidRPr="008D5181">
              <w:t>M4</w:t>
            </w:r>
          </w:p>
        </w:tc>
        <w:tc>
          <w:tcPr>
            <w:tcW w:w="0" w:type="auto"/>
            <w:vAlign w:val="center"/>
            <w:hideMark/>
          </w:tcPr>
          <w:p w14:paraId="25325BD2" w14:textId="77777777" w:rsidR="00353440" w:rsidRPr="008D5181" w:rsidRDefault="00353440" w:rsidP="00D0046F">
            <w:pPr>
              <w:spacing w:after="0" w:line="276" w:lineRule="auto"/>
              <w:jc w:val="center"/>
            </w:pPr>
            <w:r w:rsidRPr="008D5181">
              <w:t>Vessel Departure and Ocean Transit Commencement</w:t>
            </w:r>
          </w:p>
        </w:tc>
        <w:tc>
          <w:tcPr>
            <w:tcW w:w="0" w:type="auto"/>
            <w:vAlign w:val="center"/>
            <w:hideMark/>
          </w:tcPr>
          <w:p w14:paraId="17F95571" w14:textId="77777777" w:rsidR="00353440" w:rsidRPr="008D5181" w:rsidRDefault="00353440" w:rsidP="00D0046F">
            <w:pPr>
              <w:spacing w:after="0" w:line="276" w:lineRule="auto"/>
              <w:jc w:val="center"/>
            </w:pPr>
            <w:r w:rsidRPr="008D5181">
              <w:t>Cargo departed Cat Lai Port, in-transit monitoring active</w:t>
            </w:r>
          </w:p>
        </w:tc>
        <w:tc>
          <w:tcPr>
            <w:tcW w:w="0" w:type="auto"/>
            <w:vAlign w:val="center"/>
            <w:hideMark/>
          </w:tcPr>
          <w:p w14:paraId="534F94D6" w14:textId="77777777" w:rsidR="00353440" w:rsidRPr="008D5181" w:rsidRDefault="00353440" w:rsidP="00D0046F">
            <w:pPr>
              <w:spacing w:after="0" w:line="276" w:lineRule="auto"/>
              <w:jc w:val="center"/>
            </w:pPr>
            <w:r w:rsidRPr="008D5181">
              <w:t>Humidity and container rain alert, triggered by onboard temperature and moisture sensor thresholds</w:t>
            </w:r>
          </w:p>
        </w:tc>
      </w:tr>
      <w:tr w:rsidR="00353440" w:rsidRPr="008D5181" w14:paraId="6250F42F" w14:textId="77777777" w:rsidTr="00D0046F">
        <w:trPr>
          <w:tblCellSpacing w:w="15" w:type="dxa"/>
          <w:jc w:val="center"/>
        </w:trPr>
        <w:tc>
          <w:tcPr>
            <w:tcW w:w="0" w:type="auto"/>
            <w:vAlign w:val="center"/>
            <w:hideMark/>
          </w:tcPr>
          <w:p w14:paraId="39A0099D" w14:textId="77777777" w:rsidR="00353440" w:rsidRPr="008D5181" w:rsidRDefault="00353440" w:rsidP="00D0046F">
            <w:pPr>
              <w:spacing w:after="0" w:line="276" w:lineRule="auto"/>
              <w:jc w:val="center"/>
            </w:pPr>
            <w:r w:rsidRPr="008D5181">
              <w:t>M5</w:t>
            </w:r>
          </w:p>
        </w:tc>
        <w:tc>
          <w:tcPr>
            <w:tcW w:w="0" w:type="auto"/>
            <w:vAlign w:val="center"/>
            <w:hideMark/>
          </w:tcPr>
          <w:p w14:paraId="4B9DA413" w14:textId="77777777" w:rsidR="00353440" w:rsidRPr="008D5181" w:rsidRDefault="00353440" w:rsidP="00D0046F">
            <w:pPr>
              <w:spacing w:after="0" w:line="276" w:lineRule="auto"/>
              <w:jc w:val="center"/>
            </w:pPr>
            <w:r w:rsidRPr="008D5181">
              <w:t>Ocean Transit Mid-voyage Checkpoint</w:t>
            </w:r>
          </w:p>
        </w:tc>
        <w:tc>
          <w:tcPr>
            <w:tcW w:w="0" w:type="auto"/>
            <w:vAlign w:val="center"/>
            <w:hideMark/>
          </w:tcPr>
          <w:p w14:paraId="79AC5726" w14:textId="77777777" w:rsidR="00353440" w:rsidRPr="008D5181" w:rsidRDefault="00353440" w:rsidP="00D0046F">
            <w:pPr>
              <w:spacing w:after="0" w:line="276" w:lineRule="auto"/>
              <w:jc w:val="center"/>
            </w:pPr>
            <w:r w:rsidRPr="008D5181">
              <w:t>Shipment position and estimated time of arrival update</w:t>
            </w:r>
          </w:p>
        </w:tc>
        <w:tc>
          <w:tcPr>
            <w:tcW w:w="0" w:type="auto"/>
            <w:vAlign w:val="center"/>
            <w:hideMark/>
          </w:tcPr>
          <w:p w14:paraId="63983C5F" w14:textId="77777777" w:rsidR="00353440" w:rsidRPr="008D5181" w:rsidRDefault="00353440" w:rsidP="00D0046F">
            <w:pPr>
              <w:spacing w:after="0" w:line="276" w:lineRule="auto"/>
              <w:jc w:val="center"/>
            </w:pPr>
            <w:r w:rsidRPr="008D5181">
              <w:t>Route deviation or schedule slippage alert</w:t>
            </w:r>
          </w:p>
        </w:tc>
      </w:tr>
      <w:tr w:rsidR="00353440" w:rsidRPr="008D5181" w14:paraId="4AB5CE0F" w14:textId="77777777" w:rsidTr="00D0046F">
        <w:trPr>
          <w:tblCellSpacing w:w="15" w:type="dxa"/>
          <w:jc w:val="center"/>
        </w:trPr>
        <w:tc>
          <w:tcPr>
            <w:tcW w:w="0" w:type="auto"/>
            <w:vAlign w:val="center"/>
            <w:hideMark/>
          </w:tcPr>
          <w:p w14:paraId="56B48996" w14:textId="77777777" w:rsidR="00353440" w:rsidRPr="008D5181" w:rsidRDefault="00353440" w:rsidP="00D0046F">
            <w:pPr>
              <w:spacing w:after="0" w:line="276" w:lineRule="auto"/>
              <w:jc w:val="center"/>
            </w:pPr>
            <w:r w:rsidRPr="008D5181">
              <w:t>M6</w:t>
            </w:r>
          </w:p>
        </w:tc>
        <w:tc>
          <w:tcPr>
            <w:tcW w:w="0" w:type="auto"/>
            <w:vAlign w:val="center"/>
            <w:hideMark/>
          </w:tcPr>
          <w:p w14:paraId="670F2983" w14:textId="77777777" w:rsidR="00353440" w:rsidRPr="008D5181" w:rsidRDefault="00353440" w:rsidP="00D0046F">
            <w:pPr>
              <w:spacing w:after="0" w:line="276" w:lineRule="auto"/>
              <w:jc w:val="center"/>
            </w:pPr>
            <w:r w:rsidRPr="008D5181">
              <w:t>Arrival at Hamburg Port</w:t>
            </w:r>
          </w:p>
        </w:tc>
        <w:tc>
          <w:tcPr>
            <w:tcW w:w="0" w:type="auto"/>
            <w:vAlign w:val="center"/>
            <w:hideMark/>
          </w:tcPr>
          <w:p w14:paraId="4BB8879E" w14:textId="77777777" w:rsidR="00353440" w:rsidRPr="008D5181" w:rsidRDefault="00353440" w:rsidP="00D0046F">
            <w:pPr>
              <w:spacing w:after="0" w:line="276" w:lineRule="auto"/>
              <w:jc w:val="center"/>
            </w:pPr>
            <w:r w:rsidRPr="008D5181">
              <w:t>Vessel berthed, container discharged</w:t>
            </w:r>
          </w:p>
        </w:tc>
        <w:tc>
          <w:tcPr>
            <w:tcW w:w="0" w:type="auto"/>
            <w:vAlign w:val="center"/>
            <w:hideMark/>
          </w:tcPr>
          <w:p w14:paraId="01378A00" w14:textId="77777777" w:rsidR="00353440" w:rsidRPr="008D5181" w:rsidRDefault="00353440" w:rsidP="00D0046F">
            <w:pPr>
              <w:spacing w:after="0" w:line="276" w:lineRule="auto"/>
              <w:jc w:val="center"/>
            </w:pPr>
            <w:r w:rsidRPr="008D5181">
              <w:t>Port congestion and berthing delay alert, particularly relevant during peak season space constraints identified in Chapter 4</w:t>
            </w:r>
          </w:p>
        </w:tc>
      </w:tr>
      <w:tr w:rsidR="00353440" w:rsidRPr="008D5181" w14:paraId="1C743E3D" w14:textId="77777777" w:rsidTr="00D0046F">
        <w:trPr>
          <w:tblCellSpacing w:w="15" w:type="dxa"/>
          <w:jc w:val="center"/>
        </w:trPr>
        <w:tc>
          <w:tcPr>
            <w:tcW w:w="0" w:type="auto"/>
            <w:vAlign w:val="center"/>
            <w:hideMark/>
          </w:tcPr>
          <w:p w14:paraId="3BAEE7CC" w14:textId="77777777" w:rsidR="00353440" w:rsidRPr="008D5181" w:rsidRDefault="00353440" w:rsidP="00D0046F">
            <w:pPr>
              <w:spacing w:after="0" w:line="276" w:lineRule="auto"/>
              <w:jc w:val="center"/>
            </w:pPr>
            <w:r w:rsidRPr="008D5181">
              <w:t>M7</w:t>
            </w:r>
          </w:p>
        </w:tc>
        <w:tc>
          <w:tcPr>
            <w:tcW w:w="0" w:type="auto"/>
            <w:vAlign w:val="center"/>
            <w:hideMark/>
          </w:tcPr>
          <w:p w14:paraId="3FFF53F4" w14:textId="77777777" w:rsidR="00353440" w:rsidRPr="008D5181" w:rsidRDefault="00353440" w:rsidP="00D0046F">
            <w:pPr>
              <w:spacing w:after="0" w:line="276" w:lineRule="auto"/>
              <w:jc w:val="center"/>
            </w:pPr>
            <w:r w:rsidRPr="008D5181">
              <w:t>Import Customs Clearance (Hamburg)</w:t>
            </w:r>
          </w:p>
        </w:tc>
        <w:tc>
          <w:tcPr>
            <w:tcW w:w="0" w:type="auto"/>
            <w:vAlign w:val="center"/>
            <w:hideMark/>
          </w:tcPr>
          <w:p w14:paraId="41447F1F" w14:textId="77777777" w:rsidR="00353440" w:rsidRPr="008D5181" w:rsidRDefault="00353440" w:rsidP="00D0046F">
            <w:pPr>
              <w:spacing w:after="0" w:line="276" w:lineRule="auto"/>
              <w:jc w:val="center"/>
            </w:pPr>
            <w:r w:rsidRPr="008D5181">
              <w:t>Cargo released by German customs</w:t>
            </w:r>
          </w:p>
        </w:tc>
        <w:tc>
          <w:tcPr>
            <w:tcW w:w="0" w:type="auto"/>
            <w:vAlign w:val="center"/>
            <w:hideMark/>
          </w:tcPr>
          <w:p w14:paraId="7BCDAD09" w14:textId="77777777" w:rsidR="00353440" w:rsidRPr="008D5181" w:rsidRDefault="00353440" w:rsidP="00D0046F">
            <w:pPr>
              <w:spacing w:after="0" w:line="276" w:lineRule="auto"/>
              <w:jc w:val="center"/>
            </w:pPr>
            <w:r w:rsidRPr="008D5181">
              <w:t>Import documentation discrepancy alert</w:t>
            </w:r>
          </w:p>
        </w:tc>
      </w:tr>
      <w:tr w:rsidR="00353440" w:rsidRPr="008D5181" w14:paraId="77F49355" w14:textId="77777777" w:rsidTr="00D0046F">
        <w:trPr>
          <w:tblCellSpacing w:w="15" w:type="dxa"/>
          <w:jc w:val="center"/>
        </w:trPr>
        <w:tc>
          <w:tcPr>
            <w:tcW w:w="0" w:type="auto"/>
            <w:vAlign w:val="center"/>
            <w:hideMark/>
          </w:tcPr>
          <w:p w14:paraId="32846953" w14:textId="77777777" w:rsidR="00353440" w:rsidRPr="008D5181" w:rsidRDefault="00353440" w:rsidP="00D0046F">
            <w:pPr>
              <w:spacing w:after="0" w:line="276" w:lineRule="auto"/>
              <w:jc w:val="center"/>
            </w:pPr>
            <w:r w:rsidRPr="008D5181">
              <w:t>M8</w:t>
            </w:r>
          </w:p>
        </w:tc>
        <w:tc>
          <w:tcPr>
            <w:tcW w:w="0" w:type="auto"/>
            <w:vAlign w:val="center"/>
            <w:hideMark/>
          </w:tcPr>
          <w:p w14:paraId="1CC973B7" w14:textId="77777777" w:rsidR="00353440" w:rsidRPr="008D5181" w:rsidRDefault="00353440" w:rsidP="00D0046F">
            <w:pPr>
              <w:spacing w:after="0" w:line="276" w:lineRule="auto"/>
              <w:jc w:val="center"/>
            </w:pPr>
            <w:r w:rsidRPr="008D5181">
              <w:t>Final Delivery to Consignee Warehouse</w:t>
            </w:r>
          </w:p>
        </w:tc>
        <w:tc>
          <w:tcPr>
            <w:tcW w:w="0" w:type="auto"/>
            <w:vAlign w:val="center"/>
            <w:hideMark/>
          </w:tcPr>
          <w:p w14:paraId="7768EFCB" w14:textId="77777777" w:rsidR="00353440" w:rsidRPr="008D5181" w:rsidRDefault="00353440" w:rsidP="00D0046F">
            <w:pPr>
              <w:spacing w:after="0" w:line="276" w:lineRule="auto"/>
              <w:jc w:val="center"/>
            </w:pPr>
            <w:r w:rsidRPr="008D5181">
              <w:t>Cargo delivered to Euro Kaffee Import GmbH</w:t>
            </w:r>
          </w:p>
        </w:tc>
        <w:tc>
          <w:tcPr>
            <w:tcW w:w="0" w:type="auto"/>
            <w:vAlign w:val="center"/>
            <w:hideMark/>
          </w:tcPr>
          <w:p w14:paraId="0FC4476B" w14:textId="77777777" w:rsidR="00353440" w:rsidRPr="008D5181" w:rsidRDefault="00353440" w:rsidP="00D0046F">
            <w:pPr>
              <w:spacing w:after="0" w:line="276" w:lineRule="auto"/>
              <w:jc w:val="center"/>
            </w:pPr>
            <w:r w:rsidRPr="008D5181">
              <w:t>Delivery confirmation and proof-of-delivery exception alert</w:t>
            </w:r>
          </w:p>
        </w:tc>
      </w:tr>
    </w:tbl>
    <w:p w14:paraId="7CC51E4F" w14:textId="77777777" w:rsidR="00353440" w:rsidRPr="008D5181" w:rsidRDefault="00353440" w:rsidP="00D0046F">
      <w:pPr>
        <w:spacing w:before="240"/>
      </w:pPr>
      <w:r w:rsidRPr="008D5181">
        <w:t xml:space="preserve">At each milestone, shipment information is updated through the freight forwarder's Transportation Management System (TMS) and the carrier's online tracking platform, supported by an Electronic Bill of Lading (e-B/L) and GPS-based truck tracking during </w:t>
      </w:r>
      <w:r w:rsidRPr="008D5181">
        <w:lastRenderedPageBreak/>
        <w:t>both inland legs. The M4 humidity alert and M6 congestion alert are prioritized as the two highest-value exception triggers, since they map directly to the two highest-impact open risks confirmed in the Chapter 6 Risk Register, moisture exposure and ocean freight schedule disruption, allowing the logistics control tower to intervene before either risk materializes into a quality or delivery failure.</w:t>
      </w:r>
    </w:p>
    <w:p w14:paraId="3128B569" w14:textId="77777777" w:rsidR="00353440" w:rsidRPr="00D0046F" w:rsidRDefault="00353440" w:rsidP="00D0046F">
      <w:pPr>
        <w:rPr>
          <w:b/>
          <w:bCs/>
        </w:rPr>
      </w:pPr>
      <w:r w:rsidRPr="00D0046F">
        <w:rPr>
          <w:b/>
          <w:bCs/>
        </w:rPr>
        <w:t>Shipment Visibility Tools</w:t>
      </w:r>
    </w:p>
    <w:p w14:paraId="01C4489A" w14:textId="77777777" w:rsidR="00353440" w:rsidRPr="008D5181" w:rsidRDefault="00353440" w:rsidP="00D0046F">
      <w:r w:rsidRPr="008D5181">
        <w:t>The following digital tools support the milestone and alert structure above:</w:t>
      </w:r>
    </w:p>
    <w:p w14:paraId="6221EC0C" w14:textId="77777777" w:rsidR="00353440" w:rsidRPr="00D0046F" w:rsidRDefault="00353440">
      <w:pPr>
        <w:pStyle w:val="ListParagraph"/>
        <w:numPr>
          <w:ilvl w:val="0"/>
          <w:numId w:val="27"/>
        </w:numPr>
      </w:pPr>
      <w:r w:rsidRPr="00D0046F">
        <w:t>Electronic Bill of Lading (e-B/L) for paperless document transfer and faster release processing.</w:t>
      </w:r>
    </w:p>
    <w:p w14:paraId="4A6979BA" w14:textId="77777777" w:rsidR="00353440" w:rsidRPr="00D0046F" w:rsidRDefault="00353440">
      <w:pPr>
        <w:pStyle w:val="ListParagraph"/>
        <w:numPr>
          <w:ilvl w:val="0"/>
          <w:numId w:val="27"/>
        </w:numPr>
      </w:pPr>
      <w:r w:rsidRPr="00D0046F">
        <w:t>GPS-based truck tracking for both inland legs.</w:t>
      </w:r>
    </w:p>
    <w:p w14:paraId="4B6FBE98" w14:textId="77777777" w:rsidR="00353440" w:rsidRPr="00D0046F" w:rsidRDefault="00353440">
      <w:pPr>
        <w:pStyle w:val="ListParagraph"/>
        <w:numPr>
          <w:ilvl w:val="0"/>
          <w:numId w:val="27"/>
        </w:numPr>
      </w:pPr>
      <w:r w:rsidRPr="00D0046F">
        <w:t>Shipping line online tracking systems for main leg visibility.</w:t>
      </w:r>
    </w:p>
    <w:p w14:paraId="18EFA7E2" w14:textId="77777777" w:rsidR="00353440" w:rsidRPr="00D0046F" w:rsidRDefault="00353440">
      <w:pPr>
        <w:pStyle w:val="ListParagraph"/>
        <w:numPr>
          <w:ilvl w:val="0"/>
          <w:numId w:val="27"/>
        </w:numPr>
      </w:pPr>
      <w:r w:rsidRPr="00D0046F">
        <w:t>In-container humidity and temperature sensors feeding the M4 exception alert.</w:t>
      </w:r>
    </w:p>
    <w:p w14:paraId="3D085AB3" w14:textId="77777777" w:rsidR="00353440" w:rsidRPr="00D0046F" w:rsidRDefault="00353440">
      <w:pPr>
        <w:pStyle w:val="ListParagraph"/>
        <w:numPr>
          <w:ilvl w:val="0"/>
          <w:numId w:val="27"/>
        </w:numPr>
      </w:pPr>
      <w:r w:rsidRPr="00D0046F">
        <w:t>Transportation Management System (TMS) for end-to-end milestone consolidation.</w:t>
      </w:r>
    </w:p>
    <w:p w14:paraId="048C5774" w14:textId="77777777" w:rsidR="00353440" w:rsidRPr="00D0046F" w:rsidRDefault="00353440">
      <w:pPr>
        <w:pStyle w:val="ListParagraph"/>
        <w:numPr>
          <w:ilvl w:val="0"/>
          <w:numId w:val="27"/>
        </w:numPr>
      </w:pPr>
      <w:r w:rsidRPr="00D0046F">
        <w:t>Automated shipment status notifications to both shipper and consignee.</w:t>
      </w:r>
    </w:p>
    <w:p w14:paraId="1703A920" w14:textId="77777777" w:rsidR="00353440" w:rsidRPr="00D0046F" w:rsidRDefault="00353440" w:rsidP="00D0046F">
      <w:pPr>
        <w:rPr>
          <w:b/>
          <w:bCs/>
        </w:rPr>
      </w:pPr>
      <w:r w:rsidRPr="00D0046F">
        <w:rPr>
          <w:b/>
          <w:bCs/>
        </w:rPr>
        <w:t>KPI Dashboard Snapshot</w:t>
      </w:r>
    </w:p>
    <w:p w14:paraId="027BFC02" w14:textId="441AB5B2" w:rsidR="00353440" w:rsidRPr="00D0046F" w:rsidRDefault="00353440" w:rsidP="00D0046F">
      <w:pPr>
        <w:jc w:val="center"/>
        <w:rPr>
          <w:b/>
          <w:bCs/>
        </w:rPr>
      </w:pPr>
      <w:r w:rsidRPr="00D0046F">
        <w:rPr>
          <w:b/>
          <w:bCs/>
        </w:rPr>
        <w:t>Table 1</w:t>
      </w:r>
      <w:r w:rsidR="00F65BBE">
        <w:rPr>
          <w:b/>
          <w:bCs/>
        </w:rPr>
        <w:t>7</w:t>
      </w:r>
      <w:r w:rsidRPr="00D0046F">
        <w:rPr>
          <w:b/>
          <w:bCs/>
        </w:rPr>
        <w:t>: KPI Dashboard Snapshot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9"/>
        <w:gridCol w:w="3037"/>
        <w:gridCol w:w="4099"/>
      </w:tblGrid>
      <w:tr w:rsidR="00353440" w:rsidRPr="00D0046F" w14:paraId="465ED4EE" w14:textId="77777777" w:rsidTr="00D0046F">
        <w:trPr>
          <w:tblHeader/>
          <w:tblCellSpacing w:w="15" w:type="dxa"/>
        </w:trPr>
        <w:tc>
          <w:tcPr>
            <w:tcW w:w="0" w:type="auto"/>
            <w:vAlign w:val="center"/>
            <w:hideMark/>
          </w:tcPr>
          <w:p w14:paraId="697F81DC" w14:textId="77777777" w:rsidR="00353440" w:rsidRPr="00D0046F" w:rsidRDefault="00353440" w:rsidP="00D0046F">
            <w:pPr>
              <w:spacing w:after="0" w:line="276" w:lineRule="auto"/>
              <w:jc w:val="center"/>
              <w:rPr>
                <w:b/>
                <w:bCs/>
                <w:sz w:val="24"/>
                <w:szCs w:val="24"/>
              </w:rPr>
            </w:pPr>
            <w:r w:rsidRPr="00D0046F">
              <w:rPr>
                <w:b/>
                <w:bCs/>
                <w:sz w:val="24"/>
                <w:szCs w:val="24"/>
              </w:rPr>
              <w:t>KPI</w:t>
            </w:r>
          </w:p>
        </w:tc>
        <w:tc>
          <w:tcPr>
            <w:tcW w:w="0" w:type="auto"/>
            <w:vAlign w:val="center"/>
            <w:hideMark/>
          </w:tcPr>
          <w:p w14:paraId="5BA5CA69" w14:textId="77777777" w:rsidR="00353440" w:rsidRPr="00D0046F" w:rsidRDefault="00353440" w:rsidP="00D0046F">
            <w:pPr>
              <w:spacing w:after="0" w:line="276" w:lineRule="auto"/>
              <w:jc w:val="center"/>
              <w:rPr>
                <w:b/>
                <w:bCs/>
                <w:sz w:val="24"/>
                <w:szCs w:val="24"/>
              </w:rPr>
            </w:pPr>
            <w:r w:rsidRPr="00D0046F">
              <w:rPr>
                <w:b/>
                <w:bCs/>
                <w:sz w:val="24"/>
                <w:szCs w:val="24"/>
              </w:rPr>
              <w:t>Target</w:t>
            </w:r>
          </w:p>
        </w:tc>
        <w:tc>
          <w:tcPr>
            <w:tcW w:w="0" w:type="auto"/>
            <w:vAlign w:val="center"/>
            <w:hideMark/>
          </w:tcPr>
          <w:p w14:paraId="025307CC" w14:textId="77777777" w:rsidR="00353440" w:rsidRPr="00D0046F" w:rsidRDefault="00353440" w:rsidP="00D0046F">
            <w:pPr>
              <w:spacing w:after="0" w:line="276" w:lineRule="auto"/>
              <w:jc w:val="center"/>
              <w:rPr>
                <w:b/>
                <w:bCs/>
                <w:sz w:val="24"/>
                <w:szCs w:val="24"/>
              </w:rPr>
            </w:pPr>
            <w:r w:rsidRPr="00D0046F">
              <w:rPr>
                <w:b/>
                <w:bCs/>
                <w:sz w:val="24"/>
                <w:szCs w:val="24"/>
              </w:rPr>
              <w:t>Estimated Result</w:t>
            </w:r>
          </w:p>
        </w:tc>
      </w:tr>
      <w:tr w:rsidR="00353440" w:rsidRPr="00D0046F" w14:paraId="664ABAFE" w14:textId="77777777" w:rsidTr="00D0046F">
        <w:trPr>
          <w:tblCellSpacing w:w="15" w:type="dxa"/>
        </w:trPr>
        <w:tc>
          <w:tcPr>
            <w:tcW w:w="0" w:type="auto"/>
            <w:vAlign w:val="center"/>
            <w:hideMark/>
          </w:tcPr>
          <w:p w14:paraId="3F1B94AA" w14:textId="77777777" w:rsidR="00353440" w:rsidRPr="00D0046F" w:rsidRDefault="00353440" w:rsidP="00D0046F">
            <w:pPr>
              <w:spacing w:after="0" w:line="276" w:lineRule="auto"/>
              <w:jc w:val="center"/>
              <w:rPr>
                <w:sz w:val="24"/>
                <w:szCs w:val="24"/>
              </w:rPr>
            </w:pPr>
            <w:r w:rsidRPr="00D0046F">
              <w:rPr>
                <w:sz w:val="24"/>
                <w:szCs w:val="24"/>
              </w:rPr>
              <w:t>OTIF (On Time In Full)</w:t>
            </w:r>
          </w:p>
        </w:tc>
        <w:tc>
          <w:tcPr>
            <w:tcW w:w="0" w:type="auto"/>
            <w:vAlign w:val="center"/>
            <w:hideMark/>
          </w:tcPr>
          <w:p w14:paraId="20232550" w14:textId="77777777" w:rsidR="00353440" w:rsidRPr="00D0046F" w:rsidRDefault="00353440" w:rsidP="00D0046F">
            <w:pPr>
              <w:spacing w:after="0" w:line="276" w:lineRule="auto"/>
              <w:jc w:val="center"/>
              <w:rPr>
                <w:sz w:val="24"/>
                <w:szCs w:val="24"/>
              </w:rPr>
            </w:pPr>
            <w:r w:rsidRPr="00D0046F">
              <w:rPr>
                <w:sz w:val="24"/>
                <w:szCs w:val="24"/>
              </w:rPr>
              <w:t>Greater than or equal to 97%</w:t>
            </w:r>
          </w:p>
        </w:tc>
        <w:tc>
          <w:tcPr>
            <w:tcW w:w="0" w:type="auto"/>
            <w:vAlign w:val="center"/>
            <w:hideMark/>
          </w:tcPr>
          <w:p w14:paraId="7F5B2295" w14:textId="77777777" w:rsidR="00353440" w:rsidRPr="00D0046F" w:rsidRDefault="00353440" w:rsidP="00D0046F">
            <w:pPr>
              <w:spacing w:after="0" w:line="276" w:lineRule="auto"/>
              <w:jc w:val="center"/>
              <w:rPr>
                <w:sz w:val="24"/>
                <w:szCs w:val="24"/>
              </w:rPr>
            </w:pPr>
            <w:r w:rsidRPr="00D0046F">
              <w:rPr>
                <w:sz w:val="24"/>
                <w:szCs w:val="24"/>
              </w:rPr>
              <w:t>98%</w:t>
            </w:r>
          </w:p>
        </w:tc>
      </w:tr>
      <w:tr w:rsidR="00353440" w:rsidRPr="00D0046F" w14:paraId="7CBF0273" w14:textId="77777777" w:rsidTr="00D0046F">
        <w:trPr>
          <w:tblCellSpacing w:w="15" w:type="dxa"/>
        </w:trPr>
        <w:tc>
          <w:tcPr>
            <w:tcW w:w="0" w:type="auto"/>
            <w:vAlign w:val="center"/>
            <w:hideMark/>
          </w:tcPr>
          <w:p w14:paraId="5BF48EB1" w14:textId="77777777" w:rsidR="00353440" w:rsidRPr="00D0046F" w:rsidRDefault="00353440" w:rsidP="00D0046F">
            <w:pPr>
              <w:spacing w:after="0" w:line="276" w:lineRule="auto"/>
              <w:jc w:val="center"/>
              <w:rPr>
                <w:sz w:val="24"/>
                <w:szCs w:val="24"/>
              </w:rPr>
            </w:pPr>
            <w:r w:rsidRPr="00D0046F">
              <w:rPr>
                <w:sz w:val="24"/>
                <w:szCs w:val="24"/>
              </w:rPr>
              <w:t>Transit Time</w:t>
            </w:r>
          </w:p>
        </w:tc>
        <w:tc>
          <w:tcPr>
            <w:tcW w:w="0" w:type="auto"/>
            <w:vAlign w:val="center"/>
            <w:hideMark/>
          </w:tcPr>
          <w:p w14:paraId="50131622" w14:textId="77777777" w:rsidR="00353440" w:rsidRPr="00D0046F" w:rsidRDefault="00353440" w:rsidP="00D0046F">
            <w:pPr>
              <w:spacing w:after="0" w:line="276" w:lineRule="auto"/>
              <w:jc w:val="center"/>
              <w:rPr>
                <w:sz w:val="24"/>
                <w:szCs w:val="24"/>
              </w:rPr>
            </w:pPr>
            <w:r w:rsidRPr="00D0046F">
              <w:rPr>
                <w:sz w:val="24"/>
                <w:szCs w:val="24"/>
              </w:rPr>
              <w:t>Less than or equal to 35 Days</w:t>
            </w:r>
          </w:p>
        </w:tc>
        <w:tc>
          <w:tcPr>
            <w:tcW w:w="0" w:type="auto"/>
            <w:vAlign w:val="center"/>
            <w:hideMark/>
          </w:tcPr>
          <w:p w14:paraId="0744FD88" w14:textId="77777777" w:rsidR="00353440" w:rsidRPr="00D0046F" w:rsidRDefault="00353440" w:rsidP="00D0046F">
            <w:pPr>
              <w:spacing w:after="0" w:line="276" w:lineRule="auto"/>
              <w:jc w:val="center"/>
              <w:rPr>
                <w:sz w:val="24"/>
                <w:szCs w:val="24"/>
              </w:rPr>
            </w:pPr>
            <w:r w:rsidRPr="00D0046F">
              <w:rPr>
                <w:sz w:val="24"/>
                <w:szCs w:val="24"/>
              </w:rPr>
              <w:t>32 Days</w:t>
            </w:r>
          </w:p>
        </w:tc>
      </w:tr>
      <w:tr w:rsidR="00353440" w:rsidRPr="00D0046F" w14:paraId="30413D9B" w14:textId="77777777" w:rsidTr="00D0046F">
        <w:trPr>
          <w:tblCellSpacing w:w="15" w:type="dxa"/>
        </w:trPr>
        <w:tc>
          <w:tcPr>
            <w:tcW w:w="0" w:type="auto"/>
            <w:vAlign w:val="center"/>
            <w:hideMark/>
          </w:tcPr>
          <w:p w14:paraId="46CDF0E2" w14:textId="77777777" w:rsidR="00353440" w:rsidRPr="00D0046F" w:rsidRDefault="00353440" w:rsidP="00D0046F">
            <w:pPr>
              <w:spacing w:after="0" w:line="276" w:lineRule="auto"/>
              <w:jc w:val="center"/>
              <w:rPr>
                <w:sz w:val="24"/>
                <w:szCs w:val="24"/>
              </w:rPr>
            </w:pPr>
            <w:r w:rsidRPr="00D0046F">
              <w:rPr>
                <w:sz w:val="24"/>
                <w:szCs w:val="24"/>
              </w:rPr>
              <w:t>Cargo Damage Rate</w:t>
            </w:r>
          </w:p>
        </w:tc>
        <w:tc>
          <w:tcPr>
            <w:tcW w:w="0" w:type="auto"/>
            <w:vAlign w:val="center"/>
            <w:hideMark/>
          </w:tcPr>
          <w:p w14:paraId="659EF8B9" w14:textId="77777777" w:rsidR="00353440" w:rsidRPr="00D0046F" w:rsidRDefault="00353440" w:rsidP="00D0046F">
            <w:pPr>
              <w:spacing w:after="0" w:line="276" w:lineRule="auto"/>
              <w:jc w:val="center"/>
              <w:rPr>
                <w:sz w:val="24"/>
                <w:szCs w:val="24"/>
              </w:rPr>
            </w:pPr>
            <w:r w:rsidRPr="00D0046F">
              <w:rPr>
                <w:sz w:val="24"/>
                <w:szCs w:val="24"/>
              </w:rPr>
              <w:t>Less than or equal to 1%</w:t>
            </w:r>
          </w:p>
        </w:tc>
        <w:tc>
          <w:tcPr>
            <w:tcW w:w="0" w:type="auto"/>
            <w:vAlign w:val="center"/>
            <w:hideMark/>
          </w:tcPr>
          <w:p w14:paraId="1EB8BD42" w14:textId="77777777" w:rsidR="00353440" w:rsidRPr="00D0046F" w:rsidRDefault="00353440" w:rsidP="00D0046F">
            <w:pPr>
              <w:spacing w:after="0" w:line="276" w:lineRule="auto"/>
              <w:jc w:val="center"/>
              <w:rPr>
                <w:sz w:val="24"/>
                <w:szCs w:val="24"/>
              </w:rPr>
            </w:pPr>
            <w:r w:rsidRPr="00D0046F">
              <w:rPr>
                <w:sz w:val="24"/>
                <w:szCs w:val="24"/>
              </w:rPr>
              <w:t>0.5%</w:t>
            </w:r>
          </w:p>
        </w:tc>
      </w:tr>
      <w:tr w:rsidR="00353440" w:rsidRPr="00D0046F" w14:paraId="7328A160" w14:textId="77777777" w:rsidTr="00D0046F">
        <w:trPr>
          <w:tblCellSpacing w:w="15" w:type="dxa"/>
        </w:trPr>
        <w:tc>
          <w:tcPr>
            <w:tcW w:w="0" w:type="auto"/>
            <w:vAlign w:val="center"/>
            <w:hideMark/>
          </w:tcPr>
          <w:p w14:paraId="51E538BA" w14:textId="77777777" w:rsidR="00353440" w:rsidRPr="00D0046F" w:rsidRDefault="00353440" w:rsidP="00D0046F">
            <w:pPr>
              <w:spacing w:after="0" w:line="276" w:lineRule="auto"/>
              <w:jc w:val="center"/>
              <w:rPr>
                <w:sz w:val="24"/>
                <w:szCs w:val="24"/>
              </w:rPr>
            </w:pPr>
            <w:r w:rsidRPr="00D0046F">
              <w:rPr>
                <w:sz w:val="24"/>
                <w:szCs w:val="24"/>
              </w:rPr>
              <w:t>Carbon Intensity</w:t>
            </w:r>
          </w:p>
        </w:tc>
        <w:tc>
          <w:tcPr>
            <w:tcW w:w="0" w:type="auto"/>
            <w:vAlign w:val="center"/>
            <w:hideMark/>
          </w:tcPr>
          <w:p w14:paraId="61BE141B" w14:textId="77777777" w:rsidR="00353440" w:rsidRPr="00D0046F" w:rsidRDefault="00353440" w:rsidP="00D0046F">
            <w:pPr>
              <w:spacing w:after="0" w:line="276" w:lineRule="auto"/>
              <w:jc w:val="center"/>
              <w:rPr>
                <w:sz w:val="24"/>
                <w:szCs w:val="24"/>
              </w:rPr>
            </w:pPr>
            <w:r w:rsidRPr="00D0046F">
              <w:rPr>
                <w:sz w:val="24"/>
                <w:szCs w:val="24"/>
              </w:rPr>
              <w:t>Less than 160 kgCO2e per tonne of cargo</w:t>
            </w:r>
          </w:p>
        </w:tc>
        <w:tc>
          <w:tcPr>
            <w:tcW w:w="0" w:type="auto"/>
            <w:vAlign w:val="center"/>
            <w:hideMark/>
          </w:tcPr>
          <w:p w14:paraId="54163629" w14:textId="77777777" w:rsidR="00353440" w:rsidRPr="00D0046F" w:rsidRDefault="00353440" w:rsidP="00D0046F">
            <w:pPr>
              <w:spacing w:after="0" w:line="276" w:lineRule="auto"/>
              <w:jc w:val="center"/>
              <w:rPr>
                <w:sz w:val="24"/>
                <w:szCs w:val="24"/>
              </w:rPr>
            </w:pPr>
            <w:r w:rsidRPr="00D0046F">
              <w:rPr>
                <w:sz w:val="24"/>
                <w:szCs w:val="24"/>
              </w:rPr>
              <w:t>Approximately 149.4 kgCO2e per tonne (2,307.9 kg CO2e / 15.45 tonnes)</w:t>
            </w:r>
          </w:p>
        </w:tc>
      </w:tr>
      <w:tr w:rsidR="00353440" w:rsidRPr="00D0046F" w14:paraId="2C02F0EF" w14:textId="77777777" w:rsidTr="00D0046F">
        <w:trPr>
          <w:tblCellSpacing w:w="15" w:type="dxa"/>
        </w:trPr>
        <w:tc>
          <w:tcPr>
            <w:tcW w:w="0" w:type="auto"/>
            <w:vAlign w:val="center"/>
            <w:hideMark/>
          </w:tcPr>
          <w:p w14:paraId="78C3E1F3" w14:textId="77777777" w:rsidR="00353440" w:rsidRPr="00D0046F" w:rsidRDefault="00353440" w:rsidP="00D0046F">
            <w:pPr>
              <w:spacing w:after="0" w:line="276" w:lineRule="auto"/>
              <w:jc w:val="center"/>
              <w:rPr>
                <w:sz w:val="24"/>
                <w:szCs w:val="24"/>
              </w:rPr>
            </w:pPr>
            <w:r w:rsidRPr="00D0046F">
              <w:rPr>
                <w:sz w:val="24"/>
                <w:szCs w:val="24"/>
              </w:rPr>
              <w:t>Document Accuracy</w:t>
            </w:r>
          </w:p>
        </w:tc>
        <w:tc>
          <w:tcPr>
            <w:tcW w:w="0" w:type="auto"/>
            <w:vAlign w:val="center"/>
            <w:hideMark/>
          </w:tcPr>
          <w:p w14:paraId="0DC00DB5" w14:textId="77777777" w:rsidR="00353440" w:rsidRPr="00D0046F" w:rsidRDefault="00353440" w:rsidP="00D0046F">
            <w:pPr>
              <w:spacing w:after="0" w:line="276" w:lineRule="auto"/>
              <w:jc w:val="center"/>
              <w:rPr>
                <w:sz w:val="24"/>
                <w:szCs w:val="24"/>
              </w:rPr>
            </w:pPr>
            <w:r w:rsidRPr="00D0046F">
              <w:rPr>
                <w:sz w:val="24"/>
                <w:szCs w:val="24"/>
              </w:rPr>
              <w:t>100%, per the consistency benchmark set in Chapter 3</w:t>
            </w:r>
          </w:p>
        </w:tc>
        <w:tc>
          <w:tcPr>
            <w:tcW w:w="0" w:type="auto"/>
            <w:vAlign w:val="center"/>
            <w:hideMark/>
          </w:tcPr>
          <w:p w14:paraId="1BDA97EC" w14:textId="77777777" w:rsidR="00353440" w:rsidRPr="00D0046F" w:rsidRDefault="00353440" w:rsidP="00D0046F">
            <w:pPr>
              <w:spacing w:after="0" w:line="276" w:lineRule="auto"/>
              <w:jc w:val="center"/>
              <w:rPr>
                <w:sz w:val="24"/>
                <w:szCs w:val="24"/>
              </w:rPr>
            </w:pPr>
            <w:r w:rsidRPr="00D0046F">
              <w:rPr>
                <w:sz w:val="24"/>
                <w:szCs w:val="24"/>
              </w:rPr>
              <w:t>100%</w:t>
            </w:r>
          </w:p>
        </w:tc>
      </w:tr>
      <w:tr w:rsidR="00353440" w:rsidRPr="00D0046F" w14:paraId="0F15E11C" w14:textId="77777777" w:rsidTr="00D0046F">
        <w:trPr>
          <w:tblCellSpacing w:w="15" w:type="dxa"/>
        </w:trPr>
        <w:tc>
          <w:tcPr>
            <w:tcW w:w="0" w:type="auto"/>
            <w:vAlign w:val="center"/>
            <w:hideMark/>
          </w:tcPr>
          <w:p w14:paraId="07E1BD25" w14:textId="77777777" w:rsidR="00353440" w:rsidRPr="00D0046F" w:rsidRDefault="00353440" w:rsidP="00D0046F">
            <w:pPr>
              <w:spacing w:after="0" w:line="276" w:lineRule="auto"/>
              <w:jc w:val="center"/>
              <w:rPr>
                <w:sz w:val="24"/>
                <w:szCs w:val="24"/>
              </w:rPr>
            </w:pPr>
            <w:r w:rsidRPr="00D0046F">
              <w:rPr>
                <w:sz w:val="24"/>
                <w:szCs w:val="24"/>
              </w:rPr>
              <w:t>Shipment Visibility</w:t>
            </w:r>
          </w:p>
        </w:tc>
        <w:tc>
          <w:tcPr>
            <w:tcW w:w="0" w:type="auto"/>
            <w:vAlign w:val="center"/>
            <w:hideMark/>
          </w:tcPr>
          <w:p w14:paraId="7A21F061" w14:textId="77777777" w:rsidR="00353440" w:rsidRPr="00D0046F" w:rsidRDefault="00353440" w:rsidP="00D0046F">
            <w:pPr>
              <w:spacing w:after="0" w:line="276" w:lineRule="auto"/>
              <w:jc w:val="center"/>
              <w:rPr>
                <w:sz w:val="24"/>
                <w:szCs w:val="24"/>
              </w:rPr>
            </w:pPr>
            <w:r w:rsidRPr="00D0046F">
              <w:rPr>
                <w:sz w:val="24"/>
                <w:szCs w:val="24"/>
              </w:rPr>
              <w:t>100% Tracking Coverage</w:t>
            </w:r>
          </w:p>
        </w:tc>
        <w:tc>
          <w:tcPr>
            <w:tcW w:w="0" w:type="auto"/>
            <w:vAlign w:val="center"/>
            <w:hideMark/>
          </w:tcPr>
          <w:p w14:paraId="030FC56F" w14:textId="77777777" w:rsidR="00353440" w:rsidRPr="00D0046F" w:rsidRDefault="00353440" w:rsidP="00D0046F">
            <w:pPr>
              <w:spacing w:after="0" w:line="276" w:lineRule="auto"/>
              <w:jc w:val="center"/>
              <w:rPr>
                <w:sz w:val="24"/>
                <w:szCs w:val="24"/>
              </w:rPr>
            </w:pPr>
            <w:r w:rsidRPr="00D0046F">
              <w:rPr>
                <w:sz w:val="24"/>
                <w:szCs w:val="24"/>
              </w:rPr>
              <w:t>100%</w:t>
            </w:r>
          </w:p>
        </w:tc>
      </w:tr>
      <w:tr w:rsidR="00353440" w:rsidRPr="00D0046F" w14:paraId="7FE34373" w14:textId="77777777" w:rsidTr="00D0046F">
        <w:trPr>
          <w:tblCellSpacing w:w="15" w:type="dxa"/>
        </w:trPr>
        <w:tc>
          <w:tcPr>
            <w:tcW w:w="0" w:type="auto"/>
            <w:vAlign w:val="center"/>
            <w:hideMark/>
          </w:tcPr>
          <w:p w14:paraId="5569A1FA" w14:textId="77777777" w:rsidR="00353440" w:rsidRPr="00D0046F" w:rsidRDefault="00353440" w:rsidP="00D0046F">
            <w:pPr>
              <w:spacing w:after="0" w:line="276" w:lineRule="auto"/>
              <w:jc w:val="center"/>
              <w:rPr>
                <w:sz w:val="24"/>
                <w:szCs w:val="24"/>
              </w:rPr>
            </w:pPr>
            <w:r w:rsidRPr="00D0046F">
              <w:rPr>
                <w:sz w:val="24"/>
                <w:szCs w:val="24"/>
              </w:rPr>
              <w:t>Customs Clearance Accuracy</w:t>
            </w:r>
          </w:p>
        </w:tc>
        <w:tc>
          <w:tcPr>
            <w:tcW w:w="0" w:type="auto"/>
            <w:vAlign w:val="center"/>
            <w:hideMark/>
          </w:tcPr>
          <w:p w14:paraId="5077C425" w14:textId="77777777" w:rsidR="00353440" w:rsidRPr="00D0046F" w:rsidRDefault="00353440" w:rsidP="00D0046F">
            <w:pPr>
              <w:spacing w:after="0" w:line="276" w:lineRule="auto"/>
              <w:jc w:val="center"/>
              <w:rPr>
                <w:sz w:val="24"/>
                <w:szCs w:val="24"/>
              </w:rPr>
            </w:pPr>
            <w:r w:rsidRPr="00D0046F">
              <w:rPr>
                <w:sz w:val="24"/>
                <w:szCs w:val="24"/>
              </w:rPr>
              <w:t>Greater than or equal to 99%</w:t>
            </w:r>
          </w:p>
        </w:tc>
        <w:tc>
          <w:tcPr>
            <w:tcW w:w="0" w:type="auto"/>
            <w:vAlign w:val="center"/>
            <w:hideMark/>
          </w:tcPr>
          <w:p w14:paraId="1DAC8E7E" w14:textId="77777777" w:rsidR="00353440" w:rsidRPr="00D0046F" w:rsidRDefault="00353440" w:rsidP="00D0046F">
            <w:pPr>
              <w:spacing w:after="0" w:line="276" w:lineRule="auto"/>
              <w:jc w:val="center"/>
              <w:rPr>
                <w:sz w:val="24"/>
                <w:szCs w:val="24"/>
              </w:rPr>
            </w:pPr>
            <w:r w:rsidRPr="00D0046F">
              <w:rPr>
                <w:sz w:val="24"/>
                <w:szCs w:val="24"/>
              </w:rPr>
              <w:t>99%</w:t>
            </w:r>
          </w:p>
        </w:tc>
      </w:tr>
    </w:tbl>
    <w:p w14:paraId="4C9F7E26" w14:textId="77777777" w:rsidR="00353440" w:rsidRPr="008D5181" w:rsidRDefault="00353440" w:rsidP="00D0046F">
      <w:r w:rsidRPr="008D5181">
        <w:lastRenderedPageBreak/>
        <w:t>The Carbon Intensity KPI is calculated by dividing the total estimated emissions in Table 12 by the shipment's gross weight, giving a single comparable figure that can be tracked and benchmarked across future shipments on this trade lane, including any future LCL consolidation initiative evaluated in Section 2.</w:t>
      </w:r>
    </w:p>
    <w:p w14:paraId="1DB75CE3" w14:textId="77777777" w:rsidR="00353440" w:rsidRPr="00D0046F" w:rsidRDefault="00353440" w:rsidP="00D0046F">
      <w:pPr>
        <w:rPr>
          <w:b/>
          <w:bCs/>
        </w:rPr>
      </w:pPr>
      <w:r w:rsidRPr="00D0046F">
        <w:rPr>
          <w:b/>
          <w:bCs/>
        </w:rPr>
        <w:t>Summary</w:t>
      </w:r>
    </w:p>
    <w:p w14:paraId="7091A262" w14:textId="1E0F75E0" w:rsidR="00353440" w:rsidRPr="00A553DD" w:rsidRDefault="00353440" w:rsidP="00A553DD">
      <w:r w:rsidRPr="008D5181">
        <w:t>Sustainability and digitalization are increasingly central to international logistics operations. For this coffee export shipment, a GLEC Framework v3 aligned carbon footprint estimate of approximately 2,307.9 kg CO2e was calculated across the three confirmed transport legs, with ocean freight contributing the largest share due to distance. The jute and PE liner packaging system delivers both cargo protection and waste minimization value, while a future LCL consolidation initiative is proposed to further reduce per-tonne emissions during low season shipments. An eight-milestone digital visibility flow, with exception alerts specifically mapped to the moisture and port congestion risks identified in Chapter 6, closes the loop between risk identification and real-time operational response, supporting the OTIF, cargo damage, and documentation accuracy targets carried through the entire logistics plan.</w:t>
      </w:r>
      <w:r w:rsidR="00A553DD">
        <w:br w:type="page"/>
      </w:r>
    </w:p>
    <w:p w14:paraId="1A570AA3" w14:textId="4B3A2F89" w:rsidR="00353440" w:rsidRPr="008D5181" w:rsidRDefault="00A553DD" w:rsidP="00A553DD">
      <w:pPr>
        <w:pStyle w:val="Heading"/>
      </w:pPr>
      <w:bookmarkStart w:id="36" w:name="_Toc233946782"/>
      <w:r>
        <w:lastRenderedPageBreak/>
        <w:t>CHAPTER 7.</w:t>
      </w:r>
      <w:r w:rsidR="00353440" w:rsidRPr="008D5181">
        <w:t xml:space="preserve"> SUMMARY AND REFLECTION</w:t>
      </w:r>
      <w:bookmarkEnd w:id="36"/>
    </w:p>
    <w:p w14:paraId="183FCA43" w14:textId="271DA01D" w:rsidR="00353440" w:rsidRPr="008D5181" w:rsidRDefault="00A553DD" w:rsidP="00A553DD">
      <w:pPr>
        <w:pStyle w:val="Heading2"/>
      </w:pPr>
      <w:bookmarkStart w:id="37" w:name="_Toc233946783"/>
      <w:r>
        <w:t>7.</w:t>
      </w:r>
      <w:r w:rsidR="00353440" w:rsidRPr="008D5181">
        <w:t>1. Executive Brief</w:t>
      </w:r>
      <w:bookmarkEnd w:id="37"/>
    </w:p>
    <w:p w14:paraId="623F24E9" w14:textId="77777777" w:rsidR="00353440" w:rsidRPr="00A553DD" w:rsidRDefault="00353440" w:rsidP="00A553DD">
      <w:pPr>
        <w:rPr>
          <w:b/>
          <w:bCs/>
        </w:rPr>
      </w:pPr>
      <w:r w:rsidRPr="00A553DD">
        <w:rPr>
          <w:b/>
          <w:bCs/>
        </w:rPr>
        <w:t>Solution Overview</w:t>
      </w:r>
    </w:p>
    <w:p w14:paraId="2B77DDCE" w14:textId="77777777" w:rsidR="00353440" w:rsidRPr="008D5181" w:rsidRDefault="00353440" w:rsidP="00A553DD">
      <w:r w:rsidRPr="008D5181">
        <w:t>This report presents an integrated door-to-port logistics solution for the export of 750 bags of roasted Arabica coffee beans, Gross Weight 15,450 kg, from Highland Coffee Export Joint Stock Company in Buon Ma Thuot, Vietnam, to Euro Kaffee Import GmbH in Hamburg, Germany, executed under CIF Hamburg Incoterms 2020. The solution combines a single 20'GP Full Container Load movement, a fully cross-verified documentation pack, a transparent cost-plus pricing structure, EVFTA-optimized customs treatment, a risk-matched insurance architecture, and a digitally monitored visibility flow into one coherent 3PL service package.</w:t>
      </w:r>
    </w:p>
    <w:p w14:paraId="3084F58A" w14:textId="77777777" w:rsidR="00353440" w:rsidRPr="00A553DD" w:rsidRDefault="00353440" w:rsidP="00A553DD">
      <w:pPr>
        <w:rPr>
          <w:b/>
          <w:bCs/>
        </w:rPr>
      </w:pPr>
      <w:r w:rsidRPr="00A553DD">
        <w:rPr>
          <w:b/>
          <w:bCs/>
        </w:rPr>
        <w:t>Financial and Compliance Summary</w:t>
      </w:r>
    </w:p>
    <w:p w14:paraId="77CC7078" w14:textId="77777777" w:rsidR="00353440" w:rsidRPr="008D5181" w:rsidRDefault="00353440" w:rsidP="00A553DD">
      <w:r w:rsidRPr="008D5181">
        <w:t>The Commercial Invoice Value of USD 55,000 forms the single financial anchor of the transaction, serving simultaneously as the CIF sale price, the German customs valuation base under Article 70 UCC, and the reference figure for the Sum Insured of USD 60,500 (110% of Invoice Value) placed under Institute Cargo Clauses (A). Classified under HS Code 0901.21 and supported by a valid EUR.1 Certificate of Origin, the shipment benefits from a 0% import duty rate under the EU-Vietnam Free Trade Agreement, while a documented sanctions screening exercise against the OFAC, EU, and UN Security Council lists returned a Clean result for all counterparties, closing the compliance risk before the goods are ever loaded.</w:t>
      </w:r>
    </w:p>
    <w:p w14:paraId="7903946A" w14:textId="77777777" w:rsidR="00353440" w:rsidRPr="00A553DD" w:rsidRDefault="00353440" w:rsidP="00A553DD">
      <w:pPr>
        <w:rPr>
          <w:b/>
          <w:bCs/>
        </w:rPr>
      </w:pPr>
      <w:r w:rsidRPr="00A553DD">
        <w:rPr>
          <w:b/>
          <w:bCs/>
        </w:rPr>
        <w:t>Integrated 3PL Value</w:t>
      </w:r>
    </w:p>
    <w:p w14:paraId="1961AB35" w14:textId="77777777" w:rsidR="00353440" w:rsidRPr="008D5181" w:rsidRDefault="00353440" w:rsidP="00A553DD">
      <w:r w:rsidRPr="008D5181">
        <w:t xml:space="preserve">The logistics service itself is quoted at a Total Quoted Price of USD 5,012, structured transparently as Total Logistics Cost of USD 4,262, a 3PL Management and Coordination Fee of USD 213, and a Target Margin of USD 537. This structure makes explicit the value the integrated 3PL adds beyond simple freight forwarding, active moisture risk control, end-to-end shipment monitoring, and single-point accountability for a sensitive agricultural commodity. Under a Peak Season Space Constraint scenario, the same cost architecture flexes to USD 5,401, giving the client a pre-agreed, fully </w:t>
      </w:r>
      <w:r w:rsidRPr="008D5181">
        <w:lastRenderedPageBreak/>
        <w:t>explained ceiling rather than an unplanned surcharge, a direct demonstration of the pricing transparency this solution is built to deliver.</w:t>
      </w:r>
    </w:p>
    <w:p w14:paraId="52F1DE1B" w14:textId="77777777" w:rsidR="00353440" w:rsidRPr="00A553DD" w:rsidRDefault="00353440" w:rsidP="00A553DD">
      <w:pPr>
        <w:rPr>
          <w:b/>
          <w:bCs/>
        </w:rPr>
      </w:pPr>
      <w:r w:rsidRPr="00A553DD">
        <w:rPr>
          <w:b/>
          <w:bCs/>
        </w:rPr>
        <w:t>Performance Achieved</w:t>
      </w:r>
    </w:p>
    <w:p w14:paraId="23E28116" w14:textId="77777777" w:rsidR="00353440" w:rsidRPr="008D5181" w:rsidRDefault="00353440" w:rsidP="00A553DD">
      <w:r w:rsidRPr="008D5181">
        <w:t>Against the customer's original service objectives, the proposed solution is projected to deliver an OTIF performance of 98%, ahead of the 97% target, a transit time of 32 days, within the 35 day commitment, and a cargo damage rate of 0.5%, half of the 1% ceiling. Environmentally, the shipment's estimated carbon footprint of 2,307.9 kg CO2e, equivalent to approximately 149.4 kgCO2e per tonne of cargo, was calculated using a GLEC Framework v3 aligned methodology across all three confirmed transport legs, giving the client a benchmarked, auditable sustainability figure rather than a generic estimate.</w:t>
      </w:r>
    </w:p>
    <w:p w14:paraId="437EE336" w14:textId="77777777" w:rsidR="00353440" w:rsidRPr="00A553DD" w:rsidRDefault="00353440" w:rsidP="00A553DD">
      <w:pPr>
        <w:rPr>
          <w:b/>
          <w:bCs/>
        </w:rPr>
      </w:pPr>
      <w:r w:rsidRPr="00A553DD">
        <w:rPr>
          <w:b/>
          <w:bCs/>
        </w:rPr>
        <w:t>Value Proposition</w:t>
      </w:r>
    </w:p>
    <w:p w14:paraId="75DF6DA0" w14:textId="77777777" w:rsidR="00353440" w:rsidRPr="008D5181" w:rsidRDefault="00353440" w:rsidP="00A553DD">
      <w:r w:rsidRPr="008D5181">
        <w:t>Taken together, this solution demonstrates that an integrated 3PL model, one contracting party responsible for carriage, insurance, documentation, and visibility from factory to port, delivers measurable advantages for a moisture-sensitive, EU-bound agricultural export: tighter control over container condition and routing, continuous shipment visibility through to Hamburg, and a documentation and compliance position that is fully consistent and audit-ready across every chapter of this report.</w:t>
      </w:r>
    </w:p>
    <w:p w14:paraId="177D7941" w14:textId="1EC3EE16" w:rsidR="00353440" w:rsidRPr="008D5181" w:rsidRDefault="00A553DD" w:rsidP="00A553DD">
      <w:pPr>
        <w:pStyle w:val="Heading2"/>
      </w:pPr>
      <w:bookmarkStart w:id="38" w:name="_Toc233946784"/>
      <w:r>
        <w:t>7.</w:t>
      </w:r>
      <w:r w:rsidR="00353440" w:rsidRPr="008D5181">
        <w:t>2.</w:t>
      </w:r>
      <w:r w:rsidR="003052DC">
        <w:t xml:space="preserve"> </w:t>
      </w:r>
      <w:r w:rsidR="00353440" w:rsidRPr="008D5181">
        <w:t>Reflection</w:t>
      </w:r>
      <w:bookmarkEnd w:id="38"/>
    </w:p>
    <w:p w14:paraId="43A17C45" w14:textId="77777777" w:rsidR="00353440" w:rsidRPr="00A553DD" w:rsidRDefault="00353440" w:rsidP="00A553DD">
      <w:pPr>
        <w:rPr>
          <w:b/>
          <w:bCs/>
        </w:rPr>
      </w:pPr>
      <w:r w:rsidRPr="00A553DD">
        <w:rPr>
          <w:b/>
          <w:bCs/>
        </w:rPr>
        <w:t>Data and Methodology Constraints</w:t>
      </w:r>
    </w:p>
    <w:p w14:paraId="25292BC0" w14:textId="77777777" w:rsidR="00353440" w:rsidRPr="008D5181" w:rsidRDefault="00353440" w:rsidP="00A553DD">
      <w:r w:rsidRPr="008D5181">
        <w:t xml:space="preserve">Several limitations should be acknowledged in the planning process behind this report. First, the ocean freight and Bunker Adjustment Factor rates used in the Cost Build-up Table represent point-in-time market assumptions as of June 2026, rather than a live carrier rate confirmation; actual quotations from MSC or alternative carriers could vary from the figures presented, particularly given the freight rate volatility explored in the Sensitivity Analysis. Second, the carbon footprint calculation in Chapter 7, while structured according to the GLEC Framework v3 approach, relies on representative default emission factors rather than vessel-specific or route-specific verified data, since carrier-level fuel consumption and load factor data for the exact Cat Lai to Hamburg service was not available at the planning stage. A production-grade emissions </w:t>
      </w:r>
      <w:r w:rsidRPr="008D5181">
        <w:lastRenderedPageBreak/>
        <w:t>calculation would require primary data from the contracted carrier's environmental disclosures. Third, several cost lines, including terminal handling charges and destination trucking rates, are based on general market benchmarks rather than signed rate agreements, and would need to be validated through formal carrier and vendor quotations before this plan could move from a report exercise to an operational booking.</w:t>
      </w:r>
    </w:p>
    <w:p w14:paraId="37801F92" w14:textId="77777777" w:rsidR="00353440" w:rsidRPr="00A553DD" w:rsidRDefault="00353440" w:rsidP="00A553DD">
      <w:pPr>
        <w:rPr>
          <w:b/>
          <w:bCs/>
        </w:rPr>
      </w:pPr>
      <w:r w:rsidRPr="00A553DD">
        <w:rPr>
          <w:b/>
          <w:bCs/>
        </w:rPr>
        <w:t>Future Improvement Directions</w:t>
      </w:r>
    </w:p>
    <w:p w14:paraId="4947EE11" w14:textId="77777777" w:rsidR="00353440" w:rsidRPr="008D5181" w:rsidRDefault="00353440" w:rsidP="00A553DD">
      <w:r w:rsidRPr="008D5181">
        <w:t>Building on the digital visibility flow introduced in Chapter 7, a Digital Twin of the shipment could be developed to simulate, before departure, how specific disruption scenarios, such as a container rain event during a particular transshipment pattern, or a berthing delay under a specific Hamburg congestion level, would propagate through transit time, cargo condition, and cost, allowing the 3PL to pre-position mitigation actions rather than reacting after an exception alert fires. Separately, the documentation pack established in Chapter 3, Commercial Invoice, Packing List, Bill of Lading, Certificate of Origin, and Insurance Certificate, is a natural candidate for a blockchain-based shared ledger, where all five documents are cryptographically linked and simultaneously visible to the shipper, carrier, customs authority, and consignee bank, removing the discrepancy risk that the single consistency benchmark in this report currently manages manually. Finally, the LCL consolidation initiative proposed in Chapter 7 for low season shipments, February to September, should be formally costed and piloted as a longer-term sustainability strategy for smaller export lots, extending the carbon efficiency gains demonstrated in this report beyond the single FCL scenario analyzed here.</w:t>
      </w:r>
    </w:p>
    <w:p w14:paraId="6784EDB2" w14:textId="77777777" w:rsidR="00353440" w:rsidRPr="00A553DD" w:rsidRDefault="00353440" w:rsidP="00A553DD">
      <w:pPr>
        <w:rPr>
          <w:b/>
          <w:bCs/>
        </w:rPr>
      </w:pPr>
      <w:r w:rsidRPr="00A553DD">
        <w:rPr>
          <w:b/>
          <w:bCs/>
        </w:rPr>
        <w:t>Closing Reflection</w:t>
      </w:r>
    </w:p>
    <w:p w14:paraId="719FB89A" w14:textId="012408D1" w:rsidR="00A553DD" w:rsidRDefault="00353440" w:rsidP="00A553DD">
      <w:r w:rsidRPr="008D5181">
        <w:t xml:space="preserve">Despite the constraints noted above, this project demonstrates that a coherent, fully cross-referenced logistics plan, in which every financial, documentary, customs, risk, and sustainability figure traces back to the same shipment baseline of 750 bags, 15,450 kg, and USD 55,000, provides a stronger foundation for real-world execution than a set of independently drafted chapters. The exercise reinforced that consistency across a documentation and costing chain is not a formatting requirement but a genuine risk control, since a single mismatched figure between an invoice, a packing list, and a certificate of origin can delay a shipment as materially as a port congestion event. This </w:t>
      </w:r>
      <w:r w:rsidRPr="008D5181">
        <w:lastRenderedPageBreak/>
        <w:t>understanding of integrated logistics planning, spanning service design, documentation, cost, compliance, risk, and sustainability as one interlocking system, is the central practical outcome of this project.</w:t>
      </w:r>
      <w:r w:rsidR="00A553DD">
        <w:br w:type="page"/>
      </w:r>
    </w:p>
    <w:p w14:paraId="3D5DB1BB" w14:textId="77777777" w:rsidR="0090479D" w:rsidRDefault="0090479D" w:rsidP="00A553DD">
      <w:pPr>
        <w:pStyle w:val="Heading"/>
        <w:sectPr w:rsidR="0090479D" w:rsidSect="00074180">
          <w:pgSz w:w="11900" w:h="16840"/>
          <w:pgMar w:top="1134" w:right="1134" w:bottom="1134" w:left="1701" w:header="567" w:footer="567" w:gutter="0"/>
          <w:pgNumType w:start="1"/>
          <w:cols w:space="720"/>
          <w:docGrid w:linePitch="360"/>
        </w:sectPr>
      </w:pPr>
    </w:p>
    <w:p w14:paraId="47701C86" w14:textId="29CE4708" w:rsidR="0090479D" w:rsidRDefault="0090479D" w:rsidP="00365132">
      <w:pPr>
        <w:pStyle w:val="Heading"/>
      </w:pPr>
      <w:bookmarkStart w:id="39" w:name="_Toc233946785"/>
      <w:r w:rsidRPr="0090479D">
        <w:lastRenderedPageBreak/>
        <w:t>appendice</w:t>
      </w:r>
      <w:r>
        <w:t>s</w:t>
      </w:r>
      <w:bookmarkEnd w:id="39"/>
    </w:p>
    <w:p w14:paraId="1872D246" w14:textId="679203D5" w:rsidR="00365132" w:rsidRPr="00365132" w:rsidRDefault="00187A99" w:rsidP="00187A99">
      <w:pPr>
        <w:jc w:val="center"/>
      </w:pPr>
      <w:r>
        <w:rPr>
          <w:b/>
          <w:bCs/>
        </w:rPr>
        <w:t xml:space="preserve">Table A.1: </w:t>
      </w:r>
      <w:r w:rsidR="00365132" w:rsidRPr="00365132">
        <w:rPr>
          <w:b/>
          <w:bCs/>
        </w:rPr>
        <w:t>Commercial Invoice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65132" w:rsidRPr="00187A99" w14:paraId="3AFB2640" w14:textId="77777777">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07F98925"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b/>
                <w:bCs/>
                <w:sz w:val="18"/>
                <w:szCs w:val="18"/>
              </w:rPr>
              <w:t>Date:</w:t>
            </w:r>
          </w:p>
          <w:p w14:paraId="0B0F0F62"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sz w:val="18"/>
                <w:szCs w:val="18"/>
              </w:rPr>
              <w:t>15 June 2026</w:t>
            </w:r>
          </w:p>
        </w:tc>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5BCDEC41"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b/>
                <w:bCs/>
                <w:sz w:val="18"/>
                <w:szCs w:val="18"/>
              </w:rPr>
              <w:t>Invoice Number:</w:t>
            </w:r>
          </w:p>
          <w:p w14:paraId="05ED68A9"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sz w:val="18"/>
                <w:szCs w:val="18"/>
              </w:rPr>
              <w:t>HCE20260615-001</w:t>
            </w:r>
          </w:p>
        </w:tc>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7FD4D636"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b/>
                <w:bCs/>
                <w:sz w:val="18"/>
                <w:szCs w:val="18"/>
              </w:rPr>
              <w:t>Air Waybill Number:</w:t>
            </w:r>
          </w:p>
          <w:p w14:paraId="232AC603"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sz w:val="18"/>
                <w:szCs w:val="18"/>
              </w:rPr>
              <w:t>N/A (Ocean shipment, no Air Waybill)</w:t>
            </w:r>
          </w:p>
        </w:tc>
      </w:tr>
    </w:tbl>
    <w:p w14:paraId="4FF731D3" w14:textId="77777777" w:rsidR="00365132" w:rsidRPr="00187A99" w:rsidRDefault="00365132" w:rsidP="00365132">
      <w:pPr>
        <w:spacing w:after="0"/>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65132" w:rsidRPr="00187A99" w14:paraId="5B7CFB29" w14:textId="77777777">
        <w:tc>
          <w:tcPr>
            <w:tcW w:w="4680" w:type="dxa"/>
            <w:tcBorders>
              <w:top w:val="single" w:sz="2" w:space="0" w:color="000000"/>
              <w:left w:val="single" w:sz="2" w:space="0" w:color="000000"/>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593F5DEB"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b/>
                <w:bCs/>
                <w:sz w:val="18"/>
                <w:szCs w:val="18"/>
              </w:rPr>
              <w:t>Sender Details</w:t>
            </w:r>
          </w:p>
        </w:tc>
        <w:tc>
          <w:tcPr>
            <w:tcW w:w="4680" w:type="dxa"/>
            <w:tcBorders>
              <w:top w:val="single" w:sz="2" w:space="0" w:color="000000"/>
              <w:left w:val="single" w:sz="2" w:space="0" w:color="000000"/>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6F02DA48"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b/>
                <w:bCs/>
                <w:sz w:val="18"/>
                <w:szCs w:val="18"/>
              </w:rPr>
              <w:t>General Information</w:t>
            </w:r>
          </w:p>
        </w:tc>
      </w:tr>
      <w:tr w:rsidR="00365132" w:rsidRPr="00187A99" w14:paraId="3C29CF0B" w14:textId="77777777">
        <w:tc>
          <w:tcPr>
            <w:tcW w:w="46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64BC293C"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b/>
                <w:bCs/>
                <w:sz w:val="18"/>
                <w:szCs w:val="18"/>
              </w:rPr>
              <w:t>Name:</w:t>
            </w:r>
          </w:p>
          <w:p w14:paraId="2186DEBB"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sz w:val="18"/>
                <w:szCs w:val="18"/>
              </w:rPr>
              <w:t>Highland Coffee Export Joint Stock Company</w:t>
            </w:r>
          </w:p>
        </w:tc>
        <w:tc>
          <w:tcPr>
            <w:tcW w:w="46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4E1B700B"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b/>
                <w:bCs/>
                <w:sz w:val="18"/>
                <w:szCs w:val="18"/>
              </w:rPr>
              <w:t>Reason for Export:</w:t>
            </w:r>
          </w:p>
          <w:p w14:paraId="0DA6341C"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sz w:val="18"/>
                <w:szCs w:val="18"/>
              </w:rPr>
              <w:t>Not applicable, commercial export sale</w:t>
            </w:r>
          </w:p>
        </w:tc>
      </w:tr>
      <w:tr w:rsidR="00365132" w:rsidRPr="00187A99" w14:paraId="51B85CF3" w14:textId="77777777">
        <w:tc>
          <w:tcPr>
            <w:tcW w:w="46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2AF8ADAB"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b/>
                <w:bCs/>
                <w:sz w:val="18"/>
                <w:szCs w:val="18"/>
              </w:rPr>
              <w:t>Address:</w:t>
            </w:r>
          </w:p>
          <w:p w14:paraId="212B3657"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sz w:val="18"/>
                <w:szCs w:val="18"/>
              </w:rPr>
              <w:t>Buon Ma Thuot, Dak Lak, Vietnam</w:t>
            </w:r>
          </w:p>
        </w:tc>
        <w:tc>
          <w:tcPr>
            <w:tcW w:w="46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11D06A72"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b/>
                <w:bCs/>
                <w:sz w:val="18"/>
                <w:szCs w:val="18"/>
              </w:rPr>
              <w:t>Type of Export:</w:t>
            </w:r>
          </w:p>
          <w:p w14:paraId="03904BCB"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sz w:val="18"/>
                <w:szCs w:val="18"/>
              </w:rPr>
              <w:t>Permanent</w:t>
            </w:r>
          </w:p>
        </w:tc>
      </w:tr>
      <w:tr w:rsidR="00365132" w:rsidRPr="00187A99" w14:paraId="1F309A5E" w14:textId="77777777">
        <w:tc>
          <w:tcPr>
            <w:tcW w:w="46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28D2A494"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b/>
                <w:bCs/>
                <w:sz w:val="18"/>
                <w:szCs w:val="18"/>
              </w:rPr>
              <w:t>Contact / Email / Tax ID:</w:t>
            </w:r>
          </w:p>
          <w:p w14:paraId="3400947D"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sz w:val="18"/>
                <w:szCs w:val="18"/>
              </w:rPr>
              <w:t>N/A (not specified in source report)</w:t>
            </w:r>
          </w:p>
        </w:tc>
        <w:tc>
          <w:tcPr>
            <w:tcW w:w="46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154D4745"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b/>
                <w:bCs/>
                <w:sz w:val="18"/>
                <w:szCs w:val="18"/>
              </w:rPr>
              <w:t>Export / Import License No.:</w:t>
            </w:r>
          </w:p>
          <w:p w14:paraId="50B3DCF6"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sz w:val="18"/>
                <w:szCs w:val="18"/>
              </w:rPr>
              <w:t>N/A</w:t>
            </w:r>
          </w:p>
        </w:tc>
      </w:tr>
      <w:tr w:rsidR="00365132" w:rsidRPr="00187A99" w14:paraId="13B09A6E" w14:textId="77777777">
        <w:tc>
          <w:tcPr>
            <w:tcW w:w="46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269EC930"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sz w:val="18"/>
                <w:szCs w:val="18"/>
              </w:rPr>
              <w:t>N/A</w:t>
            </w:r>
          </w:p>
        </w:tc>
        <w:tc>
          <w:tcPr>
            <w:tcW w:w="46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34990364"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b/>
                <w:bCs/>
                <w:sz w:val="18"/>
                <w:szCs w:val="18"/>
              </w:rPr>
              <w:t>Incoterms:</w:t>
            </w:r>
          </w:p>
          <w:p w14:paraId="6D23DBB5"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sz w:val="18"/>
                <w:szCs w:val="18"/>
              </w:rPr>
              <w:t>CIF Hamburg, Incoterms 2020</w:t>
            </w:r>
          </w:p>
        </w:tc>
      </w:tr>
      <w:tr w:rsidR="00365132" w:rsidRPr="00187A99" w14:paraId="063D84D2" w14:textId="77777777">
        <w:tc>
          <w:tcPr>
            <w:tcW w:w="46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7921222F"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sz w:val="18"/>
                <w:szCs w:val="18"/>
              </w:rPr>
              <w:t>N/A</w:t>
            </w:r>
          </w:p>
        </w:tc>
        <w:tc>
          <w:tcPr>
            <w:tcW w:w="46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07295612"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b/>
                <w:bCs/>
                <w:sz w:val="18"/>
                <w:szCs w:val="18"/>
              </w:rPr>
              <w:t>Currency Code:</w:t>
            </w:r>
          </w:p>
          <w:p w14:paraId="57D7A0B8"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sz w:val="18"/>
                <w:szCs w:val="18"/>
              </w:rPr>
              <w:t>USD</w:t>
            </w:r>
          </w:p>
        </w:tc>
      </w:tr>
      <w:tr w:rsidR="00365132" w:rsidRPr="00187A99" w14:paraId="1996484B" w14:textId="77777777">
        <w:tc>
          <w:tcPr>
            <w:tcW w:w="46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011D14D4"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sz w:val="18"/>
                <w:szCs w:val="18"/>
              </w:rPr>
              <w:t>N/A</w:t>
            </w:r>
          </w:p>
        </w:tc>
        <w:tc>
          <w:tcPr>
            <w:tcW w:w="46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53B4C6C1"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b/>
                <w:bCs/>
                <w:sz w:val="18"/>
                <w:szCs w:val="18"/>
              </w:rPr>
              <w:t>Payment Method:</w:t>
            </w:r>
          </w:p>
          <w:p w14:paraId="5939CDBA"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sz w:val="18"/>
                <w:szCs w:val="18"/>
              </w:rPr>
              <w:t>T/T 30 Days After B/L Date</w:t>
            </w:r>
          </w:p>
        </w:tc>
      </w:tr>
      <w:tr w:rsidR="00365132" w:rsidRPr="00187A99" w14:paraId="6914BADB" w14:textId="77777777">
        <w:tc>
          <w:tcPr>
            <w:tcW w:w="4680" w:type="dxa"/>
            <w:tcBorders>
              <w:top w:val="single" w:sz="2" w:space="0" w:color="000000"/>
              <w:left w:val="single" w:sz="2" w:space="0" w:color="000000"/>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3560120E"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b/>
                <w:bCs/>
                <w:sz w:val="18"/>
                <w:szCs w:val="18"/>
              </w:rPr>
              <w:t>Receiver Details</w:t>
            </w:r>
          </w:p>
        </w:tc>
        <w:tc>
          <w:tcPr>
            <w:tcW w:w="4680" w:type="dxa"/>
            <w:tcBorders>
              <w:top w:val="single" w:sz="2" w:space="0" w:color="000000"/>
              <w:left w:val="single" w:sz="2" w:space="0" w:color="000000"/>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41A16E64"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b/>
                <w:bCs/>
                <w:sz w:val="18"/>
                <w:szCs w:val="18"/>
              </w:rPr>
              <w:t>Importer of Record Details</w:t>
            </w:r>
          </w:p>
        </w:tc>
      </w:tr>
      <w:tr w:rsidR="00365132" w:rsidRPr="00187A99" w14:paraId="47802D6D" w14:textId="77777777">
        <w:tc>
          <w:tcPr>
            <w:tcW w:w="46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5B515D2A"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b/>
                <w:bCs/>
                <w:sz w:val="18"/>
                <w:szCs w:val="18"/>
              </w:rPr>
              <w:t>Name:</w:t>
            </w:r>
          </w:p>
          <w:p w14:paraId="5B700CE4"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sz w:val="18"/>
                <w:szCs w:val="18"/>
              </w:rPr>
              <w:t>Euro Kaffee Import GmbH</w:t>
            </w:r>
          </w:p>
        </w:tc>
        <w:tc>
          <w:tcPr>
            <w:tcW w:w="46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74AB7199"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b/>
                <w:bCs/>
                <w:sz w:val="18"/>
                <w:szCs w:val="18"/>
              </w:rPr>
              <w:t>Name:</w:t>
            </w:r>
          </w:p>
          <w:p w14:paraId="7031F490"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sz w:val="18"/>
                <w:szCs w:val="18"/>
              </w:rPr>
              <w:t>Euro Kaffee Import GmbH</w:t>
            </w:r>
          </w:p>
        </w:tc>
      </w:tr>
      <w:tr w:rsidR="00365132" w:rsidRPr="00187A99" w14:paraId="51CB606C" w14:textId="77777777">
        <w:tc>
          <w:tcPr>
            <w:tcW w:w="46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1B5B84D8"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b/>
                <w:bCs/>
                <w:sz w:val="18"/>
                <w:szCs w:val="18"/>
              </w:rPr>
              <w:t>Address:</w:t>
            </w:r>
          </w:p>
          <w:p w14:paraId="21040892"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sz w:val="18"/>
                <w:szCs w:val="18"/>
              </w:rPr>
              <w:t>Hamburg, Germany</w:t>
            </w:r>
          </w:p>
        </w:tc>
        <w:tc>
          <w:tcPr>
            <w:tcW w:w="46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32C98210"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b/>
                <w:bCs/>
                <w:sz w:val="18"/>
                <w:szCs w:val="18"/>
              </w:rPr>
              <w:t>Address:</w:t>
            </w:r>
          </w:p>
          <w:p w14:paraId="778F5C0D"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sz w:val="18"/>
                <w:szCs w:val="18"/>
              </w:rPr>
              <w:t>Hamburg, Germany</w:t>
            </w:r>
          </w:p>
        </w:tc>
      </w:tr>
      <w:tr w:rsidR="00365132" w:rsidRPr="00187A99" w14:paraId="547F6C35" w14:textId="77777777">
        <w:tc>
          <w:tcPr>
            <w:tcW w:w="46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023EF943"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b/>
                <w:bCs/>
                <w:sz w:val="18"/>
                <w:szCs w:val="18"/>
              </w:rPr>
              <w:t>Contact / Email / Tax ID:</w:t>
            </w:r>
          </w:p>
          <w:p w14:paraId="44ED33A4"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sz w:val="18"/>
                <w:szCs w:val="18"/>
              </w:rPr>
              <w:t>N/A (not specified in source report)</w:t>
            </w:r>
          </w:p>
        </w:tc>
        <w:tc>
          <w:tcPr>
            <w:tcW w:w="46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5AE2EC2D"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b/>
                <w:bCs/>
                <w:sz w:val="18"/>
                <w:szCs w:val="18"/>
              </w:rPr>
              <w:t>Contact / Email / Tax ID:</w:t>
            </w:r>
          </w:p>
          <w:p w14:paraId="4E8B63C5"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sz w:val="18"/>
                <w:szCs w:val="18"/>
              </w:rPr>
              <w:t>N/A (not specified in source report)</w:t>
            </w:r>
          </w:p>
        </w:tc>
      </w:tr>
    </w:tbl>
    <w:p w14:paraId="37671FD2" w14:textId="77777777" w:rsidR="00365132" w:rsidRPr="00187A99" w:rsidRDefault="00365132" w:rsidP="00365132">
      <w:pPr>
        <w:spacing w:line="240" w:lineRule="auto"/>
        <w:rPr>
          <w:rFonts w:ascii="Arial" w:hAnsi="Arial" w:cs="Arial"/>
          <w:sz w:val="18"/>
          <w:szCs w:val="1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5"/>
        <w:gridCol w:w="2460"/>
        <w:gridCol w:w="947"/>
        <w:gridCol w:w="989"/>
        <w:gridCol w:w="501"/>
        <w:gridCol w:w="701"/>
        <w:gridCol w:w="1067"/>
        <w:gridCol w:w="1074"/>
        <w:gridCol w:w="996"/>
      </w:tblGrid>
      <w:tr w:rsidR="00365132" w:rsidRPr="00187A99" w14:paraId="4811B7B5" w14:textId="77777777" w:rsidTr="00187A99">
        <w:tc>
          <w:tcPr>
            <w:tcW w:w="628" w:type="dxa"/>
            <w:tcBorders>
              <w:top w:val="single" w:sz="2" w:space="0" w:color="000000"/>
              <w:left w:val="single" w:sz="2" w:space="0" w:color="000000"/>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0A3C8AB7" w14:textId="77777777" w:rsidR="00365132" w:rsidRPr="00187A99" w:rsidRDefault="00365132" w:rsidP="00187A99">
            <w:pPr>
              <w:spacing w:after="0" w:line="240" w:lineRule="auto"/>
              <w:jc w:val="center"/>
              <w:rPr>
                <w:rFonts w:ascii="Arial" w:hAnsi="Arial" w:cs="Arial"/>
                <w:sz w:val="18"/>
                <w:szCs w:val="18"/>
              </w:rPr>
            </w:pPr>
            <w:r w:rsidRPr="00187A99">
              <w:rPr>
                <w:rFonts w:ascii="Arial" w:hAnsi="Arial" w:cs="Arial"/>
                <w:b/>
                <w:bCs/>
                <w:sz w:val="18"/>
                <w:szCs w:val="18"/>
              </w:rPr>
              <w:t>No.</w:t>
            </w:r>
          </w:p>
        </w:tc>
        <w:tc>
          <w:tcPr>
            <w:tcW w:w="2477" w:type="dxa"/>
            <w:tcBorders>
              <w:top w:val="single" w:sz="2" w:space="0" w:color="000000"/>
              <w:left w:val="single" w:sz="2" w:space="0" w:color="000000"/>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4FA256A3" w14:textId="77777777" w:rsidR="00365132" w:rsidRPr="00187A99" w:rsidRDefault="00365132" w:rsidP="00187A99">
            <w:pPr>
              <w:spacing w:after="0" w:line="240" w:lineRule="auto"/>
              <w:jc w:val="center"/>
              <w:rPr>
                <w:rFonts w:ascii="Arial" w:hAnsi="Arial" w:cs="Arial"/>
                <w:sz w:val="18"/>
                <w:szCs w:val="18"/>
              </w:rPr>
            </w:pPr>
            <w:r w:rsidRPr="00187A99">
              <w:rPr>
                <w:rFonts w:ascii="Arial" w:hAnsi="Arial" w:cs="Arial"/>
                <w:b/>
                <w:bCs/>
                <w:sz w:val="18"/>
                <w:szCs w:val="18"/>
              </w:rPr>
              <w:t>Item Description</w:t>
            </w:r>
          </w:p>
        </w:tc>
        <w:tc>
          <w:tcPr>
            <w:tcW w:w="948" w:type="dxa"/>
            <w:tcBorders>
              <w:top w:val="single" w:sz="2" w:space="0" w:color="000000"/>
              <w:left w:val="single" w:sz="2" w:space="0" w:color="000000"/>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21E281FC" w14:textId="77777777" w:rsidR="00365132" w:rsidRPr="00187A99" w:rsidRDefault="00365132" w:rsidP="00187A99">
            <w:pPr>
              <w:spacing w:after="0" w:line="240" w:lineRule="auto"/>
              <w:jc w:val="center"/>
              <w:rPr>
                <w:rFonts w:ascii="Arial" w:hAnsi="Arial" w:cs="Arial"/>
                <w:sz w:val="18"/>
                <w:szCs w:val="18"/>
              </w:rPr>
            </w:pPr>
            <w:r w:rsidRPr="00187A99">
              <w:rPr>
                <w:rFonts w:ascii="Arial" w:hAnsi="Arial" w:cs="Arial"/>
                <w:b/>
                <w:bCs/>
                <w:sz w:val="18"/>
                <w:szCs w:val="18"/>
              </w:rPr>
              <w:t>HS Code</w:t>
            </w:r>
          </w:p>
        </w:tc>
        <w:tc>
          <w:tcPr>
            <w:tcW w:w="990" w:type="dxa"/>
            <w:tcBorders>
              <w:top w:val="single" w:sz="2" w:space="0" w:color="000000"/>
              <w:left w:val="single" w:sz="2" w:space="0" w:color="000000"/>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09A16110" w14:textId="77777777" w:rsidR="00365132" w:rsidRPr="00187A99" w:rsidRDefault="00365132" w:rsidP="00187A99">
            <w:pPr>
              <w:spacing w:after="0" w:line="240" w:lineRule="auto"/>
              <w:jc w:val="center"/>
              <w:rPr>
                <w:rFonts w:ascii="Arial" w:hAnsi="Arial" w:cs="Arial"/>
                <w:sz w:val="18"/>
                <w:szCs w:val="18"/>
              </w:rPr>
            </w:pPr>
            <w:r w:rsidRPr="00187A99">
              <w:rPr>
                <w:rFonts w:ascii="Arial" w:hAnsi="Arial" w:cs="Arial"/>
                <w:b/>
                <w:bCs/>
                <w:sz w:val="18"/>
                <w:szCs w:val="18"/>
              </w:rPr>
              <w:t>Country of Origin</w:t>
            </w:r>
          </w:p>
        </w:tc>
        <w:tc>
          <w:tcPr>
            <w:tcW w:w="490" w:type="dxa"/>
            <w:tcBorders>
              <w:top w:val="single" w:sz="2" w:space="0" w:color="000000"/>
              <w:left w:val="single" w:sz="2" w:space="0" w:color="000000"/>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0F15655A" w14:textId="77777777" w:rsidR="00365132" w:rsidRPr="00187A99" w:rsidRDefault="00365132" w:rsidP="00187A99">
            <w:pPr>
              <w:spacing w:after="0" w:line="240" w:lineRule="auto"/>
              <w:jc w:val="center"/>
              <w:rPr>
                <w:rFonts w:ascii="Arial" w:hAnsi="Arial" w:cs="Arial"/>
                <w:sz w:val="18"/>
                <w:szCs w:val="18"/>
              </w:rPr>
            </w:pPr>
            <w:r w:rsidRPr="00187A99">
              <w:rPr>
                <w:rFonts w:ascii="Arial" w:hAnsi="Arial" w:cs="Arial"/>
                <w:b/>
                <w:bCs/>
                <w:sz w:val="18"/>
                <w:szCs w:val="18"/>
              </w:rPr>
              <w:t>Qty</w:t>
            </w:r>
          </w:p>
        </w:tc>
        <w:tc>
          <w:tcPr>
            <w:tcW w:w="681" w:type="dxa"/>
            <w:tcBorders>
              <w:top w:val="single" w:sz="2" w:space="0" w:color="000000"/>
              <w:left w:val="single" w:sz="2" w:space="0" w:color="000000"/>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42DDEC8F" w14:textId="77777777" w:rsidR="00365132" w:rsidRPr="00187A99" w:rsidRDefault="00365132" w:rsidP="00187A99">
            <w:pPr>
              <w:spacing w:after="0" w:line="240" w:lineRule="auto"/>
              <w:jc w:val="center"/>
              <w:rPr>
                <w:rFonts w:ascii="Arial" w:hAnsi="Arial" w:cs="Arial"/>
                <w:sz w:val="18"/>
                <w:szCs w:val="18"/>
              </w:rPr>
            </w:pPr>
            <w:r w:rsidRPr="00187A99">
              <w:rPr>
                <w:rFonts w:ascii="Arial" w:hAnsi="Arial" w:cs="Arial"/>
                <w:b/>
                <w:bCs/>
                <w:sz w:val="18"/>
                <w:szCs w:val="18"/>
              </w:rPr>
              <w:t>UOM</w:t>
            </w:r>
          </w:p>
        </w:tc>
        <w:tc>
          <w:tcPr>
            <w:tcW w:w="1072" w:type="dxa"/>
            <w:tcBorders>
              <w:top w:val="single" w:sz="2" w:space="0" w:color="000000"/>
              <w:left w:val="single" w:sz="2" w:space="0" w:color="000000"/>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56C912FF" w14:textId="7F879596" w:rsidR="00365132" w:rsidRPr="00187A99" w:rsidRDefault="00365132" w:rsidP="00187A99">
            <w:pPr>
              <w:spacing w:after="0" w:line="240" w:lineRule="auto"/>
              <w:jc w:val="center"/>
              <w:rPr>
                <w:rFonts w:ascii="Arial" w:hAnsi="Arial" w:cs="Arial"/>
                <w:sz w:val="18"/>
                <w:szCs w:val="18"/>
              </w:rPr>
            </w:pPr>
            <w:r w:rsidRPr="00187A99">
              <w:rPr>
                <w:rFonts w:ascii="Arial" w:hAnsi="Arial" w:cs="Arial"/>
                <w:b/>
                <w:bCs/>
                <w:sz w:val="18"/>
                <w:szCs w:val="18"/>
              </w:rPr>
              <w:t>Unit Value</w:t>
            </w:r>
          </w:p>
        </w:tc>
        <w:tc>
          <w:tcPr>
            <w:tcW w:w="1075" w:type="dxa"/>
            <w:tcBorders>
              <w:top w:val="single" w:sz="2" w:space="0" w:color="000000"/>
              <w:left w:val="single" w:sz="2" w:space="0" w:color="000000"/>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7AEAB3CC" w14:textId="5C2BF309" w:rsidR="00365132" w:rsidRPr="00187A99" w:rsidRDefault="00365132" w:rsidP="00187A99">
            <w:pPr>
              <w:spacing w:after="0" w:line="240" w:lineRule="auto"/>
              <w:jc w:val="center"/>
              <w:rPr>
                <w:rFonts w:ascii="Arial" w:hAnsi="Arial" w:cs="Arial"/>
                <w:sz w:val="18"/>
                <w:szCs w:val="18"/>
              </w:rPr>
            </w:pPr>
            <w:r w:rsidRPr="00187A99">
              <w:rPr>
                <w:rFonts w:ascii="Arial" w:hAnsi="Arial" w:cs="Arial"/>
                <w:b/>
                <w:bCs/>
                <w:sz w:val="18"/>
                <w:szCs w:val="18"/>
              </w:rPr>
              <w:t>Sub-Total Value</w:t>
            </w:r>
          </w:p>
        </w:tc>
        <w:tc>
          <w:tcPr>
            <w:tcW w:w="999" w:type="dxa"/>
            <w:tcBorders>
              <w:top w:val="single" w:sz="2" w:space="0" w:color="000000"/>
              <w:left w:val="single" w:sz="2" w:space="0" w:color="000000"/>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1900A048" w14:textId="77777777" w:rsidR="00365132" w:rsidRPr="00187A99" w:rsidRDefault="00365132" w:rsidP="00187A99">
            <w:pPr>
              <w:spacing w:after="0" w:line="240" w:lineRule="auto"/>
              <w:jc w:val="center"/>
              <w:rPr>
                <w:rFonts w:ascii="Arial" w:hAnsi="Arial" w:cs="Arial"/>
                <w:sz w:val="18"/>
                <w:szCs w:val="18"/>
              </w:rPr>
            </w:pPr>
            <w:r w:rsidRPr="00187A99">
              <w:rPr>
                <w:rFonts w:ascii="Arial" w:hAnsi="Arial" w:cs="Arial"/>
                <w:b/>
                <w:bCs/>
                <w:sz w:val="18"/>
                <w:szCs w:val="18"/>
              </w:rPr>
              <w:t>Unit Net Weight</w:t>
            </w:r>
          </w:p>
        </w:tc>
      </w:tr>
      <w:tr w:rsidR="00365132" w:rsidRPr="00187A99" w14:paraId="475D13B4" w14:textId="77777777" w:rsidTr="00187A99">
        <w:tc>
          <w:tcPr>
            <w:tcW w:w="628"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6AC17484" w14:textId="77777777" w:rsidR="00365132" w:rsidRPr="00187A99" w:rsidRDefault="00365132" w:rsidP="00187A99">
            <w:pPr>
              <w:spacing w:after="0" w:line="240" w:lineRule="auto"/>
              <w:jc w:val="center"/>
              <w:rPr>
                <w:rFonts w:ascii="Arial" w:hAnsi="Arial" w:cs="Arial"/>
                <w:sz w:val="18"/>
                <w:szCs w:val="18"/>
              </w:rPr>
            </w:pPr>
            <w:r w:rsidRPr="00187A99">
              <w:rPr>
                <w:rFonts w:ascii="Arial" w:hAnsi="Arial" w:cs="Arial"/>
                <w:sz w:val="18"/>
                <w:szCs w:val="18"/>
              </w:rPr>
              <w:t>1</w:t>
            </w:r>
          </w:p>
        </w:tc>
        <w:tc>
          <w:tcPr>
            <w:tcW w:w="2477"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1A9FDD06"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sz w:val="18"/>
                <w:szCs w:val="18"/>
              </w:rPr>
              <w:t>Roasted Arabica Coffee Beans</w:t>
            </w:r>
          </w:p>
        </w:tc>
        <w:tc>
          <w:tcPr>
            <w:tcW w:w="948"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01EEE655"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sz w:val="18"/>
                <w:szCs w:val="18"/>
              </w:rPr>
              <w:t>0901.21</w:t>
            </w:r>
          </w:p>
        </w:tc>
        <w:tc>
          <w:tcPr>
            <w:tcW w:w="99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4506F25E"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sz w:val="18"/>
                <w:szCs w:val="18"/>
              </w:rPr>
              <w:t>Vietnam</w:t>
            </w:r>
          </w:p>
        </w:tc>
        <w:tc>
          <w:tcPr>
            <w:tcW w:w="49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368CCF6D"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sz w:val="18"/>
                <w:szCs w:val="18"/>
              </w:rPr>
              <w:t>750</w:t>
            </w:r>
          </w:p>
        </w:tc>
        <w:tc>
          <w:tcPr>
            <w:tcW w:w="681"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52FE59D2"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sz w:val="18"/>
                <w:szCs w:val="18"/>
              </w:rPr>
              <w:t>BAGS</w:t>
            </w:r>
          </w:p>
        </w:tc>
        <w:tc>
          <w:tcPr>
            <w:tcW w:w="1072"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02C8A33C"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sz w:val="18"/>
                <w:szCs w:val="18"/>
              </w:rPr>
              <w:t>73.33</w:t>
            </w:r>
          </w:p>
        </w:tc>
        <w:tc>
          <w:tcPr>
            <w:tcW w:w="1075"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662AF562"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sz w:val="18"/>
                <w:szCs w:val="18"/>
              </w:rPr>
              <w:t>55,000.00</w:t>
            </w:r>
          </w:p>
        </w:tc>
        <w:tc>
          <w:tcPr>
            <w:tcW w:w="999"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1914A079"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sz w:val="18"/>
                <w:szCs w:val="18"/>
              </w:rPr>
              <w:t>20 KGS</w:t>
            </w:r>
          </w:p>
        </w:tc>
      </w:tr>
      <w:tr w:rsidR="00365132" w:rsidRPr="00187A99" w14:paraId="51F9191F" w14:textId="77777777" w:rsidTr="00187A99">
        <w:tc>
          <w:tcPr>
            <w:tcW w:w="628"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58C9C0BF" w14:textId="77777777" w:rsidR="00365132" w:rsidRPr="00187A99" w:rsidRDefault="00365132" w:rsidP="00365132">
            <w:pPr>
              <w:spacing w:after="0" w:line="240" w:lineRule="auto"/>
              <w:rPr>
                <w:rFonts w:ascii="Arial" w:hAnsi="Arial" w:cs="Arial"/>
                <w:sz w:val="18"/>
                <w:szCs w:val="18"/>
              </w:rPr>
            </w:pPr>
          </w:p>
        </w:tc>
        <w:tc>
          <w:tcPr>
            <w:tcW w:w="2477"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4EF44FDA" w14:textId="77777777" w:rsidR="00365132" w:rsidRPr="00187A99" w:rsidRDefault="00365132" w:rsidP="00365132">
            <w:pPr>
              <w:spacing w:after="0" w:line="240" w:lineRule="auto"/>
              <w:rPr>
                <w:rFonts w:ascii="Arial" w:hAnsi="Arial" w:cs="Arial"/>
                <w:sz w:val="18"/>
                <w:szCs w:val="18"/>
              </w:rPr>
            </w:pPr>
          </w:p>
        </w:tc>
        <w:tc>
          <w:tcPr>
            <w:tcW w:w="948"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0DA850B0" w14:textId="77777777" w:rsidR="00365132" w:rsidRPr="00187A99" w:rsidRDefault="00365132" w:rsidP="00365132">
            <w:pPr>
              <w:spacing w:after="0" w:line="240" w:lineRule="auto"/>
              <w:rPr>
                <w:rFonts w:ascii="Arial" w:hAnsi="Arial" w:cs="Arial"/>
                <w:sz w:val="18"/>
                <w:szCs w:val="18"/>
              </w:rPr>
            </w:pPr>
          </w:p>
        </w:tc>
        <w:tc>
          <w:tcPr>
            <w:tcW w:w="99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0D2C3866" w14:textId="77777777" w:rsidR="00365132" w:rsidRPr="00187A99" w:rsidRDefault="00365132" w:rsidP="00365132">
            <w:pPr>
              <w:spacing w:after="0" w:line="240" w:lineRule="auto"/>
              <w:rPr>
                <w:rFonts w:ascii="Arial" w:hAnsi="Arial" w:cs="Arial"/>
                <w:sz w:val="18"/>
                <w:szCs w:val="18"/>
              </w:rPr>
            </w:pPr>
          </w:p>
        </w:tc>
        <w:tc>
          <w:tcPr>
            <w:tcW w:w="49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747C46F7" w14:textId="77777777" w:rsidR="00365132" w:rsidRPr="00187A99" w:rsidRDefault="00365132" w:rsidP="00365132">
            <w:pPr>
              <w:spacing w:after="0" w:line="240" w:lineRule="auto"/>
              <w:rPr>
                <w:rFonts w:ascii="Arial" w:hAnsi="Arial" w:cs="Arial"/>
                <w:sz w:val="18"/>
                <w:szCs w:val="18"/>
              </w:rPr>
            </w:pPr>
          </w:p>
        </w:tc>
        <w:tc>
          <w:tcPr>
            <w:tcW w:w="681"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5EBB6E7C" w14:textId="77777777" w:rsidR="00365132" w:rsidRPr="00187A99" w:rsidRDefault="00365132" w:rsidP="00365132">
            <w:pPr>
              <w:spacing w:after="0" w:line="240" w:lineRule="auto"/>
              <w:rPr>
                <w:rFonts w:ascii="Arial" w:hAnsi="Arial" w:cs="Arial"/>
                <w:sz w:val="18"/>
                <w:szCs w:val="18"/>
              </w:rPr>
            </w:pPr>
          </w:p>
        </w:tc>
        <w:tc>
          <w:tcPr>
            <w:tcW w:w="1072"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578A7585" w14:textId="77777777" w:rsidR="00365132" w:rsidRPr="00187A99" w:rsidRDefault="00365132" w:rsidP="00365132">
            <w:pPr>
              <w:spacing w:after="0" w:line="240" w:lineRule="auto"/>
              <w:rPr>
                <w:rFonts w:ascii="Arial" w:hAnsi="Arial" w:cs="Arial"/>
                <w:sz w:val="18"/>
                <w:szCs w:val="18"/>
              </w:rPr>
            </w:pPr>
          </w:p>
        </w:tc>
        <w:tc>
          <w:tcPr>
            <w:tcW w:w="1075"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75CB4D6C" w14:textId="77777777" w:rsidR="00365132" w:rsidRPr="00187A99" w:rsidRDefault="00365132" w:rsidP="00365132">
            <w:pPr>
              <w:spacing w:after="0" w:line="240" w:lineRule="auto"/>
              <w:rPr>
                <w:rFonts w:ascii="Arial" w:hAnsi="Arial" w:cs="Arial"/>
                <w:sz w:val="18"/>
                <w:szCs w:val="18"/>
              </w:rPr>
            </w:pPr>
          </w:p>
        </w:tc>
        <w:tc>
          <w:tcPr>
            <w:tcW w:w="999"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13662DD6" w14:textId="77777777" w:rsidR="00365132" w:rsidRPr="00187A99" w:rsidRDefault="00365132" w:rsidP="00365132">
            <w:pPr>
              <w:spacing w:after="0" w:line="240" w:lineRule="auto"/>
              <w:rPr>
                <w:rFonts w:ascii="Arial" w:hAnsi="Arial" w:cs="Arial"/>
                <w:sz w:val="18"/>
                <w:szCs w:val="18"/>
              </w:rPr>
            </w:pPr>
          </w:p>
        </w:tc>
      </w:tr>
      <w:tr w:rsidR="00365132" w:rsidRPr="00187A99" w14:paraId="031C338B" w14:textId="77777777" w:rsidTr="00187A99">
        <w:tc>
          <w:tcPr>
            <w:tcW w:w="628"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5C45A4CF" w14:textId="77777777" w:rsidR="00365132" w:rsidRPr="00187A99" w:rsidRDefault="00365132" w:rsidP="00365132">
            <w:pPr>
              <w:spacing w:after="0" w:line="240" w:lineRule="auto"/>
              <w:rPr>
                <w:rFonts w:ascii="Arial" w:hAnsi="Arial" w:cs="Arial"/>
                <w:sz w:val="18"/>
                <w:szCs w:val="18"/>
              </w:rPr>
            </w:pPr>
          </w:p>
        </w:tc>
        <w:tc>
          <w:tcPr>
            <w:tcW w:w="2477"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76D07E46" w14:textId="77777777" w:rsidR="00365132" w:rsidRPr="00187A99" w:rsidRDefault="00365132" w:rsidP="00365132">
            <w:pPr>
              <w:spacing w:after="0" w:line="240" w:lineRule="auto"/>
              <w:rPr>
                <w:rFonts w:ascii="Arial" w:hAnsi="Arial" w:cs="Arial"/>
                <w:sz w:val="18"/>
                <w:szCs w:val="18"/>
              </w:rPr>
            </w:pPr>
          </w:p>
        </w:tc>
        <w:tc>
          <w:tcPr>
            <w:tcW w:w="948"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378944E8" w14:textId="77777777" w:rsidR="00365132" w:rsidRPr="00187A99" w:rsidRDefault="00365132" w:rsidP="00365132">
            <w:pPr>
              <w:spacing w:after="0" w:line="240" w:lineRule="auto"/>
              <w:rPr>
                <w:rFonts w:ascii="Arial" w:hAnsi="Arial" w:cs="Arial"/>
                <w:sz w:val="18"/>
                <w:szCs w:val="18"/>
              </w:rPr>
            </w:pPr>
          </w:p>
        </w:tc>
        <w:tc>
          <w:tcPr>
            <w:tcW w:w="99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28254D54" w14:textId="77777777" w:rsidR="00365132" w:rsidRPr="00187A99" w:rsidRDefault="00365132" w:rsidP="00365132">
            <w:pPr>
              <w:spacing w:after="0" w:line="240" w:lineRule="auto"/>
              <w:rPr>
                <w:rFonts w:ascii="Arial" w:hAnsi="Arial" w:cs="Arial"/>
                <w:sz w:val="18"/>
                <w:szCs w:val="18"/>
              </w:rPr>
            </w:pPr>
          </w:p>
        </w:tc>
        <w:tc>
          <w:tcPr>
            <w:tcW w:w="49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3A144936" w14:textId="77777777" w:rsidR="00365132" w:rsidRPr="00187A99" w:rsidRDefault="00365132" w:rsidP="00365132">
            <w:pPr>
              <w:spacing w:after="0" w:line="240" w:lineRule="auto"/>
              <w:rPr>
                <w:rFonts w:ascii="Arial" w:hAnsi="Arial" w:cs="Arial"/>
                <w:sz w:val="18"/>
                <w:szCs w:val="18"/>
              </w:rPr>
            </w:pPr>
          </w:p>
        </w:tc>
        <w:tc>
          <w:tcPr>
            <w:tcW w:w="681"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37497136" w14:textId="77777777" w:rsidR="00365132" w:rsidRPr="00187A99" w:rsidRDefault="00365132" w:rsidP="00365132">
            <w:pPr>
              <w:spacing w:after="0" w:line="240" w:lineRule="auto"/>
              <w:rPr>
                <w:rFonts w:ascii="Arial" w:hAnsi="Arial" w:cs="Arial"/>
                <w:sz w:val="18"/>
                <w:szCs w:val="18"/>
              </w:rPr>
            </w:pPr>
          </w:p>
        </w:tc>
        <w:tc>
          <w:tcPr>
            <w:tcW w:w="1072"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1789013B" w14:textId="77777777" w:rsidR="00365132" w:rsidRPr="00187A99" w:rsidRDefault="00365132" w:rsidP="00365132">
            <w:pPr>
              <w:spacing w:after="0" w:line="240" w:lineRule="auto"/>
              <w:rPr>
                <w:rFonts w:ascii="Arial" w:hAnsi="Arial" w:cs="Arial"/>
                <w:sz w:val="18"/>
                <w:szCs w:val="18"/>
              </w:rPr>
            </w:pPr>
          </w:p>
        </w:tc>
        <w:tc>
          <w:tcPr>
            <w:tcW w:w="1075"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7E00FB63" w14:textId="77777777" w:rsidR="00365132" w:rsidRPr="00187A99" w:rsidRDefault="00365132" w:rsidP="00365132">
            <w:pPr>
              <w:spacing w:after="0" w:line="240" w:lineRule="auto"/>
              <w:rPr>
                <w:rFonts w:ascii="Arial" w:hAnsi="Arial" w:cs="Arial"/>
                <w:sz w:val="18"/>
                <w:szCs w:val="18"/>
              </w:rPr>
            </w:pPr>
          </w:p>
        </w:tc>
        <w:tc>
          <w:tcPr>
            <w:tcW w:w="999"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06B905B2" w14:textId="77777777" w:rsidR="00365132" w:rsidRPr="00187A99" w:rsidRDefault="00365132" w:rsidP="00365132">
            <w:pPr>
              <w:spacing w:after="0" w:line="240" w:lineRule="auto"/>
              <w:rPr>
                <w:rFonts w:ascii="Arial" w:hAnsi="Arial" w:cs="Arial"/>
                <w:sz w:val="18"/>
                <w:szCs w:val="18"/>
              </w:rPr>
            </w:pPr>
          </w:p>
        </w:tc>
      </w:tr>
      <w:tr w:rsidR="00365132" w:rsidRPr="00187A99" w14:paraId="07A5CDC3" w14:textId="77777777" w:rsidTr="00187A99">
        <w:tc>
          <w:tcPr>
            <w:tcW w:w="4053" w:type="dxa"/>
            <w:gridSpan w:val="3"/>
            <w:vMerge w:val="restart"/>
            <w:tcBorders>
              <w:top w:val="single" w:sz="2" w:space="0" w:color="000000"/>
              <w:left w:val="single" w:sz="2" w:space="0" w:color="000000"/>
              <w:right w:val="single" w:sz="2" w:space="0" w:color="000000"/>
            </w:tcBorders>
            <w:tcMar>
              <w:top w:w="60" w:type="dxa"/>
              <w:left w:w="100" w:type="dxa"/>
              <w:bottom w:w="60" w:type="dxa"/>
              <w:right w:w="100" w:type="dxa"/>
            </w:tcMar>
            <w:vAlign w:val="center"/>
          </w:tcPr>
          <w:p w14:paraId="7CA3E79B" w14:textId="77777777" w:rsidR="00365132" w:rsidRPr="00187A99" w:rsidRDefault="00365132" w:rsidP="00365132">
            <w:pPr>
              <w:spacing w:after="0" w:line="240" w:lineRule="auto"/>
              <w:rPr>
                <w:rFonts w:ascii="Arial" w:hAnsi="Arial" w:cs="Arial"/>
                <w:sz w:val="18"/>
                <w:szCs w:val="18"/>
              </w:rPr>
            </w:pPr>
            <w:r w:rsidRPr="00187A99">
              <w:rPr>
                <w:rFonts w:ascii="Arial" w:hAnsi="Arial" w:cs="Arial"/>
                <w:b/>
                <w:bCs/>
                <w:sz w:val="18"/>
                <w:szCs w:val="18"/>
              </w:rPr>
              <w:t>Comments:</w:t>
            </w:r>
          </w:p>
          <w:p w14:paraId="60639A65" w14:textId="36F92CB4" w:rsidR="00365132" w:rsidRPr="00187A99" w:rsidRDefault="00365132" w:rsidP="00365132">
            <w:pPr>
              <w:spacing w:after="0" w:line="240" w:lineRule="auto"/>
              <w:rPr>
                <w:rFonts w:ascii="Arial" w:hAnsi="Arial" w:cs="Arial"/>
                <w:sz w:val="18"/>
                <w:szCs w:val="18"/>
              </w:rPr>
            </w:pPr>
            <w:r w:rsidRPr="00187A99">
              <w:rPr>
                <w:rFonts w:ascii="Arial" w:hAnsi="Arial" w:cs="Arial"/>
                <w:sz w:val="18"/>
                <w:szCs w:val="18"/>
              </w:rPr>
              <w:t>Cargo covered under CIF Hamburg Incoterms 2020, packed in jute bags with PE inner liner, Institute Cargo Clauses (A) insurance applies</w:t>
            </w:r>
          </w:p>
        </w:tc>
        <w:tc>
          <w:tcPr>
            <w:tcW w:w="1480" w:type="dxa"/>
            <w:gridSpan w:val="2"/>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60" w:type="dxa"/>
              <w:left w:w="100" w:type="dxa"/>
              <w:bottom w:w="60" w:type="dxa"/>
              <w:right w:w="100" w:type="dxa"/>
            </w:tcMar>
            <w:vAlign w:val="center"/>
          </w:tcPr>
          <w:p w14:paraId="3CD55853" w14:textId="7950B745" w:rsidR="00365132" w:rsidRPr="00187A99" w:rsidRDefault="00365132" w:rsidP="00365132">
            <w:pPr>
              <w:spacing w:after="0" w:line="240" w:lineRule="auto"/>
              <w:rPr>
                <w:rFonts w:ascii="Arial" w:hAnsi="Arial" w:cs="Arial"/>
                <w:sz w:val="18"/>
                <w:szCs w:val="18"/>
              </w:rPr>
            </w:pPr>
            <w:r w:rsidRPr="00187A99">
              <w:rPr>
                <w:rFonts w:ascii="Arial" w:hAnsi="Arial" w:cs="Arial"/>
                <w:b/>
                <w:bCs/>
                <w:sz w:val="18"/>
                <w:szCs w:val="18"/>
              </w:rPr>
              <w:t>No. of Packages</w:t>
            </w: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60" w:type="dxa"/>
              <w:left w:w="100" w:type="dxa"/>
              <w:bottom w:w="60" w:type="dxa"/>
              <w:right w:w="100" w:type="dxa"/>
            </w:tcMar>
            <w:vAlign w:val="center"/>
          </w:tcPr>
          <w:p w14:paraId="1EC440B4" w14:textId="6D79C0F6" w:rsidR="00365132" w:rsidRPr="00187A99" w:rsidRDefault="00365132" w:rsidP="00365132">
            <w:pPr>
              <w:spacing w:after="0" w:line="240" w:lineRule="auto"/>
              <w:rPr>
                <w:rFonts w:ascii="Arial" w:hAnsi="Arial" w:cs="Arial"/>
                <w:sz w:val="18"/>
                <w:szCs w:val="18"/>
              </w:rPr>
            </w:pPr>
            <w:r w:rsidRPr="00187A99">
              <w:rPr>
                <w:rFonts w:ascii="Arial" w:hAnsi="Arial" w:cs="Arial"/>
                <w:b/>
                <w:bCs/>
                <w:sz w:val="18"/>
                <w:szCs w:val="18"/>
              </w:rPr>
              <w:t>Total Goods Value</w:t>
            </w:r>
          </w:p>
        </w:tc>
        <w:tc>
          <w:tcPr>
            <w:tcW w:w="2074" w:type="dxa"/>
            <w:gridSpan w:val="2"/>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60" w:type="dxa"/>
              <w:left w:w="100" w:type="dxa"/>
              <w:bottom w:w="60" w:type="dxa"/>
              <w:right w:w="100" w:type="dxa"/>
            </w:tcMar>
            <w:vAlign w:val="center"/>
          </w:tcPr>
          <w:p w14:paraId="279B30A4" w14:textId="392878E4" w:rsidR="00365132" w:rsidRPr="00187A99" w:rsidRDefault="00365132" w:rsidP="00365132">
            <w:pPr>
              <w:spacing w:after="0" w:line="240" w:lineRule="auto"/>
              <w:rPr>
                <w:rFonts w:ascii="Arial" w:hAnsi="Arial" w:cs="Arial"/>
                <w:sz w:val="18"/>
                <w:szCs w:val="18"/>
              </w:rPr>
            </w:pPr>
            <w:r w:rsidRPr="00187A99">
              <w:rPr>
                <w:rFonts w:ascii="Arial" w:hAnsi="Arial" w:cs="Arial"/>
                <w:b/>
                <w:bCs/>
                <w:sz w:val="18"/>
                <w:szCs w:val="18"/>
              </w:rPr>
              <w:t>Total Weight</w:t>
            </w:r>
          </w:p>
        </w:tc>
      </w:tr>
      <w:tr w:rsidR="00365132" w:rsidRPr="00187A99" w14:paraId="5D0CC609" w14:textId="77777777" w:rsidTr="00187A99">
        <w:tc>
          <w:tcPr>
            <w:tcW w:w="4053" w:type="dxa"/>
            <w:gridSpan w:val="3"/>
            <w:vMerge/>
            <w:tcBorders>
              <w:left w:val="single" w:sz="2" w:space="0" w:color="000000"/>
              <w:bottom w:val="single" w:sz="2" w:space="0" w:color="000000"/>
              <w:right w:val="single" w:sz="2" w:space="0" w:color="000000"/>
            </w:tcBorders>
            <w:tcMar>
              <w:top w:w="60" w:type="dxa"/>
              <w:left w:w="100" w:type="dxa"/>
              <w:bottom w:w="60" w:type="dxa"/>
              <w:right w:w="100" w:type="dxa"/>
            </w:tcMar>
            <w:vAlign w:val="center"/>
          </w:tcPr>
          <w:p w14:paraId="67462BDF" w14:textId="77777777" w:rsidR="00365132" w:rsidRPr="00187A99" w:rsidRDefault="00365132" w:rsidP="00365132">
            <w:pPr>
              <w:spacing w:after="0" w:line="240" w:lineRule="auto"/>
              <w:rPr>
                <w:rFonts w:ascii="Arial" w:hAnsi="Arial" w:cs="Arial"/>
                <w:sz w:val="18"/>
                <w:szCs w:val="18"/>
              </w:rPr>
            </w:pPr>
          </w:p>
        </w:tc>
        <w:tc>
          <w:tcPr>
            <w:tcW w:w="1480" w:type="dxa"/>
            <w:gridSpan w:val="2"/>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540FFB2A" w14:textId="3A344832" w:rsidR="00365132" w:rsidRPr="00187A99" w:rsidRDefault="00365132" w:rsidP="00365132">
            <w:pPr>
              <w:spacing w:after="0" w:line="240" w:lineRule="auto"/>
              <w:rPr>
                <w:rFonts w:ascii="Arial" w:hAnsi="Arial" w:cs="Arial"/>
                <w:sz w:val="18"/>
                <w:szCs w:val="18"/>
              </w:rPr>
            </w:pPr>
            <w:r w:rsidRPr="00187A99">
              <w:rPr>
                <w:rFonts w:ascii="Arial" w:hAnsi="Arial" w:cs="Arial"/>
                <w:sz w:val="18"/>
                <w:szCs w:val="18"/>
              </w:rPr>
              <w:t>750 BAGS</w:t>
            </w:r>
          </w:p>
        </w:tc>
        <w:tc>
          <w:tcPr>
            <w:tcW w:w="1753" w:type="dxa"/>
            <w:gridSpan w:val="2"/>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5D12D596" w14:textId="15311697" w:rsidR="00365132" w:rsidRPr="00187A99" w:rsidRDefault="00365132" w:rsidP="00365132">
            <w:pPr>
              <w:spacing w:after="0" w:line="240" w:lineRule="auto"/>
              <w:rPr>
                <w:rFonts w:ascii="Arial" w:hAnsi="Arial" w:cs="Arial"/>
                <w:sz w:val="18"/>
                <w:szCs w:val="18"/>
              </w:rPr>
            </w:pPr>
            <w:r w:rsidRPr="00187A99">
              <w:rPr>
                <w:rFonts w:ascii="Arial" w:hAnsi="Arial" w:cs="Arial"/>
                <w:sz w:val="18"/>
                <w:szCs w:val="18"/>
              </w:rPr>
              <w:t>55,000.00 USD</w:t>
            </w:r>
          </w:p>
        </w:tc>
        <w:tc>
          <w:tcPr>
            <w:tcW w:w="2074" w:type="dxa"/>
            <w:gridSpan w:val="2"/>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1C03E8F5" w14:textId="61AB80E7" w:rsidR="00365132" w:rsidRPr="00187A99" w:rsidRDefault="00365132" w:rsidP="00365132">
            <w:pPr>
              <w:spacing w:after="0" w:line="240" w:lineRule="auto"/>
              <w:rPr>
                <w:rFonts w:ascii="Arial" w:hAnsi="Arial" w:cs="Arial"/>
                <w:sz w:val="18"/>
                <w:szCs w:val="18"/>
              </w:rPr>
            </w:pPr>
            <w:r w:rsidRPr="00187A99">
              <w:rPr>
                <w:rFonts w:ascii="Arial" w:hAnsi="Arial" w:cs="Arial"/>
                <w:sz w:val="18"/>
                <w:szCs w:val="18"/>
              </w:rPr>
              <w:t>15,450 KGS</w:t>
            </w:r>
          </w:p>
        </w:tc>
      </w:tr>
    </w:tbl>
    <w:p w14:paraId="304FD09C" w14:textId="77777777" w:rsidR="00365132" w:rsidRPr="00187A99" w:rsidRDefault="00365132" w:rsidP="00365132">
      <w:pPr>
        <w:spacing w:before="240"/>
        <w:rPr>
          <w:rFonts w:ascii="Arial" w:hAnsi="Arial" w:cs="Arial"/>
          <w:sz w:val="18"/>
          <w:szCs w:val="14"/>
        </w:rPr>
      </w:pPr>
      <w:r w:rsidRPr="00187A99">
        <w:rPr>
          <w:rFonts w:ascii="Arial" w:hAnsi="Arial" w:cs="Arial"/>
          <w:i/>
          <w:iCs/>
          <w:sz w:val="18"/>
          <w:szCs w:val="14"/>
        </w:rPr>
        <w:t>Note: Fields marked N/A or "not specified in source report" are not itemized in Chapter 2 of the thesis report and are left blank rather than fabricated. Unit Value (USD 73.33) is a calculated figure, USD 55,000 divided by 750 bags.</w:t>
      </w:r>
    </w:p>
    <w:p w14:paraId="0102B4F0" w14:textId="77777777" w:rsidR="00365132" w:rsidRPr="00187A99" w:rsidRDefault="00365132" w:rsidP="00365132">
      <w:pPr>
        <w:rPr>
          <w:rFonts w:ascii="Arial" w:hAnsi="Arial" w:cs="Arial"/>
        </w:rPr>
      </w:pPr>
      <w:r w:rsidRPr="00187A99">
        <w:rPr>
          <w:rFonts w:ascii="Arial" w:hAnsi="Arial" w:cs="Arial"/>
        </w:rPr>
        <w:br w:type="page"/>
      </w:r>
    </w:p>
    <w:p w14:paraId="5FE3FA82" w14:textId="617EE397" w:rsidR="00365132" w:rsidRPr="00365132" w:rsidRDefault="00187A99" w:rsidP="00187A99">
      <w:pPr>
        <w:jc w:val="center"/>
      </w:pPr>
      <w:r>
        <w:rPr>
          <w:b/>
          <w:bCs/>
        </w:rPr>
        <w:lastRenderedPageBreak/>
        <w:t xml:space="preserve">Table A.2: </w:t>
      </w:r>
      <w:r w:rsidR="00365132" w:rsidRPr="00365132">
        <w:rPr>
          <w:b/>
          <w:bCs/>
        </w:rPr>
        <w:t>Packing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65132" w:rsidRPr="00187A99" w14:paraId="7B17899C" w14:textId="77777777">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480E2438"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b/>
                <w:bCs/>
                <w:sz w:val="18"/>
                <w:szCs w:val="18"/>
              </w:rPr>
              <w:t>SHIPPER</w:t>
            </w:r>
          </w:p>
          <w:p w14:paraId="61905939"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sz w:val="18"/>
                <w:szCs w:val="18"/>
              </w:rPr>
              <w:t>Highland Coffee Export Joint Stock CompanyBuon Ma Thuot, Dak Lak, Vietnam</w:t>
            </w:r>
          </w:p>
        </w:tc>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36BDA880" w14:textId="4D7DDC25" w:rsidR="00365132" w:rsidRPr="00187A99" w:rsidRDefault="00365132" w:rsidP="00187A99">
            <w:pPr>
              <w:spacing w:after="0" w:line="240" w:lineRule="auto"/>
              <w:rPr>
                <w:rFonts w:ascii="Arial" w:hAnsi="Arial" w:cs="Arial"/>
                <w:sz w:val="18"/>
                <w:szCs w:val="18"/>
              </w:rPr>
            </w:pPr>
            <w:r w:rsidRPr="00187A99">
              <w:rPr>
                <w:rFonts w:ascii="Arial" w:hAnsi="Arial" w:cs="Arial"/>
                <w:b/>
                <w:bCs/>
                <w:sz w:val="18"/>
                <w:szCs w:val="18"/>
              </w:rPr>
              <w:t>Invoice No:</w:t>
            </w:r>
            <w:r w:rsidR="00187A99">
              <w:rPr>
                <w:rFonts w:ascii="Arial" w:hAnsi="Arial" w:cs="Arial"/>
                <w:sz w:val="18"/>
                <w:szCs w:val="18"/>
              </w:rPr>
              <w:t xml:space="preserve"> </w:t>
            </w:r>
            <w:r w:rsidRPr="00187A99">
              <w:rPr>
                <w:rFonts w:ascii="Arial" w:hAnsi="Arial" w:cs="Arial"/>
                <w:sz w:val="18"/>
                <w:szCs w:val="18"/>
              </w:rPr>
              <w:t>HCE20260615-001</w:t>
            </w:r>
          </w:p>
        </w:tc>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0CAA44A1" w14:textId="74B84000" w:rsidR="00365132" w:rsidRPr="00187A99" w:rsidRDefault="00365132" w:rsidP="00187A99">
            <w:pPr>
              <w:spacing w:after="0" w:line="240" w:lineRule="auto"/>
              <w:jc w:val="center"/>
              <w:rPr>
                <w:rFonts w:ascii="Arial" w:hAnsi="Arial" w:cs="Arial"/>
                <w:sz w:val="18"/>
                <w:szCs w:val="18"/>
              </w:rPr>
            </w:pPr>
            <w:r w:rsidRPr="00187A99">
              <w:rPr>
                <w:rFonts w:ascii="Arial" w:hAnsi="Arial" w:cs="Arial"/>
                <w:b/>
                <w:bCs/>
                <w:sz w:val="18"/>
                <w:szCs w:val="18"/>
              </w:rPr>
              <w:t>Page:</w:t>
            </w:r>
            <w:r w:rsidRPr="00187A99">
              <w:rPr>
                <w:rFonts w:ascii="Arial" w:hAnsi="Arial" w:cs="Arial"/>
                <w:sz w:val="18"/>
                <w:szCs w:val="18"/>
              </w:rPr>
              <w:t>1 of 1</w:t>
            </w:r>
          </w:p>
        </w:tc>
      </w:tr>
      <w:tr w:rsidR="00365132" w:rsidRPr="00187A99" w14:paraId="5AB382C3" w14:textId="77777777">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51071D8E" w14:textId="77777777" w:rsidR="00365132" w:rsidRPr="00187A99" w:rsidRDefault="00365132" w:rsidP="00187A99">
            <w:pPr>
              <w:spacing w:after="0" w:line="240" w:lineRule="auto"/>
              <w:rPr>
                <w:rFonts w:ascii="Arial" w:hAnsi="Arial" w:cs="Arial"/>
                <w:sz w:val="18"/>
                <w:szCs w:val="18"/>
              </w:rPr>
            </w:pPr>
          </w:p>
        </w:tc>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0CFFBFE3" w14:textId="1446DA38" w:rsidR="00365132" w:rsidRPr="00187A99" w:rsidRDefault="00365132" w:rsidP="00187A99">
            <w:pPr>
              <w:spacing w:after="0" w:line="240" w:lineRule="auto"/>
              <w:rPr>
                <w:rFonts w:ascii="Arial" w:hAnsi="Arial" w:cs="Arial"/>
                <w:sz w:val="18"/>
                <w:szCs w:val="18"/>
              </w:rPr>
            </w:pPr>
            <w:r w:rsidRPr="00187A99">
              <w:rPr>
                <w:rFonts w:ascii="Arial" w:hAnsi="Arial" w:cs="Arial"/>
                <w:b/>
                <w:bCs/>
                <w:sz w:val="18"/>
                <w:szCs w:val="18"/>
              </w:rPr>
              <w:t>Invoice Date:</w:t>
            </w:r>
            <w:r w:rsidR="00187A99">
              <w:rPr>
                <w:rFonts w:ascii="Arial" w:hAnsi="Arial" w:cs="Arial"/>
                <w:sz w:val="18"/>
                <w:szCs w:val="18"/>
              </w:rPr>
              <w:t xml:space="preserve"> </w:t>
            </w:r>
            <w:r w:rsidRPr="00187A99">
              <w:rPr>
                <w:rFonts w:ascii="Arial" w:hAnsi="Arial" w:cs="Arial"/>
                <w:sz w:val="18"/>
                <w:szCs w:val="18"/>
              </w:rPr>
              <w:t>15 June 2026</w:t>
            </w:r>
          </w:p>
        </w:tc>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4A713278"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b/>
                <w:bCs/>
                <w:sz w:val="18"/>
                <w:szCs w:val="18"/>
              </w:rPr>
              <w:t>Ship Date:</w:t>
            </w:r>
          </w:p>
          <w:p w14:paraId="73A9F89D"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sz w:val="18"/>
                <w:szCs w:val="18"/>
              </w:rPr>
              <w:t>N/A (not specified in source report)</w:t>
            </w:r>
          </w:p>
        </w:tc>
      </w:tr>
      <w:tr w:rsidR="00365132" w:rsidRPr="00187A99" w14:paraId="05E59346" w14:textId="77777777">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33AC6A0D" w14:textId="77777777" w:rsidR="00365132" w:rsidRPr="00187A99" w:rsidRDefault="00365132" w:rsidP="00187A99">
            <w:pPr>
              <w:spacing w:after="0" w:line="240" w:lineRule="auto"/>
              <w:rPr>
                <w:rFonts w:ascii="Arial" w:hAnsi="Arial" w:cs="Arial"/>
                <w:sz w:val="18"/>
                <w:szCs w:val="18"/>
              </w:rPr>
            </w:pPr>
          </w:p>
        </w:tc>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786D4E2F" w14:textId="77777777" w:rsidR="00365132" w:rsidRPr="00187A99" w:rsidRDefault="00365132" w:rsidP="00187A99">
            <w:pPr>
              <w:spacing w:after="0" w:line="240" w:lineRule="auto"/>
              <w:rPr>
                <w:rFonts w:ascii="Arial" w:hAnsi="Arial" w:cs="Arial"/>
                <w:sz w:val="18"/>
                <w:szCs w:val="18"/>
              </w:rPr>
            </w:pPr>
          </w:p>
        </w:tc>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145D5CA2"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b/>
                <w:bCs/>
                <w:sz w:val="18"/>
                <w:szCs w:val="18"/>
              </w:rPr>
              <w:t>File Number:</w:t>
            </w:r>
          </w:p>
          <w:p w14:paraId="5CB77A8E"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sz w:val="18"/>
                <w:szCs w:val="18"/>
              </w:rPr>
              <w:t>N/A</w:t>
            </w:r>
          </w:p>
        </w:tc>
      </w:tr>
    </w:tbl>
    <w:p w14:paraId="534F974E" w14:textId="77777777" w:rsidR="00365132" w:rsidRPr="00187A99" w:rsidRDefault="00365132" w:rsidP="00187A99">
      <w:pPr>
        <w:spacing w:after="0" w:line="240" w:lineRule="auto"/>
        <w:rPr>
          <w:rFonts w:ascii="Arial" w:hAnsi="Arial" w:cs="Arial"/>
          <w:sz w:val="18"/>
          <w:szCs w:val="1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65132" w:rsidRPr="00187A99" w14:paraId="5617DF89" w14:textId="77777777">
        <w:tc>
          <w:tcPr>
            <w:tcW w:w="46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2F6C71FD" w14:textId="77777777" w:rsidR="00365132" w:rsidRPr="00187A99" w:rsidRDefault="00365132" w:rsidP="00187A99">
            <w:pPr>
              <w:spacing w:after="0" w:line="240" w:lineRule="auto"/>
              <w:jc w:val="center"/>
              <w:rPr>
                <w:rFonts w:ascii="Arial" w:hAnsi="Arial" w:cs="Arial"/>
                <w:sz w:val="18"/>
                <w:szCs w:val="18"/>
              </w:rPr>
            </w:pPr>
            <w:r w:rsidRPr="00187A99">
              <w:rPr>
                <w:rFonts w:ascii="Arial" w:hAnsi="Arial" w:cs="Arial"/>
                <w:b/>
                <w:bCs/>
                <w:sz w:val="18"/>
                <w:szCs w:val="18"/>
              </w:rPr>
              <w:t>CONSIGNEE:</w:t>
            </w:r>
          </w:p>
          <w:p w14:paraId="6E5DCAE7"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sz w:val="18"/>
                <w:szCs w:val="18"/>
              </w:rPr>
              <w:t>Euro Kaffee Import GmbHHamburg, Germany</w:t>
            </w:r>
          </w:p>
        </w:tc>
        <w:tc>
          <w:tcPr>
            <w:tcW w:w="46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1F3DF183" w14:textId="77777777" w:rsidR="00365132" w:rsidRPr="00187A99" w:rsidRDefault="00365132" w:rsidP="00187A99">
            <w:pPr>
              <w:spacing w:after="0" w:line="240" w:lineRule="auto"/>
              <w:jc w:val="center"/>
              <w:rPr>
                <w:rFonts w:ascii="Arial" w:hAnsi="Arial" w:cs="Arial"/>
                <w:sz w:val="18"/>
                <w:szCs w:val="18"/>
              </w:rPr>
            </w:pPr>
            <w:r w:rsidRPr="00187A99">
              <w:rPr>
                <w:rFonts w:ascii="Arial" w:hAnsi="Arial" w:cs="Arial"/>
                <w:b/>
                <w:bCs/>
                <w:sz w:val="18"/>
                <w:szCs w:val="18"/>
              </w:rPr>
              <w:t>BILL TO:</w:t>
            </w:r>
          </w:p>
          <w:p w14:paraId="2666F027"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sz w:val="18"/>
                <w:szCs w:val="18"/>
              </w:rPr>
              <w:t>Euro Kaffee Import GmbHHamburg, Germany</w:t>
            </w:r>
          </w:p>
        </w:tc>
      </w:tr>
    </w:tbl>
    <w:p w14:paraId="6CE75CAA" w14:textId="77777777" w:rsidR="00365132" w:rsidRPr="00187A99" w:rsidRDefault="00365132" w:rsidP="00187A99">
      <w:pPr>
        <w:spacing w:after="0" w:line="240" w:lineRule="auto"/>
        <w:rPr>
          <w:rFonts w:ascii="Arial" w:hAnsi="Arial" w:cs="Arial"/>
          <w:sz w:val="18"/>
          <w:szCs w:val="1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65132" w:rsidRPr="00187A99" w14:paraId="2005DEF3" w14:textId="77777777">
        <w:tc>
          <w:tcPr>
            <w:tcW w:w="9360" w:type="dxa"/>
            <w:gridSpan w:val="3"/>
            <w:tcBorders>
              <w:top w:val="single" w:sz="2" w:space="0" w:color="000000"/>
              <w:left w:val="single" w:sz="2" w:space="0" w:color="000000"/>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02DAD40E" w14:textId="77777777" w:rsidR="00365132" w:rsidRPr="00187A99" w:rsidRDefault="00365132" w:rsidP="00187A99">
            <w:pPr>
              <w:spacing w:after="0" w:line="240" w:lineRule="auto"/>
              <w:jc w:val="center"/>
              <w:rPr>
                <w:rFonts w:ascii="Arial" w:hAnsi="Arial" w:cs="Arial"/>
                <w:sz w:val="18"/>
                <w:szCs w:val="18"/>
              </w:rPr>
            </w:pPr>
            <w:r w:rsidRPr="00187A99">
              <w:rPr>
                <w:rFonts w:ascii="Arial" w:hAnsi="Arial" w:cs="Arial"/>
                <w:b/>
                <w:bCs/>
                <w:sz w:val="18"/>
                <w:szCs w:val="18"/>
              </w:rPr>
              <w:t>SHIPMENT INFORMATION</w:t>
            </w:r>
          </w:p>
        </w:tc>
      </w:tr>
      <w:tr w:rsidR="00365132" w:rsidRPr="00187A99" w14:paraId="3C2AA6BB" w14:textId="77777777">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1C46DD29"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b/>
                <w:bCs/>
                <w:sz w:val="18"/>
                <w:szCs w:val="18"/>
              </w:rPr>
              <w:t>Customer PO No:</w:t>
            </w:r>
          </w:p>
          <w:p w14:paraId="659F1FF2"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sz w:val="18"/>
                <w:szCs w:val="18"/>
              </w:rPr>
              <w:t>N/A</w:t>
            </w:r>
          </w:p>
        </w:tc>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24996DA5"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b/>
                <w:bCs/>
                <w:sz w:val="18"/>
                <w:szCs w:val="18"/>
              </w:rPr>
              <w:t>Letter of Credit No:</w:t>
            </w:r>
          </w:p>
          <w:p w14:paraId="2D10078B"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sz w:val="18"/>
                <w:szCs w:val="18"/>
              </w:rPr>
              <w:t>N/A (payment by T/T, no L/C)</w:t>
            </w:r>
          </w:p>
        </w:tc>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5AFE269A"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b/>
                <w:bCs/>
                <w:sz w:val="18"/>
                <w:szCs w:val="18"/>
              </w:rPr>
              <w:t>Mode of Transportation:</w:t>
            </w:r>
          </w:p>
          <w:p w14:paraId="631BCA3E"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sz w:val="18"/>
                <w:szCs w:val="18"/>
              </w:rPr>
              <w:t>Ocean Freight</w:t>
            </w:r>
          </w:p>
        </w:tc>
      </w:tr>
      <w:tr w:rsidR="00365132" w:rsidRPr="00187A99" w14:paraId="26D7B4D1" w14:textId="77777777">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4B4B3796"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b/>
                <w:bCs/>
                <w:sz w:val="18"/>
                <w:szCs w:val="18"/>
              </w:rPr>
              <w:t>PO Date:</w:t>
            </w:r>
          </w:p>
          <w:p w14:paraId="1FA065AA"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sz w:val="18"/>
                <w:szCs w:val="18"/>
              </w:rPr>
              <w:t>N/A</w:t>
            </w:r>
          </w:p>
        </w:tc>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6768DB02"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b/>
                <w:bCs/>
                <w:sz w:val="18"/>
                <w:szCs w:val="18"/>
              </w:rPr>
              <w:t>Currency:</w:t>
            </w:r>
          </w:p>
          <w:p w14:paraId="3CA6DB08"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sz w:val="18"/>
                <w:szCs w:val="18"/>
              </w:rPr>
              <w:t>USD</w:t>
            </w:r>
          </w:p>
        </w:tc>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682D8CAF"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b/>
                <w:bCs/>
                <w:sz w:val="18"/>
                <w:szCs w:val="18"/>
              </w:rPr>
              <w:t>Transportation Terms:</w:t>
            </w:r>
          </w:p>
          <w:p w14:paraId="367AFA0E"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sz w:val="18"/>
                <w:szCs w:val="18"/>
              </w:rPr>
              <w:t>CIF</w:t>
            </w:r>
          </w:p>
        </w:tc>
      </w:tr>
      <w:tr w:rsidR="00365132" w:rsidRPr="00187A99" w14:paraId="00BE3D89" w14:textId="77777777">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3C408593"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b/>
                <w:bCs/>
                <w:sz w:val="18"/>
                <w:szCs w:val="18"/>
              </w:rPr>
              <w:t>Ref No:</w:t>
            </w:r>
          </w:p>
          <w:p w14:paraId="12513577"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sz w:val="18"/>
                <w:szCs w:val="18"/>
              </w:rPr>
              <w:t>N/A</w:t>
            </w:r>
          </w:p>
        </w:tc>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507CE0A2"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b/>
                <w:bCs/>
                <w:sz w:val="18"/>
                <w:szCs w:val="18"/>
              </w:rPr>
              <w:t>Payment Terms:</w:t>
            </w:r>
          </w:p>
          <w:p w14:paraId="61C28EDA"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sz w:val="18"/>
                <w:szCs w:val="18"/>
              </w:rPr>
              <w:t>T/T 30 Days After B/L Date</w:t>
            </w:r>
          </w:p>
        </w:tc>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7FEF1F87"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b/>
                <w:bCs/>
                <w:sz w:val="18"/>
                <w:szCs w:val="18"/>
              </w:rPr>
              <w:t>Number of Packages:</w:t>
            </w:r>
          </w:p>
          <w:p w14:paraId="1399722F"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sz w:val="18"/>
                <w:szCs w:val="18"/>
              </w:rPr>
              <w:t>750 Bags</w:t>
            </w:r>
          </w:p>
        </w:tc>
      </w:tr>
      <w:tr w:rsidR="00365132" w:rsidRPr="00187A99" w14:paraId="47C971AF" w14:textId="77777777">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1D4B56B0"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b/>
                <w:bCs/>
                <w:sz w:val="18"/>
                <w:szCs w:val="18"/>
              </w:rPr>
              <w:t>AWB/BL No:</w:t>
            </w:r>
          </w:p>
          <w:p w14:paraId="6E494DF7"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sz w:val="18"/>
                <w:szCs w:val="18"/>
              </w:rPr>
              <w:t>To be issued after loading</w:t>
            </w:r>
          </w:p>
        </w:tc>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0D40F2A2"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b/>
                <w:bCs/>
                <w:sz w:val="18"/>
                <w:szCs w:val="18"/>
              </w:rPr>
              <w:t>Incoterms Desc:</w:t>
            </w:r>
          </w:p>
          <w:p w14:paraId="0FA8F052"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sz w:val="18"/>
                <w:szCs w:val="18"/>
              </w:rPr>
              <w:t>CIF Hamburg, Incoterms 2020</w:t>
            </w:r>
          </w:p>
        </w:tc>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5F18277E"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b/>
                <w:bCs/>
                <w:sz w:val="18"/>
                <w:szCs w:val="18"/>
              </w:rPr>
              <w:t>Gross Weight (Kg):</w:t>
            </w:r>
          </w:p>
          <w:p w14:paraId="3CB00555"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sz w:val="18"/>
                <w:szCs w:val="18"/>
              </w:rPr>
              <w:t>15,450 KGS</w:t>
            </w:r>
          </w:p>
        </w:tc>
      </w:tr>
    </w:tbl>
    <w:p w14:paraId="161B1E51" w14:textId="77777777" w:rsidR="00365132" w:rsidRPr="00187A99" w:rsidRDefault="00365132" w:rsidP="00187A99">
      <w:pPr>
        <w:spacing w:after="0" w:line="240" w:lineRule="auto"/>
        <w:rPr>
          <w:rFonts w:ascii="Arial" w:hAnsi="Arial" w:cs="Arial"/>
          <w:sz w:val="18"/>
          <w:szCs w:val="1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100"/>
        <w:gridCol w:w="2760"/>
      </w:tblGrid>
      <w:tr w:rsidR="00365132" w:rsidRPr="00187A99" w14:paraId="0F2CDCE9" w14:textId="77777777">
        <w:tc>
          <w:tcPr>
            <w:tcW w:w="1500" w:type="dxa"/>
            <w:tcBorders>
              <w:top w:val="single" w:sz="2" w:space="0" w:color="000000"/>
              <w:left w:val="single" w:sz="2" w:space="0" w:color="000000"/>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2966D7CD" w14:textId="77777777" w:rsidR="00365132" w:rsidRPr="00187A99" w:rsidRDefault="00365132" w:rsidP="00187A99">
            <w:pPr>
              <w:spacing w:after="0" w:line="240" w:lineRule="auto"/>
              <w:jc w:val="center"/>
              <w:rPr>
                <w:rFonts w:ascii="Arial" w:hAnsi="Arial" w:cs="Arial"/>
                <w:sz w:val="18"/>
                <w:szCs w:val="18"/>
              </w:rPr>
            </w:pPr>
            <w:r w:rsidRPr="00187A99">
              <w:rPr>
                <w:rFonts w:ascii="Arial" w:hAnsi="Arial" w:cs="Arial"/>
                <w:b/>
                <w:bCs/>
                <w:sz w:val="18"/>
                <w:szCs w:val="18"/>
              </w:rPr>
              <w:t>QUANTITY</w:t>
            </w:r>
          </w:p>
        </w:tc>
        <w:tc>
          <w:tcPr>
            <w:tcW w:w="5100" w:type="dxa"/>
            <w:tcBorders>
              <w:top w:val="single" w:sz="2" w:space="0" w:color="000000"/>
              <w:left w:val="single" w:sz="2" w:space="0" w:color="000000"/>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6971AD29" w14:textId="77777777" w:rsidR="00365132" w:rsidRPr="00187A99" w:rsidRDefault="00365132" w:rsidP="00187A99">
            <w:pPr>
              <w:spacing w:after="0" w:line="240" w:lineRule="auto"/>
              <w:jc w:val="center"/>
              <w:rPr>
                <w:rFonts w:ascii="Arial" w:hAnsi="Arial" w:cs="Arial"/>
                <w:sz w:val="18"/>
                <w:szCs w:val="18"/>
              </w:rPr>
            </w:pPr>
            <w:r w:rsidRPr="00187A99">
              <w:rPr>
                <w:rFonts w:ascii="Arial" w:hAnsi="Arial" w:cs="Arial"/>
                <w:b/>
                <w:bCs/>
                <w:sz w:val="18"/>
                <w:szCs w:val="18"/>
              </w:rPr>
              <w:t>DESCRIPTION</w:t>
            </w:r>
          </w:p>
        </w:tc>
        <w:tc>
          <w:tcPr>
            <w:tcW w:w="2760" w:type="dxa"/>
            <w:tcBorders>
              <w:top w:val="single" w:sz="2" w:space="0" w:color="000000"/>
              <w:left w:val="single" w:sz="2" w:space="0" w:color="000000"/>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490CE7FE" w14:textId="77777777" w:rsidR="00365132" w:rsidRPr="00187A99" w:rsidRDefault="00365132" w:rsidP="00187A99">
            <w:pPr>
              <w:spacing w:after="0" w:line="240" w:lineRule="auto"/>
              <w:jc w:val="center"/>
              <w:rPr>
                <w:rFonts w:ascii="Arial" w:hAnsi="Arial" w:cs="Arial"/>
                <w:sz w:val="18"/>
                <w:szCs w:val="18"/>
              </w:rPr>
            </w:pPr>
            <w:r w:rsidRPr="00187A99">
              <w:rPr>
                <w:rFonts w:ascii="Arial" w:hAnsi="Arial" w:cs="Arial"/>
                <w:b/>
                <w:bCs/>
                <w:sz w:val="18"/>
                <w:szCs w:val="18"/>
              </w:rPr>
              <w:t>UNIT</w:t>
            </w:r>
          </w:p>
        </w:tc>
      </w:tr>
      <w:tr w:rsidR="00365132" w:rsidRPr="00187A99" w14:paraId="292474C0" w14:textId="77777777">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47237DC2"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sz w:val="18"/>
                <w:szCs w:val="18"/>
              </w:rPr>
              <w:t>750</w:t>
            </w:r>
          </w:p>
        </w:tc>
        <w:tc>
          <w:tcPr>
            <w:tcW w:w="5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379C4E46"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sz w:val="18"/>
                <w:szCs w:val="18"/>
              </w:rPr>
              <w:t>Roasted Arabica Coffee Beans</w:t>
            </w:r>
          </w:p>
        </w:tc>
        <w:tc>
          <w:tcPr>
            <w:tcW w:w="27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0273A242"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sz w:val="18"/>
                <w:szCs w:val="18"/>
              </w:rPr>
              <w:t>BAGS</w:t>
            </w:r>
          </w:p>
        </w:tc>
      </w:tr>
      <w:tr w:rsidR="00365132" w:rsidRPr="00187A99" w14:paraId="0B509B13" w14:textId="77777777">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769FBB1F" w14:textId="77777777" w:rsidR="00365132" w:rsidRPr="00187A99" w:rsidRDefault="00365132" w:rsidP="00187A99">
            <w:pPr>
              <w:spacing w:after="0" w:line="240" w:lineRule="auto"/>
              <w:rPr>
                <w:rFonts w:ascii="Arial" w:hAnsi="Arial" w:cs="Arial"/>
                <w:sz w:val="18"/>
                <w:szCs w:val="18"/>
              </w:rPr>
            </w:pPr>
          </w:p>
        </w:tc>
        <w:tc>
          <w:tcPr>
            <w:tcW w:w="5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68DA8F24"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sz w:val="18"/>
                <w:szCs w:val="18"/>
              </w:rPr>
              <w:t>Packed in 750 Jute Bags with PE Inner Liner, approximately 20 kg per bag</w:t>
            </w:r>
          </w:p>
        </w:tc>
        <w:tc>
          <w:tcPr>
            <w:tcW w:w="27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23B25416" w14:textId="77777777" w:rsidR="00365132" w:rsidRPr="00187A99" w:rsidRDefault="00365132" w:rsidP="00187A99">
            <w:pPr>
              <w:spacing w:after="0" w:line="240" w:lineRule="auto"/>
              <w:rPr>
                <w:rFonts w:ascii="Arial" w:hAnsi="Arial" w:cs="Arial"/>
                <w:sz w:val="18"/>
                <w:szCs w:val="18"/>
              </w:rPr>
            </w:pPr>
          </w:p>
        </w:tc>
      </w:tr>
      <w:tr w:rsidR="00365132" w:rsidRPr="00187A99" w14:paraId="54DDECE6" w14:textId="77777777">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2E59DB88" w14:textId="77777777" w:rsidR="00365132" w:rsidRPr="00187A99" w:rsidRDefault="00365132" w:rsidP="00187A99">
            <w:pPr>
              <w:spacing w:after="0" w:line="240" w:lineRule="auto"/>
              <w:rPr>
                <w:rFonts w:ascii="Arial" w:hAnsi="Arial" w:cs="Arial"/>
                <w:sz w:val="18"/>
                <w:szCs w:val="18"/>
              </w:rPr>
            </w:pPr>
          </w:p>
        </w:tc>
        <w:tc>
          <w:tcPr>
            <w:tcW w:w="5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4847A9A7"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sz w:val="18"/>
                <w:szCs w:val="18"/>
              </w:rPr>
              <w:t>Marks: EKI-HAMBURG / MADE IN VIETNAM / C/NO. 1-750</w:t>
            </w:r>
          </w:p>
        </w:tc>
        <w:tc>
          <w:tcPr>
            <w:tcW w:w="27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00443CD2" w14:textId="77777777" w:rsidR="00365132" w:rsidRPr="00187A99" w:rsidRDefault="00365132" w:rsidP="00187A99">
            <w:pPr>
              <w:spacing w:after="0" w:line="240" w:lineRule="auto"/>
              <w:rPr>
                <w:rFonts w:ascii="Arial" w:hAnsi="Arial" w:cs="Arial"/>
                <w:sz w:val="18"/>
                <w:szCs w:val="18"/>
              </w:rPr>
            </w:pPr>
          </w:p>
        </w:tc>
      </w:tr>
      <w:tr w:rsidR="00365132" w:rsidRPr="00187A99" w14:paraId="6670E037" w14:textId="77777777">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60D61EA1" w14:textId="77777777" w:rsidR="00365132" w:rsidRPr="00187A99" w:rsidRDefault="00365132" w:rsidP="00187A99">
            <w:pPr>
              <w:spacing w:after="0" w:line="240" w:lineRule="auto"/>
              <w:rPr>
                <w:rFonts w:ascii="Arial" w:hAnsi="Arial" w:cs="Arial"/>
                <w:sz w:val="18"/>
                <w:szCs w:val="18"/>
              </w:rPr>
            </w:pPr>
          </w:p>
        </w:tc>
        <w:tc>
          <w:tcPr>
            <w:tcW w:w="5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1161DE02" w14:textId="77777777" w:rsidR="00365132" w:rsidRPr="00187A99" w:rsidRDefault="00365132" w:rsidP="00187A99">
            <w:pPr>
              <w:spacing w:after="0" w:line="240" w:lineRule="auto"/>
              <w:rPr>
                <w:rFonts w:ascii="Arial" w:hAnsi="Arial" w:cs="Arial"/>
                <w:sz w:val="18"/>
                <w:szCs w:val="18"/>
              </w:rPr>
            </w:pPr>
            <w:r w:rsidRPr="00187A99">
              <w:rPr>
                <w:rFonts w:ascii="Arial" w:hAnsi="Arial" w:cs="Arial"/>
                <w:sz w:val="18"/>
                <w:szCs w:val="18"/>
              </w:rPr>
              <w:t>Container: 1 x 20'GP, Measurement: 28 CBM</w:t>
            </w:r>
          </w:p>
        </w:tc>
        <w:tc>
          <w:tcPr>
            <w:tcW w:w="27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728EAC32" w14:textId="77777777" w:rsidR="00365132" w:rsidRPr="00187A99" w:rsidRDefault="00365132" w:rsidP="00187A99">
            <w:pPr>
              <w:spacing w:after="0" w:line="240" w:lineRule="auto"/>
              <w:rPr>
                <w:rFonts w:ascii="Arial" w:hAnsi="Arial" w:cs="Arial"/>
                <w:sz w:val="18"/>
                <w:szCs w:val="18"/>
              </w:rPr>
            </w:pPr>
          </w:p>
        </w:tc>
      </w:tr>
      <w:tr w:rsidR="00365132" w:rsidRPr="00187A99" w14:paraId="7F5F8C23" w14:textId="77777777">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1356871C" w14:textId="77777777" w:rsidR="00365132" w:rsidRPr="00187A99" w:rsidRDefault="00365132" w:rsidP="00187A99">
            <w:pPr>
              <w:spacing w:after="0" w:line="240" w:lineRule="auto"/>
              <w:rPr>
                <w:rFonts w:ascii="Arial" w:hAnsi="Arial" w:cs="Arial"/>
                <w:sz w:val="18"/>
                <w:szCs w:val="18"/>
              </w:rPr>
            </w:pPr>
          </w:p>
        </w:tc>
        <w:tc>
          <w:tcPr>
            <w:tcW w:w="5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7989EA93" w14:textId="77777777" w:rsidR="00365132" w:rsidRPr="00187A99" w:rsidRDefault="00365132" w:rsidP="00187A99">
            <w:pPr>
              <w:spacing w:after="0" w:line="240" w:lineRule="auto"/>
              <w:rPr>
                <w:rFonts w:ascii="Arial" w:hAnsi="Arial" w:cs="Arial"/>
                <w:sz w:val="18"/>
                <w:szCs w:val="18"/>
              </w:rPr>
            </w:pPr>
          </w:p>
        </w:tc>
        <w:tc>
          <w:tcPr>
            <w:tcW w:w="27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3AF90C74" w14:textId="77777777" w:rsidR="00365132" w:rsidRPr="00187A99" w:rsidRDefault="00365132" w:rsidP="00187A99">
            <w:pPr>
              <w:spacing w:after="0" w:line="240" w:lineRule="auto"/>
              <w:rPr>
                <w:rFonts w:ascii="Arial" w:hAnsi="Arial" w:cs="Arial"/>
                <w:sz w:val="18"/>
                <w:szCs w:val="18"/>
              </w:rPr>
            </w:pPr>
          </w:p>
        </w:tc>
      </w:tr>
      <w:tr w:rsidR="00365132" w:rsidRPr="00187A99" w14:paraId="01207352" w14:textId="77777777">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0F901E4B" w14:textId="77777777" w:rsidR="00365132" w:rsidRPr="00187A99" w:rsidRDefault="00365132" w:rsidP="00187A99">
            <w:pPr>
              <w:spacing w:after="0" w:line="240" w:lineRule="auto"/>
              <w:rPr>
                <w:rFonts w:ascii="Arial" w:hAnsi="Arial" w:cs="Arial"/>
                <w:sz w:val="18"/>
                <w:szCs w:val="18"/>
              </w:rPr>
            </w:pPr>
          </w:p>
        </w:tc>
        <w:tc>
          <w:tcPr>
            <w:tcW w:w="5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26E6D53A" w14:textId="77777777" w:rsidR="00365132" w:rsidRPr="00187A99" w:rsidRDefault="00365132" w:rsidP="00187A99">
            <w:pPr>
              <w:spacing w:after="0" w:line="240" w:lineRule="auto"/>
              <w:rPr>
                <w:rFonts w:ascii="Arial" w:hAnsi="Arial" w:cs="Arial"/>
                <w:sz w:val="18"/>
                <w:szCs w:val="18"/>
              </w:rPr>
            </w:pPr>
          </w:p>
        </w:tc>
        <w:tc>
          <w:tcPr>
            <w:tcW w:w="27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008ECB78" w14:textId="77777777" w:rsidR="00365132" w:rsidRPr="00187A99" w:rsidRDefault="00365132" w:rsidP="00187A99">
            <w:pPr>
              <w:spacing w:after="0" w:line="240" w:lineRule="auto"/>
              <w:rPr>
                <w:rFonts w:ascii="Arial" w:hAnsi="Arial" w:cs="Arial"/>
                <w:sz w:val="18"/>
                <w:szCs w:val="18"/>
              </w:rPr>
            </w:pPr>
          </w:p>
        </w:tc>
      </w:tr>
      <w:tr w:rsidR="00365132" w:rsidRPr="00187A99" w14:paraId="7F19C313" w14:textId="77777777">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54F4B129" w14:textId="77777777" w:rsidR="00365132" w:rsidRPr="00187A99" w:rsidRDefault="00365132" w:rsidP="00187A99">
            <w:pPr>
              <w:spacing w:after="0" w:line="240" w:lineRule="auto"/>
              <w:rPr>
                <w:rFonts w:ascii="Arial" w:hAnsi="Arial" w:cs="Arial"/>
                <w:sz w:val="18"/>
                <w:szCs w:val="18"/>
              </w:rPr>
            </w:pPr>
          </w:p>
        </w:tc>
        <w:tc>
          <w:tcPr>
            <w:tcW w:w="5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4A3D42DA" w14:textId="77777777" w:rsidR="00365132" w:rsidRPr="00187A99" w:rsidRDefault="00365132" w:rsidP="00187A99">
            <w:pPr>
              <w:spacing w:after="0" w:line="240" w:lineRule="auto"/>
              <w:rPr>
                <w:rFonts w:ascii="Arial" w:hAnsi="Arial" w:cs="Arial"/>
                <w:sz w:val="18"/>
                <w:szCs w:val="18"/>
              </w:rPr>
            </w:pPr>
          </w:p>
        </w:tc>
        <w:tc>
          <w:tcPr>
            <w:tcW w:w="27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2B3A8554" w14:textId="77777777" w:rsidR="00365132" w:rsidRPr="00187A99" w:rsidRDefault="00365132" w:rsidP="00187A99">
            <w:pPr>
              <w:spacing w:after="0" w:line="240" w:lineRule="auto"/>
              <w:rPr>
                <w:rFonts w:ascii="Arial" w:hAnsi="Arial" w:cs="Arial"/>
                <w:sz w:val="18"/>
                <w:szCs w:val="18"/>
              </w:rPr>
            </w:pPr>
          </w:p>
        </w:tc>
      </w:tr>
      <w:tr w:rsidR="00365132" w:rsidRPr="00187A99" w14:paraId="28C08A5F" w14:textId="77777777">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1A5DAEC2" w14:textId="77777777" w:rsidR="00365132" w:rsidRPr="00187A99" w:rsidRDefault="00365132" w:rsidP="00187A99">
            <w:pPr>
              <w:spacing w:after="0" w:line="240" w:lineRule="auto"/>
              <w:rPr>
                <w:rFonts w:ascii="Arial" w:hAnsi="Arial" w:cs="Arial"/>
                <w:sz w:val="18"/>
                <w:szCs w:val="18"/>
              </w:rPr>
            </w:pPr>
          </w:p>
        </w:tc>
        <w:tc>
          <w:tcPr>
            <w:tcW w:w="5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17060FE3" w14:textId="77777777" w:rsidR="00365132" w:rsidRPr="00187A99" w:rsidRDefault="00365132" w:rsidP="00187A99">
            <w:pPr>
              <w:spacing w:after="0" w:line="240" w:lineRule="auto"/>
              <w:rPr>
                <w:rFonts w:ascii="Arial" w:hAnsi="Arial" w:cs="Arial"/>
                <w:sz w:val="18"/>
                <w:szCs w:val="18"/>
              </w:rPr>
            </w:pPr>
          </w:p>
        </w:tc>
        <w:tc>
          <w:tcPr>
            <w:tcW w:w="27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5E9C2EE9" w14:textId="77777777" w:rsidR="00365132" w:rsidRPr="00187A99" w:rsidRDefault="00365132" w:rsidP="00187A99">
            <w:pPr>
              <w:spacing w:after="0" w:line="240" w:lineRule="auto"/>
              <w:rPr>
                <w:rFonts w:ascii="Arial" w:hAnsi="Arial" w:cs="Arial"/>
                <w:sz w:val="18"/>
                <w:szCs w:val="18"/>
              </w:rPr>
            </w:pPr>
          </w:p>
        </w:tc>
      </w:tr>
    </w:tbl>
    <w:p w14:paraId="702FF2F3" w14:textId="77777777" w:rsidR="00187A99" w:rsidRDefault="00187A99" w:rsidP="00187A99">
      <w:pPr>
        <w:spacing w:after="0" w:line="240" w:lineRule="auto"/>
        <w:rPr>
          <w:rFonts w:ascii="Arial" w:hAnsi="Arial" w:cs="Arial"/>
          <w:i/>
          <w:iCs/>
          <w:sz w:val="18"/>
          <w:szCs w:val="1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8"/>
        <w:gridCol w:w="1120"/>
        <w:gridCol w:w="1120"/>
        <w:gridCol w:w="1120"/>
        <w:gridCol w:w="1120"/>
        <w:gridCol w:w="3202"/>
      </w:tblGrid>
      <w:tr w:rsidR="00187A99" w:rsidRPr="00187A99" w14:paraId="40DF8064" w14:textId="77777777" w:rsidTr="00187A99">
        <w:tc>
          <w:tcPr>
            <w:tcW w:w="1678"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4B8CC1C7" w14:textId="77777777" w:rsidR="00187A99" w:rsidRPr="00187A99" w:rsidRDefault="00187A99" w:rsidP="004F28FA">
            <w:pPr>
              <w:spacing w:after="0" w:line="240" w:lineRule="auto"/>
              <w:rPr>
                <w:rFonts w:ascii="Arial" w:hAnsi="Arial" w:cs="Arial"/>
                <w:sz w:val="18"/>
                <w:szCs w:val="18"/>
              </w:rPr>
            </w:pPr>
          </w:p>
        </w:tc>
        <w:tc>
          <w:tcPr>
            <w:tcW w:w="1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71F2C48F" w14:textId="77777777" w:rsidR="00187A99" w:rsidRPr="00187A99" w:rsidRDefault="00187A99" w:rsidP="004F28FA">
            <w:pPr>
              <w:spacing w:after="0" w:line="240" w:lineRule="auto"/>
              <w:rPr>
                <w:rFonts w:ascii="Arial" w:hAnsi="Arial" w:cs="Arial"/>
                <w:sz w:val="18"/>
                <w:szCs w:val="18"/>
              </w:rPr>
            </w:pPr>
            <w:r w:rsidRPr="00187A99">
              <w:rPr>
                <w:rFonts w:ascii="Arial" w:hAnsi="Arial" w:cs="Arial"/>
                <w:b/>
                <w:bCs/>
                <w:sz w:val="18"/>
                <w:szCs w:val="18"/>
              </w:rPr>
              <w:t>NO. PKGS</w:t>
            </w:r>
          </w:p>
        </w:tc>
        <w:tc>
          <w:tcPr>
            <w:tcW w:w="1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096B96EA" w14:textId="77777777" w:rsidR="00187A99" w:rsidRPr="00187A99" w:rsidRDefault="00187A99" w:rsidP="004F28FA">
            <w:pPr>
              <w:spacing w:after="0" w:line="240" w:lineRule="auto"/>
              <w:rPr>
                <w:rFonts w:ascii="Arial" w:hAnsi="Arial" w:cs="Arial"/>
                <w:sz w:val="18"/>
                <w:szCs w:val="18"/>
              </w:rPr>
            </w:pPr>
            <w:r w:rsidRPr="00187A99">
              <w:rPr>
                <w:rFonts w:ascii="Arial" w:hAnsi="Arial" w:cs="Arial"/>
                <w:b/>
                <w:bCs/>
                <w:sz w:val="18"/>
                <w:szCs w:val="18"/>
              </w:rPr>
              <w:t>GROSS WT LBS</w:t>
            </w:r>
          </w:p>
        </w:tc>
        <w:tc>
          <w:tcPr>
            <w:tcW w:w="1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7F89574F" w14:textId="77777777" w:rsidR="00187A99" w:rsidRPr="00187A99" w:rsidRDefault="00187A99" w:rsidP="004F28FA">
            <w:pPr>
              <w:spacing w:after="0" w:line="240" w:lineRule="auto"/>
              <w:rPr>
                <w:rFonts w:ascii="Arial" w:hAnsi="Arial" w:cs="Arial"/>
                <w:sz w:val="18"/>
                <w:szCs w:val="18"/>
              </w:rPr>
            </w:pPr>
            <w:r w:rsidRPr="00187A99">
              <w:rPr>
                <w:rFonts w:ascii="Arial" w:hAnsi="Arial" w:cs="Arial"/>
                <w:b/>
                <w:bCs/>
                <w:sz w:val="18"/>
                <w:szCs w:val="18"/>
              </w:rPr>
              <w:t>GROSS WT KGS</w:t>
            </w:r>
          </w:p>
        </w:tc>
        <w:tc>
          <w:tcPr>
            <w:tcW w:w="1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52E77CC4" w14:textId="77777777" w:rsidR="00187A99" w:rsidRPr="00187A99" w:rsidRDefault="00187A99" w:rsidP="004F28FA">
            <w:pPr>
              <w:spacing w:after="0" w:line="240" w:lineRule="auto"/>
              <w:rPr>
                <w:rFonts w:ascii="Arial" w:hAnsi="Arial" w:cs="Arial"/>
                <w:sz w:val="18"/>
                <w:szCs w:val="18"/>
              </w:rPr>
            </w:pPr>
            <w:r w:rsidRPr="00187A99">
              <w:rPr>
                <w:rFonts w:ascii="Arial" w:hAnsi="Arial" w:cs="Arial"/>
                <w:b/>
                <w:bCs/>
                <w:sz w:val="18"/>
                <w:szCs w:val="18"/>
              </w:rPr>
              <w:t>NET WT LBS</w:t>
            </w:r>
          </w:p>
        </w:tc>
        <w:tc>
          <w:tcPr>
            <w:tcW w:w="3202"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15AA49D7" w14:textId="77777777" w:rsidR="00187A99" w:rsidRPr="00187A99" w:rsidRDefault="00187A99" w:rsidP="004F28FA">
            <w:pPr>
              <w:spacing w:after="0" w:line="240" w:lineRule="auto"/>
              <w:rPr>
                <w:rFonts w:ascii="Arial" w:hAnsi="Arial" w:cs="Arial"/>
                <w:sz w:val="18"/>
                <w:szCs w:val="18"/>
              </w:rPr>
            </w:pPr>
            <w:r w:rsidRPr="00187A99">
              <w:rPr>
                <w:rFonts w:ascii="Arial" w:hAnsi="Arial" w:cs="Arial"/>
                <w:b/>
                <w:bCs/>
                <w:sz w:val="18"/>
                <w:szCs w:val="18"/>
              </w:rPr>
              <w:t>NET WT KGS</w:t>
            </w:r>
          </w:p>
        </w:tc>
      </w:tr>
      <w:tr w:rsidR="00187A99" w:rsidRPr="00187A99" w14:paraId="256DEB68" w14:textId="77777777" w:rsidTr="00187A99">
        <w:tc>
          <w:tcPr>
            <w:tcW w:w="1678"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594D5A83" w14:textId="77777777" w:rsidR="00187A99" w:rsidRPr="00187A99" w:rsidRDefault="00187A99" w:rsidP="004F28FA">
            <w:pPr>
              <w:spacing w:after="0" w:line="240" w:lineRule="auto"/>
              <w:rPr>
                <w:rFonts w:ascii="Arial" w:hAnsi="Arial" w:cs="Arial"/>
                <w:sz w:val="18"/>
                <w:szCs w:val="18"/>
              </w:rPr>
            </w:pPr>
            <w:r w:rsidRPr="00187A99">
              <w:rPr>
                <w:rFonts w:ascii="Arial" w:hAnsi="Arial" w:cs="Arial"/>
                <w:b/>
                <w:bCs/>
                <w:sz w:val="18"/>
                <w:szCs w:val="18"/>
              </w:rPr>
              <w:t>TOTAL:</w:t>
            </w:r>
          </w:p>
        </w:tc>
        <w:tc>
          <w:tcPr>
            <w:tcW w:w="1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079639CC" w14:textId="77777777" w:rsidR="00187A99" w:rsidRPr="00187A99" w:rsidRDefault="00187A99" w:rsidP="004F28FA">
            <w:pPr>
              <w:spacing w:after="0" w:line="240" w:lineRule="auto"/>
              <w:rPr>
                <w:rFonts w:ascii="Arial" w:hAnsi="Arial" w:cs="Arial"/>
                <w:sz w:val="18"/>
                <w:szCs w:val="18"/>
              </w:rPr>
            </w:pPr>
            <w:r w:rsidRPr="00187A99">
              <w:rPr>
                <w:rFonts w:ascii="Arial" w:hAnsi="Arial" w:cs="Arial"/>
                <w:sz w:val="18"/>
                <w:szCs w:val="18"/>
              </w:rPr>
              <w:t>750</w:t>
            </w:r>
          </w:p>
        </w:tc>
        <w:tc>
          <w:tcPr>
            <w:tcW w:w="1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2933F14C" w14:textId="77777777" w:rsidR="00187A99" w:rsidRPr="00187A99" w:rsidRDefault="00187A99" w:rsidP="004F28FA">
            <w:pPr>
              <w:spacing w:after="0" w:line="240" w:lineRule="auto"/>
              <w:rPr>
                <w:rFonts w:ascii="Arial" w:hAnsi="Arial" w:cs="Arial"/>
                <w:sz w:val="18"/>
                <w:szCs w:val="18"/>
              </w:rPr>
            </w:pPr>
            <w:r w:rsidRPr="00187A99">
              <w:rPr>
                <w:rFonts w:ascii="Arial" w:hAnsi="Arial" w:cs="Arial"/>
                <w:sz w:val="18"/>
                <w:szCs w:val="18"/>
              </w:rPr>
              <w:t>34,061.4</w:t>
            </w:r>
          </w:p>
        </w:tc>
        <w:tc>
          <w:tcPr>
            <w:tcW w:w="1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48BCAE33" w14:textId="77777777" w:rsidR="00187A99" w:rsidRPr="00187A99" w:rsidRDefault="00187A99" w:rsidP="004F28FA">
            <w:pPr>
              <w:spacing w:after="0" w:line="240" w:lineRule="auto"/>
              <w:rPr>
                <w:rFonts w:ascii="Arial" w:hAnsi="Arial" w:cs="Arial"/>
                <w:sz w:val="18"/>
                <w:szCs w:val="18"/>
              </w:rPr>
            </w:pPr>
            <w:r w:rsidRPr="00187A99">
              <w:rPr>
                <w:rFonts w:ascii="Arial" w:hAnsi="Arial" w:cs="Arial"/>
                <w:sz w:val="18"/>
                <w:szCs w:val="18"/>
              </w:rPr>
              <w:t>15,450</w:t>
            </w:r>
          </w:p>
        </w:tc>
        <w:tc>
          <w:tcPr>
            <w:tcW w:w="1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0973C035" w14:textId="77777777" w:rsidR="00187A99" w:rsidRPr="00187A99" w:rsidRDefault="00187A99" w:rsidP="004F28FA">
            <w:pPr>
              <w:spacing w:after="0" w:line="240" w:lineRule="auto"/>
              <w:rPr>
                <w:rFonts w:ascii="Arial" w:hAnsi="Arial" w:cs="Arial"/>
                <w:sz w:val="18"/>
                <w:szCs w:val="18"/>
              </w:rPr>
            </w:pPr>
            <w:r w:rsidRPr="00187A99">
              <w:rPr>
                <w:rFonts w:ascii="Arial" w:hAnsi="Arial" w:cs="Arial"/>
                <w:sz w:val="18"/>
                <w:szCs w:val="18"/>
              </w:rPr>
              <w:t>33,069.3</w:t>
            </w:r>
          </w:p>
        </w:tc>
        <w:tc>
          <w:tcPr>
            <w:tcW w:w="3202"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38A17763" w14:textId="77777777" w:rsidR="00187A99" w:rsidRPr="00187A99" w:rsidRDefault="00187A99" w:rsidP="004F28FA">
            <w:pPr>
              <w:spacing w:after="0" w:line="240" w:lineRule="auto"/>
              <w:rPr>
                <w:rFonts w:ascii="Arial" w:hAnsi="Arial" w:cs="Arial"/>
                <w:sz w:val="18"/>
                <w:szCs w:val="18"/>
              </w:rPr>
            </w:pPr>
            <w:r w:rsidRPr="00187A99">
              <w:rPr>
                <w:rFonts w:ascii="Arial" w:hAnsi="Arial" w:cs="Arial"/>
                <w:sz w:val="18"/>
                <w:szCs w:val="18"/>
              </w:rPr>
              <w:t>15,000</w:t>
            </w:r>
          </w:p>
        </w:tc>
      </w:tr>
    </w:tbl>
    <w:p w14:paraId="1A594863" w14:textId="59D9E699" w:rsidR="00365132" w:rsidRPr="00187A99" w:rsidRDefault="00365132" w:rsidP="00187A99">
      <w:pPr>
        <w:spacing w:before="240" w:after="0" w:line="240" w:lineRule="auto"/>
        <w:rPr>
          <w:rFonts w:ascii="Arial" w:hAnsi="Arial" w:cs="Arial"/>
          <w:sz w:val="18"/>
          <w:szCs w:val="18"/>
        </w:rPr>
      </w:pPr>
      <w:r w:rsidRPr="00187A99">
        <w:rPr>
          <w:rFonts w:ascii="Arial" w:hAnsi="Arial" w:cs="Arial"/>
          <w:i/>
          <w:iCs/>
          <w:sz w:val="18"/>
          <w:szCs w:val="18"/>
        </w:rPr>
        <w:t>Note: Weights in LBS are calculated from the KG figures stated in the source report (1 kg = 2.20462 lbs). AWB/BL No. is marked "to be issued after loading" since the Packing List is prepared prior to the Bill of Lading in the shipment sequence.</w:t>
      </w:r>
    </w:p>
    <w:p w14:paraId="6E3AC6DE" w14:textId="77777777" w:rsidR="00365132" w:rsidRPr="00187A99" w:rsidRDefault="00365132" w:rsidP="00365132">
      <w:pPr>
        <w:rPr>
          <w:rFonts w:ascii="Arial" w:hAnsi="Arial" w:cs="Arial"/>
        </w:rPr>
      </w:pPr>
      <w:r w:rsidRPr="00187A99">
        <w:rPr>
          <w:rFonts w:ascii="Arial" w:hAnsi="Arial" w:cs="Arial"/>
        </w:rPr>
        <w:br w:type="page"/>
      </w:r>
    </w:p>
    <w:p w14:paraId="5FEC28BC" w14:textId="7B0A7B28" w:rsidR="00365132" w:rsidRPr="00365132" w:rsidRDefault="00187A99" w:rsidP="00187A99">
      <w:pPr>
        <w:jc w:val="center"/>
      </w:pPr>
      <w:r>
        <w:rPr>
          <w:b/>
          <w:bCs/>
        </w:rPr>
        <w:lastRenderedPageBreak/>
        <w:t xml:space="preserve">Table A.3: </w:t>
      </w:r>
      <w:r w:rsidR="00365132" w:rsidRPr="00365132">
        <w:rPr>
          <w:b/>
          <w:bCs/>
        </w:rPr>
        <w:t>Bill of Lading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65132" w:rsidRPr="00A75A7C" w14:paraId="601050C0" w14:textId="77777777">
        <w:tc>
          <w:tcPr>
            <w:tcW w:w="46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01E39855" w14:textId="77777777" w:rsidR="00365132" w:rsidRPr="00A75A7C" w:rsidRDefault="00365132" w:rsidP="00187A99">
            <w:pPr>
              <w:spacing w:after="0" w:line="240" w:lineRule="auto"/>
              <w:rPr>
                <w:rFonts w:ascii="Arial" w:hAnsi="Arial" w:cs="Arial"/>
                <w:sz w:val="18"/>
                <w:szCs w:val="18"/>
              </w:rPr>
            </w:pPr>
            <w:r w:rsidRPr="00A75A7C">
              <w:rPr>
                <w:rFonts w:ascii="Arial" w:hAnsi="Arial" w:cs="Arial"/>
                <w:b/>
                <w:bCs/>
                <w:sz w:val="18"/>
                <w:szCs w:val="18"/>
              </w:rPr>
              <w:t>Shipper / Exporter (Complete Name and Address)</w:t>
            </w:r>
          </w:p>
          <w:p w14:paraId="135794CD" w14:textId="77777777" w:rsidR="00365132" w:rsidRPr="00A75A7C" w:rsidRDefault="00365132" w:rsidP="00187A99">
            <w:pPr>
              <w:spacing w:after="0" w:line="240" w:lineRule="auto"/>
              <w:rPr>
                <w:rFonts w:ascii="Arial" w:hAnsi="Arial" w:cs="Arial"/>
                <w:sz w:val="18"/>
                <w:szCs w:val="18"/>
              </w:rPr>
            </w:pPr>
            <w:r w:rsidRPr="00A75A7C">
              <w:rPr>
                <w:rFonts w:ascii="Arial" w:hAnsi="Arial" w:cs="Arial"/>
                <w:sz w:val="18"/>
                <w:szCs w:val="18"/>
              </w:rPr>
              <w:t>Highland Coffee Export Joint Stock CompanyBuon Ma Thuot, Dak Lak, Vietnam</w:t>
            </w:r>
          </w:p>
        </w:tc>
        <w:tc>
          <w:tcPr>
            <w:tcW w:w="46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21F43E7D" w14:textId="77777777" w:rsidR="00365132" w:rsidRPr="00A75A7C" w:rsidRDefault="00365132" w:rsidP="00187A99">
            <w:pPr>
              <w:spacing w:after="0" w:line="240" w:lineRule="auto"/>
              <w:rPr>
                <w:rFonts w:ascii="Arial" w:hAnsi="Arial" w:cs="Arial"/>
                <w:sz w:val="18"/>
                <w:szCs w:val="18"/>
              </w:rPr>
            </w:pPr>
            <w:r w:rsidRPr="00A75A7C">
              <w:rPr>
                <w:rFonts w:ascii="Arial" w:hAnsi="Arial" w:cs="Arial"/>
                <w:b/>
                <w:bCs/>
                <w:sz w:val="18"/>
                <w:szCs w:val="18"/>
              </w:rPr>
              <w:t>Booking No.</w:t>
            </w:r>
          </w:p>
          <w:p w14:paraId="320E0CDD" w14:textId="77777777" w:rsidR="00365132" w:rsidRPr="00A75A7C" w:rsidRDefault="00365132" w:rsidP="00187A99">
            <w:pPr>
              <w:spacing w:after="0" w:line="240" w:lineRule="auto"/>
              <w:rPr>
                <w:rFonts w:ascii="Arial" w:hAnsi="Arial" w:cs="Arial"/>
                <w:sz w:val="18"/>
                <w:szCs w:val="18"/>
              </w:rPr>
            </w:pPr>
            <w:r w:rsidRPr="00A75A7C">
              <w:rPr>
                <w:rFonts w:ascii="Arial" w:hAnsi="Arial" w:cs="Arial"/>
                <w:sz w:val="18"/>
                <w:szCs w:val="18"/>
              </w:rPr>
              <w:t>To be assigned at booking, not specified in source report</w:t>
            </w:r>
          </w:p>
        </w:tc>
      </w:tr>
      <w:tr w:rsidR="00365132" w:rsidRPr="00A75A7C" w14:paraId="093C0139" w14:textId="77777777">
        <w:tc>
          <w:tcPr>
            <w:tcW w:w="46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6CF6C71D" w14:textId="77777777" w:rsidR="00365132" w:rsidRPr="00A75A7C" w:rsidRDefault="00365132" w:rsidP="00187A99">
            <w:pPr>
              <w:spacing w:after="0" w:line="240" w:lineRule="auto"/>
              <w:rPr>
                <w:rFonts w:ascii="Arial" w:hAnsi="Arial" w:cs="Arial"/>
                <w:sz w:val="18"/>
                <w:szCs w:val="18"/>
              </w:rPr>
            </w:pPr>
          </w:p>
        </w:tc>
        <w:tc>
          <w:tcPr>
            <w:tcW w:w="46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52419CEB" w14:textId="77777777" w:rsidR="00365132" w:rsidRPr="00A75A7C" w:rsidRDefault="00365132" w:rsidP="00187A99">
            <w:pPr>
              <w:spacing w:after="0" w:line="240" w:lineRule="auto"/>
              <w:rPr>
                <w:rFonts w:ascii="Arial" w:hAnsi="Arial" w:cs="Arial"/>
                <w:sz w:val="18"/>
                <w:szCs w:val="18"/>
              </w:rPr>
            </w:pPr>
            <w:r w:rsidRPr="00A75A7C">
              <w:rPr>
                <w:rFonts w:ascii="Arial" w:hAnsi="Arial" w:cs="Arial"/>
                <w:b/>
                <w:bCs/>
                <w:sz w:val="18"/>
                <w:szCs w:val="18"/>
              </w:rPr>
              <w:t>Bill of Lading No.</w:t>
            </w:r>
          </w:p>
          <w:p w14:paraId="3A2DC71A" w14:textId="77777777" w:rsidR="00365132" w:rsidRPr="00A75A7C" w:rsidRDefault="00365132" w:rsidP="00187A99">
            <w:pPr>
              <w:spacing w:after="0" w:line="240" w:lineRule="auto"/>
              <w:rPr>
                <w:rFonts w:ascii="Arial" w:hAnsi="Arial" w:cs="Arial"/>
                <w:sz w:val="18"/>
                <w:szCs w:val="18"/>
              </w:rPr>
            </w:pPr>
            <w:r w:rsidRPr="00A75A7C">
              <w:rPr>
                <w:rFonts w:ascii="Arial" w:hAnsi="Arial" w:cs="Arial"/>
                <w:sz w:val="18"/>
                <w:szCs w:val="18"/>
              </w:rPr>
              <w:t>To be issued after loading</w:t>
            </w:r>
          </w:p>
        </w:tc>
      </w:tr>
      <w:tr w:rsidR="00365132" w:rsidRPr="00A75A7C" w14:paraId="761647A5" w14:textId="77777777">
        <w:tc>
          <w:tcPr>
            <w:tcW w:w="46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tcPr>
          <w:p w14:paraId="5E0793D7" w14:textId="77777777" w:rsidR="00365132" w:rsidRPr="00A75A7C" w:rsidRDefault="00365132" w:rsidP="00187A99">
            <w:pPr>
              <w:spacing w:after="0" w:line="240" w:lineRule="auto"/>
              <w:rPr>
                <w:rFonts w:ascii="Arial" w:hAnsi="Arial" w:cs="Arial"/>
                <w:sz w:val="18"/>
                <w:szCs w:val="18"/>
              </w:rPr>
            </w:pPr>
          </w:p>
        </w:tc>
        <w:tc>
          <w:tcPr>
            <w:tcW w:w="46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63BF786B" w14:textId="77777777" w:rsidR="00365132" w:rsidRPr="00A75A7C" w:rsidRDefault="00365132" w:rsidP="00187A99">
            <w:pPr>
              <w:spacing w:after="0" w:line="240" w:lineRule="auto"/>
              <w:rPr>
                <w:rFonts w:ascii="Arial" w:hAnsi="Arial" w:cs="Arial"/>
                <w:sz w:val="18"/>
                <w:szCs w:val="18"/>
              </w:rPr>
            </w:pPr>
            <w:r w:rsidRPr="00A75A7C">
              <w:rPr>
                <w:rFonts w:ascii="Arial" w:hAnsi="Arial" w:cs="Arial"/>
                <w:b/>
                <w:bCs/>
                <w:sz w:val="18"/>
                <w:szCs w:val="18"/>
              </w:rPr>
              <w:t>Export References</w:t>
            </w:r>
          </w:p>
          <w:p w14:paraId="437B8E7E" w14:textId="77777777" w:rsidR="00365132" w:rsidRPr="00A75A7C" w:rsidRDefault="00365132" w:rsidP="00187A99">
            <w:pPr>
              <w:spacing w:after="0" w:line="240" w:lineRule="auto"/>
              <w:rPr>
                <w:rFonts w:ascii="Arial" w:hAnsi="Arial" w:cs="Arial"/>
                <w:sz w:val="18"/>
                <w:szCs w:val="18"/>
              </w:rPr>
            </w:pPr>
            <w:r w:rsidRPr="00A75A7C">
              <w:rPr>
                <w:rFonts w:ascii="Arial" w:hAnsi="Arial" w:cs="Arial"/>
                <w:sz w:val="18"/>
                <w:szCs w:val="18"/>
              </w:rPr>
              <w:t>Commercial Invoice No. HCE20260615-001</w:t>
            </w:r>
          </w:p>
        </w:tc>
      </w:tr>
      <w:tr w:rsidR="00365132" w:rsidRPr="00A75A7C" w14:paraId="4FD65D13" w14:textId="77777777">
        <w:tc>
          <w:tcPr>
            <w:tcW w:w="46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4FC776E8" w14:textId="77777777" w:rsidR="00365132" w:rsidRPr="00A75A7C" w:rsidRDefault="00365132" w:rsidP="00187A99">
            <w:pPr>
              <w:spacing w:after="0" w:line="240" w:lineRule="auto"/>
              <w:rPr>
                <w:rFonts w:ascii="Arial" w:hAnsi="Arial" w:cs="Arial"/>
                <w:sz w:val="18"/>
                <w:szCs w:val="18"/>
              </w:rPr>
            </w:pPr>
            <w:r w:rsidRPr="00A75A7C">
              <w:rPr>
                <w:rFonts w:ascii="Arial" w:hAnsi="Arial" w:cs="Arial"/>
                <w:b/>
                <w:bCs/>
                <w:sz w:val="18"/>
                <w:szCs w:val="18"/>
              </w:rPr>
              <w:t>Consignee (Complete Name and Address)</w:t>
            </w:r>
          </w:p>
          <w:p w14:paraId="322986C3" w14:textId="77777777" w:rsidR="00365132" w:rsidRPr="00A75A7C" w:rsidRDefault="00365132" w:rsidP="00187A99">
            <w:pPr>
              <w:spacing w:after="0" w:line="240" w:lineRule="auto"/>
              <w:rPr>
                <w:rFonts w:ascii="Arial" w:hAnsi="Arial" w:cs="Arial"/>
                <w:sz w:val="18"/>
                <w:szCs w:val="18"/>
              </w:rPr>
            </w:pPr>
            <w:r w:rsidRPr="00A75A7C">
              <w:rPr>
                <w:rFonts w:ascii="Arial" w:hAnsi="Arial" w:cs="Arial"/>
                <w:sz w:val="18"/>
                <w:szCs w:val="18"/>
              </w:rPr>
              <w:t>Euro Kaffee Import GmbHHamburg, Germany</w:t>
            </w:r>
          </w:p>
        </w:tc>
        <w:tc>
          <w:tcPr>
            <w:tcW w:w="46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7E23B091" w14:textId="77777777" w:rsidR="00365132" w:rsidRPr="00A75A7C" w:rsidRDefault="00365132" w:rsidP="00187A99">
            <w:pPr>
              <w:spacing w:after="0" w:line="240" w:lineRule="auto"/>
              <w:rPr>
                <w:rFonts w:ascii="Arial" w:hAnsi="Arial" w:cs="Arial"/>
                <w:sz w:val="18"/>
                <w:szCs w:val="18"/>
              </w:rPr>
            </w:pPr>
            <w:r w:rsidRPr="00A75A7C">
              <w:rPr>
                <w:rFonts w:ascii="Arial" w:hAnsi="Arial" w:cs="Arial"/>
                <w:b/>
                <w:bCs/>
                <w:sz w:val="18"/>
                <w:szCs w:val="18"/>
              </w:rPr>
              <w:t>Forwarding Agent-References / FMC No.</w:t>
            </w:r>
          </w:p>
          <w:p w14:paraId="3A39A0B0" w14:textId="77777777" w:rsidR="00365132" w:rsidRPr="00A75A7C" w:rsidRDefault="00365132" w:rsidP="00187A99">
            <w:pPr>
              <w:spacing w:after="0" w:line="240" w:lineRule="auto"/>
              <w:rPr>
                <w:rFonts w:ascii="Arial" w:hAnsi="Arial" w:cs="Arial"/>
                <w:sz w:val="18"/>
                <w:szCs w:val="18"/>
              </w:rPr>
            </w:pPr>
            <w:r w:rsidRPr="00A75A7C">
              <w:rPr>
                <w:rFonts w:ascii="Arial" w:hAnsi="Arial" w:cs="Arial"/>
                <w:sz w:val="18"/>
                <w:szCs w:val="18"/>
              </w:rPr>
              <w:t>N/A (freight forwarder not specified in source report)</w:t>
            </w:r>
          </w:p>
        </w:tc>
      </w:tr>
      <w:tr w:rsidR="00365132" w:rsidRPr="00A75A7C" w14:paraId="1CD72003" w14:textId="77777777">
        <w:tc>
          <w:tcPr>
            <w:tcW w:w="46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6DBD7346" w14:textId="77777777" w:rsidR="00365132" w:rsidRPr="00A75A7C" w:rsidRDefault="00365132" w:rsidP="00187A99">
            <w:pPr>
              <w:spacing w:after="0" w:line="240" w:lineRule="auto"/>
              <w:rPr>
                <w:rFonts w:ascii="Arial" w:hAnsi="Arial" w:cs="Arial"/>
                <w:sz w:val="18"/>
                <w:szCs w:val="18"/>
              </w:rPr>
            </w:pPr>
            <w:r w:rsidRPr="00A75A7C">
              <w:rPr>
                <w:rFonts w:ascii="Arial" w:hAnsi="Arial" w:cs="Arial"/>
                <w:b/>
                <w:bCs/>
                <w:sz w:val="18"/>
                <w:szCs w:val="18"/>
              </w:rPr>
              <w:t>Notify Party (Complete Name and Address)</w:t>
            </w:r>
          </w:p>
          <w:p w14:paraId="17FC2850" w14:textId="77777777" w:rsidR="00365132" w:rsidRPr="00A75A7C" w:rsidRDefault="00365132" w:rsidP="00187A99">
            <w:pPr>
              <w:spacing w:after="0" w:line="240" w:lineRule="auto"/>
              <w:rPr>
                <w:rFonts w:ascii="Arial" w:hAnsi="Arial" w:cs="Arial"/>
                <w:sz w:val="18"/>
                <w:szCs w:val="18"/>
              </w:rPr>
            </w:pPr>
            <w:r w:rsidRPr="00A75A7C">
              <w:rPr>
                <w:rFonts w:ascii="Arial" w:hAnsi="Arial" w:cs="Arial"/>
                <w:sz w:val="18"/>
                <w:szCs w:val="18"/>
              </w:rPr>
              <w:t>Euro Kaffee Import GmbH (assumed same as Consignee)Hamburg, Germany</w:t>
            </w:r>
          </w:p>
        </w:tc>
        <w:tc>
          <w:tcPr>
            <w:tcW w:w="46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3FA33D7C" w14:textId="77777777" w:rsidR="00365132" w:rsidRPr="00A75A7C" w:rsidRDefault="00365132" w:rsidP="00187A99">
            <w:pPr>
              <w:spacing w:after="0" w:line="240" w:lineRule="auto"/>
              <w:rPr>
                <w:rFonts w:ascii="Arial" w:hAnsi="Arial" w:cs="Arial"/>
                <w:sz w:val="18"/>
                <w:szCs w:val="18"/>
              </w:rPr>
            </w:pPr>
            <w:r w:rsidRPr="00A75A7C">
              <w:rPr>
                <w:rFonts w:ascii="Arial" w:hAnsi="Arial" w:cs="Arial"/>
                <w:b/>
                <w:bCs/>
                <w:sz w:val="18"/>
                <w:szCs w:val="18"/>
              </w:rPr>
              <w:t>Point and Country of Origin of Goods</w:t>
            </w:r>
          </w:p>
          <w:p w14:paraId="747A8F44" w14:textId="77777777" w:rsidR="00365132" w:rsidRPr="00A75A7C" w:rsidRDefault="00365132" w:rsidP="00187A99">
            <w:pPr>
              <w:spacing w:after="0" w:line="240" w:lineRule="auto"/>
              <w:rPr>
                <w:rFonts w:ascii="Arial" w:hAnsi="Arial" w:cs="Arial"/>
                <w:sz w:val="18"/>
                <w:szCs w:val="18"/>
              </w:rPr>
            </w:pPr>
            <w:r w:rsidRPr="00A75A7C">
              <w:rPr>
                <w:rFonts w:ascii="Arial" w:hAnsi="Arial" w:cs="Arial"/>
                <w:sz w:val="18"/>
                <w:szCs w:val="18"/>
              </w:rPr>
              <w:t>Ho Chi Minh City, Vietnam</w:t>
            </w:r>
          </w:p>
        </w:tc>
      </w:tr>
      <w:tr w:rsidR="00365132" w:rsidRPr="00A75A7C" w14:paraId="3071D305" w14:textId="77777777">
        <w:tc>
          <w:tcPr>
            <w:tcW w:w="46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03F3D3C2" w14:textId="77777777" w:rsidR="00365132" w:rsidRPr="00A75A7C" w:rsidRDefault="00365132" w:rsidP="00187A99">
            <w:pPr>
              <w:spacing w:after="0" w:line="240" w:lineRule="auto"/>
              <w:rPr>
                <w:rFonts w:ascii="Arial" w:hAnsi="Arial" w:cs="Arial"/>
                <w:sz w:val="18"/>
                <w:szCs w:val="18"/>
              </w:rPr>
            </w:pPr>
            <w:r w:rsidRPr="00A75A7C">
              <w:rPr>
                <w:rFonts w:ascii="Arial" w:hAnsi="Arial" w:cs="Arial"/>
                <w:b/>
                <w:bCs/>
                <w:sz w:val="18"/>
                <w:szCs w:val="18"/>
              </w:rPr>
              <w:t>Also Notify Party</w:t>
            </w:r>
          </w:p>
          <w:p w14:paraId="3C0F6396" w14:textId="77777777" w:rsidR="00365132" w:rsidRPr="00A75A7C" w:rsidRDefault="00365132" w:rsidP="00187A99">
            <w:pPr>
              <w:spacing w:after="0" w:line="240" w:lineRule="auto"/>
              <w:rPr>
                <w:rFonts w:ascii="Arial" w:hAnsi="Arial" w:cs="Arial"/>
                <w:sz w:val="18"/>
                <w:szCs w:val="18"/>
              </w:rPr>
            </w:pPr>
            <w:r w:rsidRPr="00A75A7C">
              <w:rPr>
                <w:rFonts w:ascii="Arial" w:hAnsi="Arial" w:cs="Arial"/>
                <w:sz w:val="18"/>
                <w:szCs w:val="18"/>
              </w:rPr>
              <w:t>N/A</w:t>
            </w:r>
          </w:p>
        </w:tc>
        <w:tc>
          <w:tcPr>
            <w:tcW w:w="46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356C4E7B" w14:textId="77777777" w:rsidR="00365132" w:rsidRPr="00A75A7C" w:rsidRDefault="00365132" w:rsidP="00187A99">
            <w:pPr>
              <w:spacing w:after="0" w:line="240" w:lineRule="auto"/>
              <w:rPr>
                <w:rFonts w:ascii="Arial" w:hAnsi="Arial" w:cs="Arial"/>
                <w:sz w:val="18"/>
                <w:szCs w:val="18"/>
              </w:rPr>
            </w:pPr>
            <w:r w:rsidRPr="00A75A7C">
              <w:rPr>
                <w:rFonts w:ascii="Arial" w:hAnsi="Arial" w:cs="Arial"/>
                <w:b/>
                <w:bCs/>
                <w:sz w:val="18"/>
                <w:szCs w:val="18"/>
              </w:rPr>
              <w:t>Also Notify Party Instructions</w:t>
            </w:r>
          </w:p>
          <w:p w14:paraId="170B881F" w14:textId="77777777" w:rsidR="00365132" w:rsidRPr="00A75A7C" w:rsidRDefault="00365132" w:rsidP="00187A99">
            <w:pPr>
              <w:spacing w:after="0" w:line="240" w:lineRule="auto"/>
              <w:rPr>
                <w:rFonts w:ascii="Arial" w:hAnsi="Arial" w:cs="Arial"/>
                <w:sz w:val="18"/>
                <w:szCs w:val="18"/>
              </w:rPr>
            </w:pPr>
            <w:r w:rsidRPr="00A75A7C">
              <w:rPr>
                <w:rFonts w:ascii="Arial" w:hAnsi="Arial" w:cs="Arial"/>
                <w:sz w:val="18"/>
                <w:szCs w:val="18"/>
              </w:rPr>
              <w:t>Direct maritime transit, notify immediately upon arrival</w:t>
            </w:r>
          </w:p>
        </w:tc>
      </w:tr>
    </w:tbl>
    <w:p w14:paraId="19B944C7" w14:textId="77777777" w:rsidR="00365132" w:rsidRPr="00A75A7C" w:rsidRDefault="00365132" w:rsidP="00187A99">
      <w:pPr>
        <w:spacing w:after="0"/>
        <w:rPr>
          <w:rFonts w:ascii="Arial" w:hAnsi="Arial" w:cs="Arial"/>
          <w:sz w:val="18"/>
          <w:szCs w:val="1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65132" w:rsidRPr="00A75A7C" w14:paraId="5A014DBD" w14:textId="77777777">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73905796" w14:textId="77777777" w:rsidR="00365132" w:rsidRPr="00A75A7C" w:rsidRDefault="00365132" w:rsidP="00187A99">
            <w:pPr>
              <w:spacing w:after="0"/>
              <w:rPr>
                <w:rFonts w:ascii="Arial" w:hAnsi="Arial" w:cs="Arial"/>
                <w:sz w:val="18"/>
                <w:szCs w:val="18"/>
              </w:rPr>
            </w:pPr>
            <w:r w:rsidRPr="00A75A7C">
              <w:rPr>
                <w:rFonts w:ascii="Arial" w:hAnsi="Arial" w:cs="Arial"/>
                <w:b/>
                <w:bCs/>
                <w:sz w:val="18"/>
                <w:szCs w:val="18"/>
              </w:rPr>
              <w:t>Pre Carriage By / Place of Receipt</w:t>
            </w:r>
          </w:p>
          <w:p w14:paraId="037D18C5" w14:textId="77777777" w:rsidR="00365132" w:rsidRPr="00A75A7C" w:rsidRDefault="00365132" w:rsidP="00187A99">
            <w:pPr>
              <w:spacing w:after="0"/>
              <w:rPr>
                <w:rFonts w:ascii="Arial" w:hAnsi="Arial" w:cs="Arial"/>
                <w:sz w:val="18"/>
                <w:szCs w:val="18"/>
              </w:rPr>
            </w:pPr>
            <w:r w:rsidRPr="00A75A7C">
              <w:rPr>
                <w:rFonts w:ascii="Arial" w:hAnsi="Arial" w:cs="Arial"/>
                <w:sz w:val="18"/>
                <w:szCs w:val="18"/>
              </w:rPr>
              <w:t>Buon Ma Thuot, Vietnam</w:t>
            </w:r>
          </w:p>
        </w:tc>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712BFA08" w14:textId="77777777" w:rsidR="00365132" w:rsidRPr="00A75A7C" w:rsidRDefault="00365132" w:rsidP="00187A99">
            <w:pPr>
              <w:spacing w:after="0"/>
              <w:rPr>
                <w:rFonts w:ascii="Arial" w:hAnsi="Arial" w:cs="Arial"/>
                <w:sz w:val="18"/>
                <w:szCs w:val="18"/>
              </w:rPr>
            </w:pPr>
            <w:r w:rsidRPr="00A75A7C">
              <w:rPr>
                <w:rFonts w:ascii="Arial" w:hAnsi="Arial" w:cs="Arial"/>
                <w:b/>
                <w:bCs/>
                <w:sz w:val="18"/>
                <w:szCs w:val="18"/>
              </w:rPr>
              <w:t>Port of Loading</w:t>
            </w:r>
          </w:p>
          <w:p w14:paraId="3F23F526" w14:textId="77777777" w:rsidR="00365132" w:rsidRPr="00A75A7C" w:rsidRDefault="00365132" w:rsidP="00187A99">
            <w:pPr>
              <w:spacing w:after="0"/>
              <w:rPr>
                <w:rFonts w:ascii="Arial" w:hAnsi="Arial" w:cs="Arial"/>
                <w:sz w:val="18"/>
                <w:szCs w:val="18"/>
              </w:rPr>
            </w:pPr>
            <w:r w:rsidRPr="00A75A7C">
              <w:rPr>
                <w:rFonts w:ascii="Arial" w:hAnsi="Arial" w:cs="Arial"/>
                <w:sz w:val="18"/>
                <w:szCs w:val="18"/>
              </w:rPr>
              <w:t>Cat Lai Port, Vietnam</w:t>
            </w:r>
          </w:p>
        </w:tc>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6180908A" w14:textId="77777777" w:rsidR="00365132" w:rsidRPr="00A75A7C" w:rsidRDefault="00365132" w:rsidP="00187A99">
            <w:pPr>
              <w:spacing w:after="0"/>
              <w:rPr>
                <w:rFonts w:ascii="Arial" w:hAnsi="Arial" w:cs="Arial"/>
                <w:sz w:val="18"/>
                <w:szCs w:val="18"/>
              </w:rPr>
            </w:pPr>
            <w:r w:rsidRPr="00A75A7C">
              <w:rPr>
                <w:rFonts w:ascii="Arial" w:hAnsi="Arial" w:cs="Arial"/>
                <w:b/>
                <w:bCs/>
                <w:sz w:val="18"/>
                <w:szCs w:val="18"/>
              </w:rPr>
              <w:t>Vessel / Voyage / Flag</w:t>
            </w:r>
          </w:p>
          <w:p w14:paraId="1C35E0E4" w14:textId="77777777" w:rsidR="00365132" w:rsidRPr="00A75A7C" w:rsidRDefault="00365132" w:rsidP="00187A99">
            <w:pPr>
              <w:spacing w:after="0"/>
              <w:rPr>
                <w:rFonts w:ascii="Arial" w:hAnsi="Arial" w:cs="Arial"/>
                <w:sz w:val="18"/>
                <w:szCs w:val="18"/>
              </w:rPr>
            </w:pPr>
            <w:r w:rsidRPr="00A75A7C">
              <w:rPr>
                <w:rFonts w:ascii="Arial" w:hAnsi="Arial" w:cs="Arial"/>
                <w:sz w:val="18"/>
                <w:szCs w:val="18"/>
              </w:rPr>
              <w:t>To be confirmed, not specified in source report</w:t>
            </w:r>
          </w:p>
        </w:tc>
      </w:tr>
      <w:tr w:rsidR="00365132" w:rsidRPr="00A75A7C" w14:paraId="30825955" w14:textId="77777777">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7F102D5D" w14:textId="77777777" w:rsidR="00365132" w:rsidRPr="00A75A7C" w:rsidRDefault="00365132" w:rsidP="00187A99">
            <w:pPr>
              <w:spacing w:after="0"/>
              <w:rPr>
                <w:rFonts w:ascii="Arial" w:hAnsi="Arial" w:cs="Arial"/>
                <w:sz w:val="18"/>
                <w:szCs w:val="18"/>
              </w:rPr>
            </w:pPr>
            <w:r w:rsidRPr="00A75A7C">
              <w:rPr>
                <w:rFonts w:ascii="Arial" w:hAnsi="Arial" w:cs="Arial"/>
                <w:b/>
                <w:bCs/>
                <w:sz w:val="18"/>
                <w:szCs w:val="18"/>
              </w:rPr>
              <w:t>ETD at Loading Port</w:t>
            </w:r>
          </w:p>
          <w:p w14:paraId="2AA94398" w14:textId="77777777" w:rsidR="00365132" w:rsidRPr="00A75A7C" w:rsidRDefault="00365132" w:rsidP="00187A99">
            <w:pPr>
              <w:spacing w:after="0"/>
              <w:rPr>
                <w:rFonts w:ascii="Arial" w:hAnsi="Arial" w:cs="Arial"/>
                <w:sz w:val="18"/>
                <w:szCs w:val="18"/>
              </w:rPr>
            </w:pPr>
            <w:r w:rsidRPr="00A75A7C">
              <w:rPr>
                <w:rFonts w:ascii="Arial" w:hAnsi="Arial" w:cs="Arial"/>
                <w:sz w:val="18"/>
                <w:szCs w:val="18"/>
              </w:rPr>
              <w:t>Not specified in source report</w:t>
            </w:r>
          </w:p>
        </w:tc>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3A92ECF8" w14:textId="77777777" w:rsidR="00365132" w:rsidRPr="00A75A7C" w:rsidRDefault="00365132" w:rsidP="00187A99">
            <w:pPr>
              <w:spacing w:after="0"/>
              <w:rPr>
                <w:rFonts w:ascii="Arial" w:hAnsi="Arial" w:cs="Arial"/>
                <w:sz w:val="18"/>
                <w:szCs w:val="18"/>
              </w:rPr>
            </w:pPr>
            <w:r w:rsidRPr="00A75A7C">
              <w:rPr>
                <w:rFonts w:ascii="Arial" w:hAnsi="Arial" w:cs="Arial"/>
                <w:b/>
                <w:bCs/>
                <w:sz w:val="18"/>
                <w:szCs w:val="18"/>
              </w:rPr>
              <w:t>Originals to be Released At</w:t>
            </w:r>
          </w:p>
          <w:p w14:paraId="3199BC43" w14:textId="77777777" w:rsidR="00365132" w:rsidRPr="00A75A7C" w:rsidRDefault="00365132" w:rsidP="00187A99">
            <w:pPr>
              <w:spacing w:after="0"/>
              <w:rPr>
                <w:rFonts w:ascii="Arial" w:hAnsi="Arial" w:cs="Arial"/>
                <w:sz w:val="18"/>
                <w:szCs w:val="18"/>
              </w:rPr>
            </w:pPr>
            <w:r w:rsidRPr="00A75A7C">
              <w:rPr>
                <w:rFonts w:ascii="Arial" w:hAnsi="Arial" w:cs="Arial"/>
                <w:sz w:val="18"/>
                <w:szCs w:val="18"/>
              </w:rPr>
              <w:t>Ho Chi Minh City, Vietnam</w:t>
            </w:r>
          </w:p>
        </w:tc>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71D82BD5" w14:textId="77777777" w:rsidR="00365132" w:rsidRPr="00A75A7C" w:rsidRDefault="00365132" w:rsidP="00187A99">
            <w:pPr>
              <w:spacing w:after="0"/>
              <w:rPr>
                <w:rFonts w:ascii="Arial" w:hAnsi="Arial" w:cs="Arial"/>
                <w:sz w:val="18"/>
                <w:szCs w:val="18"/>
              </w:rPr>
            </w:pPr>
            <w:r w:rsidRPr="00A75A7C">
              <w:rPr>
                <w:rFonts w:ascii="Arial" w:hAnsi="Arial" w:cs="Arial"/>
                <w:b/>
                <w:bCs/>
                <w:sz w:val="18"/>
                <w:szCs w:val="18"/>
              </w:rPr>
              <w:t>Port of Discharge</w:t>
            </w:r>
          </w:p>
          <w:p w14:paraId="0D166DE3" w14:textId="77777777" w:rsidR="00365132" w:rsidRPr="00A75A7C" w:rsidRDefault="00365132" w:rsidP="00187A99">
            <w:pPr>
              <w:spacing w:after="0"/>
              <w:rPr>
                <w:rFonts w:ascii="Arial" w:hAnsi="Arial" w:cs="Arial"/>
                <w:sz w:val="18"/>
                <w:szCs w:val="18"/>
              </w:rPr>
            </w:pPr>
            <w:r w:rsidRPr="00A75A7C">
              <w:rPr>
                <w:rFonts w:ascii="Arial" w:hAnsi="Arial" w:cs="Arial"/>
                <w:sz w:val="18"/>
                <w:szCs w:val="18"/>
              </w:rPr>
              <w:t>Hamburg Port, Germany</w:t>
            </w:r>
          </w:p>
        </w:tc>
      </w:tr>
      <w:tr w:rsidR="00365132" w:rsidRPr="00A75A7C" w14:paraId="73F6D78F" w14:textId="77777777">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13A9F0BE" w14:textId="77777777" w:rsidR="00365132" w:rsidRPr="00A75A7C" w:rsidRDefault="00365132" w:rsidP="00187A99">
            <w:pPr>
              <w:spacing w:after="0"/>
              <w:rPr>
                <w:rFonts w:ascii="Arial" w:hAnsi="Arial" w:cs="Arial"/>
                <w:sz w:val="18"/>
                <w:szCs w:val="18"/>
              </w:rPr>
            </w:pPr>
            <w:r w:rsidRPr="00A75A7C">
              <w:rPr>
                <w:rFonts w:ascii="Arial" w:hAnsi="Arial" w:cs="Arial"/>
                <w:b/>
                <w:bCs/>
                <w:sz w:val="18"/>
                <w:szCs w:val="18"/>
              </w:rPr>
              <w:t>Place of Delivery</w:t>
            </w:r>
          </w:p>
          <w:p w14:paraId="79855AD9" w14:textId="77777777" w:rsidR="00365132" w:rsidRPr="00A75A7C" w:rsidRDefault="00365132" w:rsidP="00187A99">
            <w:pPr>
              <w:spacing w:after="0"/>
              <w:rPr>
                <w:rFonts w:ascii="Arial" w:hAnsi="Arial" w:cs="Arial"/>
                <w:sz w:val="18"/>
                <w:szCs w:val="18"/>
              </w:rPr>
            </w:pPr>
            <w:r w:rsidRPr="00A75A7C">
              <w:rPr>
                <w:rFonts w:ascii="Arial" w:hAnsi="Arial" w:cs="Arial"/>
                <w:sz w:val="18"/>
                <w:szCs w:val="18"/>
              </w:rPr>
              <w:t>Hamburg, Germany</w:t>
            </w:r>
          </w:p>
        </w:tc>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0BFB2F05" w14:textId="77777777" w:rsidR="00365132" w:rsidRPr="00A75A7C" w:rsidRDefault="00365132" w:rsidP="00187A99">
            <w:pPr>
              <w:spacing w:after="0"/>
              <w:rPr>
                <w:rFonts w:ascii="Arial" w:hAnsi="Arial" w:cs="Arial"/>
                <w:sz w:val="18"/>
                <w:szCs w:val="18"/>
              </w:rPr>
            </w:pPr>
            <w:r w:rsidRPr="00A75A7C">
              <w:rPr>
                <w:rFonts w:ascii="Arial" w:hAnsi="Arial" w:cs="Arial"/>
                <w:b/>
                <w:bCs/>
                <w:sz w:val="18"/>
                <w:szCs w:val="18"/>
              </w:rPr>
              <w:t>Type of Movement</w:t>
            </w:r>
          </w:p>
          <w:p w14:paraId="3E4793C8" w14:textId="77777777" w:rsidR="00365132" w:rsidRPr="00A75A7C" w:rsidRDefault="00365132" w:rsidP="00187A99">
            <w:pPr>
              <w:spacing w:after="0"/>
              <w:rPr>
                <w:rFonts w:ascii="Arial" w:hAnsi="Arial" w:cs="Arial"/>
                <w:sz w:val="18"/>
                <w:szCs w:val="18"/>
              </w:rPr>
            </w:pPr>
            <w:r w:rsidRPr="00A75A7C">
              <w:rPr>
                <w:rFonts w:ascii="Arial" w:hAnsi="Arial" w:cs="Arial"/>
                <w:sz w:val="18"/>
                <w:szCs w:val="18"/>
              </w:rPr>
              <w:t>FCL/FCL</w:t>
            </w:r>
          </w:p>
        </w:tc>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5AFD25A3" w14:textId="77777777" w:rsidR="00365132" w:rsidRPr="00A75A7C" w:rsidRDefault="00365132" w:rsidP="00187A99">
            <w:pPr>
              <w:spacing w:after="0"/>
              <w:rPr>
                <w:rFonts w:ascii="Arial" w:hAnsi="Arial" w:cs="Arial"/>
                <w:sz w:val="18"/>
                <w:szCs w:val="18"/>
              </w:rPr>
            </w:pPr>
            <w:r w:rsidRPr="00A75A7C">
              <w:rPr>
                <w:rFonts w:ascii="Arial" w:hAnsi="Arial" w:cs="Arial"/>
                <w:b/>
                <w:bCs/>
                <w:sz w:val="18"/>
                <w:szCs w:val="18"/>
              </w:rPr>
              <w:t>Freight Terms</w:t>
            </w:r>
          </w:p>
          <w:p w14:paraId="3C99D115" w14:textId="77777777" w:rsidR="00365132" w:rsidRPr="00A75A7C" w:rsidRDefault="00365132" w:rsidP="00187A99">
            <w:pPr>
              <w:spacing w:after="0"/>
              <w:rPr>
                <w:rFonts w:ascii="Arial" w:hAnsi="Arial" w:cs="Arial"/>
                <w:sz w:val="18"/>
                <w:szCs w:val="18"/>
              </w:rPr>
            </w:pPr>
            <w:r w:rsidRPr="00A75A7C">
              <w:rPr>
                <w:rFonts w:ascii="Arial" w:hAnsi="Arial" w:cs="Arial"/>
                <w:sz w:val="18"/>
                <w:szCs w:val="18"/>
              </w:rPr>
              <w:t>Prepaid (per CIF Hamburg terms)</w:t>
            </w:r>
          </w:p>
        </w:tc>
      </w:tr>
    </w:tbl>
    <w:p w14:paraId="5FB88D59" w14:textId="77777777" w:rsidR="00365132" w:rsidRPr="00A75A7C" w:rsidRDefault="00365132" w:rsidP="00187A99">
      <w:pPr>
        <w:spacing w:after="0"/>
        <w:rPr>
          <w:rFonts w:ascii="Arial" w:hAnsi="Arial" w:cs="Arial"/>
          <w:sz w:val="18"/>
          <w:szCs w:val="1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8"/>
        <w:gridCol w:w="1546"/>
        <w:gridCol w:w="4836"/>
      </w:tblGrid>
      <w:tr w:rsidR="00365132" w:rsidRPr="00A75A7C" w14:paraId="5C06657A" w14:textId="77777777">
        <w:tc>
          <w:tcPr>
            <w:tcW w:w="3120" w:type="dxa"/>
            <w:tcBorders>
              <w:top w:val="single" w:sz="2" w:space="0" w:color="000000"/>
              <w:left w:val="single" w:sz="2" w:space="0" w:color="000000"/>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461367AC" w14:textId="77777777" w:rsidR="00365132" w:rsidRPr="00A75A7C" w:rsidRDefault="00365132" w:rsidP="00187A99">
            <w:pPr>
              <w:spacing w:after="0"/>
              <w:rPr>
                <w:rFonts w:ascii="Arial" w:hAnsi="Arial" w:cs="Arial"/>
                <w:sz w:val="18"/>
                <w:szCs w:val="18"/>
              </w:rPr>
            </w:pPr>
            <w:r w:rsidRPr="00A75A7C">
              <w:rPr>
                <w:rFonts w:ascii="Arial" w:hAnsi="Arial" w:cs="Arial"/>
                <w:b/>
                <w:bCs/>
                <w:sz w:val="18"/>
                <w:szCs w:val="18"/>
              </w:rPr>
              <w:t>Container Nos with Seal Nos, Marks and Numbers</w:t>
            </w:r>
          </w:p>
        </w:tc>
        <w:tc>
          <w:tcPr>
            <w:tcW w:w="1600" w:type="dxa"/>
            <w:tcBorders>
              <w:top w:val="single" w:sz="2" w:space="0" w:color="000000"/>
              <w:left w:val="single" w:sz="2" w:space="0" w:color="000000"/>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717D113D" w14:textId="77777777" w:rsidR="00365132" w:rsidRPr="00A75A7C" w:rsidRDefault="00365132" w:rsidP="00187A99">
            <w:pPr>
              <w:spacing w:after="0"/>
              <w:rPr>
                <w:rFonts w:ascii="Arial" w:hAnsi="Arial" w:cs="Arial"/>
                <w:sz w:val="18"/>
                <w:szCs w:val="18"/>
              </w:rPr>
            </w:pPr>
            <w:r w:rsidRPr="00A75A7C">
              <w:rPr>
                <w:rFonts w:ascii="Arial" w:hAnsi="Arial" w:cs="Arial"/>
                <w:b/>
                <w:bCs/>
                <w:sz w:val="18"/>
                <w:szCs w:val="18"/>
              </w:rPr>
              <w:t>Quantity of Packages</w:t>
            </w:r>
          </w:p>
        </w:tc>
        <w:tc>
          <w:tcPr>
            <w:tcW w:w="5200" w:type="dxa"/>
            <w:tcBorders>
              <w:top w:val="single" w:sz="2" w:space="0" w:color="000000"/>
              <w:left w:val="single" w:sz="2" w:space="0" w:color="000000"/>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660B569B" w14:textId="77777777" w:rsidR="00365132" w:rsidRPr="00A75A7C" w:rsidRDefault="00365132" w:rsidP="00187A99">
            <w:pPr>
              <w:spacing w:after="0"/>
              <w:rPr>
                <w:rFonts w:ascii="Arial" w:hAnsi="Arial" w:cs="Arial"/>
                <w:sz w:val="18"/>
                <w:szCs w:val="18"/>
              </w:rPr>
            </w:pPr>
            <w:r w:rsidRPr="00A75A7C">
              <w:rPr>
                <w:rFonts w:ascii="Arial" w:hAnsi="Arial" w:cs="Arial"/>
                <w:b/>
                <w:bCs/>
                <w:sz w:val="18"/>
                <w:szCs w:val="18"/>
              </w:rPr>
              <w:t>Particulars Furnished by Shipper, Description of Packages and Goods</w:t>
            </w:r>
          </w:p>
        </w:tc>
      </w:tr>
      <w:tr w:rsidR="00365132" w:rsidRPr="00A75A7C" w14:paraId="626696DE" w14:textId="77777777">
        <w:tc>
          <w:tcPr>
            <w:tcW w:w="312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7C6FEC1B" w14:textId="77777777" w:rsidR="00365132" w:rsidRPr="00A75A7C" w:rsidRDefault="00365132" w:rsidP="00187A99">
            <w:pPr>
              <w:spacing w:after="0"/>
              <w:rPr>
                <w:rFonts w:ascii="Arial" w:hAnsi="Arial" w:cs="Arial"/>
                <w:sz w:val="18"/>
                <w:szCs w:val="18"/>
              </w:rPr>
            </w:pPr>
            <w:r w:rsidRPr="00A75A7C">
              <w:rPr>
                <w:rFonts w:ascii="Arial" w:hAnsi="Arial" w:cs="Arial"/>
                <w:sz w:val="18"/>
                <w:szCs w:val="18"/>
              </w:rPr>
              <w:t>Container: 1 x 20'GPMarks: EKI-HAMBURGMADE IN VIETNAMC/NO. 1-750</w:t>
            </w:r>
          </w:p>
        </w:tc>
        <w:tc>
          <w:tcPr>
            <w:tcW w:w="16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6CC1D280" w14:textId="77777777" w:rsidR="00365132" w:rsidRPr="00A75A7C" w:rsidRDefault="00365132" w:rsidP="00187A99">
            <w:pPr>
              <w:spacing w:after="0"/>
              <w:rPr>
                <w:rFonts w:ascii="Arial" w:hAnsi="Arial" w:cs="Arial"/>
                <w:sz w:val="18"/>
                <w:szCs w:val="18"/>
              </w:rPr>
            </w:pPr>
            <w:r w:rsidRPr="00A75A7C">
              <w:rPr>
                <w:rFonts w:ascii="Arial" w:hAnsi="Arial" w:cs="Arial"/>
                <w:sz w:val="18"/>
                <w:szCs w:val="18"/>
              </w:rPr>
              <w:t>750 BAGS</w:t>
            </w:r>
          </w:p>
        </w:tc>
        <w:tc>
          <w:tcPr>
            <w:tcW w:w="52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62B55ABB" w14:textId="77777777" w:rsidR="00365132" w:rsidRPr="00A75A7C" w:rsidRDefault="00365132" w:rsidP="00187A99">
            <w:pPr>
              <w:spacing w:after="0"/>
              <w:rPr>
                <w:rFonts w:ascii="Arial" w:hAnsi="Arial" w:cs="Arial"/>
                <w:sz w:val="18"/>
                <w:szCs w:val="18"/>
              </w:rPr>
            </w:pPr>
            <w:r w:rsidRPr="00A75A7C">
              <w:rPr>
                <w:rFonts w:ascii="Arial" w:hAnsi="Arial" w:cs="Arial"/>
                <w:sz w:val="18"/>
                <w:szCs w:val="18"/>
              </w:rPr>
              <w:t>Roasted Arabica Coffee Beans (Model HS 0901.21)Gross Weight 15,450 KGSCleared for export under CIF Hamburg Incoterms 2020</w:t>
            </w:r>
          </w:p>
        </w:tc>
      </w:tr>
    </w:tbl>
    <w:p w14:paraId="14B6A1CF" w14:textId="77777777" w:rsidR="00365132" w:rsidRPr="00A75A7C" w:rsidRDefault="00365132" w:rsidP="00187A99">
      <w:pPr>
        <w:spacing w:after="0"/>
        <w:rPr>
          <w:rFonts w:ascii="Arial" w:hAnsi="Arial" w:cs="Arial"/>
          <w:sz w:val="18"/>
          <w:szCs w:val="1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5132" w:rsidRPr="00A75A7C" w14:paraId="29313071" w14:textId="77777777">
        <w:tc>
          <w:tcPr>
            <w:tcW w:w="93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3D6A4FE6" w14:textId="77777777" w:rsidR="00365132" w:rsidRPr="00A75A7C" w:rsidRDefault="00365132" w:rsidP="00187A99">
            <w:pPr>
              <w:spacing w:after="0"/>
              <w:rPr>
                <w:rFonts w:ascii="Arial" w:hAnsi="Arial" w:cs="Arial"/>
                <w:sz w:val="18"/>
                <w:szCs w:val="18"/>
              </w:rPr>
            </w:pPr>
            <w:r w:rsidRPr="00A75A7C">
              <w:rPr>
                <w:rFonts w:ascii="Arial" w:hAnsi="Arial" w:cs="Arial"/>
                <w:b/>
                <w:bCs/>
                <w:sz w:val="18"/>
                <w:szCs w:val="18"/>
              </w:rPr>
              <w:t>Basic Instructions:</w:t>
            </w:r>
          </w:p>
          <w:p w14:paraId="32881242" w14:textId="77777777" w:rsidR="00365132" w:rsidRPr="00A75A7C" w:rsidRDefault="00365132" w:rsidP="00187A99">
            <w:pPr>
              <w:spacing w:after="0"/>
              <w:rPr>
                <w:rFonts w:ascii="Arial" w:hAnsi="Arial" w:cs="Arial"/>
                <w:sz w:val="18"/>
                <w:szCs w:val="18"/>
              </w:rPr>
            </w:pPr>
            <w:r w:rsidRPr="00A75A7C">
              <w:rPr>
                <w:rFonts w:ascii="Arial" w:hAnsi="Arial" w:cs="Arial"/>
                <w:sz w:val="18"/>
                <w:szCs w:val="18"/>
              </w:rPr>
              <w:t>Maintain ventilation and use desiccant units to protect the moisture-sensitive cargo. Guarantee OTIF (On Time In Full) performance of at least 97%, consistent with the committed KPI in Chapter 1.</w:t>
            </w:r>
          </w:p>
        </w:tc>
      </w:tr>
      <w:tr w:rsidR="00365132" w:rsidRPr="00A75A7C" w14:paraId="1C802B6C" w14:textId="77777777">
        <w:tc>
          <w:tcPr>
            <w:tcW w:w="93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vAlign w:val="center"/>
            <w:hideMark/>
          </w:tcPr>
          <w:p w14:paraId="5F1C16F2" w14:textId="77777777" w:rsidR="00365132" w:rsidRPr="00A75A7C" w:rsidRDefault="00365132" w:rsidP="00187A99">
            <w:pPr>
              <w:spacing w:after="0"/>
              <w:rPr>
                <w:rFonts w:ascii="Arial" w:hAnsi="Arial" w:cs="Arial"/>
                <w:sz w:val="18"/>
                <w:szCs w:val="18"/>
              </w:rPr>
            </w:pPr>
            <w:r w:rsidRPr="00A75A7C">
              <w:rPr>
                <w:rFonts w:ascii="Arial" w:hAnsi="Arial" w:cs="Arial"/>
                <w:b/>
                <w:bCs/>
                <w:sz w:val="18"/>
                <w:szCs w:val="18"/>
              </w:rPr>
              <w:t>Other Instructions:</w:t>
            </w:r>
          </w:p>
          <w:p w14:paraId="53A92F15" w14:textId="77777777" w:rsidR="00365132" w:rsidRPr="00A75A7C" w:rsidRDefault="00365132" w:rsidP="00187A99">
            <w:pPr>
              <w:spacing w:after="0"/>
              <w:rPr>
                <w:rFonts w:ascii="Arial" w:hAnsi="Arial" w:cs="Arial"/>
                <w:sz w:val="18"/>
                <w:szCs w:val="18"/>
              </w:rPr>
            </w:pPr>
            <w:r w:rsidRPr="00A75A7C">
              <w:rPr>
                <w:rFonts w:ascii="Arial" w:hAnsi="Arial" w:cs="Arial"/>
                <w:sz w:val="18"/>
                <w:szCs w:val="18"/>
              </w:rPr>
              <w:t>Cargo is covered under Institute Cargo Clauses (A). General Average applicable. Sum Insured USD 60,500 (110% of Invoice Value).</w:t>
            </w:r>
          </w:p>
        </w:tc>
      </w:tr>
    </w:tbl>
    <w:p w14:paraId="7C0E8C32" w14:textId="77777777" w:rsidR="00365132" w:rsidRPr="00831496" w:rsidRDefault="00365132" w:rsidP="00187A99">
      <w:pPr>
        <w:spacing w:before="240"/>
        <w:rPr>
          <w:rFonts w:ascii="Arial" w:hAnsi="Arial" w:cs="Arial"/>
          <w:sz w:val="18"/>
          <w:szCs w:val="18"/>
        </w:rPr>
      </w:pPr>
      <w:r w:rsidRPr="00831496">
        <w:rPr>
          <w:rFonts w:ascii="Arial" w:hAnsi="Arial" w:cs="Arial"/>
          <w:i/>
          <w:iCs/>
          <w:sz w:val="18"/>
          <w:szCs w:val="18"/>
        </w:rPr>
        <w:t>Note: Vessel/Voyage, Booking No., and B/L No. are shown as "to be confirmed" or "to be assigned" since this is a draft transport document per the rubric requirement (Section 4, Documentation Pack: Transport Document draft). The OTIF and cargo protection notes are taken directly from the committed KPIs and risk mitigations in Chapter 1 and Chapter 6 of the report.</w:t>
      </w:r>
    </w:p>
    <w:p w14:paraId="4E782820" w14:textId="19B86B02" w:rsidR="00365132" w:rsidRPr="0090479D" w:rsidRDefault="00365132" w:rsidP="00365132">
      <w:pPr>
        <w:sectPr w:rsidR="00365132" w:rsidRPr="0090479D" w:rsidSect="00740086">
          <w:pgSz w:w="11900" w:h="16840"/>
          <w:pgMar w:top="1134" w:right="1134" w:bottom="1134" w:left="1701" w:header="567" w:footer="567" w:gutter="0"/>
          <w:cols w:space="720"/>
          <w:docGrid w:linePitch="360"/>
        </w:sectPr>
      </w:pPr>
    </w:p>
    <w:p w14:paraId="0026E4EF" w14:textId="2A5D87D5" w:rsidR="003F39C3" w:rsidRPr="008D5181" w:rsidRDefault="00BD2184" w:rsidP="00A553DD">
      <w:pPr>
        <w:pStyle w:val="Heading"/>
      </w:pPr>
      <w:bookmarkStart w:id="40" w:name="_Toc233946786"/>
      <w:r w:rsidRPr="008D5181">
        <w:lastRenderedPageBreak/>
        <w:t>REFERENCES</w:t>
      </w:r>
      <w:bookmarkEnd w:id="40"/>
    </w:p>
    <w:p w14:paraId="0C47ABEF" w14:textId="03A6A565" w:rsidR="00524872" w:rsidRPr="002E6C77" w:rsidRDefault="00524872" w:rsidP="00A553DD">
      <w:pPr>
        <w:pStyle w:val="NormalWeb"/>
        <w:spacing w:line="240" w:lineRule="auto"/>
        <w:rPr>
          <w:lang w:val="vi-VN"/>
        </w:rPr>
      </w:pPr>
      <w:r w:rsidRPr="008D5181">
        <w:t xml:space="preserve">International Chamber of Commerce. (2020). </w:t>
      </w:r>
      <w:r w:rsidRPr="008D5181">
        <w:rPr>
          <w:i/>
          <w:iCs/>
        </w:rPr>
        <w:t>Incoterms® 2020: ICC rules for the use of domestic and international trade terms</w:t>
      </w:r>
      <w:r w:rsidRPr="008D5181">
        <w:t>. ICC Publishing. Retrieved from:</w:t>
      </w:r>
      <w:hyperlink r:id="rId16" w:history="1">
        <w:r w:rsidR="000B2DE1" w:rsidRPr="00317CDB">
          <w:rPr>
            <w:rStyle w:val="Hyperlink"/>
          </w:rPr>
          <w:t>https://2go.iccwbo.org/explore-our-products/books/international-trade/incoterms-2020-eng-config</w:t>
        </w:r>
      </w:hyperlink>
      <w:r w:rsidRPr="008D5181">
        <w:t>.</w:t>
      </w:r>
    </w:p>
    <w:p w14:paraId="4F934CDE" w14:textId="384DAB09" w:rsidR="00524872" w:rsidRPr="00A553DD" w:rsidRDefault="00524872" w:rsidP="00A553DD">
      <w:pPr>
        <w:pStyle w:val="NormalWeb"/>
        <w:spacing w:line="240" w:lineRule="auto"/>
      </w:pPr>
      <w:r w:rsidRPr="008D5181">
        <w:t xml:space="preserve">International Chamber of Commerce. (n.d.). </w:t>
      </w:r>
      <w:r w:rsidRPr="008D5181">
        <w:rPr>
          <w:i/>
          <w:iCs/>
        </w:rPr>
        <w:t>Incoterms® 2020</w:t>
      </w:r>
      <w:r w:rsidRPr="008D5181">
        <w:t xml:space="preserve">. Retrieved June 24, 2026, from </w:t>
      </w:r>
      <w:hyperlink r:id="rId17" w:history="1">
        <w:r w:rsidRPr="008D5181">
          <w:rPr>
            <w:rStyle w:val="Hyperlink"/>
          </w:rPr>
          <w:t>https://iccwbo.org/business-solutions/incoterms-rules/incoterms-2020</w:t>
        </w:r>
      </w:hyperlink>
    </w:p>
    <w:p w14:paraId="7FDACD3F" w14:textId="16A744B3" w:rsidR="00524872" w:rsidRPr="00A553DD" w:rsidRDefault="00524872" w:rsidP="00A553DD">
      <w:pPr>
        <w:pStyle w:val="NormalWeb"/>
        <w:spacing w:line="240" w:lineRule="auto"/>
      </w:pPr>
      <w:r w:rsidRPr="008D5181">
        <w:t xml:space="preserve">Morales, M. A. B. (2024, October 7). </w:t>
      </w:r>
      <w:r w:rsidRPr="008D5181">
        <w:rPr>
          <w:i/>
          <w:iCs/>
        </w:rPr>
        <w:t>Incoterms® 2020: CIP or CIF?</w:t>
      </w:r>
      <w:r w:rsidRPr="008D5181">
        <w:t xml:space="preserve"> ICC Academy. Retrieved from: </w:t>
      </w:r>
      <w:hyperlink r:id="rId18" w:history="1">
        <w:r w:rsidRPr="008D5181">
          <w:rPr>
            <w:rStyle w:val="Hyperlink"/>
          </w:rPr>
          <w:t>https://academy.iccwbo.org/incoterms/article/incoterms-2020-cip-or-cif</w:t>
        </w:r>
      </w:hyperlink>
    </w:p>
    <w:p w14:paraId="7CE07491" w14:textId="2A0344FF" w:rsidR="00524872" w:rsidRPr="00A553DD" w:rsidRDefault="00524872" w:rsidP="00A553DD">
      <w:pPr>
        <w:pStyle w:val="NormalWeb"/>
        <w:spacing w:line="240" w:lineRule="auto"/>
      </w:pPr>
      <w:r w:rsidRPr="008D5181">
        <w:t xml:space="preserve">Xianwei, P. (2024, August 21). </w:t>
      </w:r>
      <w:r w:rsidRPr="008D5181">
        <w:rPr>
          <w:i/>
          <w:iCs/>
        </w:rPr>
        <w:t>Incoterms® 2020: CFR or CIF?</w:t>
      </w:r>
      <w:r w:rsidRPr="008D5181">
        <w:t xml:space="preserve"> ICC Academy. Retrieved from: </w:t>
      </w:r>
      <w:hyperlink r:id="rId19" w:history="1">
        <w:r w:rsidRPr="008D5181">
          <w:rPr>
            <w:rStyle w:val="Hyperlink"/>
          </w:rPr>
          <w:t>https://academy.iccwbo.org/incoterms/article/incoterms-2020-cfr-or-cif</w:t>
        </w:r>
      </w:hyperlink>
    </w:p>
    <w:p w14:paraId="2C6768D6" w14:textId="5A7AA66E" w:rsidR="00524872" w:rsidRPr="00A553DD" w:rsidRDefault="00524872" w:rsidP="00A553DD">
      <w:pPr>
        <w:pStyle w:val="NormalWeb"/>
        <w:spacing w:line="240" w:lineRule="auto"/>
      </w:pPr>
      <w:r w:rsidRPr="008D5181">
        <w:t xml:space="preserve">World Customs Organization. (2022). </w:t>
      </w:r>
      <w:r w:rsidRPr="008D5181">
        <w:rPr>
          <w:i/>
          <w:iCs/>
        </w:rPr>
        <w:t>Harmonized System Nomenclature: Heading 0901 – Coffee, whether or not roasted or decaffeinated</w:t>
      </w:r>
      <w:r w:rsidRPr="008D5181">
        <w:t xml:space="preserve">. Retrieved from: </w:t>
      </w:r>
      <w:hyperlink r:id="rId20" w:history="1">
        <w:r w:rsidRPr="008D5181">
          <w:rPr>
            <w:rStyle w:val="Hyperlink"/>
          </w:rPr>
          <w:t>https://www.wcotradetools.org/en/harmonized-system/2022/en/020901</w:t>
        </w:r>
      </w:hyperlink>
    </w:p>
    <w:p w14:paraId="6836084C" w14:textId="2E4FA1DA" w:rsidR="00524872" w:rsidRPr="00A553DD" w:rsidRDefault="00524872" w:rsidP="00A553DD">
      <w:pPr>
        <w:pStyle w:val="NormalWeb"/>
        <w:spacing w:line="240" w:lineRule="auto"/>
      </w:pPr>
      <w:r w:rsidRPr="008D5181">
        <w:t xml:space="preserve">European Commission. (2020). </w:t>
      </w:r>
      <w:r w:rsidRPr="008D5181">
        <w:rPr>
          <w:i/>
          <w:iCs/>
        </w:rPr>
        <w:t>EU-Vietnam Free Trade Agreement (EVFTA)</w:t>
      </w:r>
      <w:r w:rsidRPr="008D5181">
        <w:t xml:space="preserve">. Retrieved from: </w:t>
      </w:r>
      <w:hyperlink r:id="rId21" w:history="1">
        <w:r w:rsidRPr="008D5181">
          <w:rPr>
            <w:rStyle w:val="Hyperlink"/>
          </w:rPr>
          <w:t>https://policy.trade.ec.europa.eu/eu-trade-relationships-country-and-region/countries-and-regions/viet-nam/eu-viet-nam-agreements_en</w:t>
        </w:r>
      </w:hyperlink>
    </w:p>
    <w:p w14:paraId="1FAE4661" w14:textId="40010482" w:rsidR="00524872" w:rsidRPr="00A553DD" w:rsidRDefault="00524872" w:rsidP="00A553DD">
      <w:pPr>
        <w:pStyle w:val="NormalWeb"/>
        <w:spacing w:line="240" w:lineRule="auto"/>
      </w:pPr>
      <w:r w:rsidRPr="008D5181">
        <w:t xml:space="preserve">European Commission. (2023). </w:t>
      </w:r>
      <w:r w:rsidRPr="008D5181">
        <w:rPr>
          <w:i/>
          <w:iCs/>
        </w:rPr>
        <w:t>Access2Markets: Trade information for exporters and importers</w:t>
      </w:r>
      <w:r w:rsidRPr="008D5181">
        <w:t xml:space="preserve">. Retrieved from: </w:t>
      </w:r>
      <w:hyperlink r:id="rId22" w:history="1">
        <w:r w:rsidRPr="008D5181">
          <w:rPr>
            <w:rStyle w:val="Hyperlink"/>
          </w:rPr>
          <w:t>https://trade.ec.europa.eu/access-to-markets/en/home</w:t>
        </w:r>
      </w:hyperlink>
    </w:p>
    <w:p w14:paraId="230F0170" w14:textId="0216C0AD" w:rsidR="00524872" w:rsidRPr="00A553DD" w:rsidRDefault="00524872" w:rsidP="00A553DD">
      <w:pPr>
        <w:pStyle w:val="NormalWeb"/>
        <w:spacing w:line="240" w:lineRule="auto"/>
      </w:pPr>
      <w:r w:rsidRPr="008D5181">
        <w:t xml:space="preserve">United Nations Conference on Trade and Development. (2024). </w:t>
      </w:r>
      <w:r w:rsidRPr="008D5181">
        <w:rPr>
          <w:i/>
          <w:iCs/>
        </w:rPr>
        <w:t>Review of Maritime Transport 2024</w:t>
      </w:r>
      <w:r w:rsidRPr="008D5181">
        <w:t xml:space="preserve">. Geneva, Switzerland: UNCTAD. Retrieved from: </w:t>
      </w:r>
      <w:hyperlink r:id="rId23" w:history="1">
        <w:r w:rsidRPr="008D5181">
          <w:rPr>
            <w:rStyle w:val="Hyperlink"/>
          </w:rPr>
          <w:t>https://unctad.org/publication/review-maritime-transport-2024</w:t>
        </w:r>
      </w:hyperlink>
    </w:p>
    <w:p w14:paraId="7A52F907" w14:textId="3DEA7155" w:rsidR="00524872" w:rsidRPr="00A553DD" w:rsidRDefault="00524872" w:rsidP="00A553DD">
      <w:pPr>
        <w:pStyle w:val="NormalWeb"/>
        <w:spacing w:line="240" w:lineRule="auto"/>
      </w:pPr>
      <w:r w:rsidRPr="008D5181">
        <w:t xml:space="preserve">(2023). </w:t>
      </w:r>
      <w:r w:rsidRPr="008D5181">
        <w:rPr>
          <w:i/>
          <w:iCs/>
        </w:rPr>
        <w:t>Connecting to compete: Trade logistics in the global economy</w:t>
      </w:r>
      <w:r w:rsidRPr="008D5181">
        <w:t xml:space="preserve">. Washington, DC: World Bank. </w:t>
      </w:r>
      <w:hyperlink r:id="rId24" w:history="1">
        <w:r w:rsidRPr="008D5181">
          <w:rPr>
            <w:rStyle w:val="Hyperlink"/>
          </w:rPr>
          <w:t>https://www.worldbank.org/ext/en/home</w:t>
        </w:r>
      </w:hyperlink>
    </w:p>
    <w:p w14:paraId="632A7C90" w14:textId="660AA478" w:rsidR="00524872" w:rsidRPr="00A553DD" w:rsidRDefault="00524872" w:rsidP="00A553DD">
      <w:pPr>
        <w:pStyle w:val="NormalWeb"/>
        <w:spacing w:line="240" w:lineRule="auto"/>
      </w:pPr>
      <w:r w:rsidRPr="008D5181">
        <w:t xml:space="preserve">. (2023). </w:t>
      </w:r>
      <w:r w:rsidRPr="008D5181">
        <w:rPr>
          <w:i/>
          <w:iCs/>
        </w:rPr>
        <w:t>Fourth IMO Greenhouse Gas Study</w:t>
      </w:r>
      <w:r w:rsidRPr="008D5181">
        <w:t xml:space="preserve">. London: IMO. </w:t>
      </w:r>
      <w:hyperlink r:id="rId25" w:history="1">
        <w:r w:rsidRPr="008D5181">
          <w:rPr>
            <w:rStyle w:val="Hyperlink"/>
          </w:rPr>
          <w:t>https://www.imo.org</w:t>
        </w:r>
      </w:hyperlink>
    </w:p>
    <w:p w14:paraId="01CB0C4F" w14:textId="77777777" w:rsidR="00524872" w:rsidRPr="008D5181" w:rsidRDefault="00524872" w:rsidP="00A553DD">
      <w:pPr>
        <w:pStyle w:val="NormalWeb"/>
        <w:spacing w:line="240" w:lineRule="auto"/>
      </w:pPr>
      <w:r w:rsidRPr="008D5181">
        <w:t xml:space="preserve">Christopher, M. (2022). </w:t>
      </w:r>
      <w:r w:rsidRPr="008D5181">
        <w:rPr>
          <w:i/>
          <w:iCs/>
        </w:rPr>
        <w:t>Logistics and supply chain management</w:t>
      </w:r>
      <w:r w:rsidRPr="008D5181">
        <w:t xml:space="preserve"> (6th ed.). Harlow, England: Pearson Education. </w:t>
      </w:r>
    </w:p>
    <w:p w14:paraId="65A3D6D0" w14:textId="77777777" w:rsidR="00524872" w:rsidRPr="008D5181" w:rsidRDefault="00524872" w:rsidP="00A553DD">
      <w:pPr>
        <w:pStyle w:val="NormalWeb"/>
        <w:spacing w:line="240" w:lineRule="auto"/>
      </w:pPr>
      <w:r w:rsidRPr="008D5181">
        <w:t xml:space="preserve">Bowersox, D. J., Closs, D. J., Cooper, M. B., &amp; Bowersox, J. C. (2020). </w:t>
      </w:r>
      <w:r w:rsidRPr="008D5181">
        <w:rPr>
          <w:i/>
          <w:iCs/>
        </w:rPr>
        <w:t>Supply chain logistics management</w:t>
      </w:r>
      <w:r w:rsidRPr="008D5181">
        <w:t xml:space="preserve"> (5th ed.). New York, NY: McGraw-Hill Education. </w:t>
      </w:r>
    </w:p>
    <w:p w14:paraId="5974D888" w14:textId="77777777" w:rsidR="00524872" w:rsidRPr="008D5181" w:rsidRDefault="00524872" w:rsidP="00A553DD">
      <w:pPr>
        <w:pStyle w:val="NormalWeb"/>
        <w:spacing w:line="240" w:lineRule="auto"/>
      </w:pPr>
      <w:r w:rsidRPr="008D5181">
        <w:t xml:space="preserve">Rushton, A., Croucher, P., &amp; Baker, P. (2022). </w:t>
      </w:r>
      <w:r w:rsidRPr="008D5181">
        <w:rPr>
          <w:i/>
          <w:iCs/>
        </w:rPr>
        <w:t>The handbook of logistics and distribution management</w:t>
      </w:r>
      <w:r w:rsidRPr="008D5181">
        <w:t xml:space="preserve"> (7th ed.). London, England: Kogan Page. </w:t>
      </w:r>
    </w:p>
    <w:p w14:paraId="72A3CA9F" w14:textId="77777777" w:rsidR="00524872" w:rsidRPr="008D5181" w:rsidRDefault="00524872" w:rsidP="00A553DD">
      <w:pPr>
        <w:pStyle w:val="NormalWeb"/>
        <w:spacing w:line="240" w:lineRule="auto"/>
      </w:pPr>
      <w:r w:rsidRPr="008D5181">
        <w:t xml:space="preserve">Branch, A. E., &amp; Stopford, M. (2024). </w:t>
      </w:r>
      <w:r w:rsidRPr="008D5181">
        <w:rPr>
          <w:i/>
          <w:iCs/>
        </w:rPr>
        <w:t>Maritime economics</w:t>
      </w:r>
      <w:r w:rsidRPr="008D5181">
        <w:t xml:space="preserve"> (4th ed.). London, England: Routledge. </w:t>
      </w:r>
    </w:p>
    <w:p w14:paraId="4643B932" w14:textId="153AE567" w:rsidR="00524872" w:rsidRPr="008D5181" w:rsidRDefault="00524872" w:rsidP="00A553DD">
      <w:pPr>
        <w:pStyle w:val="NormalWeb"/>
        <w:spacing w:line="240" w:lineRule="auto"/>
        <w:rPr>
          <w:lang w:val="vi-VN"/>
        </w:rPr>
      </w:pPr>
      <w:r w:rsidRPr="008D5181">
        <w:t xml:space="preserve">Shinya, I. (2022). </w:t>
      </w:r>
      <w:r w:rsidRPr="008D5181">
        <w:rPr>
          <w:i/>
          <w:iCs/>
        </w:rPr>
        <w:t>Institute Cargo Clauses and Insurance Treaties: The Old and The New</w:t>
      </w:r>
      <w:r w:rsidRPr="008D5181">
        <w:t xml:space="preserve">. Retrieved from: </w:t>
      </w:r>
      <w:hyperlink r:id="rId26" w:history="1">
        <w:r w:rsidRPr="008D5181">
          <w:rPr>
            <w:rStyle w:val="Hyperlink"/>
          </w:rPr>
          <w:t>https://www.youtube.com/watch?v=Gqt6e4VGS</w:t>
        </w:r>
      </w:hyperlink>
    </w:p>
    <w:p w14:paraId="6DBFF4CA" w14:textId="145E4CA8" w:rsidR="00BD2184" w:rsidRPr="00A42FA9" w:rsidRDefault="00524872" w:rsidP="00A553DD">
      <w:pPr>
        <w:pStyle w:val="NormalWeb"/>
        <w:spacing w:line="240" w:lineRule="auto"/>
        <w:rPr>
          <w:lang w:val="vi-VN"/>
        </w:rPr>
      </w:pPr>
      <w:r w:rsidRPr="008D5181">
        <w:t xml:space="preserve">marineBuddies. (2025). </w:t>
      </w:r>
      <w:r w:rsidRPr="008D5181">
        <w:rPr>
          <w:i/>
          <w:iCs/>
        </w:rPr>
        <w:t>Institute Cargo Clauses (ICC) – Simplified</w:t>
      </w:r>
      <w:r w:rsidRPr="008D5181">
        <w:t xml:space="preserve">. Retrieved from: </w:t>
      </w:r>
      <w:hyperlink r:id="rId27" w:history="1">
        <w:r w:rsidRPr="008D5181">
          <w:rPr>
            <w:rStyle w:val="Hyperlink"/>
          </w:rPr>
          <w:t>https://www.youtube.com/watch?v=1x7VIHR9bxY&amp;</w:t>
        </w:r>
      </w:hyperlink>
    </w:p>
    <w:sectPr w:rsidR="00BD2184" w:rsidRPr="00A42FA9" w:rsidSect="00740086">
      <w:pgSz w:w="11900" w:h="16840"/>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2D909" w14:textId="77777777" w:rsidR="003A48CD" w:rsidRDefault="003A48CD" w:rsidP="00B37895">
      <w:pPr>
        <w:spacing w:after="0" w:line="240" w:lineRule="auto"/>
      </w:pPr>
      <w:r>
        <w:separator/>
      </w:r>
    </w:p>
  </w:endnote>
  <w:endnote w:type="continuationSeparator" w:id="0">
    <w:p w14:paraId="00F16C5D" w14:textId="77777777" w:rsidR="003A48CD" w:rsidRDefault="003A48CD" w:rsidP="00B37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1010600010101010101"/>
    <w:charset w:val="00"/>
    <w:family w:val="auto"/>
    <w:pitch w:val="variable"/>
    <w:sig w:usb0="0001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258961"/>
      <w:docPartObj>
        <w:docPartGallery w:val="Page Numbers (Bottom of Page)"/>
        <w:docPartUnique/>
      </w:docPartObj>
    </w:sdtPr>
    <w:sdtEndPr>
      <w:rPr>
        <w:noProof/>
      </w:rPr>
    </w:sdtEndPr>
    <w:sdtContent>
      <w:p w14:paraId="15622543" w14:textId="14BF12A4" w:rsidR="004677FB" w:rsidRDefault="004677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55D2C2" w14:textId="77777777" w:rsidR="004677FB" w:rsidRDefault="004677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B5CAA" w14:textId="77777777" w:rsidR="003A48CD" w:rsidRDefault="003A48CD" w:rsidP="00B37895">
      <w:pPr>
        <w:spacing w:after="0" w:line="240" w:lineRule="auto"/>
      </w:pPr>
      <w:r>
        <w:separator/>
      </w:r>
    </w:p>
  </w:footnote>
  <w:footnote w:type="continuationSeparator" w:id="0">
    <w:p w14:paraId="52BA3C1E" w14:textId="77777777" w:rsidR="003A48CD" w:rsidRDefault="003A48CD" w:rsidP="00B378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23662" w14:textId="77777777" w:rsidR="004677FB" w:rsidRDefault="004677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5FCF"/>
    <w:multiLevelType w:val="hybridMultilevel"/>
    <w:tmpl w:val="957884DE"/>
    <w:lvl w:ilvl="0" w:tplc="1EFAB1AE">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3050523"/>
    <w:multiLevelType w:val="multilevel"/>
    <w:tmpl w:val="9EA0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E3F59"/>
    <w:multiLevelType w:val="hybridMultilevel"/>
    <w:tmpl w:val="07A8FCF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0FEC161E"/>
    <w:multiLevelType w:val="multilevel"/>
    <w:tmpl w:val="9A427FF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6671B5"/>
    <w:multiLevelType w:val="multilevel"/>
    <w:tmpl w:val="EB0CAFB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8F6932"/>
    <w:multiLevelType w:val="hybridMultilevel"/>
    <w:tmpl w:val="F70AF6A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14FA6C14"/>
    <w:multiLevelType w:val="hybridMultilevel"/>
    <w:tmpl w:val="340E8C0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16D35168"/>
    <w:multiLevelType w:val="hybridMultilevel"/>
    <w:tmpl w:val="AE70B00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1B652C23"/>
    <w:multiLevelType w:val="hybridMultilevel"/>
    <w:tmpl w:val="D0304B1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1CA93B82"/>
    <w:multiLevelType w:val="hybridMultilevel"/>
    <w:tmpl w:val="4046299E"/>
    <w:lvl w:ilvl="0" w:tplc="9F5C2408">
      <w:start w:val="1"/>
      <w:numFmt w:val="decimal"/>
      <w:lvlText w:val="%1."/>
      <w:lvlJc w:val="left"/>
      <w:pPr>
        <w:ind w:left="720" w:hanging="360"/>
      </w:pPr>
      <w:rPr>
        <w:rFonts w:hint="default"/>
        <w:sz w:val="26"/>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1DAD28D3"/>
    <w:multiLevelType w:val="hybridMultilevel"/>
    <w:tmpl w:val="DF36C00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30A01E36"/>
    <w:multiLevelType w:val="hybridMultilevel"/>
    <w:tmpl w:val="504CF75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386B1D60"/>
    <w:multiLevelType w:val="hybridMultilevel"/>
    <w:tmpl w:val="63D42238"/>
    <w:lvl w:ilvl="0" w:tplc="14B81F46">
      <w:start w:val="1"/>
      <w:numFmt w:val="lowerLetter"/>
      <w:lvlText w:val="%1)"/>
      <w:lvlJc w:val="left"/>
      <w:pPr>
        <w:ind w:left="720" w:hanging="360"/>
      </w:pPr>
      <w:rPr>
        <w:rFonts w:hint="default"/>
        <w:color w:val="0F111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3C1533"/>
    <w:multiLevelType w:val="multilevel"/>
    <w:tmpl w:val="DC7878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heme="minorHAnsi" w:hAnsi="Times New Roman" w:cs="Times New Roman" w:hint="default"/>
      </w:rPr>
    </w:lvl>
    <w:lvl w:ilvl="2">
      <w:start w:val="3"/>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295DB5"/>
    <w:multiLevelType w:val="hybridMultilevel"/>
    <w:tmpl w:val="4658301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516F513A"/>
    <w:multiLevelType w:val="hybridMultilevel"/>
    <w:tmpl w:val="C442B8F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560F4757"/>
    <w:multiLevelType w:val="hybridMultilevel"/>
    <w:tmpl w:val="49FA5C6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5A4C5D76"/>
    <w:multiLevelType w:val="hybridMultilevel"/>
    <w:tmpl w:val="A5EE17D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5AE420DD"/>
    <w:multiLevelType w:val="hybridMultilevel"/>
    <w:tmpl w:val="0942872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9" w15:restartNumberingAfterBreak="0">
    <w:nsid w:val="5BFD34B8"/>
    <w:multiLevelType w:val="hybridMultilevel"/>
    <w:tmpl w:val="6E644DD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5F9D62A7"/>
    <w:multiLevelType w:val="hybridMultilevel"/>
    <w:tmpl w:val="EE6A16B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64D5143F"/>
    <w:multiLevelType w:val="multilevel"/>
    <w:tmpl w:val="F08E1E6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69CF7320"/>
    <w:multiLevelType w:val="hybridMultilevel"/>
    <w:tmpl w:val="B93238E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6A632189"/>
    <w:multiLevelType w:val="hybridMultilevel"/>
    <w:tmpl w:val="6044939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4" w15:restartNumberingAfterBreak="0">
    <w:nsid w:val="6AE92F97"/>
    <w:multiLevelType w:val="multilevel"/>
    <w:tmpl w:val="51DCE222"/>
    <w:lvl w:ilvl="0">
      <w:start w:val="1"/>
      <w:numFmt w:val="upperRoman"/>
      <w:pStyle w:val="Heading1"/>
      <w:lvlText w:val="%1."/>
      <w:lvlJc w:val="right"/>
      <w:pPr>
        <w:ind w:left="360" w:hanging="360"/>
      </w:pPr>
      <w:rPr>
        <w:rFonts w:hint="default"/>
      </w:rPr>
    </w:lvl>
    <w:lvl w:ilvl="1">
      <w:start w:val="1"/>
      <w:numFmt w:val="decimal"/>
      <w:lvlText w:val="%2."/>
      <w:lvlJc w:val="left"/>
      <w:pPr>
        <w:ind w:left="360" w:hanging="360"/>
      </w:pPr>
      <w:rPr>
        <w:b w:val="0"/>
        <w:bCs w:val="0"/>
        <w:sz w:val="24"/>
        <w:szCs w:val="24"/>
      </w:rPr>
    </w:lvl>
    <w:lvl w:ilvl="2">
      <w:start w:val="1"/>
      <w:numFmt w:val="decimal"/>
      <w:suff w:val="space"/>
      <w:lvlText w:val="%1.%2.%3."/>
      <w:lvlJc w:val="left"/>
      <w:pPr>
        <w:ind w:left="-720" w:firstLine="720"/>
      </w:pPr>
      <w:rPr>
        <w:rFonts w:hint="default"/>
        <w:b/>
        <w:bCs/>
      </w:rPr>
    </w:lvl>
    <w:lvl w:ilvl="3">
      <w:start w:val="1"/>
      <w:numFmt w:val="decimal"/>
      <w:suff w:val="space"/>
      <w:lvlText w:val="%1.%2.%3.%4."/>
      <w:lvlJc w:val="left"/>
      <w:pPr>
        <w:ind w:left="0" w:firstLine="720"/>
      </w:pPr>
      <w:rPr>
        <w:rFonts w:hint="default"/>
      </w:rPr>
    </w:lvl>
    <w:lvl w:ilvl="4">
      <w:start w:val="1"/>
      <w:numFmt w:val="decimal"/>
      <w:pStyle w:val="Heading5"/>
      <w:suff w:val="space"/>
      <w:lvlText w:val="%1.%2.%3.%4.%5."/>
      <w:lvlJc w:val="left"/>
      <w:pPr>
        <w:ind w:left="0" w:firstLine="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70500E6D"/>
    <w:multiLevelType w:val="hybridMultilevel"/>
    <w:tmpl w:val="1DF2122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6" w15:restartNumberingAfterBreak="0">
    <w:nsid w:val="78EA02DA"/>
    <w:multiLevelType w:val="hybridMultilevel"/>
    <w:tmpl w:val="1F24250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7" w15:restartNumberingAfterBreak="0">
    <w:nsid w:val="794D5295"/>
    <w:multiLevelType w:val="hybridMultilevel"/>
    <w:tmpl w:val="EE4C5D7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072318439">
    <w:abstractNumId w:val="21"/>
  </w:num>
  <w:num w:numId="2" w16cid:durableId="207107629">
    <w:abstractNumId w:val="21"/>
  </w:num>
  <w:num w:numId="3" w16cid:durableId="286936259">
    <w:abstractNumId w:val="24"/>
  </w:num>
  <w:num w:numId="4" w16cid:durableId="1202597353">
    <w:abstractNumId w:val="12"/>
  </w:num>
  <w:num w:numId="5" w16cid:durableId="741105313">
    <w:abstractNumId w:val="13"/>
  </w:num>
  <w:num w:numId="6" w16cid:durableId="425267797">
    <w:abstractNumId w:val="1"/>
  </w:num>
  <w:num w:numId="7" w16cid:durableId="1529484138">
    <w:abstractNumId w:val="4"/>
  </w:num>
  <w:num w:numId="8" w16cid:durableId="420031910">
    <w:abstractNumId w:val="0"/>
  </w:num>
  <w:num w:numId="9" w16cid:durableId="1695769938">
    <w:abstractNumId w:val="14"/>
  </w:num>
  <w:num w:numId="10" w16cid:durableId="1196231823">
    <w:abstractNumId w:val="25"/>
  </w:num>
  <w:num w:numId="11" w16cid:durableId="906106402">
    <w:abstractNumId w:val="16"/>
  </w:num>
  <w:num w:numId="12" w16cid:durableId="988512043">
    <w:abstractNumId w:val="19"/>
  </w:num>
  <w:num w:numId="13" w16cid:durableId="241450081">
    <w:abstractNumId w:val="10"/>
  </w:num>
  <w:num w:numId="14" w16cid:durableId="1962952704">
    <w:abstractNumId w:val="22"/>
  </w:num>
  <w:num w:numId="15" w16cid:durableId="1878739135">
    <w:abstractNumId w:val="5"/>
  </w:num>
  <w:num w:numId="16" w16cid:durableId="226692309">
    <w:abstractNumId w:val="27"/>
  </w:num>
  <w:num w:numId="17" w16cid:durableId="1164279618">
    <w:abstractNumId w:val="20"/>
  </w:num>
  <w:num w:numId="18" w16cid:durableId="1963538439">
    <w:abstractNumId w:val="6"/>
  </w:num>
  <w:num w:numId="19" w16cid:durableId="1659993522">
    <w:abstractNumId w:val="23"/>
  </w:num>
  <w:num w:numId="20" w16cid:durableId="47653161">
    <w:abstractNumId w:val="18"/>
  </w:num>
  <w:num w:numId="21" w16cid:durableId="62218787">
    <w:abstractNumId w:val="8"/>
  </w:num>
  <w:num w:numId="22" w16cid:durableId="1355570968">
    <w:abstractNumId w:val="17"/>
  </w:num>
  <w:num w:numId="23" w16cid:durableId="2115899079">
    <w:abstractNumId w:val="2"/>
  </w:num>
  <w:num w:numId="24" w16cid:durableId="2000428135">
    <w:abstractNumId w:val="15"/>
  </w:num>
  <w:num w:numId="25" w16cid:durableId="2015526661">
    <w:abstractNumId w:val="11"/>
  </w:num>
  <w:num w:numId="26" w16cid:durableId="1906454054">
    <w:abstractNumId w:val="9"/>
  </w:num>
  <w:num w:numId="27" w16cid:durableId="428239312">
    <w:abstractNumId w:val="7"/>
  </w:num>
  <w:num w:numId="28" w16cid:durableId="1243179940">
    <w:abstractNumId w:val="3"/>
  </w:num>
  <w:num w:numId="29" w16cid:durableId="1710304344">
    <w:abstractNumId w:val="26"/>
  </w:num>
  <w:num w:numId="30" w16cid:durableId="322854224">
    <w:abstractNumId w:val="12"/>
    <w:lvlOverride w:ilvl="0">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77D"/>
    <w:rsid w:val="000047A6"/>
    <w:rsid w:val="00016C52"/>
    <w:rsid w:val="0004509D"/>
    <w:rsid w:val="000561BF"/>
    <w:rsid w:val="000607AA"/>
    <w:rsid w:val="00065A6A"/>
    <w:rsid w:val="000662D7"/>
    <w:rsid w:val="00074180"/>
    <w:rsid w:val="00076870"/>
    <w:rsid w:val="00077C04"/>
    <w:rsid w:val="000871BF"/>
    <w:rsid w:val="000A4D1B"/>
    <w:rsid w:val="000A7437"/>
    <w:rsid w:val="000A7A46"/>
    <w:rsid w:val="000B2DE1"/>
    <w:rsid w:val="000C6552"/>
    <w:rsid w:val="000C67E2"/>
    <w:rsid w:val="000E07DD"/>
    <w:rsid w:val="000E0921"/>
    <w:rsid w:val="000E0FA0"/>
    <w:rsid w:val="001001D1"/>
    <w:rsid w:val="0011207D"/>
    <w:rsid w:val="001139A8"/>
    <w:rsid w:val="00123B7C"/>
    <w:rsid w:val="0013397E"/>
    <w:rsid w:val="00136C25"/>
    <w:rsid w:val="00161F3B"/>
    <w:rsid w:val="001762A1"/>
    <w:rsid w:val="001805D9"/>
    <w:rsid w:val="00182050"/>
    <w:rsid w:val="00187A99"/>
    <w:rsid w:val="00190FAE"/>
    <w:rsid w:val="00192F47"/>
    <w:rsid w:val="001A1CED"/>
    <w:rsid w:val="001B391F"/>
    <w:rsid w:val="001D1238"/>
    <w:rsid w:val="001D3B18"/>
    <w:rsid w:val="001D3C2E"/>
    <w:rsid w:val="001D7A87"/>
    <w:rsid w:val="001E67DC"/>
    <w:rsid w:val="00230ACD"/>
    <w:rsid w:val="00287AA4"/>
    <w:rsid w:val="002B0FAF"/>
    <w:rsid w:val="002D05EF"/>
    <w:rsid w:val="002D4928"/>
    <w:rsid w:val="002E6C77"/>
    <w:rsid w:val="002F2623"/>
    <w:rsid w:val="003011EB"/>
    <w:rsid w:val="0030125B"/>
    <w:rsid w:val="00302517"/>
    <w:rsid w:val="00302B56"/>
    <w:rsid w:val="003052DC"/>
    <w:rsid w:val="00316685"/>
    <w:rsid w:val="00324095"/>
    <w:rsid w:val="00340CEA"/>
    <w:rsid w:val="00353390"/>
    <w:rsid w:val="00353440"/>
    <w:rsid w:val="00365132"/>
    <w:rsid w:val="003A48CD"/>
    <w:rsid w:val="003A69B9"/>
    <w:rsid w:val="003B1394"/>
    <w:rsid w:val="003E78C4"/>
    <w:rsid w:val="003F39C3"/>
    <w:rsid w:val="004007E9"/>
    <w:rsid w:val="00406DAE"/>
    <w:rsid w:val="004677FB"/>
    <w:rsid w:val="004836AF"/>
    <w:rsid w:val="00485CF6"/>
    <w:rsid w:val="004C03F4"/>
    <w:rsid w:val="004E4E91"/>
    <w:rsid w:val="004E64A9"/>
    <w:rsid w:val="005126B0"/>
    <w:rsid w:val="0052345E"/>
    <w:rsid w:val="00524872"/>
    <w:rsid w:val="00526C1E"/>
    <w:rsid w:val="00527C1D"/>
    <w:rsid w:val="00530FE5"/>
    <w:rsid w:val="005514FB"/>
    <w:rsid w:val="00551BDC"/>
    <w:rsid w:val="00552B8E"/>
    <w:rsid w:val="005623ED"/>
    <w:rsid w:val="00564541"/>
    <w:rsid w:val="00565C95"/>
    <w:rsid w:val="005673A0"/>
    <w:rsid w:val="00585995"/>
    <w:rsid w:val="005B4323"/>
    <w:rsid w:val="005C554B"/>
    <w:rsid w:val="005C7E93"/>
    <w:rsid w:val="005D3D4B"/>
    <w:rsid w:val="005E2376"/>
    <w:rsid w:val="005E272F"/>
    <w:rsid w:val="006000E8"/>
    <w:rsid w:val="00600E08"/>
    <w:rsid w:val="0060766E"/>
    <w:rsid w:val="00633B68"/>
    <w:rsid w:val="0065146E"/>
    <w:rsid w:val="006551A0"/>
    <w:rsid w:val="00665DB2"/>
    <w:rsid w:val="00690C84"/>
    <w:rsid w:val="00691481"/>
    <w:rsid w:val="006957E2"/>
    <w:rsid w:val="0069777D"/>
    <w:rsid w:val="00697B05"/>
    <w:rsid w:val="006A0EEF"/>
    <w:rsid w:val="006B2019"/>
    <w:rsid w:val="006C37C5"/>
    <w:rsid w:val="006E4F6A"/>
    <w:rsid w:val="006F6215"/>
    <w:rsid w:val="007171C3"/>
    <w:rsid w:val="00721922"/>
    <w:rsid w:val="00726B95"/>
    <w:rsid w:val="00727C89"/>
    <w:rsid w:val="007314FD"/>
    <w:rsid w:val="00734BB3"/>
    <w:rsid w:val="00740086"/>
    <w:rsid w:val="00744CD7"/>
    <w:rsid w:val="00760048"/>
    <w:rsid w:val="00781DF7"/>
    <w:rsid w:val="0078488F"/>
    <w:rsid w:val="00797B22"/>
    <w:rsid w:val="00797C0A"/>
    <w:rsid w:val="00802F3C"/>
    <w:rsid w:val="008129E2"/>
    <w:rsid w:val="00816DBE"/>
    <w:rsid w:val="00830CF2"/>
    <w:rsid w:val="00831496"/>
    <w:rsid w:val="00840492"/>
    <w:rsid w:val="00843CEB"/>
    <w:rsid w:val="00886132"/>
    <w:rsid w:val="008961E4"/>
    <w:rsid w:val="00896723"/>
    <w:rsid w:val="008A5DD0"/>
    <w:rsid w:val="008B7FA6"/>
    <w:rsid w:val="008D5181"/>
    <w:rsid w:val="0090479D"/>
    <w:rsid w:val="00911DB9"/>
    <w:rsid w:val="00923F18"/>
    <w:rsid w:val="00936280"/>
    <w:rsid w:val="00954046"/>
    <w:rsid w:val="009573D7"/>
    <w:rsid w:val="00964D5D"/>
    <w:rsid w:val="00965C68"/>
    <w:rsid w:val="00971C04"/>
    <w:rsid w:val="009C21D7"/>
    <w:rsid w:val="009E73ED"/>
    <w:rsid w:val="009F5212"/>
    <w:rsid w:val="00A117B4"/>
    <w:rsid w:val="00A178AA"/>
    <w:rsid w:val="00A24B8B"/>
    <w:rsid w:val="00A42FA9"/>
    <w:rsid w:val="00A43F87"/>
    <w:rsid w:val="00A5297E"/>
    <w:rsid w:val="00A53365"/>
    <w:rsid w:val="00A553DD"/>
    <w:rsid w:val="00A573EA"/>
    <w:rsid w:val="00A57F03"/>
    <w:rsid w:val="00A63624"/>
    <w:rsid w:val="00A71DC8"/>
    <w:rsid w:val="00A75A7C"/>
    <w:rsid w:val="00AB54D8"/>
    <w:rsid w:val="00AB76CB"/>
    <w:rsid w:val="00B028D0"/>
    <w:rsid w:val="00B04B6F"/>
    <w:rsid w:val="00B11C37"/>
    <w:rsid w:val="00B11E8B"/>
    <w:rsid w:val="00B37895"/>
    <w:rsid w:val="00B42F26"/>
    <w:rsid w:val="00B46F50"/>
    <w:rsid w:val="00B5518E"/>
    <w:rsid w:val="00B626B1"/>
    <w:rsid w:val="00B67374"/>
    <w:rsid w:val="00B74EE2"/>
    <w:rsid w:val="00B81355"/>
    <w:rsid w:val="00B90BD3"/>
    <w:rsid w:val="00BA16AA"/>
    <w:rsid w:val="00BA35CE"/>
    <w:rsid w:val="00BA4F1E"/>
    <w:rsid w:val="00BB3893"/>
    <w:rsid w:val="00BC751B"/>
    <w:rsid w:val="00BD2184"/>
    <w:rsid w:val="00BE25F0"/>
    <w:rsid w:val="00BE64CD"/>
    <w:rsid w:val="00BF28E5"/>
    <w:rsid w:val="00BF34F0"/>
    <w:rsid w:val="00C16565"/>
    <w:rsid w:val="00C30F37"/>
    <w:rsid w:val="00C4276C"/>
    <w:rsid w:val="00C64230"/>
    <w:rsid w:val="00C73794"/>
    <w:rsid w:val="00C82C35"/>
    <w:rsid w:val="00CA7CE8"/>
    <w:rsid w:val="00CF01F7"/>
    <w:rsid w:val="00CF5DA7"/>
    <w:rsid w:val="00CF7611"/>
    <w:rsid w:val="00D0046F"/>
    <w:rsid w:val="00D01D3B"/>
    <w:rsid w:val="00D03839"/>
    <w:rsid w:val="00D1321F"/>
    <w:rsid w:val="00D205C0"/>
    <w:rsid w:val="00D23B64"/>
    <w:rsid w:val="00D264FF"/>
    <w:rsid w:val="00D35C1B"/>
    <w:rsid w:val="00D531B3"/>
    <w:rsid w:val="00D70E05"/>
    <w:rsid w:val="00D814A1"/>
    <w:rsid w:val="00D858E6"/>
    <w:rsid w:val="00D91E4C"/>
    <w:rsid w:val="00D93C8D"/>
    <w:rsid w:val="00D97AC7"/>
    <w:rsid w:val="00DB12CD"/>
    <w:rsid w:val="00DB4111"/>
    <w:rsid w:val="00DC18A8"/>
    <w:rsid w:val="00DC3BD6"/>
    <w:rsid w:val="00DC4B3C"/>
    <w:rsid w:val="00DD0919"/>
    <w:rsid w:val="00DD1299"/>
    <w:rsid w:val="00DF5F80"/>
    <w:rsid w:val="00E04301"/>
    <w:rsid w:val="00E1266F"/>
    <w:rsid w:val="00E13882"/>
    <w:rsid w:val="00E16984"/>
    <w:rsid w:val="00E20658"/>
    <w:rsid w:val="00E25F44"/>
    <w:rsid w:val="00E33F63"/>
    <w:rsid w:val="00E519F4"/>
    <w:rsid w:val="00E625E5"/>
    <w:rsid w:val="00E672B8"/>
    <w:rsid w:val="00E8579F"/>
    <w:rsid w:val="00EA6EEB"/>
    <w:rsid w:val="00EB4323"/>
    <w:rsid w:val="00EC4267"/>
    <w:rsid w:val="00ED7CCF"/>
    <w:rsid w:val="00EE5160"/>
    <w:rsid w:val="00EE60AB"/>
    <w:rsid w:val="00EE6453"/>
    <w:rsid w:val="00F01388"/>
    <w:rsid w:val="00F30FD1"/>
    <w:rsid w:val="00F32C4C"/>
    <w:rsid w:val="00F3533C"/>
    <w:rsid w:val="00F357BA"/>
    <w:rsid w:val="00F3702D"/>
    <w:rsid w:val="00F40E75"/>
    <w:rsid w:val="00F5379D"/>
    <w:rsid w:val="00F61649"/>
    <w:rsid w:val="00F628AB"/>
    <w:rsid w:val="00F637CB"/>
    <w:rsid w:val="00F63DA7"/>
    <w:rsid w:val="00F65BBE"/>
    <w:rsid w:val="00F66F3D"/>
    <w:rsid w:val="00F7180B"/>
    <w:rsid w:val="00F72780"/>
    <w:rsid w:val="00F96871"/>
    <w:rsid w:val="00F96F12"/>
    <w:rsid w:val="00FB1288"/>
    <w:rsid w:val="00FC2523"/>
    <w:rsid w:val="00FC2EB2"/>
    <w:rsid w:val="00FF0687"/>
  </w:rsids>
  <m:mathPr>
    <m:mathFont m:val="Cambria Math"/>
    <m:brkBin m:val="before"/>
    <m:brkBinSub m:val="--"/>
    <m:smallFrac m:val="0"/>
    <m:dispDef/>
    <m:lMargin m:val="0"/>
    <m:rMargin m:val="0"/>
    <m:defJc m:val="centerGroup"/>
    <m:wrapIndent m:val="1440"/>
    <m:intLim m:val="subSup"/>
    <m:naryLim m:val="undOvr"/>
  </m:mathPr>
  <w:themeFontLang w:val="en-US" w:eastAsia="zh-CN" w:bidi="as-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EBC0D"/>
  <w15:docId w15:val="{6DA988E5-B64E-4641-AB97-AF4C4D179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E93"/>
    <w:pPr>
      <w:spacing w:after="120" w:line="360" w:lineRule="auto"/>
      <w:jc w:val="both"/>
    </w:pPr>
    <w:rPr>
      <w:rFonts w:ascii="Times New Roman" w:hAnsi="Times New Roman"/>
      <w:sz w:val="26"/>
    </w:rPr>
  </w:style>
  <w:style w:type="paragraph" w:styleId="Heading1">
    <w:name w:val="heading 1"/>
    <w:basedOn w:val="Normal"/>
    <w:next w:val="Normal"/>
    <w:link w:val="Heading1Char"/>
    <w:uiPriority w:val="9"/>
    <w:rsid w:val="005C7E93"/>
    <w:pPr>
      <w:keepNext/>
      <w:keepLines/>
      <w:numPr>
        <w:numId w:val="3"/>
      </w:numPr>
      <w:spacing w:before="120" w:after="240"/>
      <w:ind w:left="284" w:hanging="284"/>
      <w:jc w:val="center"/>
      <w:outlineLvl w:val="0"/>
    </w:pPr>
    <w:rPr>
      <w:rFonts w:eastAsiaTheme="majorEastAsia" w:cstheme="majorBidi"/>
      <w:b/>
      <w:bCs/>
      <w:caps/>
      <w:szCs w:val="28"/>
    </w:rPr>
  </w:style>
  <w:style w:type="paragraph" w:styleId="Heading2">
    <w:name w:val="heading 2"/>
    <w:basedOn w:val="Normal"/>
    <w:next w:val="Normal"/>
    <w:link w:val="Heading2Char"/>
    <w:autoRedefine/>
    <w:uiPriority w:val="9"/>
    <w:unhideWhenUsed/>
    <w:rsid w:val="00DC18A8"/>
    <w:pPr>
      <w:keepNext/>
      <w:keepLines/>
      <w:spacing w:before="240" w:after="240" w:line="276" w:lineRule="auto"/>
      <w:outlineLvl w:val="1"/>
    </w:pPr>
    <w:rPr>
      <w:rFonts w:eastAsia="Times New Roman" w:cs="Times New Roman"/>
      <w:b/>
      <w:bCs/>
      <w:color w:val="000000"/>
      <w:szCs w:val="24"/>
      <w:lang w:bidi="as-IN"/>
    </w:rPr>
  </w:style>
  <w:style w:type="paragraph" w:styleId="Heading3">
    <w:name w:val="heading 3"/>
    <w:basedOn w:val="Normal"/>
    <w:next w:val="Normal"/>
    <w:link w:val="Heading3Char"/>
    <w:autoRedefine/>
    <w:uiPriority w:val="9"/>
    <w:unhideWhenUsed/>
    <w:rsid w:val="00F637CB"/>
    <w:pPr>
      <w:keepNext/>
      <w:keepLines/>
      <w:spacing w:before="280" w:after="80"/>
      <w:jc w:val="center"/>
      <w:outlineLvl w:val="2"/>
    </w:pPr>
    <w:rPr>
      <w:rFonts w:eastAsiaTheme="majorEastAsia" w:cstheme="majorBidi"/>
      <w:b/>
      <w:bCs/>
    </w:rPr>
  </w:style>
  <w:style w:type="paragraph" w:styleId="Heading4">
    <w:name w:val="heading 4"/>
    <w:basedOn w:val="Normal"/>
    <w:next w:val="Normal"/>
    <w:link w:val="Heading4Char"/>
    <w:autoRedefine/>
    <w:uiPriority w:val="9"/>
    <w:unhideWhenUsed/>
    <w:qFormat/>
    <w:rsid w:val="00DC4B3C"/>
    <w:pPr>
      <w:keepNext/>
      <w:keepLines/>
      <w:spacing w:before="280" w:after="80"/>
      <w:ind w:left="142" w:hanging="142"/>
      <w:outlineLvl w:val="3"/>
    </w:pPr>
    <w:rPr>
      <w:rFonts w:eastAsiaTheme="majorEastAsia" w:cs="Times New Roman"/>
      <w:color w:val="000000"/>
      <w:szCs w:val="26"/>
    </w:rPr>
  </w:style>
  <w:style w:type="paragraph" w:styleId="Heading5">
    <w:name w:val="heading 5"/>
    <w:basedOn w:val="Normal"/>
    <w:next w:val="Normal"/>
    <w:link w:val="Heading5Char"/>
    <w:uiPriority w:val="9"/>
    <w:unhideWhenUsed/>
    <w:rsid w:val="00B46F50"/>
    <w:pPr>
      <w:keepNext/>
      <w:keepLines/>
      <w:numPr>
        <w:ilvl w:val="4"/>
        <w:numId w:val="3"/>
      </w:numPr>
      <w:spacing w:before="200" w:after="0"/>
      <w:outlineLvl w:val="4"/>
    </w:pPr>
    <w:rPr>
      <w:rFonts w:eastAsiaTheme="majorEastAsia" w:cstheme="majorBidi"/>
      <w:i/>
    </w:rPr>
  </w:style>
  <w:style w:type="paragraph" w:styleId="Heading6">
    <w:name w:val="heading 6"/>
    <w:basedOn w:val="Normal"/>
    <w:next w:val="Normal"/>
    <w:link w:val="Heading6Char"/>
    <w:uiPriority w:val="9"/>
    <w:semiHidden/>
    <w:unhideWhenUsed/>
    <w:rsid w:val="00F66F3D"/>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66F3D"/>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66F3D"/>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66F3D"/>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E93"/>
    <w:rPr>
      <w:rFonts w:ascii="Times New Roman" w:eastAsiaTheme="majorEastAsia" w:hAnsi="Times New Roman" w:cstheme="majorBidi"/>
      <w:b/>
      <w:bCs/>
      <w:caps/>
      <w:sz w:val="26"/>
      <w:szCs w:val="28"/>
    </w:rPr>
  </w:style>
  <w:style w:type="character" w:customStyle="1" w:styleId="Heading2Char">
    <w:name w:val="Heading 2 Char"/>
    <w:basedOn w:val="DefaultParagraphFont"/>
    <w:link w:val="Heading2"/>
    <w:uiPriority w:val="9"/>
    <w:rsid w:val="00DC18A8"/>
    <w:rPr>
      <w:rFonts w:ascii="Times New Roman" w:eastAsia="Times New Roman" w:hAnsi="Times New Roman" w:cs="Times New Roman"/>
      <w:b/>
      <w:bCs/>
      <w:color w:val="000000"/>
      <w:sz w:val="26"/>
      <w:szCs w:val="24"/>
      <w:lang w:bidi="as-IN"/>
    </w:rPr>
  </w:style>
  <w:style w:type="character" w:customStyle="1" w:styleId="Heading3Char">
    <w:name w:val="Heading 3 Char"/>
    <w:basedOn w:val="DefaultParagraphFont"/>
    <w:link w:val="Heading3"/>
    <w:uiPriority w:val="9"/>
    <w:rsid w:val="00F637CB"/>
    <w:rPr>
      <w:rFonts w:ascii="Times New Roman" w:eastAsiaTheme="majorEastAsia" w:hAnsi="Times New Roman" w:cstheme="majorBidi"/>
      <w:b/>
      <w:bCs/>
      <w:sz w:val="26"/>
    </w:rPr>
  </w:style>
  <w:style w:type="character" w:customStyle="1" w:styleId="Heading4Char">
    <w:name w:val="Heading 4 Char"/>
    <w:basedOn w:val="DefaultParagraphFont"/>
    <w:link w:val="Heading4"/>
    <w:uiPriority w:val="9"/>
    <w:rsid w:val="00DC4B3C"/>
    <w:rPr>
      <w:rFonts w:ascii="Times New Roman" w:eastAsiaTheme="majorEastAsia" w:hAnsi="Times New Roman" w:cs="Times New Roman"/>
      <w:color w:val="000000"/>
      <w:sz w:val="26"/>
      <w:szCs w:val="26"/>
    </w:rPr>
  </w:style>
  <w:style w:type="character" w:customStyle="1" w:styleId="Heading5Char">
    <w:name w:val="Heading 5 Char"/>
    <w:basedOn w:val="DefaultParagraphFont"/>
    <w:link w:val="Heading5"/>
    <w:uiPriority w:val="9"/>
    <w:rsid w:val="00B46F50"/>
    <w:rPr>
      <w:rFonts w:ascii="Times New Roman" w:eastAsiaTheme="majorEastAsia" w:hAnsi="Times New Roman" w:cstheme="majorBidi"/>
      <w:i/>
      <w:sz w:val="26"/>
    </w:rPr>
  </w:style>
  <w:style w:type="character" w:customStyle="1" w:styleId="Heading6Char">
    <w:name w:val="Heading 6 Char"/>
    <w:basedOn w:val="DefaultParagraphFont"/>
    <w:link w:val="Heading6"/>
    <w:uiPriority w:val="9"/>
    <w:semiHidden/>
    <w:rsid w:val="00F66F3D"/>
    <w:rPr>
      <w:rFonts w:asciiTheme="majorHAnsi" w:eastAsiaTheme="majorEastAsia" w:hAnsiTheme="majorHAnsi" w:cstheme="majorBidi"/>
      <w:i/>
      <w:iCs/>
      <w:color w:val="243F60" w:themeColor="accent1" w:themeShade="7F"/>
      <w:sz w:val="26"/>
    </w:rPr>
  </w:style>
  <w:style w:type="character" w:customStyle="1" w:styleId="Heading7Char">
    <w:name w:val="Heading 7 Char"/>
    <w:basedOn w:val="DefaultParagraphFont"/>
    <w:link w:val="Heading7"/>
    <w:uiPriority w:val="9"/>
    <w:semiHidden/>
    <w:rsid w:val="00F66F3D"/>
    <w:rPr>
      <w:rFonts w:asciiTheme="majorHAnsi" w:eastAsiaTheme="majorEastAsia" w:hAnsiTheme="majorHAnsi" w:cstheme="majorBidi"/>
      <w:i/>
      <w:iCs/>
      <w:color w:val="404040" w:themeColor="text1" w:themeTint="BF"/>
      <w:sz w:val="26"/>
    </w:rPr>
  </w:style>
  <w:style w:type="character" w:customStyle="1" w:styleId="Heading8Char">
    <w:name w:val="Heading 8 Char"/>
    <w:basedOn w:val="DefaultParagraphFont"/>
    <w:link w:val="Heading8"/>
    <w:uiPriority w:val="9"/>
    <w:semiHidden/>
    <w:rsid w:val="00F66F3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F66F3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66F3D"/>
    <w:pPr>
      <w:spacing w:line="240" w:lineRule="auto"/>
    </w:pPr>
    <w:rPr>
      <w:b/>
      <w:bCs/>
      <w:color w:val="4F81BD" w:themeColor="accent1"/>
      <w:sz w:val="18"/>
      <w:szCs w:val="18"/>
    </w:rPr>
  </w:style>
  <w:style w:type="paragraph" w:styleId="ListParagraph">
    <w:name w:val="List Paragraph"/>
    <w:basedOn w:val="Normal"/>
    <w:uiPriority w:val="34"/>
    <w:qFormat/>
    <w:rsid w:val="0069777D"/>
    <w:pPr>
      <w:ind w:left="720"/>
      <w:contextualSpacing/>
    </w:pPr>
  </w:style>
  <w:style w:type="paragraph" w:styleId="Title">
    <w:name w:val="Title"/>
    <w:basedOn w:val="Normal"/>
    <w:next w:val="Normal"/>
    <w:link w:val="TitleChar"/>
    <w:uiPriority w:val="10"/>
    <w:qFormat/>
    <w:rsid w:val="00B37895"/>
    <w:pPr>
      <w:spacing w:after="300" w:line="240" w:lineRule="auto"/>
      <w:contextualSpacing/>
      <w:jc w:val="center"/>
    </w:pPr>
    <w:rPr>
      <w:rFonts w:eastAsiaTheme="majorEastAsia" w:cstheme="majorBidi"/>
      <w:b/>
      <w:spacing w:val="5"/>
      <w:kern w:val="28"/>
      <w:szCs w:val="52"/>
    </w:rPr>
  </w:style>
  <w:style w:type="character" w:customStyle="1" w:styleId="TitleChar">
    <w:name w:val="Title Char"/>
    <w:basedOn w:val="DefaultParagraphFont"/>
    <w:link w:val="Title"/>
    <w:uiPriority w:val="10"/>
    <w:rsid w:val="00B37895"/>
    <w:rPr>
      <w:rFonts w:ascii="Times New Roman" w:eastAsiaTheme="majorEastAsia" w:hAnsi="Times New Roman" w:cstheme="majorBidi"/>
      <w:b/>
      <w:spacing w:val="5"/>
      <w:kern w:val="28"/>
      <w:sz w:val="24"/>
      <w:szCs w:val="52"/>
    </w:rPr>
  </w:style>
  <w:style w:type="paragraph" w:styleId="Header">
    <w:name w:val="header"/>
    <w:basedOn w:val="Normal"/>
    <w:link w:val="HeaderChar"/>
    <w:uiPriority w:val="99"/>
    <w:unhideWhenUsed/>
    <w:rsid w:val="00B378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7895"/>
    <w:rPr>
      <w:rFonts w:ascii="Times New Roman" w:hAnsi="Times New Roman"/>
      <w:sz w:val="24"/>
    </w:rPr>
  </w:style>
  <w:style w:type="paragraph" w:styleId="Footer">
    <w:name w:val="footer"/>
    <w:basedOn w:val="Normal"/>
    <w:link w:val="FooterChar"/>
    <w:uiPriority w:val="99"/>
    <w:unhideWhenUsed/>
    <w:rsid w:val="00B378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7895"/>
    <w:rPr>
      <w:rFonts w:ascii="Times New Roman" w:hAnsi="Times New Roman"/>
      <w:sz w:val="24"/>
    </w:rPr>
  </w:style>
  <w:style w:type="paragraph" w:styleId="TOCHeading">
    <w:name w:val="TOC Heading"/>
    <w:basedOn w:val="Heading1"/>
    <w:next w:val="Normal"/>
    <w:uiPriority w:val="39"/>
    <w:semiHidden/>
    <w:unhideWhenUsed/>
    <w:qFormat/>
    <w:rsid w:val="00D91E4C"/>
    <w:pPr>
      <w:numPr>
        <w:numId w:val="0"/>
      </w:numPr>
      <w:spacing w:line="276" w:lineRule="auto"/>
      <w:jc w:val="left"/>
      <w:outlineLvl w:val="9"/>
    </w:pPr>
    <w:rPr>
      <w:rFonts w:asciiTheme="majorHAnsi" w:hAnsiTheme="majorHAnsi"/>
      <w:caps w:val="0"/>
      <w:color w:val="365F91" w:themeColor="accent1" w:themeShade="BF"/>
      <w:sz w:val="28"/>
      <w:lang w:eastAsia="ja-JP"/>
    </w:rPr>
  </w:style>
  <w:style w:type="paragraph" w:styleId="TOC1">
    <w:name w:val="toc 1"/>
    <w:basedOn w:val="Normal"/>
    <w:next w:val="Normal"/>
    <w:autoRedefine/>
    <w:uiPriority w:val="39"/>
    <w:unhideWhenUsed/>
    <w:rsid w:val="004677FB"/>
    <w:pPr>
      <w:tabs>
        <w:tab w:val="right" w:leader="dot" w:pos="9055"/>
      </w:tabs>
      <w:spacing w:after="0" w:line="276" w:lineRule="auto"/>
    </w:pPr>
  </w:style>
  <w:style w:type="paragraph" w:styleId="TOC2">
    <w:name w:val="toc 2"/>
    <w:basedOn w:val="Normal"/>
    <w:next w:val="Normal"/>
    <w:autoRedefine/>
    <w:uiPriority w:val="39"/>
    <w:unhideWhenUsed/>
    <w:rsid w:val="00D91E4C"/>
    <w:pPr>
      <w:spacing w:after="100"/>
      <w:ind w:left="240"/>
    </w:pPr>
  </w:style>
  <w:style w:type="paragraph" w:styleId="TOC3">
    <w:name w:val="toc 3"/>
    <w:basedOn w:val="Normal"/>
    <w:next w:val="Normal"/>
    <w:autoRedefine/>
    <w:uiPriority w:val="39"/>
    <w:unhideWhenUsed/>
    <w:rsid w:val="00D91E4C"/>
    <w:pPr>
      <w:spacing w:after="100"/>
      <w:ind w:left="480"/>
    </w:pPr>
  </w:style>
  <w:style w:type="character" w:styleId="Hyperlink">
    <w:name w:val="Hyperlink"/>
    <w:basedOn w:val="DefaultParagraphFont"/>
    <w:uiPriority w:val="99"/>
    <w:unhideWhenUsed/>
    <w:rsid w:val="00D91E4C"/>
    <w:rPr>
      <w:color w:val="0000FF" w:themeColor="hyperlink"/>
      <w:u w:val="single"/>
    </w:rPr>
  </w:style>
  <w:style w:type="paragraph" w:styleId="BalloonText">
    <w:name w:val="Balloon Text"/>
    <w:basedOn w:val="Normal"/>
    <w:link w:val="BalloonTextChar"/>
    <w:uiPriority w:val="99"/>
    <w:semiHidden/>
    <w:unhideWhenUsed/>
    <w:rsid w:val="00D91E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1E4C"/>
    <w:rPr>
      <w:rFonts w:ascii="Tahoma" w:hAnsi="Tahoma" w:cs="Tahoma"/>
      <w:sz w:val="16"/>
      <w:szCs w:val="16"/>
    </w:rPr>
  </w:style>
  <w:style w:type="paragraph" w:styleId="NormalWeb">
    <w:name w:val="Normal (Web)"/>
    <w:basedOn w:val="Normal"/>
    <w:uiPriority w:val="99"/>
    <w:unhideWhenUsed/>
    <w:rsid w:val="00744CD7"/>
    <w:rPr>
      <w:rFonts w:cs="Times New Roman"/>
      <w:szCs w:val="24"/>
    </w:rPr>
  </w:style>
  <w:style w:type="character" w:styleId="UnresolvedMention">
    <w:name w:val="Unresolved Mention"/>
    <w:basedOn w:val="DefaultParagraphFont"/>
    <w:uiPriority w:val="99"/>
    <w:semiHidden/>
    <w:unhideWhenUsed/>
    <w:rsid w:val="00E16984"/>
    <w:rPr>
      <w:color w:val="605E5C"/>
      <w:shd w:val="clear" w:color="auto" w:fill="E1DFDD"/>
    </w:rPr>
  </w:style>
  <w:style w:type="character" w:customStyle="1" w:styleId="apple-converted-space">
    <w:name w:val="apple-converted-space"/>
    <w:basedOn w:val="DefaultParagraphFont"/>
    <w:rsid w:val="00016C52"/>
  </w:style>
  <w:style w:type="character" w:styleId="Strong">
    <w:name w:val="Strong"/>
    <w:basedOn w:val="DefaultParagraphFont"/>
    <w:uiPriority w:val="22"/>
    <w:qFormat/>
    <w:rsid w:val="00016C52"/>
    <w:rPr>
      <w:b/>
      <w:bCs/>
    </w:rPr>
  </w:style>
  <w:style w:type="character" w:styleId="Emphasis">
    <w:name w:val="Emphasis"/>
    <w:basedOn w:val="DefaultParagraphFont"/>
    <w:uiPriority w:val="20"/>
    <w:qFormat/>
    <w:rsid w:val="00016C52"/>
    <w:rPr>
      <w:i/>
      <w:iCs/>
    </w:rPr>
  </w:style>
  <w:style w:type="paragraph" w:customStyle="1" w:styleId="ds-markdown-paragraph">
    <w:name w:val="ds-markdown-paragraph"/>
    <w:basedOn w:val="Normal"/>
    <w:rsid w:val="00FB1288"/>
    <w:pPr>
      <w:spacing w:before="100" w:beforeAutospacing="1" w:after="100" w:afterAutospacing="1" w:line="240" w:lineRule="auto"/>
      <w:jc w:val="left"/>
    </w:pPr>
    <w:rPr>
      <w:rFonts w:eastAsia="Times New Roman" w:cs="Times New Roman"/>
      <w:szCs w:val="24"/>
      <w:lang w:bidi="as-IN"/>
    </w:rPr>
  </w:style>
  <w:style w:type="paragraph" w:styleId="TableofFigures">
    <w:name w:val="table of figures"/>
    <w:basedOn w:val="Normal"/>
    <w:next w:val="Normal"/>
    <w:uiPriority w:val="99"/>
    <w:unhideWhenUsed/>
    <w:rsid w:val="00CF01F7"/>
    <w:pPr>
      <w:spacing w:after="0"/>
    </w:pPr>
  </w:style>
  <w:style w:type="character" w:customStyle="1" w:styleId="agcmg">
    <w:name w:val="a_gcmg"/>
    <w:basedOn w:val="DefaultParagraphFont"/>
    <w:rsid w:val="00D35C1B"/>
  </w:style>
  <w:style w:type="character" w:styleId="CommentReference">
    <w:name w:val="annotation reference"/>
    <w:basedOn w:val="DefaultParagraphFont"/>
    <w:uiPriority w:val="99"/>
    <w:semiHidden/>
    <w:unhideWhenUsed/>
    <w:rsid w:val="002B0FAF"/>
    <w:rPr>
      <w:sz w:val="16"/>
      <w:szCs w:val="16"/>
    </w:rPr>
  </w:style>
  <w:style w:type="paragraph" w:styleId="CommentText">
    <w:name w:val="annotation text"/>
    <w:basedOn w:val="Normal"/>
    <w:link w:val="CommentTextChar"/>
    <w:uiPriority w:val="99"/>
    <w:semiHidden/>
    <w:unhideWhenUsed/>
    <w:rsid w:val="002B0FAF"/>
    <w:pPr>
      <w:spacing w:line="240" w:lineRule="auto"/>
    </w:pPr>
    <w:rPr>
      <w:sz w:val="20"/>
      <w:szCs w:val="20"/>
    </w:rPr>
  </w:style>
  <w:style w:type="character" w:customStyle="1" w:styleId="CommentTextChar">
    <w:name w:val="Comment Text Char"/>
    <w:basedOn w:val="DefaultParagraphFont"/>
    <w:link w:val="CommentText"/>
    <w:uiPriority w:val="99"/>
    <w:semiHidden/>
    <w:rsid w:val="002B0FA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B0FAF"/>
    <w:rPr>
      <w:b/>
      <w:bCs/>
    </w:rPr>
  </w:style>
  <w:style w:type="character" w:customStyle="1" w:styleId="CommentSubjectChar">
    <w:name w:val="Comment Subject Char"/>
    <w:basedOn w:val="CommentTextChar"/>
    <w:link w:val="CommentSubject"/>
    <w:uiPriority w:val="99"/>
    <w:semiHidden/>
    <w:rsid w:val="002B0FAF"/>
    <w:rPr>
      <w:rFonts w:ascii="Times New Roman" w:hAnsi="Times New Roman"/>
      <w:b/>
      <w:bCs/>
      <w:sz w:val="20"/>
      <w:szCs w:val="20"/>
    </w:rPr>
  </w:style>
  <w:style w:type="character" w:styleId="PageNumber">
    <w:name w:val="page number"/>
    <w:basedOn w:val="DefaultParagraphFont"/>
    <w:uiPriority w:val="99"/>
    <w:semiHidden/>
    <w:unhideWhenUsed/>
    <w:rsid w:val="00840492"/>
  </w:style>
  <w:style w:type="paragraph" w:customStyle="1" w:styleId="isselectedend">
    <w:name w:val="isselectedend"/>
    <w:basedOn w:val="Normal"/>
    <w:rsid w:val="00CF5DA7"/>
    <w:pPr>
      <w:spacing w:before="100" w:beforeAutospacing="1" w:after="100" w:afterAutospacing="1" w:line="240" w:lineRule="auto"/>
      <w:jc w:val="left"/>
    </w:pPr>
    <w:rPr>
      <w:rFonts w:eastAsia="Times New Roman" w:cs="Times New Roman"/>
      <w:szCs w:val="24"/>
    </w:rPr>
  </w:style>
  <w:style w:type="paragraph" w:styleId="Subtitle">
    <w:name w:val="Subtitle"/>
    <w:basedOn w:val="Normal"/>
    <w:next w:val="Normal"/>
    <w:link w:val="SubtitleChar"/>
    <w:uiPriority w:val="11"/>
    <w:qFormat/>
    <w:rsid w:val="00E625E5"/>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E625E5"/>
    <w:rPr>
      <w:rFonts w:eastAsiaTheme="minorEastAsia"/>
      <w:color w:val="5A5A5A" w:themeColor="text1" w:themeTint="A5"/>
      <w:spacing w:val="15"/>
    </w:rPr>
  </w:style>
  <w:style w:type="paragraph" w:customStyle="1" w:styleId="font-claude-response-body">
    <w:name w:val="font-claude-response-body"/>
    <w:basedOn w:val="Normal"/>
    <w:rsid w:val="00E625E5"/>
    <w:pPr>
      <w:spacing w:before="100" w:beforeAutospacing="1" w:after="100" w:afterAutospacing="1" w:line="240" w:lineRule="auto"/>
      <w:jc w:val="left"/>
    </w:pPr>
    <w:rPr>
      <w:rFonts w:eastAsia="Times New Roman" w:cs="Times New Roman"/>
      <w:szCs w:val="24"/>
      <w:lang w:val="vi-VN" w:eastAsia="zh-CN" w:bidi="th-TH"/>
    </w:rPr>
  </w:style>
  <w:style w:type="character" w:customStyle="1" w:styleId="animating6ta1u10">
    <w:name w:val="_animating_6ta1u_10"/>
    <w:basedOn w:val="DefaultParagraphFont"/>
    <w:rsid w:val="00F61649"/>
  </w:style>
  <w:style w:type="paragraph" w:customStyle="1" w:styleId="Heading">
    <w:name w:val="Heading"/>
    <w:basedOn w:val="Heading1"/>
    <w:link w:val="HeadingChar"/>
    <w:qFormat/>
    <w:rsid w:val="005C7E93"/>
    <w:pPr>
      <w:numPr>
        <w:numId w:val="0"/>
      </w:numPr>
    </w:pPr>
    <w:rPr>
      <w:lang w:bidi="as-IN"/>
    </w:rPr>
  </w:style>
  <w:style w:type="character" w:customStyle="1" w:styleId="HeadingChar">
    <w:name w:val="Heading Char"/>
    <w:basedOn w:val="Heading1Char"/>
    <w:link w:val="Heading"/>
    <w:rsid w:val="005C7E93"/>
    <w:rPr>
      <w:rFonts w:ascii="Times New Roman" w:eastAsiaTheme="majorEastAsia" w:hAnsi="Times New Roman" w:cstheme="majorBidi"/>
      <w:b/>
      <w:bCs/>
      <w:caps/>
      <w:sz w:val="26"/>
      <w:szCs w:val="28"/>
      <w:lang w:bidi="as-IN"/>
    </w:rPr>
  </w:style>
  <w:style w:type="table" w:styleId="TableGrid">
    <w:name w:val="Table Grid"/>
    <w:basedOn w:val="TableNormal"/>
    <w:uiPriority w:val="59"/>
    <w:rsid w:val="00DB12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859597">
      <w:bodyDiv w:val="1"/>
      <w:marLeft w:val="0"/>
      <w:marRight w:val="0"/>
      <w:marTop w:val="0"/>
      <w:marBottom w:val="0"/>
      <w:divBdr>
        <w:top w:val="none" w:sz="0" w:space="0" w:color="auto"/>
        <w:left w:val="none" w:sz="0" w:space="0" w:color="auto"/>
        <w:bottom w:val="none" w:sz="0" w:space="0" w:color="auto"/>
        <w:right w:val="none" w:sz="0" w:space="0" w:color="auto"/>
      </w:divBdr>
    </w:div>
    <w:div w:id="189954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academy.iccwbo.org/incoterms/article/incoterms-2020-cip-or-cif" TargetMode="External"/><Relationship Id="rId26" Type="http://schemas.openxmlformats.org/officeDocument/2006/relationships/hyperlink" Target="https://www.youtube.com/watch?v=Gqt6e4VGS" TargetMode="External"/><Relationship Id="rId3" Type="http://schemas.openxmlformats.org/officeDocument/2006/relationships/customXml" Target="../customXml/item3.xml"/><Relationship Id="rId21" Type="http://schemas.openxmlformats.org/officeDocument/2006/relationships/hyperlink" Target="https://policy.trade.ec.europa.eu/eu-trade-relationships-country-and-region/countries-and-regions/viet-nam/eu-viet-nam-agreements_en"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iccwbo.org/business-solutions/incoterms-rules/incoterms-2020" TargetMode="External"/><Relationship Id="rId25" Type="http://schemas.openxmlformats.org/officeDocument/2006/relationships/hyperlink" Target="https://www.imo.org" TargetMode="External"/><Relationship Id="rId2" Type="http://schemas.openxmlformats.org/officeDocument/2006/relationships/customXml" Target="../customXml/item2.xml"/><Relationship Id="rId16" Type="http://schemas.openxmlformats.org/officeDocument/2006/relationships/hyperlink" Target="https://2go.iccwbo.org/explore-our-products/books/international-trade/incoterms-2020-eng-config" TargetMode="External"/><Relationship Id="rId20" Type="http://schemas.openxmlformats.org/officeDocument/2006/relationships/hyperlink" Target="https://www.wcotradetools.org/en/harmonized-system/2022/en/02090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worldbank.org/ext/en/home" TargetMode="External"/><Relationship Id="rId5" Type="http://schemas.openxmlformats.org/officeDocument/2006/relationships/numbering" Target="numbering.xml"/><Relationship Id="rId15" Type="http://schemas.openxmlformats.org/officeDocument/2006/relationships/hyperlink" Target="mailto:sales@highlandlogistics.com" TargetMode="External"/><Relationship Id="rId23" Type="http://schemas.openxmlformats.org/officeDocument/2006/relationships/hyperlink" Target="https://unctad.org/publication/review-maritime-transport-2024"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academy.iccwbo.org/incoterms/article/incoterms-2020-cfr-or-ci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trade.ec.europa.eu/access-to-markets/en/home" TargetMode="External"/><Relationship Id="rId27" Type="http://schemas.openxmlformats.org/officeDocument/2006/relationships/hyperlink" Target="https://www.youtube.com/watch?v=1x7VIHR9bxY&am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Sixth Edition"/>
</file>

<file path=customXml/item3.xml><?xml version="1.0" encoding="utf-8"?>
<ct:contentTypeSchema xmlns:ct="http://schemas.microsoft.com/office/2006/metadata/contentType" xmlns:ma="http://schemas.microsoft.com/office/2006/metadata/properties/metaAttributes" ct:_="" ma:_="" ma:contentTypeName="Document" ma:contentTypeID="0x01010043F609CF80DEDA45BE621B4B9BC93F24" ma:contentTypeVersion="10" ma:contentTypeDescription="Create a new document." ma:contentTypeScope="" ma:versionID="de5d2d9373c61e87e6f1e7c3c17aa06c">
  <xsd:schema xmlns:xsd="http://www.w3.org/2001/XMLSchema" xmlns:xs="http://www.w3.org/2001/XMLSchema" xmlns:p="http://schemas.microsoft.com/office/2006/metadata/properties" xmlns:ns3="0bd72698-064c-4737-9256-8ea3404d959e" targetNamespace="http://schemas.microsoft.com/office/2006/metadata/properties" ma:root="true" ma:fieldsID="1fb25f6ac8bc517f16fcec3fae0b25fc" ns3:_="">
    <xsd:import namespace="0bd72698-064c-4737-9256-8ea3404d959e"/>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d72698-064c-4737-9256-8ea3404d95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01E0D6-E609-47AB-A999-4A810B5F411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53E52B9-E77C-4423-BC20-67749AD2FD0A}">
  <ds:schemaRefs>
    <ds:schemaRef ds:uri="http://schemas.openxmlformats.org/officeDocument/2006/bibliography"/>
  </ds:schemaRefs>
</ds:datastoreItem>
</file>

<file path=customXml/itemProps3.xml><?xml version="1.0" encoding="utf-8"?>
<ds:datastoreItem xmlns:ds="http://schemas.openxmlformats.org/officeDocument/2006/customXml" ds:itemID="{7A4B023E-1278-4307-946C-1C3ECE71E5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d72698-064c-4737-9256-8ea3404d95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E9962D3-DACD-4C3D-9B26-852ADB22717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55</Pages>
  <Words>13434</Words>
  <Characters>76578</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pham nhi</dc:creator>
  <cp:lastModifiedBy>Nguyen Nguyen</cp:lastModifiedBy>
  <cp:revision>54</cp:revision>
  <cp:lastPrinted>2026-07-02T21:56:00Z</cp:lastPrinted>
  <dcterms:created xsi:type="dcterms:W3CDTF">2026-06-24T11:11:00Z</dcterms:created>
  <dcterms:modified xsi:type="dcterms:W3CDTF">2026-07-02T22:01:00Z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0x01010043F609CF80DEDA45BE621B4B9BC93F24</vt:lpwstr>
  </property>
</Properties>
</file>