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81E5F">
      <w:pPr>
        <w:pStyle w:val="2"/>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Phần 1: Phân tích vấn đề</w:t>
      </w:r>
    </w:p>
    <w:p w14:paraId="0238ABFA">
      <w:pPr>
        <w:pStyle w:val="3"/>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1. Các thiết bị/dữ liệu bị xếp sai nhóm</w:t>
      </w:r>
    </w:p>
    <w:p w14:paraId="1BFEF8FB">
      <w:pPr>
        <w:pStyle w:val="6"/>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Hóa đơn in ra giấy</w:t>
      </w:r>
      <w:r>
        <w:rPr>
          <w:rFonts w:hint="default" w:eastAsia="sans-serif" w:cs="sans-serif" w:asciiTheme="majorAscii" w:hAnsiTheme="majorAscii"/>
          <w:b/>
          <w:bCs/>
          <w:u w:val="none"/>
        </w:rPr>
        <w:t xml:space="preserve"> (hiện đang xếp ở nhóm </w:t>
      </w:r>
      <w:r>
        <w:rPr>
          <w:rFonts w:hint="default" w:eastAsia="sans-serif" w:cs="sans-serif" w:asciiTheme="majorAscii" w:hAnsiTheme="majorAscii"/>
          <w:b/>
          <w:bCs/>
          <w:u w:val="none"/>
        </w:rPr>
        <w:t>Input</w:t>
      </w:r>
      <w:r>
        <w:rPr>
          <w:rFonts w:hint="default" w:eastAsia="sans-serif" w:cs="sans-serif" w:asciiTheme="majorAscii" w:hAnsiTheme="majorAscii"/>
          <w:b/>
          <w:bCs/>
          <w:u w:val="none"/>
        </w:rPr>
        <w:t>)</w:t>
      </w:r>
    </w:p>
    <w:p w14:paraId="487D0580">
      <w:pPr>
        <w:pStyle w:val="6"/>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Camera quét mã vạch</w:t>
      </w:r>
      <w:r>
        <w:rPr>
          <w:rFonts w:hint="default" w:eastAsia="sans-serif" w:cs="sans-serif" w:asciiTheme="majorAscii" w:hAnsiTheme="majorAscii"/>
          <w:b/>
          <w:bCs/>
          <w:u w:val="none"/>
        </w:rPr>
        <w:t xml:space="preserve"> (hiện đang xếp ở nhóm </w:t>
      </w:r>
      <w:r>
        <w:rPr>
          <w:rFonts w:hint="default" w:eastAsia="sans-serif" w:cs="sans-serif" w:asciiTheme="majorAscii" w:hAnsiTheme="majorAscii"/>
          <w:b/>
          <w:bCs/>
          <w:u w:val="none"/>
        </w:rPr>
        <w:t>Process</w:t>
      </w:r>
    </w:p>
    <w:p w14:paraId="65AB9FC7">
      <w:pPr>
        <w:pStyle w:val="6"/>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Ổ cứng HDD lưu lịch sử</w:t>
      </w:r>
      <w:r>
        <w:rPr>
          <w:rFonts w:hint="default" w:eastAsia="sans-serif" w:cs="sans-serif" w:asciiTheme="majorAscii" w:hAnsiTheme="majorAscii"/>
          <w:b/>
          <w:bCs/>
          <w:u w:val="none"/>
        </w:rPr>
        <w:t xml:space="preserve"> (hiện đang xếp ở nhóm </w:t>
      </w:r>
      <w:r>
        <w:rPr>
          <w:rFonts w:hint="default" w:eastAsia="sans-serif" w:cs="sans-serif" w:asciiTheme="majorAscii" w:hAnsiTheme="majorAscii"/>
          <w:b/>
          <w:bCs/>
          <w:u w:val="none"/>
        </w:rPr>
        <w:t>Output</w:t>
      </w:r>
      <w:r>
        <w:rPr>
          <w:rFonts w:hint="default" w:eastAsia="sans-serif" w:cs="sans-serif" w:asciiTheme="majorAscii" w:hAnsiTheme="majorAscii"/>
          <w:b/>
          <w:bCs/>
          <w:u w:val="none"/>
        </w:rPr>
        <w:t>)</w:t>
      </w:r>
    </w:p>
    <w:p w14:paraId="6C9066CE">
      <w:pPr>
        <w:pStyle w:val="3"/>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lang w:val="en-US"/>
        </w:rPr>
      </w:pPr>
      <w:r>
        <w:rPr>
          <w:rFonts w:hint="default" w:eastAsia="sans-serif" w:cs="sans-serif" w:asciiTheme="majorAscii" w:hAnsiTheme="majorAscii"/>
          <w:b/>
          <w:bCs/>
          <w:u w:val="none"/>
        </w:rPr>
        <w:t>2. Giải thích lý do</w:t>
      </w:r>
    </w:p>
    <w:p w14:paraId="4A4280D8">
      <w:pPr>
        <w:pStyle w:val="6"/>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Hóa đơn in ra giấy:</w:t>
      </w:r>
      <w:r>
        <w:rPr>
          <w:rFonts w:hint="default" w:eastAsia="sans-serif" w:cs="sans-serif" w:asciiTheme="majorAscii" w:hAnsiTheme="majorAscii"/>
          <w:b/>
          <w:bCs/>
          <w:u w:val="none"/>
        </w:rPr>
        <w:t xml:space="preserve"> Là kết quả/thông tin được xuất ra sau khi hệ thống xử lý xong để giao cho người dùng/khách hàng. Do đó, đây phải là thành phần </w:t>
      </w:r>
      <w:r>
        <w:rPr>
          <w:rFonts w:hint="default" w:eastAsia="sans-serif" w:cs="sans-serif" w:asciiTheme="majorAscii" w:hAnsiTheme="majorAscii"/>
          <w:b/>
          <w:bCs/>
          <w:u w:val="none"/>
        </w:rPr>
        <w:t>Output</w:t>
      </w:r>
      <w:r>
        <w:rPr>
          <w:rFonts w:hint="default" w:eastAsia="sans-serif" w:cs="sans-serif" w:asciiTheme="majorAscii" w:hAnsiTheme="majorAscii"/>
          <w:b/>
          <w:bCs/>
          <w:u w:val="none"/>
        </w:rPr>
        <w:t xml:space="preserve"> chứ không phải Input.</w:t>
      </w:r>
    </w:p>
    <w:p w14:paraId="08DD7AF5">
      <w:pPr>
        <w:pStyle w:val="6"/>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Camera quét mã vạch:</w:t>
      </w:r>
      <w:r>
        <w:rPr>
          <w:rFonts w:hint="default" w:eastAsia="sans-serif" w:cs="sans-serif" w:asciiTheme="majorAscii" w:hAnsiTheme="majorAscii"/>
          <w:b/>
          <w:bCs/>
          <w:u w:val="none"/>
        </w:rPr>
        <w:t xml:space="preserve"> Đóng vai trò thu thập dữ liệu (đọc mã vạch) để đưa vào hệ thống máy tính xử lý. Do đó, đây là thiết bị </w:t>
      </w:r>
      <w:r>
        <w:rPr>
          <w:rFonts w:hint="default" w:eastAsia="sans-serif" w:cs="sans-serif" w:asciiTheme="majorAscii" w:hAnsiTheme="majorAscii"/>
          <w:b/>
          <w:bCs/>
          <w:u w:val="none"/>
        </w:rPr>
        <w:t>Input</w:t>
      </w:r>
      <w:r>
        <w:rPr>
          <w:rFonts w:hint="default" w:eastAsia="sans-serif" w:cs="sans-serif" w:asciiTheme="majorAscii" w:hAnsiTheme="majorAscii"/>
          <w:b/>
          <w:bCs/>
          <w:u w:val="none"/>
        </w:rPr>
        <w:t xml:space="preserve"> chứ không phải Process.</w:t>
      </w:r>
    </w:p>
    <w:p w14:paraId="775ACA08">
      <w:pPr>
        <w:pStyle w:val="6"/>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Ổ cứng HDD lưu lịch sử:</w:t>
      </w:r>
      <w:r>
        <w:rPr>
          <w:rFonts w:hint="default" w:eastAsia="sans-serif" w:cs="sans-serif" w:asciiTheme="majorAscii" w:hAnsiTheme="majorAscii"/>
          <w:b/>
          <w:bCs/>
          <w:u w:val="none"/>
        </w:rPr>
        <w:t xml:space="preserve"> Dùng để lưu trữ dữ liệu lâu dài (ngay cả khi tắt máy), đóng vai trò lưu giữ dữ liệu chứ không phải xuất dữ liệu ra cho người dùng trực tiếp. Do đó, đây thuộc nhóm </w:t>
      </w:r>
      <w:r>
        <w:rPr>
          <w:rFonts w:hint="default" w:eastAsia="sans-serif" w:cs="sans-serif" w:asciiTheme="majorAscii" w:hAnsiTheme="majorAscii"/>
          <w:b/>
          <w:bCs/>
          <w:u w:val="none"/>
        </w:rPr>
        <w:t>Storage (Lưu trữ)</w:t>
      </w:r>
      <w:r>
        <w:rPr>
          <w:rFonts w:hint="default" w:eastAsia="sans-serif" w:cs="sans-serif" w:asciiTheme="majorAscii" w:hAnsiTheme="majorAscii"/>
          <w:b/>
          <w:bCs/>
          <w:u w:val="none"/>
        </w:rPr>
        <w:t xml:space="preserve"> chứ không phải Output.</w:t>
      </w:r>
    </w:p>
    <w:p w14:paraId="48FCBA96">
      <w:pPr>
        <w:pStyle w:val="2"/>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Phần 2: Hoàn thiện bảng phân loại chuẩn xác (Mô hình IPOS)</w:t>
      </w:r>
    </w:p>
    <w:p w14:paraId="4F139AD6">
      <w:pPr>
        <w:pStyle w:val="6"/>
        <w:keepNext w:val="0"/>
        <w:keepLines w:val="0"/>
        <w:widowControl/>
        <w:suppressLineNumbers w:val="0"/>
        <w:spacing w:before="0" w:before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xml:space="preserve">Mô hình chuẩn mở rộng gồm </w:t>
      </w:r>
      <w:r>
        <w:rPr>
          <w:rFonts w:hint="default" w:eastAsia="sans-serif" w:cs="sans-serif" w:asciiTheme="majorAscii" w:hAnsiTheme="majorAscii"/>
          <w:b/>
          <w:bCs/>
          <w:u w:val="none"/>
        </w:rPr>
        <w:t>Input (Đầu vào) - Process (Xử lý) - Output (Đầu ra) - Storage (Lưu trữ)</w:t>
      </w:r>
      <w:r>
        <w:rPr>
          <w:rFonts w:hint="default" w:eastAsia="sans-serif" w:cs="sans-serif" w:asciiTheme="majorAscii" w:hAnsiTheme="majorAscii"/>
          <w:b/>
          <w:bCs/>
          <w:u w:val="none"/>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8"/>
        <w:gridCol w:w="2451"/>
        <w:gridCol w:w="4657"/>
      </w:tblGrid>
      <w:tr w14:paraId="78FE8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2859CF">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Style w:val="7"/>
                <w:rFonts w:hint="default" w:eastAsia="sans-serif" w:cs="sans-serif" w:asciiTheme="majorAscii" w:hAnsiTheme="majorAscii"/>
                <w:b/>
                <w:bCs/>
                <w:kern w:val="0"/>
                <w:sz w:val="24"/>
                <w:szCs w:val="24"/>
                <w:u w:val="none"/>
                <w:lang w:val="en-US" w:eastAsia="zh-CN" w:bidi="ar"/>
              </w:rPr>
              <w:t>Nhóm IPOS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54AF01">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Style w:val="7"/>
                <w:rFonts w:hint="default" w:eastAsia="sans-serif" w:cs="sans-serif" w:asciiTheme="majorAscii" w:hAnsiTheme="majorAscii"/>
                <w:b/>
                <w:bCs/>
                <w:kern w:val="0"/>
                <w:sz w:val="24"/>
                <w:szCs w:val="24"/>
                <w:u w:val="none"/>
                <w:lang w:val="en-US" w:eastAsia="zh-CN" w:bidi="ar"/>
              </w:rPr>
              <w:t>Thành phần phân loại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C81978">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Style w:val="7"/>
                <w:rFonts w:hint="default" w:eastAsia="sans-serif" w:cs="sans-serif" w:asciiTheme="majorAscii" w:hAnsiTheme="majorAscii"/>
                <w:b/>
                <w:bCs/>
                <w:kern w:val="0"/>
                <w:sz w:val="24"/>
                <w:szCs w:val="24"/>
                <w:u w:val="none"/>
                <w:lang w:val="en-US" w:eastAsia="zh-CN" w:bidi="ar"/>
              </w:rPr>
              <w:t>Mô tả chức năng ngắn gọn</w:t>
            </w:r>
          </w:p>
        </w:tc>
      </w:tr>
      <w:tr w14:paraId="2386E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B67246">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Input</w:t>
            </w:r>
            <w:r>
              <w:rPr>
                <w:rFonts w:hint="default" w:eastAsia="sans-serif" w:cs="sans-serif" w:asciiTheme="majorAscii" w:hAnsiTheme="majorAscii"/>
                <w:b/>
                <w:bCs/>
                <w:kern w:val="0"/>
                <w:sz w:val="24"/>
                <w:szCs w:val="24"/>
                <w:u w:val="none"/>
                <w:lang w:val="en-US" w:eastAsia="zh-CN" w:bidi="ar"/>
              </w:rPr>
              <w:t xml:space="preserve"> (Đầu vào)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44CB77">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Thông tin người nhận</w:t>
            </w:r>
          </w:p>
          <w:p w14:paraId="23214F18">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p>
          <w:p w14:paraId="10935C6A">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Bàn phím nhập liệu</w:t>
            </w:r>
          </w:p>
          <w:p w14:paraId="051E1278">
            <w:pPr>
              <w:keepNext w:val="0"/>
              <w:keepLines w:val="0"/>
              <w:widowControl/>
              <w:suppressLineNumbers w:val="0"/>
              <w:jc w:val="left"/>
              <w:rPr>
                <w:rFonts w:hint="default" w:asciiTheme="majorAscii" w:hAnsiTheme="majorAscii"/>
                <w:b/>
                <w:bCs/>
                <w:u w:val="none"/>
              </w:rPr>
            </w:pPr>
          </w:p>
          <w:p w14:paraId="24416587">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Camera quét mã vạch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498046">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Thu nhận dữ liệu và lệnh từ bên ngoài đưa vào hệ thống.</w:t>
            </w:r>
          </w:p>
        </w:tc>
      </w:tr>
      <w:tr w14:paraId="562D9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6B1FEA">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kern w:val="0"/>
                <w:sz w:val="24"/>
                <w:szCs w:val="24"/>
                <w:u w:val="none"/>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AF6CF2">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70217F">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kern w:val="0"/>
                <w:sz w:val="24"/>
                <w:szCs w:val="24"/>
                <w:u w:val="none"/>
                <w:lang w:val="en-US" w:eastAsia="zh-CN" w:bidi="ar"/>
              </w:rPr>
            </w:pPr>
          </w:p>
        </w:tc>
      </w:tr>
      <w:tr w14:paraId="66B04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F39D52">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Process</w:t>
            </w:r>
            <w:r>
              <w:rPr>
                <w:rFonts w:hint="default" w:eastAsia="sans-serif" w:cs="sans-serif" w:asciiTheme="majorAscii" w:hAnsiTheme="majorAscii"/>
                <w:b/>
                <w:bCs/>
                <w:kern w:val="0"/>
                <w:sz w:val="24"/>
                <w:szCs w:val="24"/>
                <w:u w:val="none"/>
                <w:lang w:val="en-US" w:eastAsia="zh-CN" w:bidi="ar"/>
              </w:rPr>
              <w:t xml:space="preserve"> (Xử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B0FFBF">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 CPU xử lý cước phí</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6B23E9">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Thực hiện tính toán, điều khiển và xử lý dữ liệu.</w:t>
            </w:r>
          </w:p>
        </w:tc>
      </w:tr>
      <w:tr w14:paraId="58B37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3AF23D">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Output</w:t>
            </w:r>
            <w:r>
              <w:rPr>
                <w:rFonts w:hint="default" w:eastAsia="sans-serif" w:cs="sans-serif" w:asciiTheme="majorAscii" w:hAnsiTheme="majorAscii"/>
                <w:b/>
                <w:bCs/>
                <w:kern w:val="0"/>
                <w:sz w:val="24"/>
                <w:szCs w:val="24"/>
                <w:u w:val="none"/>
                <w:lang w:val="en-US" w:eastAsia="zh-CN" w:bidi="ar"/>
              </w:rPr>
              <w:t xml:space="preserve"> (Đầu ra)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D9310F">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Màn hình hiển thị trạng thái đơn</w:t>
            </w:r>
          </w:p>
          <w:p w14:paraId="4D32EF83">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p>
          <w:p w14:paraId="24C24E16">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Hóa đơn in ra giấy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16ED59">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 xml:space="preserve">Hiển thị hoặc xuất kết quả sau khi xử lý ra </w:t>
            </w:r>
            <w:bookmarkStart w:id="0" w:name="_GoBack"/>
            <w:bookmarkEnd w:id="0"/>
            <w:r>
              <w:rPr>
                <w:rFonts w:hint="default" w:eastAsia="sans-serif" w:cs="sans-serif" w:asciiTheme="majorAscii" w:hAnsiTheme="majorAscii"/>
                <w:b/>
                <w:bCs/>
                <w:kern w:val="0"/>
                <w:sz w:val="24"/>
                <w:szCs w:val="24"/>
                <w:u w:val="none"/>
                <w:lang w:val="en-US" w:eastAsia="zh-CN" w:bidi="ar"/>
              </w:rPr>
              <w:t>bên ngoài.</w:t>
            </w:r>
          </w:p>
        </w:tc>
      </w:tr>
      <w:tr w14:paraId="6ACE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A21E38">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Storage</w:t>
            </w:r>
            <w:r>
              <w:rPr>
                <w:rFonts w:hint="default" w:eastAsia="sans-serif" w:cs="sans-serif" w:asciiTheme="majorAscii" w:hAnsiTheme="majorAscii"/>
                <w:b/>
                <w:bCs/>
                <w:kern w:val="0"/>
                <w:sz w:val="24"/>
                <w:szCs w:val="24"/>
                <w:u w:val="none"/>
                <w:lang w:val="en-US" w:eastAsia="zh-CN" w:bidi="ar"/>
              </w:rPr>
              <w:t xml:space="preserve"> (Lưu trữ)</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43836D">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RAM lưu trữ tạm</w:t>
            </w:r>
          </w:p>
          <w:p w14:paraId="0BFDC1FB">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p>
          <w:p w14:paraId="3A397161">
            <w:pPr>
              <w:pStyle w:val="6"/>
              <w:keepNext w:val="0"/>
              <w:keepLines w:val="0"/>
              <w:widowControl/>
              <w:suppressLineNumbers w:val="0"/>
              <w:spacing w:before="0" w:beforeAutospacing="0" w:after="0" w:afterAutospacing="0" w:line="14" w:lineRule="atLeast"/>
              <w:ind w:left="0" w:right="0"/>
              <w:rPr>
                <w:rFonts w:hint="default" w:eastAsia="sans-serif" w:cs="sans-serif" w:asciiTheme="majorAscii" w:hAnsiTheme="majorAscii"/>
                <w:b/>
                <w:bCs/>
                <w:u w:val="none"/>
              </w:rPr>
            </w:pPr>
            <w:r>
              <w:rPr>
                <w:rFonts w:hint="default" w:eastAsia="sans-serif" w:cs="sans-serif" w:asciiTheme="majorAscii" w:hAnsiTheme="majorAscii"/>
                <w:b/>
                <w:bCs/>
                <w:u w:val="none"/>
              </w:rPr>
              <w:t>• Ổ cứng HDD lưu lịch sử</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D59847">
            <w:pPr>
              <w:keepNext w:val="0"/>
              <w:keepLines w:val="0"/>
              <w:widowControl/>
              <w:suppressLineNumbers w:val="0"/>
              <w:spacing w:before="0" w:beforeAutospacing="0" w:line="14" w:lineRule="atLeast"/>
              <w:ind w:left="0" w:right="0"/>
              <w:jc w:val="left"/>
              <w:rPr>
                <w:rFonts w:hint="default" w:eastAsia="sans-serif" w:cs="sans-serif" w:asciiTheme="majorAscii" w:hAnsiTheme="majorAscii"/>
                <w:b/>
                <w:bCs/>
                <w:u w:val="none"/>
              </w:rPr>
            </w:pPr>
            <w:r>
              <w:rPr>
                <w:rFonts w:hint="default" w:eastAsia="sans-serif" w:cs="sans-serif" w:asciiTheme="majorAscii" w:hAnsiTheme="majorAscii"/>
                <w:b/>
                <w:bCs/>
                <w:kern w:val="0"/>
                <w:sz w:val="24"/>
                <w:szCs w:val="24"/>
                <w:u w:val="none"/>
                <w:lang w:val="en-US" w:eastAsia="zh-CN" w:bidi="ar"/>
              </w:rPr>
              <w:t>Lưu trữ dữ liệu tạm thời trong lúc xử lý (RAM) hoặc lưu trữ dữ liệu lâu dài (HDD).</w:t>
            </w:r>
          </w:p>
        </w:tc>
      </w:tr>
    </w:tbl>
    <w:p w14:paraId="49BA0212">
      <w:pPr>
        <w:rPr>
          <w:rFonts w:hint="default" w:asciiTheme="majorAscii" w:hAnsiTheme="majorAscii"/>
          <w:b/>
          <w:bCs/>
          <w:u w: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94297"/>
    <w:rsid w:val="10D94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2026-09-30T07:25:00Z</dcterms:created>
  <dc:creator>Dũng Nguyễn</dc:creator>
  <cp:lastModifiedBy>Dũng Nguyễn</cp:lastModifiedBy>
  <dcterms:modified xsi:type="dcterms:W3CDTF">2026-09-30T07:29:26Z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60CDC92716AC478AAB444CC0AA9ECBD5_11</vt:lpwstr>
  </property>
  <property fmtid="{D5CDD505-2E9C-101B-9397-08002B2CF9AE}" pid="4" name="KSOTemplateDocerSaveRecord">
    <vt:lpwstr>eyJoZGlkIjoiYWUyNzYwN2MwZmQxNGVmMDE2YjhmZWZhYmNlNjIzNTIiLCJ1c2VySWQiOiIxMzc0Mzk4MTU1NTI4In0=</vt:lpwstr>
  </property>
</Properties>
</file>