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2DE9E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Đáp án (Dùng chuẩn Linux / Bash)</w:t>
      </w:r>
    </w:p>
    <w:p w14:paraId="195D44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Bash</w:t>
      </w:r>
    </w:p>
    <w:p w14:paraId="48CD30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mkdir drink_module</w:t>
      </w:r>
    </w:p>
    <w:p w14:paraId="4A8404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cd drink_module</w:t>
      </w:r>
    </w:p>
    <w:p w14:paraId="6FB5DD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touch coffee.txt tea.txt</w:t>
      </w:r>
    </w:p>
    <w:p w14:paraId="577AE7B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73C3F"/>
    <w:rsid w:val="5FD7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2026-10-07T07:19:00Z</dcterms:created>
  <dc:creator>Dũng Nguyễn</dc:creator>
  <cp:lastModifiedBy>Dũng Nguyễn</cp:lastModifiedBy>
  <dcterms:modified xsi:type="dcterms:W3CDTF">2026-10-07T07:23:21Z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5FB689B8E5CD475EBB4F9F2BE573DAC9_11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