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Einleitung</w:t>
      </w:r>
    </w:p>
    <w:p>
      <w:pPr>
        <w:pStyle w:val="ListParagraph"/>
        <w:numPr>
          <w:ilvl w:val="1"/>
          <w:numId w:val="1"/>
        </w:numPr>
        <w:rPr/>
      </w:pPr>
      <w:r>
        <w:rPr/>
        <w:t>Aufbau der Arbeit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Vorstellung des Unternehmens:</w:t>
      </w:r>
    </w:p>
    <w:p>
      <w:pPr>
        <w:pStyle w:val="Normal"/>
        <w:ind w:left="360" w:hanging="0"/>
        <w:rPr/>
      </w:pPr>
      <w:r>
        <w:rPr/>
        <w:t xml:space="preserve">1.3 Motivation und Problemstellung: </w:t>
      </w:r>
    </w:p>
    <w:p>
      <w:pPr>
        <w:pStyle w:val="Normal"/>
        <w:ind w:firstLine="360"/>
        <w:rPr/>
      </w:pPr>
      <w:r>
        <w:rPr/>
        <w:t>1.4 Zielsetzung</w:t>
      </w:r>
    </w:p>
    <w:p>
      <w:pPr>
        <w:pStyle w:val="ListParagraph"/>
        <w:ind w:left="360" w:hanging="0"/>
        <w:rPr/>
      </w:pPr>
      <w:r>
        <w:rPr/>
        <w:t>1.5 Vorgehensweise</w:t>
      </w:r>
    </w:p>
    <w:p>
      <w:pPr>
        <w:pStyle w:val="Normal"/>
        <w:rPr/>
      </w:pPr>
      <w:r>
        <w:rPr/>
        <w:t xml:space="preserve">2. Grundlagen </w:t>
      </w:r>
    </w:p>
    <w:p>
      <w:pPr>
        <w:pStyle w:val="Normal"/>
        <w:rPr/>
      </w:pPr>
      <w:r>
        <w:rPr/>
        <w:tab/>
        <w:t>2.1 Internet und World Wide Web</w:t>
      </w:r>
    </w:p>
    <w:p>
      <w:pPr>
        <w:pStyle w:val="Normal"/>
        <w:rPr/>
      </w:pPr>
      <w:r>
        <w:rPr/>
        <w:tab/>
        <w:t>2.2 Uniform Ressource Identifier (URI)</w:t>
      </w:r>
    </w:p>
    <w:p>
      <w:pPr>
        <w:pStyle w:val="Normal"/>
        <w:rPr/>
      </w:pPr>
      <w:r>
        <w:rPr/>
        <w:tab/>
        <w:t>2.3 Hypertext Transfer Protokoll</w:t>
      </w:r>
    </w:p>
    <w:p>
      <w:pPr>
        <w:pStyle w:val="Normal"/>
        <w:rPr/>
      </w:pPr>
      <w:r>
        <w:rPr/>
        <w:tab/>
        <w:t>2.4 Grundlagen Web Crawling</w:t>
      </w:r>
    </w:p>
    <w:p>
      <w:pPr>
        <w:pStyle w:val="Normal"/>
        <w:rPr/>
      </w:pPr>
      <w:r>
        <w:rPr/>
        <w:tab/>
        <w:tab/>
        <w:t>2.4.1 Fokussierte Web Crawler</w:t>
      </w:r>
    </w:p>
    <w:p>
      <w:pPr>
        <w:pStyle w:val="Normal"/>
        <w:rPr/>
      </w:pPr>
      <w:r>
        <w:rPr/>
        <w:tab/>
        <w:tab/>
        <w:t>2.4.2 Herausforderung für Web-Crawling</w:t>
        <w:tab/>
        <w:t xml:space="preserve">  </w:t>
      </w:r>
    </w:p>
    <w:p>
      <w:pPr>
        <w:pStyle w:val="Normal"/>
        <w:rPr/>
      </w:pPr>
      <w:r>
        <w:rPr/>
        <w:t>4. Entwurf und Konzeption</w:t>
      </w:r>
    </w:p>
    <w:p>
      <w:pPr>
        <w:pStyle w:val="Normal"/>
        <w:rPr/>
      </w:pPr>
      <w:r>
        <w:rPr/>
        <w:tab/>
        <w:t>4.1 Anforderungsanalyse</w:t>
      </w:r>
    </w:p>
    <w:p>
      <w:pPr>
        <w:pStyle w:val="Normal"/>
        <w:rPr/>
      </w:pPr>
      <w:r>
        <w:rPr/>
        <w:tab/>
        <w:tab/>
        <w:t xml:space="preserve">4.1.1 Funktionale Anforderung </w:t>
      </w:r>
    </w:p>
    <w:p>
      <w:pPr>
        <w:pStyle w:val="Normal"/>
        <w:rPr/>
      </w:pPr>
      <w:r>
        <w:rPr/>
        <w:tab/>
        <w:tab/>
        <w:t>4.1.2 Nicht-funktionale Anforderung</w:t>
      </w:r>
    </w:p>
    <w:p>
      <w:pPr>
        <w:pStyle w:val="Normal"/>
        <w:rPr/>
      </w:pPr>
      <w:r>
        <w:rPr/>
        <w:tab/>
        <w:tab/>
        <w:t>4.1.3 Entscheidungskriterien für eine cloud-basierte Lösung</w:t>
      </w:r>
    </w:p>
    <w:p>
      <w:pPr>
        <w:pStyle w:val="Normal"/>
        <w:rPr/>
      </w:pPr>
      <w:r>
        <w:rPr/>
        <w:tab/>
        <w:tab/>
        <w:t>4.1.4 Cloud-Lösung Anbieter</w:t>
      </w:r>
    </w:p>
    <w:p>
      <w:pPr>
        <w:pStyle w:val="Normal"/>
        <w:rPr/>
      </w:pPr>
      <w:r>
        <w:rPr/>
        <w:tab/>
        <w:tab/>
        <w:t>4.1.5 Bewertung der Anbieter mittels Entscheidungskriterien</w:t>
      </w:r>
    </w:p>
    <w:p>
      <w:pPr>
        <w:pStyle w:val="Normal"/>
        <w:rPr/>
      </w:pPr>
      <w:r>
        <w:rPr/>
        <w:tab/>
        <w:t>4.2 Konzeption</w:t>
      </w:r>
    </w:p>
    <w:p>
      <w:pPr>
        <w:pStyle w:val="Normal"/>
        <w:rPr/>
      </w:pPr>
      <w:r>
        <w:rPr/>
        <w:tab/>
        <w:tab/>
        <w:t>4.2.1 Entscheidungskriterien für eine Multicontainer-Web Crawler</w:t>
      </w:r>
    </w:p>
    <w:p>
      <w:pPr>
        <w:pStyle w:val="Normal"/>
        <w:rPr/>
      </w:pPr>
      <w:r>
        <w:rPr/>
        <w:tab/>
        <w:tab/>
        <w:t xml:space="preserve">4.2.1 </w:t>
      </w:r>
    </w:p>
    <w:p>
      <w:pPr>
        <w:pStyle w:val="Normal"/>
        <w:rPr/>
      </w:pPr>
      <w:r>
        <w:rPr/>
        <w:t>5. Implementierung und Realisierung</w:t>
      </w:r>
    </w:p>
    <w:p>
      <w:pPr>
        <w:pStyle w:val="Normal"/>
        <w:rPr/>
      </w:pPr>
      <w:r>
        <w:rPr/>
        <w:tab/>
        <w:t>5.1 Crawler-Architektur</w:t>
      </w:r>
    </w:p>
    <w:p>
      <w:pPr>
        <w:pStyle w:val="Normal"/>
        <w:rPr/>
      </w:pPr>
      <w:r>
        <w:rPr/>
        <w:tab/>
        <w:t>5.</w:t>
      </w:r>
      <w:r>
        <w:rPr/>
        <w:t>2</w:t>
      </w:r>
      <w:r>
        <w:rPr/>
        <w:t xml:space="preserve"> Crawler-Komponenten</w:t>
      </w:r>
    </w:p>
    <w:p>
      <w:pPr>
        <w:pStyle w:val="Normal"/>
        <w:rPr>
          <w:lang w:val="en-US"/>
        </w:rPr>
      </w:pPr>
      <w:r>
        <w:rPr/>
        <w:tab/>
        <w:tab/>
      </w:r>
      <w:r>
        <w:rPr>
          <w:lang w:val="en-US"/>
        </w:rPr>
        <w:t>5.3.1 Worker Container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5.3.2 Database Container </w:t>
      </w:r>
    </w:p>
    <w:p>
      <w:pPr>
        <w:pStyle w:val="Normal"/>
        <w:rPr/>
      </w:pPr>
      <w:r>
        <w:rPr>
          <w:lang w:val="en-US"/>
        </w:rPr>
        <w:tab/>
        <w:tab/>
        <w:t xml:space="preserve">5.3.3 </w:t>
      </w:r>
      <w:r>
        <w:rPr>
          <w:lang w:val="en-US"/>
        </w:rPr>
        <w:t xml:space="preserve">Orchestration mit AWS ECS 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7. Schlussbetrachtung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ab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203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104</Words>
  <Characters>788</Characters>
  <CharactersWithSpaces>902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2019-01-15T09:50:00Z</dcterms:created>
  <dc:creator>Viet Hoa Nguyen</dc:creator>
  <dc:description/>
  <dc:language>de-DE</dc:language>
  <cp:lastModifiedBy/>
  <dcterms:modified xsi:type="dcterms:W3CDTF">2019-02-08T10:37:43Z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