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3E39" w14:textId="77777777" w:rsidR="00EB404C" w:rsidRDefault="00000000">
      <w:pPr>
        <w:spacing w:before="91"/>
        <w:ind w:left="540" w:right="550"/>
        <w:jc w:val="center"/>
        <w:rPr>
          <w:sz w:val="28"/>
          <w:szCs w:val="28"/>
          <w:lang w:val="vi-VN"/>
        </w:rPr>
      </w:pPr>
      <w:bookmarkStart w:id="0" w:name="_Hlk36280688"/>
      <w:r>
        <w:rPr>
          <w:sz w:val="28"/>
          <w:szCs w:val="28"/>
          <w:lang w:val="vi-VN"/>
        </w:rPr>
        <w:t>TỔNG LIÊN ĐOÀN LAO ĐỘNG VIỆT NAM</w:t>
      </w:r>
    </w:p>
    <w:p w14:paraId="207DCE9A" w14:textId="77777777" w:rsidR="00EB404C" w:rsidRDefault="00000000">
      <w:pPr>
        <w:spacing w:before="3"/>
        <w:ind w:left="540" w:right="550"/>
        <w:jc w:val="center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TRƯỜNG ĐẠI HỌC TÔN ĐỨC THẮNG</w:t>
      </w:r>
    </w:p>
    <w:p w14:paraId="156B9EC6" w14:textId="77777777" w:rsidR="00EB404C" w:rsidRDefault="00000000">
      <w:pPr>
        <w:spacing w:before="4"/>
        <w:ind w:left="540" w:right="550"/>
        <w:jc w:val="center"/>
        <w:rPr>
          <w:sz w:val="28"/>
          <w:szCs w:val="28"/>
        </w:rPr>
      </w:pPr>
      <w:r>
        <w:rPr>
          <w:b/>
          <w:sz w:val="28"/>
          <w:szCs w:val="28"/>
          <w:lang w:val="vi-VN"/>
        </w:rPr>
        <w:t xml:space="preserve">KHOA </w:t>
      </w:r>
      <w:r>
        <w:rPr>
          <w:b/>
          <w:sz w:val="28"/>
          <w:szCs w:val="28"/>
        </w:rPr>
        <w:t>CÔNG NGHỆ THÔNG TIN</w:t>
      </w:r>
    </w:p>
    <w:p w14:paraId="5CB6C794" w14:textId="77777777" w:rsidR="00EB404C" w:rsidRDefault="00EB404C">
      <w:pPr>
        <w:pStyle w:val="BodyText"/>
        <w:spacing w:before="7"/>
        <w:jc w:val="center"/>
        <w:rPr>
          <w:sz w:val="19"/>
          <w:lang w:val="vi-VN"/>
        </w:rPr>
      </w:pPr>
    </w:p>
    <w:p w14:paraId="6B1354B3" w14:textId="77777777" w:rsidR="00EB404C" w:rsidRDefault="00000000">
      <w:pPr>
        <w:pStyle w:val="BodyText"/>
        <w:rPr>
          <w:sz w:val="28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376EE43F" wp14:editId="343715C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487805" cy="823595"/>
            <wp:effectExtent l="0" t="0" r="0" b="0"/>
            <wp:wrapThrough wrapText="bothSides">
              <wp:wrapPolygon edited="0">
                <wp:start x="0" y="0"/>
                <wp:lineTo x="0" y="21000"/>
                <wp:lineTo x="21305" y="21000"/>
                <wp:lineTo x="213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606" cy="8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A5525C" w14:textId="77777777" w:rsidR="00EB404C" w:rsidRDefault="00EB404C">
      <w:pPr>
        <w:pStyle w:val="BodyText"/>
        <w:rPr>
          <w:sz w:val="28"/>
          <w:lang w:val="vi-VN"/>
        </w:rPr>
      </w:pPr>
    </w:p>
    <w:p w14:paraId="64556CA9" w14:textId="77777777" w:rsidR="00EB404C" w:rsidRDefault="00000000">
      <w:pPr>
        <w:pStyle w:val="BodyText"/>
        <w:spacing w:before="1"/>
        <w:rPr>
          <w:sz w:val="38"/>
          <w:lang w:val="vi-VN"/>
        </w:rPr>
      </w:pPr>
      <w:r>
        <w:rPr>
          <w:sz w:val="38"/>
          <w:lang w:val="vi-VN"/>
        </w:rPr>
        <w:tab/>
      </w:r>
    </w:p>
    <w:p w14:paraId="3C36760C" w14:textId="77777777" w:rsidR="00EB404C" w:rsidRDefault="00EB404C">
      <w:pPr>
        <w:pStyle w:val="BodyText"/>
        <w:spacing w:before="1"/>
        <w:rPr>
          <w:sz w:val="38"/>
          <w:lang w:val="vi-VN"/>
        </w:rPr>
      </w:pPr>
    </w:p>
    <w:p w14:paraId="105B7E5B" w14:textId="77777777" w:rsidR="00EB404C" w:rsidRDefault="00000000">
      <w:pPr>
        <w:widowControl w:val="0"/>
        <w:suppressAutoHyphens/>
        <w:autoSpaceDE w:val="0"/>
        <w:autoSpaceDN w:val="0"/>
        <w:adjustRightInd w:val="0"/>
        <w:spacing w:before="0" w:after="0"/>
        <w:ind w:right="49" w:hanging="142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>ĐOÀN</w:t>
      </w:r>
      <w:r>
        <w:rPr>
          <w:b/>
          <w:sz w:val="28"/>
          <w:szCs w:val="28"/>
        </w:rPr>
        <w:t xml:space="preserve"> THANH DŨNG</w:t>
      </w:r>
      <w:r>
        <w:rPr>
          <w:b/>
          <w:sz w:val="28"/>
          <w:szCs w:val="28"/>
          <w:lang w:val="vi-VN"/>
        </w:rPr>
        <w:t xml:space="preserve"> - </w:t>
      </w:r>
      <w:r>
        <w:rPr>
          <w:b/>
          <w:sz w:val="28"/>
          <w:szCs w:val="28"/>
        </w:rPr>
        <w:t>52000649</w:t>
      </w:r>
    </w:p>
    <w:p w14:paraId="210B344A" w14:textId="77777777" w:rsidR="00EB404C" w:rsidRDefault="00000000">
      <w:pPr>
        <w:widowControl w:val="0"/>
        <w:suppressAutoHyphens/>
        <w:autoSpaceDE w:val="0"/>
        <w:autoSpaceDN w:val="0"/>
        <w:adjustRightInd w:val="0"/>
        <w:spacing w:before="0" w:after="0"/>
        <w:ind w:right="49" w:hanging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VINH ĐẠT</w:t>
      </w:r>
      <w:r>
        <w:rPr>
          <w:b/>
          <w:sz w:val="28"/>
          <w:szCs w:val="28"/>
          <w:lang w:val="vi-VN"/>
        </w:rPr>
        <w:t xml:space="preserve"> - </w:t>
      </w:r>
      <w:r>
        <w:rPr>
          <w:b/>
          <w:sz w:val="28"/>
          <w:szCs w:val="28"/>
        </w:rPr>
        <w:t>52000642</w:t>
      </w:r>
    </w:p>
    <w:p w14:paraId="45E1BC72" w14:textId="77777777" w:rsidR="00EB404C" w:rsidRDefault="00EB404C">
      <w:pPr>
        <w:pStyle w:val="BodyText"/>
        <w:rPr>
          <w:sz w:val="28"/>
          <w:lang w:val="vi-VN"/>
        </w:rPr>
      </w:pPr>
    </w:p>
    <w:p w14:paraId="000738C9" w14:textId="77777777" w:rsidR="00EB404C" w:rsidRDefault="00EB404C">
      <w:pPr>
        <w:pStyle w:val="BodyText"/>
        <w:rPr>
          <w:sz w:val="28"/>
          <w:lang w:val="vi-VN"/>
        </w:rPr>
      </w:pPr>
    </w:p>
    <w:p w14:paraId="301A228E" w14:textId="77777777" w:rsidR="00EB404C" w:rsidRDefault="00EB404C">
      <w:pPr>
        <w:pStyle w:val="BodyText"/>
        <w:rPr>
          <w:sz w:val="28"/>
          <w:lang w:val="vi-VN"/>
        </w:rPr>
      </w:pPr>
    </w:p>
    <w:p w14:paraId="75AC6984" w14:textId="77777777" w:rsidR="00EB404C" w:rsidRDefault="00000000">
      <w:pPr>
        <w:spacing w:line="276" w:lineRule="auto"/>
        <w:ind w:left="540" w:right="55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QUY TRÌNH TỪ MUA SẮM ĐẾN THANH TOÁN CỦA CÔNG TY VINAMILK</w:t>
      </w:r>
    </w:p>
    <w:p w14:paraId="7258E2D0" w14:textId="77777777" w:rsidR="00EB404C" w:rsidRDefault="00EB404C">
      <w:pPr>
        <w:pStyle w:val="BodyText"/>
        <w:rPr>
          <w:sz w:val="50"/>
          <w:lang w:val="vi-VN"/>
        </w:rPr>
      </w:pPr>
    </w:p>
    <w:p w14:paraId="57023B20" w14:textId="77777777" w:rsidR="00EB404C" w:rsidRDefault="00000000">
      <w:pPr>
        <w:spacing w:line="276" w:lineRule="auto"/>
        <w:ind w:left="446" w:right="46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TIỂU LUẬN</w:t>
      </w:r>
    </w:p>
    <w:p w14:paraId="0BA31451" w14:textId="77777777" w:rsidR="00EB404C" w:rsidRDefault="00000000">
      <w:pPr>
        <w:spacing w:line="276" w:lineRule="auto"/>
        <w:ind w:left="446" w:right="46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HỆ THỐNG HOẠCH ĐỊNH</w:t>
      </w:r>
      <w:r>
        <w:rPr>
          <w:b/>
          <w:sz w:val="44"/>
          <w:szCs w:val="44"/>
        </w:rPr>
        <w:br/>
        <w:t>NGUỒN LỰC DOANH NGHIỆP</w:t>
      </w:r>
    </w:p>
    <w:p w14:paraId="0A4F2B2A" w14:textId="77777777" w:rsidR="00EB404C" w:rsidRDefault="00EB404C">
      <w:pPr>
        <w:spacing w:line="276" w:lineRule="auto"/>
        <w:ind w:left="446" w:right="461"/>
        <w:jc w:val="center"/>
        <w:rPr>
          <w:b/>
          <w:sz w:val="44"/>
          <w:szCs w:val="44"/>
        </w:rPr>
      </w:pPr>
    </w:p>
    <w:p w14:paraId="1A37A587" w14:textId="77777777" w:rsidR="00EB404C" w:rsidRDefault="00EB404C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44"/>
          <w:szCs w:val="44"/>
          <w:lang w:val="en-US"/>
        </w:rPr>
      </w:pPr>
    </w:p>
    <w:p w14:paraId="63D5F984" w14:textId="77777777" w:rsidR="00EB404C" w:rsidRDefault="00EB404C">
      <w:pPr>
        <w:rPr>
          <w:sz w:val="26"/>
          <w:lang w:val="vi-VN"/>
        </w:rPr>
      </w:pPr>
    </w:p>
    <w:p w14:paraId="22D2361D" w14:textId="77777777" w:rsidR="00EB404C" w:rsidRDefault="00EB404C">
      <w:pPr>
        <w:rPr>
          <w:sz w:val="26"/>
          <w:lang w:val="vi-VN"/>
        </w:rPr>
      </w:pPr>
    </w:p>
    <w:p w14:paraId="7572C55B" w14:textId="77777777" w:rsidR="00EB404C" w:rsidRDefault="00000000">
      <w:pPr>
        <w:spacing w:before="10"/>
        <w:ind w:firstLineChars="700" w:firstLine="1968"/>
        <w:jc w:val="both"/>
        <w:rPr>
          <w:sz w:val="28"/>
          <w:szCs w:val="28"/>
          <w:lang w:val="vi-VN"/>
        </w:rPr>
      </w:pPr>
      <w:r>
        <w:rPr>
          <w:b/>
          <w:sz w:val="28"/>
          <w:lang w:val="vi-VN"/>
        </w:rPr>
        <w:t>THÀNH PHỐ HỒ CHÍ MINH, NĂM</w:t>
      </w:r>
      <w:bookmarkEnd w:id="0"/>
      <w:r>
        <w:rPr>
          <w:b/>
          <w:sz w:val="28"/>
        </w:rPr>
        <w:t xml:space="preserve"> 2023</w:t>
      </w:r>
      <w:r>
        <w:rPr>
          <w:sz w:val="28"/>
          <w:szCs w:val="28"/>
          <w:lang w:val="vi-VN"/>
        </w:rPr>
        <w:br w:type="page"/>
      </w:r>
    </w:p>
    <w:p w14:paraId="4F0A378F" w14:textId="77777777" w:rsidR="00EB404C" w:rsidRDefault="00000000">
      <w:pPr>
        <w:spacing w:before="91"/>
        <w:ind w:left="540" w:right="550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TỔNG LIÊN ĐOÀN LAO ĐỘNG VIỆT NAM</w:t>
      </w:r>
    </w:p>
    <w:p w14:paraId="56023A65" w14:textId="77777777" w:rsidR="00EB404C" w:rsidRDefault="00000000">
      <w:pPr>
        <w:spacing w:before="3"/>
        <w:ind w:left="540" w:right="550"/>
        <w:jc w:val="center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TRƯỜNG ĐẠI HỌC TÔN ĐỨC THẮNG</w:t>
      </w:r>
    </w:p>
    <w:p w14:paraId="2E871F8A" w14:textId="77777777" w:rsidR="00EB404C" w:rsidRDefault="00000000">
      <w:pPr>
        <w:spacing w:before="4"/>
        <w:ind w:left="540" w:right="550"/>
        <w:jc w:val="center"/>
        <w:rPr>
          <w:sz w:val="28"/>
          <w:szCs w:val="28"/>
        </w:rPr>
      </w:pPr>
      <w:r>
        <w:rPr>
          <w:b/>
          <w:sz w:val="28"/>
          <w:szCs w:val="28"/>
          <w:lang w:val="vi-VN"/>
        </w:rPr>
        <w:t xml:space="preserve">KHOA </w:t>
      </w:r>
      <w:r>
        <w:rPr>
          <w:b/>
          <w:sz w:val="28"/>
          <w:szCs w:val="28"/>
        </w:rPr>
        <w:t>CÔNG NGHỆ THÔNG TIN</w:t>
      </w:r>
    </w:p>
    <w:p w14:paraId="10D1CBB9" w14:textId="77777777" w:rsidR="00EB404C" w:rsidRDefault="00EB404C">
      <w:pPr>
        <w:pStyle w:val="BodyText"/>
        <w:spacing w:before="7"/>
        <w:jc w:val="center"/>
        <w:rPr>
          <w:sz w:val="19"/>
          <w:lang w:val="vi-VN"/>
        </w:rPr>
      </w:pPr>
    </w:p>
    <w:p w14:paraId="5B8142D6" w14:textId="77777777" w:rsidR="00EB404C" w:rsidRDefault="00000000">
      <w:pPr>
        <w:pStyle w:val="BodyText"/>
        <w:rPr>
          <w:sz w:val="28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404C86A2" wp14:editId="52D5C5E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487805" cy="82359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606" cy="8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EDE24A" w14:textId="77777777" w:rsidR="00EB404C" w:rsidRDefault="00EB404C">
      <w:pPr>
        <w:pStyle w:val="BodyText"/>
        <w:rPr>
          <w:sz w:val="28"/>
          <w:lang w:val="vi-VN"/>
        </w:rPr>
      </w:pPr>
    </w:p>
    <w:p w14:paraId="290EDC7E" w14:textId="77777777" w:rsidR="00EB404C" w:rsidRDefault="00EB404C">
      <w:pPr>
        <w:pStyle w:val="BodyText"/>
        <w:spacing w:before="1"/>
        <w:rPr>
          <w:sz w:val="38"/>
          <w:lang w:val="vi-VN"/>
        </w:rPr>
      </w:pPr>
    </w:p>
    <w:p w14:paraId="3A2D9CAC" w14:textId="77777777" w:rsidR="00EB404C" w:rsidRDefault="00EB404C">
      <w:pPr>
        <w:pStyle w:val="BodyText"/>
        <w:spacing w:before="1"/>
        <w:rPr>
          <w:sz w:val="38"/>
          <w:lang w:val="vi-VN"/>
        </w:rPr>
      </w:pPr>
    </w:p>
    <w:p w14:paraId="02E05698" w14:textId="77777777" w:rsidR="00EB404C" w:rsidRDefault="00000000">
      <w:pPr>
        <w:widowControl w:val="0"/>
        <w:autoSpaceDE w:val="0"/>
        <w:autoSpaceDN w:val="0"/>
        <w:spacing w:before="0" w:after="0" w:line="298" w:lineRule="exact"/>
        <w:ind w:right="4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ĐOÀN THANH DŨNG - 52000649</w:t>
      </w:r>
    </w:p>
    <w:p w14:paraId="7366AC1B" w14:textId="77777777" w:rsidR="00EB404C" w:rsidRDefault="00000000">
      <w:pPr>
        <w:widowControl w:val="0"/>
        <w:autoSpaceDE w:val="0"/>
        <w:autoSpaceDN w:val="0"/>
        <w:spacing w:before="0" w:after="0" w:line="298" w:lineRule="exact"/>
        <w:ind w:right="4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VINH ĐẠT - 52000642</w:t>
      </w:r>
    </w:p>
    <w:p w14:paraId="44E56C11" w14:textId="77777777" w:rsidR="00EB404C" w:rsidRDefault="00EB404C">
      <w:pPr>
        <w:pStyle w:val="BodyText"/>
        <w:rPr>
          <w:sz w:val="28"/>
          <w:lang w:val="vi-VN"/>
        </w:rPr>
      </w:pPr>
    </w:p>
    <w:p w14:paraId="306F9414" w14:textId="77777777" w:rsidR="00EB404C" w:rsidRDefault="00EB404C">
      <w:pPr>
        <w:pStyle w:val="BodyText"/>
        <w:rPr>
          <w:sz w:val="28"/>
          <w:lang w:val="vi-VN"/>
        </w:rPr>
      </w:pPr>
    </w:p>
    <w:p w14:paraId="43909D2E" w14:textId="77777777" w:rsidR="00EB404C" w:rsidRDefault="00EB404C">
      <w:pPr>
        <w:pStyle w:val="BodyText"/>
        <w:rPr>
          <w:sz w:val="28"/>
          <w:lang w:val="vi-VN"/>
        </w:rPr>
      </w:pPr>
    </w:p>
    <w:p w14:paraId="1DEAC65A" w14:textId="77777777" w:rsidR="00EB404C" w:rsidRDefault="00000000">
      <w:pPr>
        <w:spacing w:line="276" w:lineRule="auto"/>
        <w:ind w:left="540" w:right="550"/>
        <w:jc w:val="center"/>
        <w:rPr>
          <w:sz w:val="44"/>
          <w:szCs w:val="44"/>
        </w:rPr>
      </w:pPr>
      <w:r>
        <w:rPr>
          <w:b/>
          <w:bCs/>
          <w:sz w:val="48"/>
          <w:szCs w:val="48"/>
        </w:rPr>
        <w:t>QUY TRÌNH TỪ MUA SẮM ĐẾN THANH TOÁN CỦA CÔNG TY VINAMILK</w:t>
      </w:r>
    </w:p>
    <w:p w14:paraId="52C83FF6" w14:textId="77777777" w:rsidR="00EB404C" w:rsidRDefault="00EB404C">
      <w:pPr>
        <w:pStyle w:val="BodyText"/>
        <w:rPr>
          <w:sz w:val="50"/>
          <w:lang w:val="vi-VN"/>
        </w:rPr>
      </w:pPr>
    </w:p>
    <w:p w14:paraId="674AB554" w14:textId="77777777" w:rsidR="00EB404C" w:rsidRDefault="00000000">
      <w:pPr>
        <w:spacing w:line="276" w:lineRule="auto"/>
        <w:ind w:left="446" w:right="46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TIỂU LUẬN</w:t>
      </w:r>
    </w:p>
    <w:p w14:paraId="381B461C" w14:textId="77777777" w:rsidR="00EB404C" w:rsidRDefault="00000000">
      <w:pPr>
        <w:spacing w:line="276" w:lineRule="auto"/>
        <w:ind w:left="446" w:right="461"/>
        <w:jc w:val="center"/>
        <w:rPr>
          <w:b/>
          <w:sz w:val="40"/>
          <w:szCs w:val="40"/>
        </w:rPr>
      </w:pPr>
      <w:r>
        <w:rPr>
          <w:b/>
          <w:sz w:val="44"/>
          <w:szCs w:val="44"/>
        </w:rPr>
        <w:t>HỆ THỐNG HOẠCH ĐỊNH</w:t>
      </w:r>
      <w:r>
        <w:rPr>
          <w:b/>
          <w:sz w:val="44"/>
          <w:szCs w:val="44"/>
        </w:rPr>
        <w:br/>
        <w:t>NGUỒN LỰC DOANH NGHIỆP</w:t>
      </w:r>
    </w:p>
    <w:p w14:paraId="095D7DE9" w14:textId="77777777" w:rsidR="00EB404C" w:rsidRDefault="00EB404C">
      <w:pPr>
        <w:pStyle w:val="BodyText"/>
        <w:tabs>
          <w:tab w:val="left" w:pos="3919"/>
        </w:tabs>
        <w:spacing w:line="276" w:lineRule="auto"/>
        <w:rPr>
          <w:b/>
          <w:bCs/>
          <w:sz w:val="40"/>
          <w:szCs w:val="40"/>
          <w:lang w:val="en-US"/>
        </w:rPr>
      </w:pPr>
    </w:p>
    <w:p w14:paraId="62B41009" w14:textId="77777777" w:rsidR="00EB404C" w:rsidRDefault="00000000">
      <w:pPr>
        <w:tabs>
          <w:tab w:val="center" w:pos="4730"/>
        </w:tabs>
        <w:ind w:right="49"/>
        <w:jc w:val="center"/>
        <w:rPr>
          <w:sz w:val="28"/>
          <w:szCs w:val="28"/>
        </w:rPr>
      </w:pPr>
      <w:r>
        <w:rPr>
          <w:sz w:val="28"/>
          <w:szCs w:val="28"/>
          <w:lang w:val="vi-VN"/>
        </w:rPr>
        <w:t>Người hướng dẫn</w:t>
      </w:r>
    </w:p>
    <w:p w14:paraId="30D8128C" w14:textId="77777777" w:rsidR="00EB404C" w:rsidRDefault="00000000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26"/>
          <w:lang w:val="en-US"/>
        </w:rPr>
      </w:pPr>
      <w:proofErr w:type="spellStart"/>
      <w:r>
        <w:rPr>
          <w:b/>
          <w:bCs/>
          <w:sz w:val="26"/>
          <w:lang w:val="en-US"/>
        </w:rPr>
        <w:t>Gv</w:t>
      </w:r>
      <w:proofErr w:type="spellEnd"/>
      <w:r>
        <w:rPr>
          <w:b/>
          <w:bCs/>
          <w:sz w:val="26"/>
          <w:lang w:val="en-US"/>
        </w:rPr>
        <w:t>. HỒ THỊ LINH</w:t>
      </w:r>
    </w:p>
    <w:p w14:paraId="6C4C4033" w14:textId="77777777" w:rsidR="00EB404C" w:rsidRDefault="00EB404C">
      <w:pPr>
        <w:rPr>
          <w:sz w:val="26"/>
          <w:lang w:val="vi-VN"/>
        </w:rPr>
      </w:pPr>
    </w:p>
    <w:p w14:paraId="4447DF56" w14:textId="77777777" w:rsidR="00EB404C" w:rsidRDefault="00EB404C">
      <w:pPr>
        <w:rPr>
          <w:sz w:val="26"/>
          <w:lang w:val="vi-VN"/>
        </w:rPr>
      </w:pPr>
    </w:p>
    <w:p w14:paraId="144FB4FF" w14:textId="77777777" w:rsidR="00EB404C" w:rsidRDefault="00000000">
      <w:pPr>
        <w:spacing w:before="10"/>
        <w:ind w:left="20"/>
        <w:jc w:val="center"/>
        <w:rPr>
          <w:b/>
          <w:sz w:val="28"/>
        </w:rPr>
        <w:sectPr w:rsidR="00EB404C">
          <w:headerReference w:type="default" r:id="rId10"/>
          <w:pgSz w:w="11906" w:h="16838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sz w:val="28"/>
          <w:lang w:val="vi-VN"/>
        </w:rPr>
        <w:t>THÀNH PHỐ HỒ CHÍ MINH, NĂM</w:t>
      </w:r>
      <w:r>
        <w:rPr>
          <w:b/>
          <w:sz w:val="28"/>
        </w:rPr>
        <w:t xml:space="preserve"> 2023</w:t>
      </w:r>
    </w:p>
    <w:p w14:paraId="50DF4A71" w14:textId="77777777" w:rsidR="00EB404C" w:rsidRDefault="00000000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lastRenderedPageBreak/>
        <w:t>LỜI CẢM ƠN</w:t>
      </w:r>
    </w:p>
    <w:p w14:paraId="2137A68C" w14:textId="77777777" w:rsidR="00EB404C" w:rsidRDefault="00EB404C">
      <w:pPr>
        <w:jc w:val="center"/>
        <w:rPr>
          <w:b/>
          <w:bCs/>
          <w:sz w:val="32"/>
          <w:szCs w:val="32"/>
          <w:lang w:val="vi-VN"/>
        </w:rPr>
      </w:pPr>
    </w:p>
    <w:p w14:paraId="6EFD0600" w14:textId="77777777" w:rsidR="00EB404C" w:rsidRDefault="00000000">
      <w:pPr>
        <w:ind w:firstLineChars="50" w:firstLine="13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Gv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Thị Linh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. Tuy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nay.</w:t>
      </w:r>
    </w:p>
    <w:p w14:paraId="7BDC103A" w14:textId="77777777" w:rsidR="00EB404C" w:rsidRDefault="00EB404C">
      <w:pPr>
        <w:pStyle w:val="Nidungvnbn"/>
      </w:pPr>
    </w:p>
    <w:p w14:paraId="4467865E" w14:textId="77777777" w:rsidR="00EB404C" w:rsidRDefault="00EB404C">
      <w:pPr>
        <w:ind w:left="3600"/>
        <w:jc w:val="center"/>
        <w:rPr>
          <w:sz w:val="32"/>
          <w:szCs w:val="32"/>
        </w:rPr>
      </w:pPr>
    </w:p>
    <w:p w14:paraId="529AA362" w14:textId="77777777" w:rsidR="00EB404C" w:rsidRDefault="00EB404C">
      <w:pPr>
        <w:pStyle w:val="Nidungvnbn"/>
        <w:rPr>
          <w:b/>
          <w:bCs/>
          <w:sz w:val="32"/>
          <w:szCs w:val="32"/>
        </w:rPr>
        <w:sectPr w:rsidR="00EB404C">
          <w:headerReference w:type="default" r:id="rId11"/>
          <w:pgSz w:w="11906" w:h="16838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117ABB46" w14:textId="77777777" w:rsidR="00EB404C" w:rsidRDefault="00000000">
      <w:pPr>
        <w:spacing w:before="103" w:line="362" w:lineRule="auto"/>
        <w:ind w:right="10"/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 xml:space="preserve">CÔNG TRÌNH ĐƯỢC HOÀN THÀNH </w:t>
      </w:r>
    </w:p>
    <w:p w14:paraId="2C6F29A6" w14:textId="77777777" w:rsidR="00EB404C" w:rsidRDefault="00000000">
      <w:pPr>
        <w:spacing w:before="103" w:line="362" w:lineRule="auto"/>
        <w:ind w:right="10"/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TẠI TRƯỜNG ĐẠI HỌC TÔN ĐỨC THẮNG</w:t>
      </w:r>
    </w:p>
    <w:p w14:paraId="3F9D8824" w14:textId="77777777" w:rsidR="00EB404C" w:rsidRDefault="00000000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Tôi </w:t>
      </w:r>
      <w:r>
        <w:rPr>
          <w:spacing w:val="-3"/>
          <w:sz w:val="26"/>
          <w:szCs w:val="26"/>
          <w:lang w:val="vi-VN"/>
        </w:rPr>
        <w:t xml:space="preserve">xin </w:t>
      </w:r>
      <w:r>
        <w:rPr>
          <w:sz w:val="26"/>
          <w:szCs w:val="26"/>
          <w:lang w:val="vi-VN"/>
        </w:rPr>
        <w:t xml:space="preserve">cam đoan </w:t>
      </w:r>
      <w:r>
        <w:rPr>
          <w:spacing w:val="3"/>
          <w:sz w:val="26"/>
          <w:szCs w:val="26"/>
          <w:lang w:val="vi-VN"/>
        </w:rPr>
        <w:t xml:space="preserve">đây </w:t>
      </w:r>
      <w:r>
        <w:rPr>
          <w:sz w:val="26"/>
          <w:szCs w:val="26"/>
          <w:lang w:val="vi-VN"/>
        </w:rPr>
        <w:t>là công trình nghiên cứu của riêng tôi và được sự hướng dẫn khoa học của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Gv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Hồ</w:t>
      </w:r>
      <w:proofErr w:type="spellEnd"/>
      <w:r>
        <w:rPr>
          <w:sz w:val="26"/>
          <w:szCs w:val="26"/>
          <w:lang w:val="en-US"/>
        </w:rPr>
        <w:t xml:space="preserve"> Thị Linh</w:t>
      </w:r>
      <w:r>
        <w:rPr>
          <w:sz w:val="26"/>
          <w:szCs w:val="26"/>
          <w:lang w:val="vi-VN"/>
        </w:rPr>
        <w:t xml:space="preserve">. Các </w:t>
      </w:r>
      <w:r>
        <w:rPr>
          <w:spacing w:val="3"/>
          <w:sz w:val="26"/>
          <w:szCs w:val="26"/>
          <w:lang w:val="vi-VN"/>
        </w:rPr>
        <w:t xml:space="preserve">nội </w:t>
      </w:r>
      <w:r>
        <w:rPr>
          <w:sz w:val="26"/>
          <w:szCs w:val="26"/>
          <w:lang w:val="vi-VN"/>
        </w:rPr>
        <w:t xml:space="preserve">dung nghiên cứu, kết quả trong đề tài </w:t>
      </w:r>
      <w:r>
        <w:rPr>
          <w:spacing w:val="3"/>
          <w:sz w:val="26"/>
          <w:szCs w:val="26"/>
          <w:lang w:val="vi-VN"/>
        </w:rPr>
        <w:t xml:space="preserve">này </w:t>
      </w:r>
      <w:r>
        <w:rPr>
          <w:sz w:val="26"/>
          <w:szCs w:val="26"/>
          <w:lang w:val="vi-VN"/>
        </w:rPr>
        <w:t xml:space="preserve">là trung thực và chưa công bố dưới bất </w:t>
      </w:r>
      <w:r>
        <w:rPr>
          <w:spacing w:val="3"/>
          <w:sz w:val="26"/>
          <w:szCs w:val="26"/>
          <w:lang w:val="vi-VN"/>
        </w:rPr>
        <w:t xml:space="preserve">kỳ </w:t>
      </w:r>
      <w:r>
        <w:rPr>
          <w:sz w:val="26"/>
          <w:szCs w:val="26"/>
          <w:lang w:val="vi-VN"/>
        </w:rPr>
        <w:t xml:space="preserve">hình thức nào trước đây. Những </w:t>
      </w:r>
      <w:r>
        <w:rPr>
          <w:spacing w:val="-5"/>
          <w:sz w:val="26"/>
          <w:szCs w:val="26"/>
          <w:lang w:val="vi-VN"/>
        </w:rPr>
        <w:t xml:space="preserve">số </w:t>
      </w:r>
      <w:r>
        <w:rPr>
          <w:sz w:val="26"/>
          <w:szCs w:val="26"/>
          <w:lang w:val="vi-VN"/>
        </w:rPr>
        <w:t xml:space="preserve">liệu trong các bảng biểu phục vụ cho việc phân tích, nhận xét, đánh giá được chính tác giả thu thập </w:t>
      </w:r>
      <w:r>
        <w:rPr>
          <w:spacing w:val="-3"/>
          <w:sz w:val="26"/>
          <w:szCs w:val="26"/>
          <w:lang w:val="vi-VN"/>
        </w:rPr>
        <w:t xml:space="preserve">từ </w:t>
      </w:r>
      <w:r>
        <w:rPr>
          <w:sz w:val="26"/>
          <w:szCs w:val="26"/>
          <w:lang w:val="vi-VN"/>
        </w:rPr>
        <w:t>các nguồn khác</w:t>
      </w:r>
      <w:r>
        <w:rPr>
          <w:spacing w:val="23"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nhau có ghi rõ trong phần tài liệu tham khảo.</w:t>
      </w:r>
    </w:p>
    <w:p w14:paraId="197CA7D2" w14:textId="77777777" w:rsidR="00EB404C" w:rsidRDefault="00000000">
      <w:pPr>
        <w:pStyle w:val="BodyText"/>
        <w:spacing w:before="181" w:line="364" w:lineRule="auto"/>
        <w:ind w:left="147" w:right="280" w:firstLine="676"/>
        <w:jc w:val="both"/>
        <w:rPr>
          <w:b/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Ngoài ra, trong </w:t>
      </w:r>
      <w:proofErr w:type="spellStart"/>
      <w:r>
        <w:rPr>
          <w:sz w:val="26"/>
          <w:szCs w:val="26"/>
          <w:lang w:val="en-US"/>
        </w:rPr>
        <w:t>Dự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án</w:t>
      </w:r>
      <w:proofErr w:type="spellEnd"/>
      <w:r>
        <w:rPr>
          <w:sz w:val="26"/>
          <w:szCs w:val="26"/>
          <w:lang w:val="en-US"/>
        </w:rPr>
        <w:t xml:space="preserve"> c</w:t>
      </w:r>
      <w:r>
        <w:rPr>
          <w:sz w:val="26"/>
          <w:szCs w:val="26"/>
          <w:lang w:val="vi-VN"/>
        </w:rPr>
        <w:t xml:space="preserve">òn sử dụng một số nhận xét, đánh giá cũng như số liệu của các tác giả khác, cơ quan tổ chức khác đều có trích dẫn và chú thích nguồn gốc. </w:t>
      </w:r>
    </w:p>
    <w:p w14:paraId="5E3ED57D" w14:textId="77777777" w:rsidR="00EB404C" w:rsidRDefault="00000000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Nếu phát hiện có bất kỳ sự gian lận nào tôi xin hoàn toàn chịu trách nhiệm về nội dung </w:t>
      </w:r>
      <w:proofErr w:type="spellStart"/>
      <w:r>
        <w:rPr>
          <w:b/>
          <w:bCs/>
          <w:sz w:val="26"/>
          <w:szCs w:val="26"/>
          <w:lang w:val="en-US"/>
        </w:rPr>
        <w:t>Dự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án</w:t>
      </w:r>
      <w:proofErr w:type="spellEnd"/>
      <w:r>
        <w:rPr>
          <w:b/>
          <w:bCs/>
          <w:sz w:val="26"/>
          <w:szCs w:val="26"/>
          <w:lang w:val="vi-VN"/>
        </w:rPr>
        <w:t xml:space="preserve"> của mình</w:t>
      </w:r>
      <w:r>
        <w:rPr>
          <w:sz w:val="26"/>
          <w:szCs w:val="26"/>
          <w:lang w:val="vi-VN"/>
        </w:rPr>
        <w:t>. Trường Đại học Tôn Đức Thắng không liên quan đến những vi phạm tác quyền, bản quyền do tôi gây ra trong quá trình thực hiện (nếu có).</w:t>
      </w:r>
    </w:p>
    <w:p w14:paraId="2B911113" w14:textId="77777777" w:rsidR="00EB404C" w:rsidRDefault="00000000">
      <w:pPr>
        <w:spacing w:before="240"/>
        <w:ind w:left="3828"/>
        <w:jc w:val="both"/>
        <w:rPr>
          <w:i/>
          <w:sz w:val="26"/>
          <w:szCs w:val="26"/>
        </w:rPr>
      </w:pPr>
      <w:r>
        <w:rPr>
          <w:i/>
          <w:sz w:val="26"/>
          <w:szCs w:val="26"/>
          <w:lang w:val="vi-VN"/>
        </w:rPr>
        <w:t>TP. Hồ Chí Minh, ngày</w:t>
      </w:r>
      <w:r>
        <w:rPr>
          <w:i/>
          <w:sz w:val="26"/>
          <w:szCs w:val="26"/>
        </w:rPr>
        <w:t xml:space="preserve"> 29 </w:t>
      </w:r>
      <w:r>
        <w:rPr>
          <w:i/>
          <w:sz w:val="26"/>
          <w:szCs w:val="26"/>
          <w:lang w:val="vi-VN"/>
        </w:rPr>
        <w:t xml:space="preserve"> tháng</w:t>
      </w:r>
      <w:r>
        <w:rPr>
          <w:i/>
          <w:sz w:val="26"/>
          <w:szCs w:val="26"/>
        </w:rPr>
        <w:t xml:space="preserve"> 11</w:t>
      </w:r>
      <w:r>
        <w:rPr>
          <w:i/>
          <w:sz w:val="26"/>
          <w:szCs w:val="26"/>
          <w:lang w:val="vi-VN"/>
        </w:rPr>
        <w:t xml:space="preserve"> năm</w:t>
      </w:r>
      <w:r>
        <w:rPr>
          <w:i/>
          <w:sz w:val="26"/>
          <w:szCs w:val="26"/>
        </w:rPr>
        <w:t xml:space="preserve"> 2023.</w:t>
      </w:r>
    </w:p>
    <w:p w14:paraId="7748D89F" w14:textId="77777777" w:rsidR="00EB404C" w:rsidRDefault="00000000">
      <w:pPr>
        <w:spacing w:before="141"/>
        <w:ind w:left="3932" w:right="828"/>
        <w:jc w:val="center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Tác giả</w:t>
      </w:r>
    </w:p>
    <w:p w14:paraId="40AB39FB" w14:textId="77777777" w:rsidR="00EB404C" w:rsidRDefault="00000000">
      <w:pPr>
        <w:spacing w:before="147"/>
        <w:ind w:left="3940" w:right="828"/>
        <w:jc w:val="center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(Ký tên và ghi rõ họ tên)</w:t>
      </w:r>
    </w:p>
    <w:p w14:paraId="03DC3385" w14:textId="77777777" w:rsidR="00EB404C" w:rsidRDefault="00000000">
      <w:pPr>
        <w:spacing w:before="147"/>
        <w:ind w:left="3940" w:right="828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Đoàn Thanh Dũng</w:t>
      </w:r>
    </w:p>
    <w:p w14:paraId="31B126EC" w14:textId="77777777" w:rsidR="00EB404C" w:rsidRDefault="00000000">
      <w:pPr>
        <w:spacing w:before="147"/>
        <w:ind w:left="3940" w:right="828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Nguyễn Vinh Đạt</w:t>
      </w:r>
    </w:p>
    <w:p w14:paraId="742EE8A6" w14:textId="77777777" w:rsidR="00EB404C" w:rsidRDefault="00EB404C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46A01BFE" w14:textId="77777777" w:rsidR="00EB404C" w:rsidRDefault="00EB404C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075ECA80" w14:textId="77777777" w:rsidR="00EB404C" w:rsidRDefault="00EB404C">
      <w:pPr>
        <w:tabs>
          <w:tab w:val="center" w:pos="6379"/>
        </w:tabs>
        <w:spacing w:after="200" w:line="276" w:lineRule="auto"/>
        <w:jc w:val="center"/>
        <w:rPr>
          <w:i/>
          <w:sz w:val="26"/>
          <w:szCs w:val="26"/>
          <w:lang w:val="vi-VN"/>
        </w:rPr>
      </w:pPr>
    </w:p>
    <w:p w14:paraId="5A8B4134" w14:textId="77777777" w:rsidR="00EB404C" w:rsidRDefault="00000000">
      <w:pPr>
        <w:tabs>
          <w:tab w:val="center" w:pos="4111"/>
        </w:tabs>
        <w:spacing w:after="200" w:line="276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</w:p>
    <w:p w14:paraId="2B514447" w14:textId="77777777" w:rsidR="00EB404C" w:rsidRDefault="00EB404C">
      <w:pPr>
        <w:pStyle w:val="Tiucctrangmu"/>
        <w:rPr>
          <w:lang w:val="vi-VN"/>
        </w:rPr>
        <w:sectPr w:rsidR="00EB404C">
          <w:pgSz w:w="11906" w:h="16838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</w:p>
    <w:p w14:paraId="67B53035" w14:textId="77777777" w:rsidR="00EB404C" w:rsidRDefault="00000000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QUY TRÌNH TỪ MUA SẮM ĐẾN THANH TOÁN CỦA </w:t>
      </w:r>
    </w:p>
    <w:p w14:paraId="2D0747FB" w14:textId="77777777" w:rsidR="00EB404C" w:rsidRDefault="00000000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CÔNG TY VINAMILK</w:t>
      </w:r>
      <w:r>
        <w:rPr>
          <w:b/>
          <w:bCs/>
          <w:sz w:val="32"/>
          <w:szCs w:val="32"/>
          <w:lang w:val="vi-VN"/>
        </w:rPr>
        <w:t xml:space="preserve"> </w:t>
      </w:r>
    </w:p>
    <w:p w14:paraId="0B614326" w14:textId="77777777" w:rsidR="00EB404C" w:rsidRDefault="00EB404C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</w:p>
    <w:p w14:paraId="2D59CFEA" w14:textId="77777777" w:rsidR="00EB404C" w:rsidRDefault="00000000">
      <w:pPr>
        <w:overflowPunct w:val="0"/>
        <w:adjustRightInd w:val="0"/>
        <w:spacing w:line="360" w:lineRule="auto"/>
        <w:jc w:val="center"/>
        <w:textAlignment w:val="baseline"/>
      </w:pPr>
      <w:r>
        <w:rPr>
          <w:b/>
          <w:bCs/>
          <w:sz w:val="32"/>
          <w:szCs w:val="32"/>
          <w:lang w:val="vi-VN"/>
        </w:rPr>
        <w:t>TÓM TẮT</w:t>
      </w:r>
    </w:p>
    <w:p w14:paraId="698A05F1" w14:textId="77777777" w:rsidR="00EB404C" w:rsidRDefault="00000000">
      <w:pPr>
        <w:tabs>
          <w:tab w:val="right" w:leader="dot" w:pos="9356"/>
        </w:tabs>
        <w:overflowPunct w:val="0"/>
        <w:adjustRightInd w:val="0"/>
        <w:spacing w:line="360" w:lineRule="auto"/>
        <w:ind w:firstLineChars="50" w:firstLine="130"/>
        <w:jc w:val="both"/>
        <w:textAlignment w:val="baseline"/>
        <w:rPr>
          <w:sz w:val="26"/>
          <w:szCs w:val="26"/>
        </w:rPr>
      </w:pPr>
      <w:proofErr w:type="spellStart"/>
      <w:r>
        <w:rPr>
          <w:sz w:val="26"/>
          <w:szCs w:val="26"/>
        </w:rPr>
        <w:t>Vinamilk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ở Việt Nam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sữa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Tụi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.</w:t>
      </w:r>
    </w:p>
    <w:p w14:paraId="6F12E8C2" w14:textId="77777777" w:rsidR="00EB404C" w:rsidRDefault="00EB404C">
      <w:pPr>
        <w:spacing w:before="0" w:after="200" w:line="276" w:lineRule="auto"/>
        <w:rPr>
          <w:sz w:val="26"/>
          <w:szCs w:val="26"/>
        </w:rPr>
      </w:pPr>
    </w:p>
    <w:p w14:paraId="43783E22" w14:textId="77777777" w:rsidR="00EB404C" w:rsidRDefault="00EB404C">
      <w:pPr>
        <w:spacing w:before="0" w:after="200" w:line="276" w:lineRule="auto"/>
        <w:rPr>
          <w:sz w:val="26"/>
          <w:szCs w:val="26"/>
        </w:rPr>
      </w:pPr>
    </w:p>
    <w:p w14:paraId="76F4684E" w14:textId="77777777" w:rsidR="00EB404C" w:rsidRDefault="00EB404C">
      <w:pPr>
        <w:spacing w:before="0" w:after="200" w:line="276" w:lineRule="auto"/>
        <w:rPr>
          <w:sz w:val="26"/>
          <w:szCs w:val="26"/>
        </w:rPr>
      </w:pPr>
    </w:p>
    <w:p w14:paraId="19525CE4" w14:textId="77777777" w:rsidR="00EB404C" w:rsidRDefault="00000000">
      <w:pPr>
        <w:spacing w:before="0"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7C267AE" w14:textId="77777777" w:rsidR="00EB404C" w:rsidRDefault="00000000">
      <w:pPr>
        <w:pStyle w:val="Nidungvnbn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MỤC LỤC</w:t>
      </w:r>
    </w:p>
    <w:p w14:paraId="48103150" w14:textId="77777777" w:rsidR="00EB404C" w:rsidRDefault="00000000">
      <w:pPr>
        <w:pStyle w:val="TOC1"/>
        <w:rPr>
          <w:rFonts w:asciiTheme="minorHAnsi" w:eastAsiaTheme="minorEastAsia" w:hAnsiTheme="minorHAnsi"/>
          <w:b w:val="0"/>
          <w:kern w:val="2"/>
          <w:sz w:val="22"/>
          <w:szCs w:val="22"/>
          <w14:ligatures w14:val="standardContextual"/>
        </w:rPr>
      </w:pPr>
      <w:r>
        <w:rPr>
          <w:b w:val="0"/>
          <w:szCs w:val="26"/>
        </w:rPr>
        <w:fldChar w:fldCharType="begin"/>
      </w:r>
      <w:r>
        <w:rPr>
          <w:b w:val="0"/>
          <w:szCs w:val="26"/>
        </w:rPr>
        <w:instrText xml:space="preserve"> TOC \o "1-3" \h \z \u </w:instrText>
      </w:r>
      <w:r>
        <w:rPr>
          <w:b w:val="0"/>
          <w:szCs w:val="26"/>
        </w:rPr>
        <w:fldChar w:fldCharType="separate"/>
      </w:r>
      <w:hyperlink w:anchor="_Toc143173056" w:history="1">
        <w:r>
          <w:t>LỜI CẢM ƠN</w:t>
        </w:r>
        <w:r>
          <w:tab/>
          <w:t>i</w:t>
        </w:r>
      </w:hyperlink>
    </w:p>
    <w:p w14:paraId="30409F42" w14:textId="77777777" w:rsidR="00EB404C" w:rsidRDefault="00000000">
      <w:pPr>
        <w:pStyle w:val="TOC1"/>
        <w:rPr>
          <w:rFonts w:asciiTheme="minorHAnsi" w:eastAsiaTheme="minorEastAsia" w:hAnsiTheme="minorHAnsi"/>
          <w:b w:val="0"/>
          <w:kern w:val="2"/>
          <w:sz w:val="22"/>
          <w:szCs w:val="22"/>
          <w14:ligatures w14:val="standardContextual"/>
        </w:rPr>
      </w:pPr>
      <w:hyperlink w:anchor="_Toc143173057" w:history="1">
        <w:r>
          <w:t>TÓM TẮT......</w:t>
        </w:r>
        <w:r>
          <w:tab/>
        </w:r>
      </w:hyperlink>
      <w:r>
        <w:t>1</w:t>
      </w:r>
    </w:p>
    <w:p w14:paraId="3A2A6E9C" w14:textId="77777777" w:rsidR="00EB404C" w:rsidRDefault="00000000">
      <w:pPr>
        <w:pStyle w:val="TOC1"/>
        <w:rPr>
          <w:rFonts w:asciiTheme="minorHAnsi" w:eastAsiaTheme="minorEastAsia" w:hAnsiTheme="minorHAnsi"/>
          <w:b w:val="0"/>
          <w:kern w:val="2"/>
          <w:sz w:val="22"/>
          <w:szCs w:val="22"/>
          <w14:ligatures w14:val="standardContextual"/>
        </w:rPr>
      </w:pPr>
      <w:hyperlink w:anchor="_Toc143173058" w:history="1">
        <w:r>
          <w:t>MỤC LỤC......</w:t>
        </w:r>
        <w:r>
          <w:tab/>
          <w:t>2</w:t>
        </w:r>
      </w:hyperlink>
    </w:p>
    <w:p w14:paraId="08E22307" w14:textId="77777777" w:rsidR="00EB404C" w:rsidRDefault="00000000">
      <w:pPr>
        <w:pStyle w:val="TOC1"/>
        <w:rPr>
          <w:rFonts w:asciiTheme="minorHAnsi" w:eastAsiaTheme="minorEastAsia" w:hAnsiTheme="minorHAnsi"/>
          <w:b w:val="0"/>
          <w:kern w:val="2"/>
          <w:sz w:val="22"/>
          <w:szCs w:val="22"/>
          <w14:ligatures w14:val="standardContextual"/>
        </w:rPr>
      </w:pPr>
      <w:hyperlink w:anchor="_Toc143173059" w:history="1">
        <w:r>
          <w:t>BẢNG PHÂN CÔNG CÔNG VIỆC</w:t>
        </w:r>
        <w:r>
          <w:tab/>
          <w:t>3</w:t>
        </w:r>
      </w:hyperlink>
    </w:p>
    <w:p w14:paraId="66667A8A" w14:textId="77777777" w:rsidR="00EB404C" w:rsidRDefault="00000000">
      <w:pPr>
        <w:pStyle w:val="TOC2"/>
        <w:rPr>
          <w:rFonts w:asciiTheme="minorHAnsi" w:eastAsiaTheme="minorEastAsia" w:hAnsiTheme="minorHAnsi"/>
          <w:kern w:val="2"/>
          <w:sz w:val="22"/>
          <w:szCs w:val="22"/>
          <w14:ligatures w14:val="standardContextual"/>
        </w:rPr>
      </w:pPr>
      <w:hyperlink w:anchor="_Toc143173060" w:history="1">
        <w:r>
          <w:rPr>
            <w:b/>
            <w:bCs/>
          </w:rPr>
          <w:t>PHẦN NỘI DUNG</w:t>
        </w:r>
        <w:r>
          <w:tab/>
          <w:t>4</w:t>
        </w:r>
      </w:hyperlink>
    </w:p>
    <w:p w14:paraId="0477E66A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beforeAutospacing="0" w:after="288" w:afterAutospacing="0" w:line="288" w:lineRule="atLeast"/>
        <w:ind w:right="288"/>
        <w:rPr>
          <w:rStyle w:val="Strong"/>
          <w:rFonts w:eastAsia="sans-serif" w:cs="Times New Roman"/>
          <w:color w:val="1F1F1F"/>
          <w:sz w:val="26"/>
          <w:szCs w:val="26"/>
        </w:rPr>
      </w:pPr>
      <w:hyperlink w:anchor="_Toc143173061" w:history="1">
        <w:r>
          <w:t xml:space="preserve">  </w:t>
        </w:r>
      </w:hyperlink>
      <w:r>
        <w:rPr>
          <w:rStyle w:val="Strong"/>
          <w:rFonts w:eastAsia="sans-serif" w:cs="Times New Roman"/>
          <w:color w:val="1F1F1F"/>
          <w:sz w:val="26"/>
          <w:szCs w:val="26"/>
        </w:rPr>
        <w:t>I. Quy trình.........................................................................................................4</w:t>
      </w:r>
    </w:p>
    <w:p w14:paraId="06CF21AA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beforeAutospacing="0" w:after="288" w:afterAutospacing="0" w:line="288" w:lineRule="atLeast"/>
        <w:ind w:right="288"/>
        <w:rPr>
          <w:b/>
          <w:bCs/>
          <w:sz w:val="26"/>
          <w:szCs w:val="26"/>
        </w:rPr>
      </w:pPr>
      <w:r>
        <w:rPr>
          <w:rStyle w:val="Strong"/>
          <w:rFonts w:eastAsia="sans-serif" w:cs="Times New Roman"/>
          <w:color w:val="1F1F1F"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>II. Sơ đồ mô hình hóa quy trình...................................................................... 6</w:t>
      </w:r>
    </w:p>
    <w:p w14:paraId="534B303A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beforeAutospacing="0" w:after="288" w:afterAutospacing="0" w:line="288" w:lineRule="atLeast"/>
        <w:ind w:right="2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III. Các vấn đề xảy ra........................................................................................7</w:t>
      </w:r>
    </w:p>
    <w:p w14:paraId="06860720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IV. Cách thức hệ thống ERP giúp giải quyết các vấn đề trên.......................7</w:t>
      </w:r>
    </w:p>
    <w:p w14:paraId="5ECC193C" w14:textId="77777777" w:rsidR="00EB404C" w:rsidRDefault="00000000">
      <w:pPr>
        <w:pStyle w:val="NormalWeb"/>
        <w:spacing w:before="0" w:beforeAutospacing="0" w:after="288" w:afterAutospacing="0"/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</w:pPr>
      <w:r>
        <w:rPr>
          <w:b/>
          <w:bCs/>
          <w:sz w:val="26"/>
          <w:szCs w:val="26"/>
        </w:rPr>
        <w:t xml:space="preserve">  </w:t>
      </w:r>
      <w:r>
        <w:rPr>
          <w:rFonts w:eastAsia="sans-serif" w:cs="Times New Roman"/>
          <w:b/>
          <w:bCs/>
          <w:color w:val="1F1F1F"/>
          <w:sz w:val="26"/>
          <w:szCs w:val="26"/>
          <w:shd w:val="clear" w:color="auto" w:fill="FFFFFF"/>
        </w:rPr>
        <w:t>V. L</w:t>
      </w:r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ược đồ use - case.........................................................................................8</w:t>
      </w:r>
    </w:p>
    <w:p w14:paraId="56F0FEFE" w14:textId="77777777" w:rsidR="00EB404C" w:rsidRDefault="00EB404C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/>
        <w:rPr>
          <w:b/>
          <w:bCs/>
          <w:sz w:val="26"/>
          <w:szCs w:val="26"/>
        </w:rPr>
      </w:pPr>
    </w:p>
    <w:p w14:paraId="76733B33" w14:textId="77777777" w:rsidR="00EB404C" w:rsidRDefault="00EB404C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beforeAutospacing="0" w:after="288" w:afterAutospacing="0" w:line="288" w:lineRule="atLeast"/>
        <w:ind w:right="288"/>
        <w:rPr>
          <w:b/>
          <w:bCs/>
          <w:sz w:val="26"/>
          <w:szCs w:val="26"/>
        </w:rPr>
      </w:pPr>
    </w:p>
    <w:p w14:paraId="3DB30711" w14:textId="77777777" w:rsidR="00EB404C" w:rsidRDefault="00EB404C">
      <w:pPr>
        <w:pStyle w:val="TOC2"/>
        <w:rPr>
          <w:rFonts w:asciiTheme="minorHAnsi" w:eastAsiaTheme="minorEastAsia" w:hAnsiTheme="minorHAnsi"/>
          <w:kern w:val="2"/>
          <w:sz w:val="22"/>
          <w:szCs w:val="22"/>
          <w14:ligatures w14:val="standardContextual"/>
        </w:rPr>
      </w:pPr>
    </w:p>
    <w:p w14:paraId="1822F49D" w14:textId="77777777" w:rsidR="00EB404C" w:rsidRDefault="00000000">
      <w:pPr>
        <w:spacing w:after="200" w:line="276" w:lineRule="auto"/>
        <w:rPr>
          <w:sz w:val="26"/>
          <w:szCs w:val="26"/>
        </w:rPr>
      </w:pPr>
      <w:r>
        <w:fldChar w:fldCharType="end"/>
      </w:r>
      <w:bookmarkStart w:id="1" w:name="_Toc143173056"/>
      <w:r>
        <w:br w:type="page"/>
      </w:r>
      <w:bookmarkEnd w:id="1"/>
    </w:p>
    <w:p w14:paraId="100EF1EC" w14:textId="77777777" w:rsidR="00EB404C" w:rsidRDefault="00000000">
      <w:pPr>
        <w:spacing w:after="200" w:line="276" w:lineRule="auto"/>
        <w:rPr>
          <w:b/>
          <w:bCs/>
          <w:sz w:val="32"/>
          <w:szCs w:val="32"/>
        </w:rPr>
      </w:pPr>
      <w:r>
        <w:lastRenderedPageBreak/>
        <w:t xml:space="preserve">                               </w:t>
      </w:r>
      <w:r>
        <w:rPr>
          <w:b/>
          <w:bCs/>
          <w:sz w:val="32"/>
          <w:szCs w:val="32"/>
        </w:rPr>
        <w:t xml:space="preserve">BẢNG PHÂN CÔNG </w:t>
      </w:r>
      <w:proofErr w:type="spellStart"/>
      <w:r>
        <w:rPr>
          <w:b/>
          <w:bCs/>
          <w:sz w:val="32"/>
          <w:szCs w:val="32"/>
        </w:rPr>
        <w:t>CÔNG</w:t>
      </w:r>
      <w:proofErr w:type="spellEnd"/>
      <w:r>
        <w:rPr>
          <w:b/>
          <w:bCs/>
          <w:sz w:val="32"/>
          <w:szCs w:val="32"/>
        </w:rPr>
        <w:t xml:space="preserve"> VIỆC</w:t>
      </w:r>
    </w:p>
    <w:p w14:paraId="286397C5" w14:textId="77777777" w:rsidR="00EB404C" w:rsidRDefault="00EB404C">
      <w:pPr>
        <w:spacing w:after="200" w:line="276" w:lineRule="auto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4"/>
        <w:gridCol w:w="1248"/>
        <w:gridCol w:w="1859"/>
        <w:gridCol w:w="1801"/>
        <w:gridCol w:w="1801"/>
      </w:tblGrid>
      <w:tr w:rsidR="00EB404C" w14:paraId="6F2ECE3C" w14:textId="77777777">
        <w:tc>
          <w:tcPr>
            <w:tcW w:w="2294" w:type="dxa"/>
          </w:tcPr>
          <w:p w14:paraId="0FC21A6A" w14:textId="77777777" w:rsidR="00EB404C" w:rsidRDefault="00000000">
            <w:pPr>
              <w:spacing w:after="20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248" w:type="dxa"/>
          </w:tcPr>
          <w:p w14:paraId="247C10AD" w14:textId="77777777" w:rsidR="00EB404C" w:rsidRDefault="00000000">
            <w:pPr>
              <w:spacing w:after="200" w:line="276" w:lineRule="auto"/>
            </w:pPr>
            <w:r>
              <w:t>MSSV</w:t>
            </w:r>
          </w:p>
        </w:tc>
        <w:tc>
          <w:tcPr>
            <w:tcW w:w="1859" w:type="dxa"/>
          </w:tcPr>
          <w:p w14:paraId="46989138" w14:textId="77777777" w:rsidR="00EB404C" w:rsidRDefault="00000000">
            <w:pPr>
              <w:spacing w:after="200" w:line="276" w:lineRule="auto"/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</w:p>
        </w:tc>
        <w:tc>
          <w:tcPr>
            <w:tcW w:w="1801" w:type="dxa"/>
          </w:tcPr>
          <w:p w14:paraId="6607D90C" w14:textId="77777777" w:rsidR="00EB404C" w:rsidRDefault="00000000">
            <w:pPr>
              <w:spacing w:after="200" w:line="276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</w:p>
        </w:tc>
        <w:tc>
          <w:tcPr>
            <w:tcW w:w="1801" w:type="dxa"/>
          </w:tcPr>
          <w:p w14:paraId="561E9B0B" w14:textId="77777777" w:rsidR="00EB404C" w:rsidRDefault="00000000">
            <w:pPr>
              <w:spacing w:after="200" w:line="276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</w:p>
        </w:tc>
      </w:tr>
      <w:tr w:rsidR="00EB404C" w14:paraId="448ED897" w14:textId="77777777">
        <w:tc>
          <w:tcPr>
            <w:tcW w:w="2294" w:type="dxa"/>
          </w:tcPr>
          <w:p w14:paraId="71AABA72" w14:textId="77777777" w:rsidR="00EB404C" w:rsidRDefault="00000000">
            <w:pPr>
              <w:spacing w:after="200" w:line="276" w:lineRule="auto"/>
            </w:pPr>
            <w:r>
              <w:t>Đoàn Thanh Dũng</w:t>
            </w:r>
          </w:p>
        </w:tc>
        <w:tc>
          <w:tcPr>
            <w:tcW w:w="1248" w:type="dxa"/>
          </w:tcPr>
          <w:p w14:paraId="3DBFA1EC" w14:textId="77777777" w:rsidR="00EB404C" w:rsidRDefault="00000000">
            <w:pPr>
              <w:spacing w:after="200" w:line="276" w:lineRule="auto"/>
            </w:pPr>
            <w:r>
              <w:t>52000649</w:t>
            </w:r>
          </w:p>
        </w:tc>
        <w:tc>
          <w:tcPr>
            <w:tcW w:w="1859" w:type="dxa"/>
          </w:tcPr>
          <w:p w14:paraId="7BB3B3F8" w14:textId="2B7F1004" w:rsidR="00EB404C" w:rsidRDefault="00000000">
            <w:pPr>
              <w:spacing w:after="200" w:line="276" w:lineRule="auto"/>
            </w:pPr>
            <w:r>
              <w:t>I,</w:t>
            </w:r>
            <w:r w:rsidR="00D73C49">
              <w:t xml:space="preserve"> </w:t>
            </w:r>
            <w:r>
              <w:t>II,</w:t>
            </w:r>
            <w:r w:rsidR="00EE6F5D">
              <w:t xml:space="preserve"> </w:t>
            </w:r>
            <w:r>
              <w:t>V</w:t>
            </w:r>
          </w:p>
        </w:tc>
        <w:tc>
          <w:tcPr>
            <w:tcW w:w="1801" w:type="dxa"/>
          </w:tcPr>
          <w:p w14:paraId="380C3E1C" w14:textId="77777777" w:rsidR="00EB404C" w:rsidRDefault="00000000">
            <w:pPr>
              <w:spacing w:after="200" w:line="276" w:lineRule="auto"/>
            </w:pPr>
            <w:r>
              <w:t>50%</w:t>
            </w:r>
          </w:p>
        </w:tc>
        <w:tc>
          <w:tcPr>
            <w:tcW w:w="1801" w:type="dxa"/>
          </w:tcPr>
          <w:p w14:paraId="48B78C51" w14:textId="77777777" w:rsidR="00EB404C" w:rsidRDefault="00000000">
            <w:pPr>
              <w:spacing w:after="200" w:line="276" w:lineRule="auto"/>
            </w:pPr>
            <w:r>
              <w:t>100%</w:t>
            </w:r>
          </w:p>
        </w:tc>
      </w:tr>
      <w:tr w:rsidR="00EB404C" w14:paraId="2AEC7E3D" w14:textId="77777777">
        <w:tc>
          <w:tcPr>
            <w:tcW w:w="2294" w:type="dxa"/>
          </w:tcPr>
          <w:p w14:paraId="3717F88A" w14:textId="77777777" w:rsidR="00EB404C" w:rsidRDefault="00000000">
            <w:pPr>
              <w:spacing w:after="200" w:line="276" w:lineRule="auto"/>
            </w:pPr>
            <w:r>
              <w:t>Nguyễn Vinh Đạt</w:t>
            </w:r>
          </w:p>
        </w:tc>
        <w:tc>
          <w:tcPr>
            <w:tcW w:w="1248" w:type="dxa"/>
          </w:tcPr>
          <w:p w14:paraId="2DA69E40" w14:textId="77777777" w:rsidR="00EB404C" w:rsidRDefault="00000000">
            <w:pPr>
              <w:spacing w:after="200" w:line="276" w:lineRule="auto"/>
            </w:pPr>
            <w:r>
              <w:t>52000642</w:t>
            </w:r>
          </w:p>
        </w:tc>
        <w:tc>
          <w:tcPr>
            <w:tcW w:w="1859" w:type="dxa"/>
          </w:tcPr>
          <w:p w14:paraId="6C11C81A" w14:textId="0EF6C20C" w:rsidR="00EB404C" w:rsidRDefault="00000000">
            <w:pPr>
              <w:spacing w:after="200" w:line="276" w:lineRule="auto"/>
            </w:pPr>
            <w:r>
              <w:t>III,</w:t>
            </w:r>
            <w:r w:rsidR="00D73C49">
              <w:t xml:space="preserve"> </w:t>
            </w:r>
            <w:r>
              <w:t>IV,</w:t>
            </w:r>
            <w:r w:rsidR="00EE6F5D">
              <w:t xml:space="preserve"> </w:t>
            </w:r>
            <w:r>
              <w:t>V</w:t>
            </w:r>
          </w:p>
        </w:tc>
        <w:tc>
          <w:tcPr>
            <w:tcW w:w="1801" w:type="dxa"/>
          </w:tcPr>
          <w:p w14:paraId="013678E6" w14:textId="77777777" w:rsidR="00EB404C" w:rsidRDefault="00000000">
            <w:pPr>
              <w:spacing w:after="200" w:line="276" w:lineRule="auto"/>
            </w:pPr>
            <w:r>
              <w:t>50%</w:t>
            </w:r>
          </w:p>
        </w:tc>
        <w:tc>
          <w:tcPr>
            <w:tcW w:w="1801" w:type="dxa"/>
          </w:tcPr>
          <w:p w14:paraId="21C8AEF4" w14:textId="77777777" w:rsidR="00EB404C" w:rsidRDefault="00000000">
            <w:pPr>
              <w:spacing w:after="200" w:line="276" w:lineRule="auto"/>
            </w:pPr>
            <w:r>
              <w:t>100%</w:t>
            </w:r>
          </w:p>
        </w:tc>
      </w:tr>
    </w:tbl>
    <w:p w14:paraId="4DB3C6F5" w14:textId="77777777" w:rsidR="00EB404C" w:rsidRDefault="00000000">
      <w:pPr>
        <w:spacing w:after="200" w:line="276" w:lineRule="auto"/>
        <w:rPr>
          <w:b/>
          <w:sz w:val="32"/>
          <w:szCs w:val="32"/>
          <w:lang w:val="vi-VN"/>
        </w:rPr>
      </w:pPr>
      <w:r>
        <w:br w:type="page"/>
      </w:r>
    </w:p>
    <w:p w14:paraId="04E49091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beforeAutospacing="0" w:after="288" w:afterAutospacing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lastRenderedPageBreak/>
        <w:t xml:space="preserve">I. Quy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trình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nghiệp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vụ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từ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mua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sắm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đến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thanh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toán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của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của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công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ty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Vinamilk</w:t>
      </w:r>
      <w:proofErr w:type="spellEnd"/>
    </w:p>
    <w:p w14:paraId="4F8AC784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Quy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nghiệp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từ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đến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của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ty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Vinamilk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bao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gồm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bước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sau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:</w:t>
      </w:r>
    </w:p>
    <w:p w14:paraId="1A14FFAD" w14:textId="77777777" w:rsidR="00EB404C" w:rsidRDefault="00000000">
      <w:pPr>
        <w:numPr>
          <w:ilvl w:val="0"/>
          <w:numId w:val="2"/>
        </w:num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Tiếp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nhận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yêu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cầu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mua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sắm</w:t>
      </w:r>
      <w:proofErr w:type="spellEnd"/>
    </w:p>
    <w:p w14:paraId="32A158D4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leftChars="108" w:left="389" w:right="288" w:hangingChars="50" w:hanging="13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Bước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này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bắt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đầu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khi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trong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ty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phát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sinh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.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được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lập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thành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và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gửi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đến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.</w:t>
      </w:r>
    </w:p>
    <w:p w14:paraId="72D993B4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Người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Các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trong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ty</w:t>
      </w:r>
    </w:p>
    <w:p w14:paraId="200466AA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Thông tin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chứng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từ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</w:p>
    <w:p w14:paraId="63E34E6A" w14:textId="77777777" w:rsidR="00EB404C" w:rsidRDefault="00000000">
      <w:pPr>
        <w:numPr>
          <w:ilvl w:val="0"/>
          <w:numId w:val="2"/>
        </w:num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Tìm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kiếm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nhà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cung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cấp</w:t>
      </w:r>
      <w:proofErr w:type="spellEnd"/>
    </w:p>
    <w:p w14:paraId="22441D5D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leftChars="108" w:left="259" w:right="288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trách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nhiệm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tìm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kiếm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phù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hợp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với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của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ty.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Việc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tìm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kiếm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thể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được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qua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phương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thức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sau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:</w:t>
      </w:r>
    </w:p>
    <w:p w14:paraId="2A273EFF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Chars="216" w:left="648" w:right="288" w:hangingChars="50" w:hanging="13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Tìm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kiếm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trên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nguồn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khai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chẳng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hạn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như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internet,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danh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bạ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điện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proofErr w:type="gram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thoại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,...</w:t>
      </w:r>
      <w:proofErr w:type="gramEnd"/>
    </w:p>
    <w:p w14:paraId="3EA877AE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Tham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khảo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ý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kiến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của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đối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tác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khách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proofErr w:type="gram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,...</w:t>
      </w:r>
      <w:proofErr w:type="gramEnd"/>
    </w:p>
    <w:p w14:paraId="60042D25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Tham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gia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hội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chợ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triển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lãm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thương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mại</w:t>
      </w:r>
      <w:proofErr w:type="spellEnd"/>
    </w:p>
    <w:p w14:paraId="1B44C39A" w14:textId="77777777" w:rsidR="00EB404C" w:rsidRDefault="00000000">
      <w:pPr>
        <w:numPr>
          <w:ilvl w:val="0"/>
          <w:numId w:val="2"/>
        </w:num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Liên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hệ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với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nhà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cung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cấp</w:t>
      </w:r>
      <w:proofErr w:type="spellEnd"/>
    </w:p>
    <w:p w14:paraId="3810B8A6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sẽ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liên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với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để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trao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đổi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về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như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:</w:t>
      </w:r>
    </w:p>
    <w:p w14:paraId="748879A4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Giá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cả</w:t>
      </w:r>
      <w:proofErr w:type="spellEnd"/>
    </w:p>
    <w:p w14:paraId="32AF7167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Chất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lượng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sản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phẩm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vụ</w:t>
      </w:r>
      <w:proofErr w:type="spellEnd"/>
    </w:p>
    <w:p w14:paraId="0F9E5AC2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Thời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gian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giao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hàng</w:t>
      </w:r>
      <w:proofErr w:type="spellEnd"/>
    </w:p>
    <w:p w14:paraId="490C6BE3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Điều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khoản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toán</w:t>
      </w:r>
      <w:proofErr w:type="spellEnd"/>
    </w:p>
    <w:p w14:paraId="7C93D221" w14:textId="77777777" w:rsidR="00EB404C" w:rsidRDefault="00000000">
      <w:pPr>
        <w:numPr>
          <w:ilvl w:val="0"/>
          <w:numId w:val="2"/>
        </w:num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Lập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đề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xuất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mua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sắm</w:t>
      </w:r>
      <w:proofErr w:type="spellEnd"/>
    </w:p>
    <w:p w14:paraId="4DF1470E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leftChars="108" w:left="259" w:right="288" w:firstLineChars="50" w:firstLine="13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Trên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cơ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sở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kết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quả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đàm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phán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với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sẽ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lập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đề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xuất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.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Đề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xuất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bao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gồm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sau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:</w:t>
      </w:r>
    </w:p>
    <w:p w14:paraId="3C3FC2B9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Tên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cấp</w:t>
      </w:r>
      <w:proofErr w:type="spellEnd"/>
    </w:p>
    <w:p w14:paraId="751DF67D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Sản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phẩm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cần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mua</w:t>
      </w:r>
      <w:proofErr w:type="spellEnd"/>
    </w:p>
    <w:p w14:paraId="19861DF6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lastRenderedPageBreak/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Số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lượng</w:t>
      </w:r>
      <w:proofErr w:type="spellEnd"/>
    </w:p>
    <w:p w14:paraId="49382648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Giá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cả</w:t>
      </w:r>
      <w:proofErr w:type="spellEnd"/>
    </w:p>
    <w:p w14:paraId="0A216FAD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Thời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gian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giao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hàng</w:t>
      </w:r>
      <w:proofErr w:type="spellEnd"/>
    </w:p>
    <w:p w14:paraId="3FC5F951" w14:textId="77777777" w:rsidR="00EB404C" w:rsidRDefault="00000000">
      <w:p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left="-360" w:right="288" w:firstLineChars="350" w:firstLine="91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+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Điều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khoản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bdr w:val="none" w:sz="0" w:space="0" w:color="1F1F1F"/>
        </w:rPr>
        <w:t>toán</w:t>
      </w:r>
      <w:proofErr w:type="spellEnd"/>
    </w:p>
    <w:p w14:paraId="28FA7E7B" w14:textId="77777777" w:rsidR="00EB404C" w:rsidRDefault="00000000">
      <w:pPr>
        <w:numPr>
          <w:ilvl w:val="0"/>
          <w:numId w:val="2"/>
        </w:num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Trình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phê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duyệt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đề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xuất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mua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sắm</w:t>
      </w:r>
      <w:proofErr w:type="spellEnd"/>
    </w:p>
    <w:p w14:paraId="2CD2F74C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Đề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xuất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được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lên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lãnh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đạo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ty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để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phê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duyệt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.</w:t>
      </w:r>
    </w:p>
    <w:p w14:paraId="3465E472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Người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</w:p>
    <w:p w14:paraId="43F9A7FB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Thông tin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chứng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từ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Đề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xuất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</w:p>
    <w:p w14:paraId="5BAE155C" w14:textId="77777777" w:rsidR="00EB404C" w:rsidRDefault="00000000">
      <w:pPr>
        <w:numPr>
          <w:ilvl w:val="0"/>
          <w:numId w:val="2"/>
        </w:num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Gửi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yêu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cầu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đặt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hàng</w:t>
      </w:r>
      <w:proofErr w:type="spellEnd"/>
    </w:p>
    <w:p w14:paraId="407647B5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leftChars="108" w:left="259" w:right="288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Sau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khi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được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phê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duyệt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đề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xuất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được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chuyển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thành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đặt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.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đặt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được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gửi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đến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.</w:t>
      </w:r>
    </w:p>
    <w:p w14:paraId="14A9CA11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Người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</w:p>
    <w:p w14:paraId="50B9A373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Thông tin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chứng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từ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đặt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</w:p>
    <w:p w14:paraId="7CC0523C" w14:textId="77777777" w:rsidR="00EB404C" w:rsidRDefault="00000000">
      <w:pPr>
        <w:numPr>
          <w:ilvl w:val="0"/>
          <w:numId w:val="2"/>
        </w:num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Nhận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hàng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hóa</w:t>
      </w:r>
      <w:proofErr w:type="spellEnd"/>
    </w:p>
    <w:p w14:paraId="791FB15E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giao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đến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ty.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trách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nhiệm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kiểm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tra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trước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khi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.</w:t>
      </w:r>
    </w:p>
    <w:p w14:paraId="4FE460CD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Người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</w:p>
    <w:p w14:paraId="076289D8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Thông tin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chứng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từ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Biên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bản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giao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vụ</w:t>
      </w:r>
      <w:proofErr w:type="spellEnd"/>
    </w:p>
    <w:p w14:paraId="6A4ED020" w14:textId="77777777" w:rsidR="00EB404C" w:rsidRDefault="00000000">
      <w:pPr>
        <w:numPr>
          <w:ilvl w:val="0"/>
          <w:numId w:val="2"/>
        </w:num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Xác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nhận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nhận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hàng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hóa</w:t>
      </w:r>
      <w:proofErr w:type="spellEnd"/>
    </w:p>
    <w:p w14:paraId="6C933F5A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leftChars="108" w:left="259" w:right="288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xác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việc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bằng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cách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ký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vào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biên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bản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giao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.</w:t>
      </w:r>
    </w:p>
    <w:p w14:paraId="67F256D4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Người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</w:p>
    <w:p w14:paraId="56F9FC06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leftChars="108" w:left="259" w:right="288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Thông tin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chứng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từ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Biên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bản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giao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vụ</w:t>
      </w:r>
      <w:proofErr w:type="spellEnd"/>
    </w:p>
    <w:p w14:paraId="4F46596E" w14:textId="77777777" w:rsidR="00EB404C" w:rsidRDefault="00000000">
      <w:pPr>
        <w:numPr>
          <w:ilvl w:val="0"/>
          <w:numId w:val="2"/>
        </w:num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Tạo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phiếu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nhập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kho</w:t>
      </w:r>
      <w:proofErr w:type="spellEnd"/>
    </w:p>
    <w:p w14:paraId="58E1B656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lập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kho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để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vào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kho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.</w:t>
      </w:r>
    </w:p>
    <w:p w14:paraId="661CF83A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lastRenderedPageBreak/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Người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sắm</w:t>
      </w:r>
      <w:proofErr w:type="spellEnd"/>
    </w:p>
    <w:p w14:paraId="006BB3FF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Thông tin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chứng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từ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kho</w:t>
      </w:r>
      <w:proofErr w:type="spellEnd"/>
    </w:p>
    <w:p w14:paraId="3EE4F8D5" w14:textId="77777777" w:rsidR="00EB404C" w:rsidRDefault="00000000">
      <w:pPr>
        <w:numPr>
          <w:ilvl w:val="0"/>
          <w:numId w:val="2"/>
        </w:numPr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0" w:line="288" w:lineRule="atLeast"/>
        <w:ind w:right="288"/>
        <w:rPr>
          <w:rFonts w:eastAsia="sans-serif" w:cs="Times New Roman"/>
          <w:color w:val="1F1F1F"/>
          <w:sz w:val="26"/>
          <w:szCs w:val="26"/>
        </w:rPr>
      </w:pPr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Hoàn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tất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thanh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bdr w:val="none" w:sz="0" w:space="0" w:color="1F1F1F"/>
        </w:rPr>
        <w:t>toán</w:t>
      </w:r>
      <w:proofErr w:type="spellEnd"/>
    </w:p>
    <w:p w14:paraId="712AC9E3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leftChars="108" w:left="259" w:right="288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kế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lập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đơn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và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gửi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đến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.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cho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ty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theo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đúng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điều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khoản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đã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thỏa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thuận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>.</w:t>
      </w:r>
    </w:p>
    <w:p w14:paraId="118FEBD9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Người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kế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toán</w:t>
      </w:r>
      <w:proofErr w:type="spellEnd"/>
    </w:p>
    <w:p w14:paraId="5957AA57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 w:firstLineChars="100" w:firstLine="26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</w:rPr>
        <w:t xml:space="preserve">- Thông tin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chứng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từ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đơn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</w:rPr>
        <w:t>toán</w:t>
      </w:r>
      <w:proofErr w:type="spellEnd"/>
    </w:p>
    <w:p w14:paraId="132EA286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II. </w:t>
      </w: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hình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hóa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quy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</w:p>
    <w:p w14:paraId="7F1DBD20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/>
      </w:pPr>
      <w:r>
        <w:rPr>
          <w:noProof/>
        </w:rPr>
        <w:drawing>
          <wp:inline distT="0" distB="0" distL="114300" distR="114300" wp14:anchorId="6E16DD1A" wp14:editId="7E2D1DA3">
            <wp:extent cx="4737735" cy="3989070"/>
            <wp:effectExtent l="0" t="0" r="190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7BA6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III. Các </w:t>
      </w:r>
      <w:proofErr w:type="spellStart"/>
      <w:r>
        <w:rPr>
          <w:b/>
          <w:bCs/>
          <w:sz w:val="26"/>
          <w:szCs w:val="26"/>
        </w:rPr>
        <w:t>vấn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xảy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với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quy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nghiệp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vụ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này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trong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doanh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nghiệp</w:t>
      </w:r>
      <w:proofErr w:type="spellEnd"/>
    </w:p>
    <w:p w14:paraId="5BAD4F11" w14:textId="77777777" w:rsidR="00EB404C" w:rsidRDefault="00000000">
      <w:pPr>
        <w:pStyle w:val="NormalWeb"/>
        <w:shd w:val="clear" w:color="auto" w:fill="FFFFFF"/>
        <w:spacing w:before="288" w:beforeAutospacing="0" w:after="288" w:afterAutospacing="0"/>
        <w:rPr>
          <w:rFonts w:eastAsia="sans-serif" w:cs="Times New Roman"/>
          <w:color w:val="1F1F1F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Trong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quá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quy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nghiệp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từ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đến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xảy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ra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vấn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đề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sau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:</w:t>
      </w:r>
    </w:p>
    <w:p w14:paraId="22BF2F1F" w14:textId="77777777" w:rsidR="00EB404C" w:rsidRDefault="00000000">
      <w:pPr>
        <w:spacing w:before="0" w:beforeAutospacing="1"/>
        <w:ind w:leftChars="108" w:left="259"/>
        <w:rPr>
          <w:rFonts w:cs="Times New Roman"/>
          <w:sz w:val="26"/>
          <w:szCs w:val="26"/>
        </w:rPr>
      </w:pPr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Lãng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phí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thời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gian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và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chi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phí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:</w:t>
      </w: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 Quy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thủ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thường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mất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nhiều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thời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gian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chi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phí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do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phải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nhiều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bước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thủ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tốn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kém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.</w:t>
      </w:r>
    </w:p>
    <w:p w14:paraId="1B7F79FA" w14:textId="77777777" w:rsidR="00EB404C" w:rsidRDefault="00000000">
      <w:pPr>
        <w:spacing w:before="0" w:beforeAutospacing="1"/>
        <w:ind w:leftChars="108" w:left="259"/>
        <w:rPr>
          <w:rFonts w:cs="Times New Roman"/>
          <w:sz w:val="26"/>
          <w:szCs w:val="26"/>
        </w:rPr>
      </w:pPr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lastRenderedPageBreak/>
        <w:t xml:space="preserve">-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Thiếu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chính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xác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:</w:t>
      </w: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 Quy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thủ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dễ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xảy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ra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sai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sót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do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phụ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thuộc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người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.</w:t>
      </w:r>
    </w:p>
    <w:p w14:paraId="04772AC4" w14:textId="77777777" w:rsidR="00EB404C" w:rsidRDefault="00000000">
      <w:pPr>
        <w:spacing w:before="0" w:beforeAutospacing="1"/>
        <w:ind w:leftChars="108" w:left="259"/>
        <w:rPr>
          <w:rFonts w:eastAsia="sans-serif" w:cs="Times New Roman"/>
          <w:color w:val="1F1F1F"/>
          <w:sz w:val="26"/>
          <w:szCs w:val="26"/>
          <w:shd w:val="clear" w:color="auto" w:fill="FFFFFF"/>
        </w:rPr>
      </w:pPr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Khó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kiểm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soát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:</w:t>
      </w: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 Quy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thủ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khó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kiểm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soát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do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lưu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trữ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quản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lý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.</w:t>
      </w:r>
    </w:p>
    <w:p w14:paraId="6AB0447E" w14:textId="77777777" w:rsidR="00EB404C" w:rsidRDefault="00000000">
      <w:pPr>
        <w:spacing w:before="0" w:beforeAutospacing="1"/>
        <w:ind w:leftChars="108" w:left="259"/>
        <w:rPr>
          <w:rFonts w:eastAsia="sans-serif" w:cs="Times New Roman"/>
          <w:color w:val="1F1F1F"/>
          <w:sz w:val="26"/>
          <w:szCs w:val="26"/>
        </w:rPr>
      </w:pPr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Thiếu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minh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bạch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trong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quá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Quá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dễ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bị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lợi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trục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lợi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này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dẫn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đến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việc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đúng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giá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đúng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chất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lượng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gây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thiệt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hại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doanh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nghiệp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.</w:t>
      </w:r>
    </w:p>
    <w:p w14:paraId="074084D2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IV. </w:t>
      </w:r>
      <w:proofErr w:type="spellStart"/>
      <w:r>
        <w:rPr>
          <w:b/>
          <w:bCs/>
          <w:sz w:val="26"/>
          <w:szCs w:val="26"/>
        </w:rPr>
        <w:t>Cách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thức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hệ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thống</w:t>
      </w:r>
      <w:proofErr w:type="spellEnd"/>
      <w:r>
        <w:rPr>
          <w:b/>
          <w:bCs/>
          <w:sz w:val="26"/>
          <w:szCs w:val="26"/>
        </w:rPr>
        <w:t xml:space="preserve"> ERP </w:t>
      </w:r>
      <w:proofErr w:type="spellStart"/>
      <w:r>
        <w:rPr>
          <w:b/>
          <w:bCs/>
          <w:sz w:val="26"/>
          <w:szCs w:val="26"/>
        </w:rPr>
        <w:t>giúp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giải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quyết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vấn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trên</w:t>
      </w:r>
      <w:proofErr w:type="spellEnd"/>
    </w:p>
    <w:p w14:paraId="5134271B" w14:textId="77777777" w:rsidR="00EB404C" w:rsidRDefault="00000000">
      <w:pPr>
        <w:pStyle w:val="NormalWeb"/>
        <w:shd w:val="clear" w:color="auto" w:fill="FFFFFF"/>
        <w:spacing w:before="288" w:beforeAutospacing="0" w:after="288" w:afterAutospacing="0"/>
        <w:rPr>
          <w:rFonts w:cs="Times New Roman"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ERP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giúp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giải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quyết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vấn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đề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nêu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như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sau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:</w:t>
      </w:r>
    </w:p>
    <w:p w14:paraId="58CD2733" w14:textId="77777777" w:rsidR="00EB404C" w:rsidRDefault="00000000">
      <w:pPr>
        <w:pStyle w:val="NormalWeb"/>
        <w:spacing w:before="0" w:beforeAutospacing="0" w:after="288" w:afterAutospacing="0"/>
        <w:ind w:leftChars="108" w:left="259"/>
        <w:rPr>
          <w:rFonts w:cs="Times New Roman"/>
          <w:sz w:val="26"/>
          <w:szCs w:val="26"/>
        </w:rPr>
      </w:pPr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quy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:</w:t>
      </w: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ERP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bước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trong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quy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giúp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tiết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kiệm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thời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gian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chi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phí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Ví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dụ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ERP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tạo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dựa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gửi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đến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bộ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phận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phê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duyệt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hợp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đồng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bán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kiểm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thực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hiện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,…</w:t>
      </w:r>
      <w:proofErr w:type="gramEnd"/>
    </w:p>
    <w:p w14:paraId="5165BB0C" w14:textId="77777777" w:rsidR="00EB404C" w:rsidRDefault="00000000">
      <w:pPr>
        <w:pStyle w:val="NormalWeb"/>
        <w:spacing w:before="0" w:beforeAutospacing="0" w:after="288" w:afterAutospacing="0"/>
        <w:ind w:leftChars="108" w:left="259"/>
        <w:rPr>
          <w:rFonts w:cs="Times New Roman"/>
          <w:sz w:val="26"/>
          <w:szCs w:val="26"/>
        </w:rPr>
      </w:pPr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Tăng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cường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tính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chính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xác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:</w:t>
      </w: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ERP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giúp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giảm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thiểu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sai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sót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do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phụ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thuộc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người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Ví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dụ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ERP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kiểm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hợp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hợp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đồng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bán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,...</w:t>
      </w:r>
      <w:proofErr w:type="gramEnd"/>
    </w:p>
    <w:p w14:paraId="46C5AE4D" w14:textId="77777777" w:rsidR="00EB404C" w:rsidRDefault="00000000">
      <w:pPr>
        <w:pStyle w:val="NormalWeb"/>
        <w:spacing w:before="0" w:beforeAutospacing="0" w:after="288" w:afterAutospacing="0"/>
        <w:ind w:leftChars="108" w:left="259"/>
        <w:rPr>
          <w:rFonts w:eastAsia="sans-serif" w:cs="Times New Roman"/>
          <w:color w:val="1F1F1F"/>
          <w:sz w:val="26"/>
          <w:szCs w:val="26"/>
          <w:shd w:val="clear" w:color="auto" w:fill="FFFFFF"/>
        </w:rPr>
      </w:pPr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Tăng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cường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khả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năng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kiểm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soát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:</w:t>
      </w: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ERP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giúp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lưu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trữ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quản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lý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giúp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doanh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nghiệp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dễ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dàng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kiểm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soát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quy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Ví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dụ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ERP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lưu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trữ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tất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cả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quan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đến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quy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đến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như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hợp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đồng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bán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,…</w:t>
      </w:r>
      <w:proofErr w:type="gramEnd"/>
    </w:p>
    <w:p w14:paraId="28BC8BE0" w14:textId="77777777" w:rsidR="00EB404C" w:rsidRDefault="00000000">
      <w:pPr>
        <w:spacing w:before="0" w:beforeAutospacing="1"/>
        <w:ind w:leftChars="108" w:left="259"/>
        <w:rPr>
          <w:rFonts w:eastAsia="sans-serif" w:cs="Times New Roman"/>
          <w:color w:val="1F1F1F"/>
          <w:sz w:val="26"/>
          <w:szCs w:val="26"/>
        </w:rPr>
      </w:pPr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Minh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bạch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quá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trình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Style w:val="Strong"/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ERP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lưu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trữ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truy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xuất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một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cách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minh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bạch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giúp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chế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tình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trạng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trục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lợi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.</w:t>
      </w:r>
    </w:p>
    <w:p w14:paraId="644EEA49" w14:textId="77777777" w:rsidR="00EB404C" w:rsidRDefault="00EB404C">
      <w:pPr>
        <w:pStyle w:val="NormalWeb"/>
        <w:spacing w:before="0" w:beforeAutospacing="0" w:after="288" w:afterAutospacing="0"/>
        <w:ind w:leftChars="108" w:left="259"/>
        <w:rPr>
          <w:rFonts w:eastAsia="sans-serif" w:cs="Times New Roman"/>
          <w:color w:val="1F1F1F"/>
          <w:sz w:val="26"/>
          <w:szCs w:val="26"/>
          <w:shd w:val="clear" w:color="auto" w:fill="FFFFFF"/>
        </w:rPr>
      </w:pPr>
    </w:p>
    <w:p w14:paraId="427EF186" w14:textId="77777777" w:rsidR="00EB404C" w:rsidRDefault="00EB404C">
      <w:pPr>
        <w:pStyle w:val="NormalWeb"/>
        <w:spacing w:before="0" w:beforeAutospacing="0" w:after="288" w:afterAutospacing="0"/>
        <w:ind w:leftChars="108" w:left="259"/>
        <w:rPr>
          <w:rFonts w:eastAsia="sans-serif" w:cs="Times New Roman"/>
          <w:color w:val="1F1F1F"/>
          <w:sz w:val="26"/>
          <w:szCs w:val="26"/>
          <w:shd w:val="clear" w:color="auto" w:fill="FFFFFF"/>
        </w:rPr>
      </w:pPr>
    </w:p>
    <w:p w14:paraId="1B0476F3" w14:textId="77777777" w:rsidR="00EB404C" w:rsidRDefault="00000000">
      <w:pPr>
        <w:pStyle w:val="NormalWeb"/>
        <w:spacing w:before="0" w:beforeAutospacing="0" w:after="288" w:afterAutospacing="0"/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</w:pPr>
      <w:r>
        <w:rPr>
          <w:rFonts w:eastAsia="sans-serif" w:cs="Times New Roman"/>
          <w:b/>
          <w:bCs/>
          <w:color w:val="1F1F1F"/>
          <w:sz w:val="26"/>
          <w:szCs w:val="26"/>
          <w:shd w:val="clear" w:color="auto" w:fill="FFFFFF"/>
        </w:rPr>
        <w:t xml:space="preserve">V. </w:t>
      </w:r>
      <w:proofErr w:type="spellStart"/>
      <w:r>
        <w:rPr>
          <w:rFonts w:eastAsia="sans-serif" w:cs="Times New Roman"/>
          <w:b/>
          <w:bCs/>
          <w:color w:val="1F1F1F"/>
          <w:sz w:val="26"/>
          <w:szCs w:val="26"/>
          <w:shd w:val="clear" w:color="auto" w:fill="FFFFFF"/>
        </w:rPr>
        <w:t>L</w:t>
      </w:r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ược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đồ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use - </w:t>
      </w:r>
      <w:proofErr w:type="gram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case</w:t>
      </w:r>
      <w:proofErr w:type="gramEnd"/>
    </w:p>
    <w:p w14:paraId="155416E1" w14:textId="77777777" w:rsidR="00EB404C" w:rsidRDefault="00000000">
      <w:pPr>
        <w:pStyle w:val="NormalWeb"/>
        <w:spacing w:before="0" w:beforeAutospacing="0" w:after="288" w:afterAutospacing="0"/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</w:pPr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 1.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Mô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đun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lập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kế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hoạch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sắm</w:t>
      </w:r>
      <w:proofErr w:type="spellEnd"/>
    </w:p>
    <w:p w14:paraId="55FE7DF8" w14:textId="77777777" w:rsidR="00EB404C" w:rsidRDefault="00000000">
      <w:pPr>
        <w:pStyle w:val="NormalWeb"/>
        <w:spacing w:before="0" w:beforeAutospacing="0" w:after="288" w:afterAutospacing="0"/>
      </w:pPr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lastRenderedPageBreak/>
        <w:t xml:space="preserve">  </w:t>
      </w:r>
      <w:r>
        <w:rPr>
          <w:noProof/>
        </w:rPr>
        <w:drawing>
          <wp:inline distT="0" distB="0" distL="114300" distR="114300" wp14:anchorId="23D6E556" wp14:editId="0628D61C">
            <wp:extent cx="4061460" cy="2827020"/>
            <wp:effectExtent l="0" t="0" r="762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70D5" w14:textId="77777777" w:rsidR="00EB404C" w:rsidRDefault="00000000">
      <w:pPr>
        <w:pStyle w:val="NormalWeb"/>
        <w:spacing w:before="0" w:beforeAutospacing="0" w:after="288" w:afterAutospacing="0"/>
        <w:rPr>
          <w:b/>
          <w:bCs/>
        </w:rPr>
      </w:pPr>
      <w:r>
        <w:t xml:space="preserve">  </w:t>
      </w:r>
      <w:r>
        <w:rPr>
          <w:b/>
          <w:bCs/>
        </w:rPr>
        <w:t xml:space="preserve">* </w:t>
      </w: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</w:t>
      </w:r>
    </w:p>
    <w:p w14:paraId="137C57C6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về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</w:p>
    <w:p w14:paraId="244009D8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hiển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thị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sách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phù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hợp</w:t>
      </w:r>
      <w:proofErr w:type="spellEnd"/>
    </w:p>
    <w:p w14:paraId="47C65ED0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lựa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chọn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cấp</w:t>
      </w:r>
      <w:proofErr w:type="spellEnd"/>
    </w:p>
    <w:p w14:paraId="20302602" w14:textId="77777777" w:rsidR="00EB404C" w:rsidRDefault="00000000">
      <w:pPr>
        <w:spacing w:before="0" w:beforeAutospacing="1"/>
        <w:ind w:leftChars="108" w:left="25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về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sản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phẩm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số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lượng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giá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cả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thời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gian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giao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khoản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</w:p>
    <w:p w14:paraId="722EE966" w14:textId="77777777" w:rsidR="00EB404C" w:rsidRDefault="00000000">
      <w:pPr>
        <w:spacing w:before="0" w:beforeAutospacing="1"/>
        <w:ind w:firstLineChars="100" w:firstLine="26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tổng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chi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phí</w:t>
      </w:r>
      <w:proofErr w:type="spellEnd"/>
    </w:p>
    <w:p w14:paraId="0CBCE39F" w14:textId="77777777" w:rsidR="00EB404C" w:rsidRDefault="00000000">
      <w:pPr>
        <w:spacing w:before="0" w:beforeAutospacing="1"/>
        <w:ind w:firstLineChars="100" w:firstLine="260"/>
        <w:rPr>
          <w:rFonts w:eastAsia="sans-serif" w:cs="Times New Roman"/>
          <w:color w:val="1F1F1F"/>
          <w:sz w:val="26"/>
          <w:szCs w:val="26"/>
          <w:shd w:val="clear" w:color="auto" w:fill="FFFFFF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gửi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đề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xuất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lãnh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đạo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ty</w:t>
      </w:r>
    </w:p>
    <w:p w14:paraId="4574FE16" w14:textId="77777777" w:rsidR="00EB404C" w:rsidRDefault="00000000">
      <w:pPr>
        <w:numPr>
          <w:ilvl w:val="0"/>
          <w:numId w:val="3"/>
        </w:numPr>
        <w:spacing w:before="0" w:beforeAutospacing="1"/>
        <w:ind w:firstLineChars="50" w:firstLine="131"/>
        <w:rPr>
          <w:rFonts w:eastAsia="sans-serif" w:cs="Times New Roman"/>
          <w:color w:val="1F1F1F"/>
          <w:sz w:val="26"/>
          <w:szCs w:val="26"/>
          <w:shd w:val="clear" w:color="auto" w:fill="FFFFFF"/>
        </w:rPr>
      </w:pPr>
      <w:proofErr w:type="spellStart"/>
      <w:r>
        <w:rPr>
          <w:rFonts w:eastAsia="sans-serif" w:cs="Times New Roman"/>
          <w:b/>
          <w:bCs/>
          <w:color w:val="1F1F1F"/>
          <w:sz w:val="26"/>
          <w:szCs w:val="26"/>
          <w:shd w:val="clear" w:color="auto" w:fill="FFFFFF"/>
        </w:rPr>
        <w:t>M</w:t>
      </w:r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ô</w:t>
      </w:r>
      <w:proofErr w:type="spellEnd"/>
      <w:r>
        <w:rPr>
          <w:rFonts w:eastAsia="sans-serif" w:cs="Times New Roman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đun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gửi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yêu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đặc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hàng</w:t>
      </w:r>
      <w:proofErr w:type="spellEnd"/>
    </w:p>
    <w:p w14:paraId="34447C17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/>
      </w:pPr>
      <w:r>
        <w:lastRenderedPageBreak/>
        <w:t xml:space="preserve">  </w:t>
      </w:r>
      <w:r>
        <w:rPr>
          <w:noProof/>
        </w:rPr>
        <w:drawing>
          <wp:inline distT="0" distB="0" distL="114300" distR="114300" wp14:anchorId="67AA96AF" wp14:editId="16639F5A">
            <wp:extent cx="3787775" cy="2425700"/>
            <wp:effectExtent l="0" t="0" r="6985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5FFD" w14:textId="77777777" w:rsidR="00EB404C" w:rsidRDefault="00000000">
      <w:pPr>
        <w:pStyle w:val="NormalWeb"/>
        <w:pBdr>
          <w:top w:val="none" w:sz="0" w:space="0" w:color="1F1F1F"/>
          <w:left w:val="none" w:sz="0" w:space="0" w:color="1F1F1F"/>
          <w:bottom w:val="none" w:sz="0" w:space="0" w:color="1F1F1F"/>
          <w:right w:val="none" w:sz="0" w:space="0" w:color="1F1F1F"/>
        </w:pBdr>
        <w:spacing w:before="288" w:beforeAutospacing="0" w:after="288" w:afterAutospacing="0" w:line="288" w:lineRule="atLeast"/>
        <w:ind w:right="288"/>
        <w:rPr>
          <w:b/>
          <w:bCs/>
        </w:rPr>
      </w:pPr>
      <w:r>
        <w:t xml:space="preserve"> </w:t>
      </w:r>
      <w:r>
        <w:rPr>
          <w:b/>
          <w:bCs/>
        </w:rPr>
        <w:t xml:space="preserve">* </w:t>
      </w: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</w:p>
    <w:p w14:paraId="79C43A62" w14:textId="77777777" w:rsidR="00EB404C" w:rsidRDefault="00000000">
      <w:pPr>
        <w:spacing w:before="0" w:beforeAutospacing="1"/>
        <w:ind w:left="-360" w:firstLineChars="200" w:firstLine="522"/>
        <w:rPr>
          <w:rFonts w:eastAsia="sans-serif" w:cs="Times New Roman"/>
          <w:color w:val="1F1F1F"/>
          <w:sz w:val="26"/>
          <w:szCs w:val="26"/>
          <w:shd w:val="clear" w:color="auto" w:fill="FFFFFF"/>
        </w:rPr>
      </w:pPr>
      <w:r>
        <w:rPr>
          <w:rFonts w:cs="Times New Roman"/>
          <w:b/>
          <w:bCs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chọn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đã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phê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duyệt</w:t>
      </w:r>
      <w:proofErr w:type="spellEnd"/>
    </w:p>
    <w:p w14:paraId="7800BAC2" w14:textId="77777777" w:rsidR="00EB404C" w:rsidRDefault="00000000">
      <w:pPr>
        <w:spacing w:before="0" w:beforeAutospacing="1"/>
        <w:ind w:firstLineChars="50" w:firstLine="13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về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sản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phẩm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số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lượng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giá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cả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thời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gian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giao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khoản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</w:p>
    <w:p w14:paraId="4F0999BD" w14:textId="77777777" w:rsidR="00EB404C" w:rsidRDefault="00000000">
      <w:pPr>
        <w:spacing w:before="0" w:beforeAutospacing="1"/>
        <w:ind w:left="-360" w:firstLineChars="200" w:firstLine="52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tổng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chi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phí</w:t>
      </w:r>
      <w:proofErr w:type="spellEnd"/>
    </w:p>
    <w:p w14:paraId="3E5BCBD7" w14:textId="77777777" w:rsidR="00EB404C" w:rsidRDefault="00000000">
      <w:pPr>
        <w:spacing w:before="0" w:beforeAutospacing="1"/>
        <w:ind w:firstLineChars="50" w:firstLine="130"/>
        <w:rPr>
          <w:rFonts w:eastAsia="sans-serif" w:cs="Times New Roman"/>
          <w:color w:val="1F1F1F"/>
          <w:sz w:val="26"/>
          <w:szCs w:val="26"/>
          <w:shd w:val="clear" w:color="auto" w:fill="FFFFFF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gửi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yêu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đặt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cấp</w:t>
      </w:r>
      <w:proofErr w:type="spellEnd"/>
    </w:p>
    <w:p w14:paraId="62A7CB53" w14:textId="77777777" w:rsidR="00EB404C" w:rsidRDefault="00000000">
      <w:pPr>
        <w:numPr>
          <w:ilvl w:val="0"/>
          <w:numId w:val="3"/>
        </w:numPr>
        <w:spacing w:before="0" w:beforeAutospacing="1"/>
        <w:ind w:firstLineChars="50" w:firstLine="131"/>
        <w:rPr>
          <w:rFonts w:eastAsia="sans-serif" w:cs="Times New Roman"/>
          <w:b/>
          <w:bCs/>
          <w:color w:val="1F1F1F"/>
          <w:sz w:val="26"/>
          <w:szCs w:val="26"/>
          <w:shd w:val="clear" w:color="auto" w:fill="FFFFFF"/>
        </w:rPr>
      </w:pPr>
      <w:proofErr w:type="spellStart"/>
      <w:r>
        <w:rPr>
          <w:rFonts w:eastAsia="sans-serif" w:cs="Times New Roman"/>
          <w:b/>
          <w:bCs/>
          <w:color w:val="1F1F1F"/>
          <w:sz w:val="26"/>
          <w:szCs w:val="26"/>
          <w:shd w:val="clear" w:color="auto" w:fill="FFFFFF"/>
        </w:rPr>
        <w:t>M</w:t>
      </w:r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ô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đun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nhập</w:t>
      </w:r>
      <w:proofErr w:type="spellEnd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>hàng</w:t>
      </w:r>
      <w:proofErr w:type="spellEnd"/>
    </w:p>
    <w:p w14:paraId="5A300F49" w14:textId="77777777" w:rsidR="00EB404C" w:rsidRDefault="00000000">
      <w:pPr>
        <w:spacing w:before="0" w:beforeAutospacing="1"/>
        <w:ind w:leftChars="50" w:left="120"/>
      </w:pPr>
      <w:r>
        <w:rPr>
          <w:rFonts w:eastAsia="sans-serif"/>
          <w:b/>
          <w:bCs/>
          <w:color w:val="1F1F1F"/>
          <w:sz w:val="26"/>
          <w:szCs w:val="26"/>
          <w:shd w:val="clear" w:color="auto" w:fill="FFFFFF"/>
        </w:rPr>
        <w:t xml:space="preserve"> </w:t>
      </w:r>
      <w:r>
        <w:rPr>
          <w:noProof/>
        </w:rPr>
        <w:drawing>
          <wp:inline distT="0" distB="0" distL="114300" distR="114300" wp14:anchorId="06E50921" wp14:editId="1B9BEAC4">
            <wp:extent cx="4511040" cy="2689860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3F16" w14:textId="77777777" w:rsidR="00EB404C" w:rsidRDefault="00EB404C">
      <w:pPr>
        <w:spacing w:before="0" w:beforeAutospacing="1"/>
        <w:ind w:leftChars="50" w:left="120"/>
      </w:pPr>
    </w:p>
    <w:p w14:paraId="76CBE11E" w14:textId="77777777" w:rsidR="00EB404C" w:rsidRDefault="00000000">
      <w:pPr>
        <w:spacing w:before="0" w:beforeAutospacing="1"/>
        <w:ind w:leftChars="50" w:left="120"/>
        <w:rPr>
          <w:b/>
          <w:bCs/>
        </w:rPr>
      </w:pPr>
      <w:r>
        <w:lastRenderedPageBreak/>
        <w:t xml:space="preserve"> </w:t>
      </w:r>
      <w:r>
        <w:rPr>
          <w:b/>
          <w:bCs/>
        </w:rPr>
        <w:t xml:space="preserve">* </w:t>
      </w: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</w:p>
    <w:p w14:paraId="06882999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giao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</w:p>
    <w:p w14:paraId="30B08E9A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kiểm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tra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</w:p>
    <w:p w14:paraId="005B7062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xác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</w:p>
    <w:p w14:paraId="4EF30930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về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hóađã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nhận</w:t>
      </w:r>
      <w:proofErr w:type="spellEnd"/>
    </w:p>
    <w:p w14:paraId="5CB44902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tạo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kho</w:t>
      </w:r>
      <w:proofErr w:type="spellEnd"/>
    </w:p>
    <w:p w14:paraId="0B61C066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mua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sắm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phiếu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kho</w:t>
      </w:r>
      <w:proofErr w:type="spellEnd"/>
    </w:p>
    <w:p w14:paraId="401EC765" w14:textId="77777777" w:rsidR="00EB404C" w:rsidRDefault="00000000">
      <w:pPr>
        <w:numPr>
          <w:ilvl w:val="0"/>
          <w:numId w:val="3"/>
        </w:numPr>
        <w:spacing w:before="0" w:beforeAutospacing="1"/>
        <w:ind w:firstLineChars="50" w:firstLine="120"/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</w:p>
    <w:p w14:paraId="77D44C53" w14:textId="77777777" w:rsidR="00EB404C" w:rsidRDefault="00000000">
      <w:pPr>
        <w:spacing w:before="0" w:beforeAutospacing="1"/>
        <w:ind w:leftChars="50" w:left="120"/>
      </w:pPr>
      <w:r>
        <w:rPr>
          <w:b/>
          <w:bCs/>
        </w:rPr>
        <w:t xml:space="preserve">  </w:t>
      </w:r>
      <w:r>
        <w:rPr>
          <w:noProof/>
        </w:rPr>
        <w:drawing>
          <wp:inline distT="0" distB="0" distL="114300" distR="114300" wp14:anchorId="478A2863" wp14:editId="1A3C26DF">
            <wp:extent cx="4038600" cy="1851660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F5CE" w14:textId="77777777" w:rsidR="00EB404C" w:rsidRDefault="00000000">
      <w:pPr>
        <w:spacing w:before="0" w:beforeAutospacing="1"/>
        <w:ind w:leftChars="50" w:left="120"/>
        <w:rPr>
          <w:b/>
          <w:bCs/>
        </w:rPr>
      </w:pPr>
      <w:r>
        <w:t xml:space="preserve">  </w:t>
      </w:r>
      <w:r>
        <w:rPr>
          <w:b/>
          <w:bCs/>
        </w:rPr>
        <w:t xml:space="preserve">* </w:t>
      </w: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</w:p>
    <w:p w14:paraId="3C6297CF" w14:textId="77777777" w:rsidR="00EB404C" w:rsidRDefault="00000000">
      <w:pPr>
        <w:spacing w:before="0" w:beforeAutospacing="1"/>
        <w:ind w:leftChars="108" w:left="259"/>
        <w:rPr>
          <w:rFonts w:cs="Times New Roman"/>
          <w:sz w:val="26"/>
          <w:szCs w:val="26"/>
        </w:rPr>
      </w:pPr>
      <w:r>
        <w:rPr>
          <w:b/>
          <w:bCs/>
          <w:sz w:val="26"/>
          <w:szCs w:val="26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kế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nhập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về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sản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phẩm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dịch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vụ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số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lượng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giá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cả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thời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gian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giao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hàng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khoản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</w:p>
    <w:p w14:paraId="2D66ADFA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tổng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chi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phí</w:t>
      </w:r>
      <w:proofErr w:type="spellEnd"/>
    </w:p>
    <w:p w14:paraId="572D1820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kế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</w:p>
    <w:p w14:paraId="78036853" w14:textId="77777777" w:rsidR="00EB404C" w:rsidRDefault="00000000">
      <w:pPr>
        <w:spacing w:before="0" w:beforeAutospacing="1"/>
        <w:ind w:left="-360" w:firstLineChars="250" w:firstLine="650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viên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kế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gửi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hóa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cấp</w:t>
      </w:r>
      <w:proofErr w:type="spellEnd"/>
    </w:p>
    <w:p w14:paraId="35C63D27" w14:textId="77777777" w:rsidR="00EB404C" w:rsidRDefault="00000000">
      <w:pPr>
        <w:spacing w:before="0" w:beforeAutospacing="1"/>
        <w:ind w:leftChars="108" w:left="259"/>
        <w:rPr>
          <w:rFonts w:cs="Times New Roman"/>
          <w:sz w:val="26"/>
          <w:szCs w:val="26"/>
        </w:rPr>
      </w:pPr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cấp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công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ty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theo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đúng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khoản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toán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đã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thỏa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thuận</w:t>
      </w:r>
      <w:proofErr w:type="spellEnd"/>
      <w:r>
        <w:rPr>
          <w:rFonts w:eastAsia="sans-serif" w:cs="Times New Roman"/>
          <w:color w:val="1F1F1F"/>
          <w:sz w:val="26"/>
          <w:szCs w:val="26"/>
          <w:shd w:val="clear" w:color="auto" w:fill="FFFFFF"/>
        </w:rPr>
        <w:t>.</w:t>
      </w:r>
    </w:p>
    <w:p w14:paraId="1124C488" w14:textId="77777777" w:rsidR="00EB404C" w:rsidRDefault="00EB404C">
      <w:pPr>
        <w:spacing w:before="0" w:beforeAutospacing="1"/>
        <w:ind w:leftChars="50" w:left="120"/>
        <w:rPr>
          <w:b/>
          <w:bCs/>
        </w:rPr>
      </w:pPr>
    </w:p>
    <w:p w14:paraId="4A945432" w14:textId="77777777" w:rsidR="00EB404C" w:rsidRDefault="00EB404C">
      <w:pPr>
        <w:pStyle w:val="Nidungvnbn"/>
        <w:ind w:firstLine="0"/>
      </w:pPr>
    </w:p>
    <w:sectPr w:rsidR="00EB404C">
      <w:headerReference w:type="default" r:id="rId17"/>
      <w:pgSz w:w="11906" w:h="16838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8FF8" w14:textId="77777777" w:rsidR="00BE45EE" w:rsidRDefault="00BE45EE">
      <w:pPr>
        <w:spacing w:before="0" w:after="0"/>
      </w:pPr>
      <w:r>
        <w:separator/>
      </w:r>
    </w:p>
  </w:endnote>
  <w:endnote w:type="continuationSeparator" w:id="0">
    <w:p w14:paraId="4E49D2DC" w14:textId="77777777" w:rsidR="00BE45EE" w:rsidRDefault="00BE45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RMTMI">
    <w:altName w:val="Times New Roman"/>
    <w:charset w:val="01"/>
    <w:family w:val="roman"/>
    <w:pitch w:val="variable"/>
  </w:font>
  <w:font w:name="MTSYN">
    <w:altName w:val="Times New Roman"/>
    <w:charset w:val="01"/>
    <w:family w:val="roman"/>
    <w:pitch w:val="variable"/>
  </w:font>
  <w:font w:name="sans-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1A87" w14:textId="77777777" w:rsidR="00BE45EE" w:rsidRDefault="00BE45EE">
      <w:pPr>
        <w:spacing w:before="0" w:after="0"/>
      </w:pPr>
      <w:r>
        <w:separator/>
      </w:r>
    </w:p>
  </w:footnote>
  <w:footnote w:type="continuationSeparator" w:id="0">
    <w:p w14:paraId="2766C559" w14:textId="77777777" w:rsidR="00BE45EE" w:rsidRDefault="00BE45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24F2" w14:textId="77777777" w:rsidR="00EB404C" w:rsidRDefault="00EB404C">
    <w:pPr>
      <w:pStyle w:val="Header"/>
      <w:jc w:val="center"/>
      <w:rPr>
        <w:rStyle w:val="NidungvnbnChar"/>
      </w:rPr>
    </w:pPr>
  </w:p>
  <w:p w14:paraId="6478046B" w14:textId="77777777" w:rsidR="00EB404C" w:rsidRDefault="00EB404C">
    <w:pPr>
      <w:pStyle w:val="Nidungvnb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547156"/>
      <w:docPartObj>
        <w:docPartGallery w:val="AutoText"/>
      </w:docPartObj>
    </w:sdtPr>
    <w:sdtContent>
      <w:p w14:paraId="3C85DA8F" w14:textId="77777777" w:rsidR="00EB404C" w:rsidRDefault="0000000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ii</w:t>
        </w:r>
        <w:proofErr w:type="spellStart"/>
        <w:r>
          <w:t>i</w:t>
        </w:r>
        <w:proofErr w:type="spellEnd"/>
        <w:r>
          <w:fldChar w:fldCharType="end"/>
        </w:r>
      </w:p>
    </w:sdtContent>
  </w:sdt>
  <w:p w14:paraId="761E71B1" w14:textId="77777777" w:rsidR="00EB404C" w:rsidRDefault="00EB404C">
    <w:pPr>
      <w:pStyle w:val="Nidungvnbn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468923"/>
      <w:docPartObj>
        <w:docPartGallery w:val="AutoText"/>
      </w:docPartObj>
    </w:sdtPr>
    <w:sdtEndPr>
      <w:rPr>
        <w:rStyle w:val="NidungvnbnChar"/>
        <w:sz w:val="26"/>
        <w:szCs w:val="26"/>
      </w:rPr>
    </w:sdtEndPr>
    <w:sdtContent>
      <w:p w14:paraId="5DADA26F" w14:textId="77777777" w:rsidR="00EB404C" w:rsidRDefault="00000000">
        <w:pPr>
          <w:pStyle w:val="Header"/>
          <w:jc w:val="center"/>
          <w:rPr>
            <w:rStyle w:val="NidungvnbnChar"/>
          </w:rPr>
        </w:pPr>
        <w:r>
          <w:rPr>
            <w:rStyle w:val="NidungvnbnChar"/>
          </w:rPr>
          <w:fldChar w:fldCharType="begin"/>
        </w:r>
        <w:r>
          <w:rPr>
            <w:rStyle w:val="NidungvnbnChar"/>
          </w:rPr>
          <w:instrText xml:space="preserve"> PAGE   \* MERGEFORMAT </w:instrText>
        </w:r>
        <w:r>
          <w:rPr>
            <w:rStyle w:val="NidungvnbnChar"/>
          </w:rPr>
          <w:fldChar w:fldCharType="separate"/>
        </w:r>
        <w:r>
          <w:rPr>
            <w:rStyle w:val="NidungvnbnChar"/>
          </w:rPr>
          <w:t>1</w:t>
        </w:r>
        <w:r>
          <w:rPr>
            <w:rStyle w:val="NidungvnbnChar"/>
          </w:rPr>
          <w:fldChar w:fldCharType="end"/>
        </w:r>
      </w:p>
    </w:sdtContent>
  </w:sdt>
  <w:p w14:paraId="693D5663" w14:textId="77777777" w:rsidR="00EB404C" w:rsidRDefault="00EB404C">
    <w:pPr>
      <w:pStyle w:val="Nidungvnb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4AE"/>
    <w:multiLevelType w:val="multilevel"/>
    <w:tmpl w:val="121724AE"/>
    <w:lvl w:ilvl="0">
      <w:start w:val="1"/>
      <w:numFmt w:val="decimal"/>
      <w:pStyle w:val="Heading1"/>
      <w:suff w:val="space"/>
      <w:lvlText w:val="CHƯƠNG %1. 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61565B"/>
    <w:multiLevelType w:val="singleLevel"/>
    <w:tmpl w:val="1361565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6F5A0C77"/>
    <w:multiLevelType w:val="singleLevel"/>
    <w:tmpl w:val="6F5A0C77"/>
    <w:lvl w:ilvl="0">
      <w:start w:val="1"/>
      <w:numFmt w:val="decimal"/>
      <w:suff w:val="space"/>
      <w:lvlText w:val="%1."/>
      <w:lvlJc w:val="left"/>
    </w:lvl>
  </w:abstractNum>
  <w:num w:numId="1" w16cid:durableId="1003557515">
    <w:abstractNumId w:val="0"/>
  </w:num>
  <w:num w:numId="2" w16cid:durableId="2106489576">
    <w:abstractNumId w:val="2"/>
  </w:num>
  <w:num w:numId="3" w16cid:durableId="56284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D90C27"/>
    <w:rsid w:val="00000130"/>
    <w:rsid w:val="00001DC2"/>
    <w:rsid w:val="000039A2"/>
    <w:rsid w:val="000044BC"/>
    <w:rsid w:val="00004681"/>
    <w:rsid w:val="00004BA4"/>
    <w:rsid w:val="000056F0"/>
    <w:rsid w:val="00011A0A"/>
    <w:rsid w:val="00011E77"/>
    <w:rsid w:val="000124B9"/>
    <w:rsid w:val="000150E9"/>
    <w:rsid w:val="00015270"/>
    <w:rsid w:val="000156CF"/>
    <w:rsid w:val="0001666C"/>
    <w:rsid w:val="0001684B"/>
    <w:rsid w:val="00016BF5"/>
    <w:rsid w:val="0002217D"/>
    <w:rsid w:val="000231FF"/>
    <w:rsid w:val="00024496"/>
    <w:rsid w:val="00031F05"/>
    <w:rsid w:val="00031FDC"/>
    <w:rsid w:val="00040EB5"/>
    <w:rsid w:val="00044678"/>
    <w:rsid w:val="00061022"/>
    <w:rsid w:val="000627B5"/>
    <w:rsid w:val="00065C4E"/>
    <w:rsid w:val="00066121"/>
    <w:rsid w:val="000665D4"/>
    <w:rsid w:val="00067AB3"/>
    <w:rsid w:val="0007361C"/>
    <w:rsid w:val="00073FE9"/>
    <w:rsid w:val="00074C33"/>
    <w:rsid w:val="0007657D"/>
    <w:rsid w:val="00077D66"/>
    <w:rsid w:val="000804E7"/>
    <w:rsid w:val="00081EA7"/>
    <w:rsid w:val="000823C0"/>
    <w:rsid w:val="00083A8F"/>
    <w:rsid w:val="0008402C"/>
    <w:rsid w:val="00084968"/>
    <w:rsid w:val="00085D35"/>
    <w:rsid w:val="000907EF"/>
    <w:rsid w:val="00091FAD"/>
    <w:rsid w:val="000923FE"/>
    <w:rsid w:val="00092475"/>
    <w:rsid w:val="0009391D"/>
    <w:rsid w:val="00094020"/>
    <w:rsid w:val="0009795A"/>
    <w:rsid w:val="00097FC7"/>
    <w:rsid w:val="000A29CB"/>
    <w:rsid w:val="000A3C13"/>
    <w:rsid w:val="000B1191"/>
    <w:rsid w:val="000B390C"/>
    <w:rsid w:val="000B3982"/>
    <w:rsid w:val="000B66E1"/>
    <w:rsid w:val="000B6B48"/>
    <w:rsid w:val="000C0355"/>
    <w:rsid w:val="000C0C34"/>
    <w:rsid w:val="000C2123"/>
    <w:rsid w:val="000C21EA"/>
    <w:rsid w:val="000D1886"/>
    <w:rsid w:val="000D47A0"/>
    <w:rsid w:val="000D77D4"/>
    <w:rsid w:val="000D7EE6"/>
    <w:rsid w:val="000E2182"/>
    <w:rsid w:val="000E33CB"/>
    <w:rsid w:val="000E511A"/>
    <w:rsid w:val="000E52E8"/>
    <w:rsid w:val="000F0A67"/>
    <w:rsid w:val="000F4A6A"/>
    <w:rsid w:val="001025F9"/>
    <w:rsid w:val="00102699"/>
    <w:rsid w:val="0010371E"/>
    <w:rsid w:val="00115628"/>
    <w:rsid w:val="00115F33"/>
    <w:rsid w:val="001164DB"/>
    <w:rsid w:val="00116504"/>
    <w:rsid w:val="001165FB"/>
    <w:rsid w:val="00116807"/>
    <w:rsid w:val="00124585"/>
    <w:rsid w:val="00125477"/>
    <w:rsid w:val="00131BFE"/>
    <w:rsid w:val="001321C0"/>
    <w:rsid w:val="00132777"/>
    <w:rsid w:val="001330D5"/>
    <w:rsid w:val="00135B3E"/>
    <w:rsid w:val="00135CD7"/>
    <w:rsid w:val="001404FB"/>
    <w:rsid w:val="00141512"/>
    <w:rsid w:val="00143182"/>
    <w:rsid w:val="001478DC"/>
    <w:rsid w:val="001564A9"/>
    <w:rsid w:val="00157C09"/>
    <w:rsid w:val="00166DC0"/>
    <w:rsid w:val="00175C0A"/>
    <w:rsid w:val="00177980"/>
    <w:rsid w:val="00183877"/>
    <w:rsid w:val="0018400B"/>
    <w:rsid w:val="00187FA6"/>
    <w:rsid w:val="0019042E"/>
    <w:rsid w:val="0019113C"/>
    <w:rsid w:val="00191908"/>
    <w:rsid w:val="001A1498"/>
    <w:rsid w:val="001A2B89"/>
    <w:rsid w:val="001A48C1"/>
    <w:rsid w:val="001A698D"/>
    <w:rsid w:val="001B1CF0"/>
    <w:rsid w:val="001B4CCF"/>
    <w:rsid w:val="001B6392"/>
    <w:rsid w:val="001C2C80"/>
    <w:rsid w:val="001C2F98"/>
    <w:rsid w:val="001C4E26"/>
    <w:rsid w:val="001C5A5E"/>
    <w:rsid w:val="001D0F8D"/>
    <w:rsid w:val="001D2645"/>
    <w:rsid w:val="001D3B06"/>
    <w:rsid w:val="001D3D77"/>
    <w:rsid w:val="001D49C3"/>
    <w:rsid w:val="001D797C"/>
    <w:rsid w:val="001D7AC6"/>
    <w:rsid w:val="001E1F7E"/>
    <w:rsid w:val="001E2722"/>
    <w:rsid w:val="001E2A66"/>
    <w:rsid w:val="001E7691"/>
    <w:rsid w:val="001F2541"/>
    <w:rsid w:val="001F2977"/>
    <w:rsid w:val="001F498B"/>
    <w:rsid w:val="00201249"/>
    <w:rsid w:val="00203AFF"/>
    <w:rsid w:val="002059F5"/>
    <w:rsid w:val="00207DC2"/>
    <w:rsid w:val="00211478"/>
    <w:rsid w:val="0021392B"/>
    <w:rsid w:val="00221912"/>
    <w:rsid w:val="00221E3F"/>
    <w:rsid w:val="002267DA"/>
    <w:rsid w:val="00227D7A"/>
    <w:rsid w:val="002317AF"/>
    <w:rsid w:val="0023338E"/>
    <w:rsid w:val="00233AC9"/>
    <w:rsid w:val="00237482"/>
    <w:rsid w:val="00237BE3"/>
    <w:rsid w:val="00241DE4"/>
    <w:rsid w:val="00242D57"/>
    <w:rsid w:val="00243F77"/>
    <w:rsid w:val="002469A3"/>
    <w:rsid w:val="002470DA"/>
    <w:rsid w:val="00251C84"/>
    <w:rsid w:val="00252F26"/>
    <w:rsid w:val="0025385E"/>
    <w:rsid w:val="00253BD6"/>
    <w:rsid w:val="00254073"/>
    <w:rsid w:val="002541C5"/>
    <w:rsid w:val="00255160"/>
    <w:rsid w:val="00256322"/>
    <w:rsid w:val="00257377"/>
    <w:rsid w:val="0026089B"/>
    <w:rsid w:val="00264743"/>
    <w:rsid w:val="0026479B"/>
    <w:rsid w:val="0027034D"/>
    <w:rsid w:val="00270A03"/>
    <w:rsid w:val="00275D29"/>
    <w:rsid w:val="0028077D"/>
    <w:rsid w:val="002810BC"/>
    <w:rsid w:val="00291721"/>
    <w:rsid w:val="00293248"/>
    <w:rsid w:val="0029424B"/>
    <w:rsid w:val="00297C8B"/>
    <w:rsid w:val="002A0349"/>
    <w:rsid w:val="002A2B53"/>
    <w:rsid w:val="002A3C36"/>
    <w:rsid w:val="002A4444"/>
    <w:rsid w:val="002A597B"/>
    <w:rsid w:val="002A59BE"/>
    <w:rsid w:val="002A6383"/>
    <w:rsid w:val="002A7D18"/>
    <w:rsid w:val="002B00F1"/>
    <w:rsid w:val="002B7A92"/>
    <w:rsid w:val="002C03C9"/>
    <w:rsid w:val="002C058F"/>
    <w:rsid w:val="002C1EDA"/>
    <w:rsid w:val="002C2E8D"/>
    <w:rsid w:val="002C3297"/>
    <w:rsid w:val="002C3653"/>
    <w:rsid w:val="002C3857"/>
    <w:rsid w:val="002C7D83"/>
    <w:rsid w:val="002D0750"/>
    <w:rsid w:val="002D237A"/>
    <w:rsid w:val="002D3080"/>
    <w:rsid w:val="002D4934"/>
    <w:rsid w:val="002D5A46"/>
    <w:rsid w:val="002E12DC"/>
    <w:rsid w:val="002E2986"/>
    <w:rsid w:val="002E6110"/>
    <w:rsid w:val="002F12D4"/>
    <w:rsid w:val="002F2024"/>
    <w:rsid w:val="002F52FD"/>
    <w:rsid w:val="002F576F"/>
    <w:rsid w:val="00300BF6"/>
    <w:rsid w:val="003017B5"/>
    <w:rsid w:val="00304086"/>
    <w:rsid w:val="0030420D"/>
    <w:rsid w:val="003061E1"/>
    <w:rsid w:val="00307464"/>
    <w:rsid w:val="003138C4"/>
    <w:rsid w:val="0031711A"/>
    <w:rsid w:val="003218FF"/>
    <w:rsid w:val="00322D67"/>
    <w:rsid w:val="00322F09"/>
    <w:rsid w:val="00325192"/>
    <w:rsid w:val="00326277"/>
    <w:rsid w:val="00327F43"/>
    <w:rsid w:val="00332F6E"/>
    <w:rsid w:val="00334DF1"/>
    <w:rsid w:val="003405A3"/>
    <w:rsid w:val="00341600"/>
    <w:rsid w:val="00341ADA"/>
    <w:rsid w:val="00342E73"/>
    <w:rsid w:val="00345DC4"/>
    <w:rsid w:val="003470C7"/>
    <w:rsid w:val="003502ED"/>
    <w:rsid w:val="0035504E"/>
    <w:rsid w:val="00355416"/>
    <w:rsid w:val="00355638"/>
    <w:rsid w:val="003561A1"/>
    <w:rsid w:val="003611B1"/>
    <w:rsid w:val="00367562"/>
    <w:rsid w:val="00367D1D"/>
    <w:rsid w:val="0037409F"/>
    <w:rsid w:val="003767EA"/>
    <w:rsid w:val="00376CB0"/>
    <w:rsid w:val="003818D0"/>
    <w:rsid w:val="00383875"/>
    <w:rsid w:val="00390CDA"/>
    <w:rsid w:val="00392238"/>
    <w:rsid w:val="00394013"/>
    <w:rsid w:val="003A0E4B"/>
    <w:rsid w:val="003A3043"/>
    <w:rsid w:val="003A45F7"/>
    <w:rsid w:val="003A529D"/>
    <w:rsid w:val="003A7194"/>
    <w:rsid w:val="003B0F1C"/>
    <w:rsid w:val="003B29C0"/>
    <w:rsid w:val="003B643D"/>
    <w:rsid w:val="003C282F"/>
    <w:rsid w:val="003C46B8"/>
    <w:rsid w:val="003C4B60"/>
    <w:rsid w:val="003C69F2"/>
    <w:rsid w:val="003D0ABC"/>
    <w:rsid w:val="003D41D4"/>
    <w:rsid w:val="003D4A95"/>
    <w:rsid w:val="003E1024"/>
    <w:rsid w:val="003E2446"/>
    <w:rsid w:val="003E4918"/>
    <w:rsid w:val="003E7CCF"/>
    <w:rsid w:val="003F2259"/>
    <w:rsid w:val="003F2557"/>
    <w:rsid w:val="003F5F92"/>
    <w:rsid w:val="003F6DE4"/>
    <w:rsid w:val="004012A1"/>
    <w:rsid w:val="0040197E"/>
    <w:rsid w:val="00402379"/>
    <w:rsid w:val="004023E9"/>
    <w:rsid w:val="004062A7"/>
    <w:rsid w:val="00406F7A"/>
    <w:rsid w:val="00412775"/>
    <w:rsid w:val="00413883"/>
    <w:rsid w:val="0041523E"/>
    <w:rsid w:val="00415CF8"/>
    <w:rsid w:val="00417A63"/>
    <w:rsid w:val="00421001"/>
    <w:rsid w:val="00422476"/>
    <w:rsid w:val="004317AB"/>
    <w:rsid w:val="004340C9"/>
    <w:rsid w:val="00434B9A"/>
    <w:rsid w:val="0043571C"/>
    <w:rsid w:val="00437413"/>
    <w:rsid w:val="00440E25"/>
    <w:rsid w:val="00441E65"/>
    <w:rsid w:val="004458CB"/>
    <w:rsid w:val="00447175"/>
    <w:rsid w:val="00453AB1"/>
    <w:rsid w:val="00455AAF"/>
    <w:rsid w:val="0045655F"/>
    <w:rsid w:val="0046008B"/>
    <w:rsid w:val="004642D6"/>
    <w:rsid w:val="0046645C"/>
    <w:rsid w:val="004667D2"/>
    <w:rsid w:val="00471711"/>
    <w:rsid w:val="0047257A"/>
    <w:rsid w:val="00475B4D"/>
    <w:rsid w:val="00477B06"/>
    <w:rsid w:val="00480EE1"/>
    <w:rsid w:val="00483A55"/>
    <w:rsid w:val="00484005"/>
    <w:rsid w:val="004840CB"/>
    <w:rsid w:val="00494FC4"/>
    <w:rsid w:val="00496379"/>
    <w:rsid w:val="004964EE"/>
    <w:rsid w:val="004968AB"/>
    <w:rsid w:val="004A08FE"/>
    <w:rsid w:val="004A559B"/>
    <w:rsid w:val="004A7C39"/>
    <w:rsid w:val="004B14F0"/>
    <w:rsid w:val="004B1FB6"/>
    <w:rsid w:val="004B29B1"/>
    <w:rsid w:val="004B4764"/>
    <w:rsid w:val="004B4A47"/>
    <w:rsid w:val="004B5A4D"/>
    <w:rsid w:val="004B79EB"/>
    <w:rsid w:val="004C1B97"/>
    <w:rsid w:val="004C3584"/>
    <w:rsid w:val="004C5AFB"/>
    <w:rsid w:val="004C654D"/>
    <w:rsid w:val="004C6A89"/>
    <w:rsid w:val="004D1361"/>
    <w:rsid w:val="004D2B86"/>
    <w:rsid w:val="004D328A"/>
    <w:rsid w:val="004E02D8"/>
    <w:rsid w:val="004E0A3F"/>
    <w:rsid w:val="004E3C16"/>
    <w:rsid w:val="004E3E78"/>
    <w:rsid w:val="004E3FED"/>
    <w:rsid w:val="004F68FF"/>
    <w:rsid w:val="004F79A0"/>
    <w:rsid w:val="00500E77"/>
    <w:rsid w:val="005026D4"/>
    <w:rsid w:val="005029AE"/>
    <w:rsid w:val="00504CE8"/>
    <w:rsid w:val="005061BF"/>
    <w:rsid w:val="005125B8"/>
    <w:rsid w:val="00512D4B"/>
    <w:rsid w:val="00521510"/>
    <w:rsid w:val="00522EDD"/>
    <w:rsid w:val="00525FBA"/>
    <w:rsid w:val="00531D29"/>
    <w:rsid w:val="005328EE"/>
    <w:rsid w:val="00533646"/>
    <w:rsid w:val="00534C3F"/>
    <w:rsid w:val="00534F27"/>
    <w:rsid w:val="00535EA9"/>
    <w:rsid w:val="00537F11"/>
    <w:rsid w:val="00546D2F"/>
    <w:rsid w:val="0054741E"/>
    <w:rsid w:val="005508B8"/>
    <w:rsid w:val="005515AE"/>
    <w:rsid w:val="0055175B"/>
    <w:rsid w:val="0055201C"/>
    <w:rsid w:val="005530F2"/>
    <w:rsid w:val="00554B6A"/>
    <w:rsid w:val="005555B4"/>
    <w:rsid w:val="00557FCB"/>
    <w:rsid w:val="00561DBC"/>
    <w:rsid w:val="00562A79"/>
    <w:rsid w:val="00563A9A"/>
    <w:rsid w:val="005648B8"/>
    <w:rsid w:val="005650E6"/>
    <w:rsid w:val="005671B4"/>
    <w:rsid w:val="005706B9"/>
    <w:rsid w:val="0058019B"/>
    <w:rsid w:val="00583B74"/>
    <w:rsid w:val="00586B53"/>
    <w:rsid w:val="00590FD9"/>
    <w:rsid w:val="00596856"/>
    <w:rsid w:val="00597AD0"/>
    <w:rsid w:val="005A342D"/>
    <w:rsid w:val="005A5EF5"/>
    <w:rsid w:val="005B2BEB"/>
    <w:rsid w:val="005B4E18"/>
    <w:rsid w:val="005B615F"/>
    <w:rsid w:val="005B7259"/>
    <w:rsid w:val="005B7E05"/>
    <w:rsid w:val="005C07A7"/>
    <w:rsid w:val="005C5274"/>
    <w:rsid w:val="005D0A88"/>
    <w:rsid w:val="005D1999"/>
    <w:rsid w:val="005D1EC2"/>
    <w:rsid w:val="005D5C20"/>
    <w:rsid w:val="005E2E9C"/>
    <w:rsid w:val="005E4587"/>
    <w:rsid w:val="005E475A"/>
    <w:rsid w:val="005E6CD4"/>
    <w:rsid w:val="005F3F26"/>
    <w:rsid w:val="005F5AF2"/>
    <w:rsid w:val="005F6BEC"/>
    <w:rsid w:val="00602D02"/>
    <w:rsid w:val="006031DA"/>
    <w:rsid w:val="006035F2"/>
    <w:rsid w:val="00605208"/>
    <w:rsid w:val="00612205"/>
    <w:rsid w:val="00612A31"/>
    <w:rsid w:val="00617688"/>
    <w:rsid w:val="00621184"/>
    <w:rsid w:val="00625990"/>
    <w:rsid w:val="006277F3"/>
    <w:rsid w:val="00633887"/>
    <w:rsid w:val="00641049"/>
    <w:rsid w:val="0064189C"/>
    <w:rsid w:val="00647757"/>
    <w:rsid w:val="00647923"/>
    <w:rsid w:val="00650C7F"/>
    <w:rsid w:val="00650D6A"/>
    <w:rsid w:val="0065510C"/>
    <w:rsid w:val="006567D0"/>
    <w:rsid w:val="0066243B"/>
    <w:rsid w:val="00666E40"/>
    <w:rsid w:val="00672032"/>
    <w:rsid w:val="00673654"/>
    <w:rsid w:val="006807A5"/>
    <w:rsid w:val="006828A9"/>
    <w:rsid w:val="00691853"/>
    <w:rsid w:val="00696609"/>
    <w:rsid w:val="00697099"/>
    <w:rsid w:val="00697D1A"/>
    <w:rsid w:val="006A107D"/>
    <w:rsid w:val="006A10B7"/>
    <w:rsid w:val="006A1D31"/>
    <w:rsid w:val="006A5639"/>
    <w:rsid w:val="006A7C2E"/>
    <w:rsid w:val="006B1799"/>
    <w:rsid w:val="006B29E8"/>
    <w:rsid w:val="006C0284"/>
    <w:rsid w:val="006C27E1"/>
    <w:rsid w:val="006C2EAE"/>
    <w:rsid w:val="006C36DE"/>
    <w:rsid w:val="006C6E52"/>
    <w:rsid w:val="006C7977"/>
    <w:rsid w:val="006D05B7"/>
    <w:rsid w:val="006D0BC9"/>
    <w:rsid w:val="006D1207"/>
    <w:rsid w:val="006E03D3"/>
    <w:rsid w:val="006E0DEB"/>
    <w:rsid w:val="006E1B30"/>
    <w:rsid w:val="006E46F5"/>
    <w:rsid w:val="006F43A7"/>
    <w:rsid w:val="006F52D5"/>
    <w:rsid w:val="00715874"/>
    <w:rsid w:val="00715E62"/>
    <w:rsid w:val="00717A06"/>
    <w:rsid w:val="00721003"/>
    <w:rsid w:val="00724969"/>
    <w:rsid w:val="007258F2"/>
    <w:rsid w:val="00726043"/>
    <w:rsid w:val="00726E62"/>
    <w:rsid w:val="00727A8D"/>
    <w:rsid w:val="00727D22"/>
    <w:rsid w:val="00732E1D"/>
    <w:rsid w:val="00737340"/>
    <w:rsid w:val="007430B9"/>
    <w:rsid w:val="00743F7E"/>
    <w:rsid w:val="0074420E"/>
    <w:rsid w:val="00744264"/>
    <w:rsid w:val="00744B41"/>
    <w:rsid w:val="00745EFE"/>
    <w:rsid w:val="00750A50"/>
    <w:rsid w:val="00750BBB"/>
    <w:rsid w:val="00750CE5"/>
    <w:rsid w:val="007518D9"/>
    <w:rsid w:val="007537B8"/>
    <w:rsid w:val="007561C0"/>
    <w:rsid w:val="0076012A"/>
    <w:rsid w:val="00764AFE"/>
    <w:rsid w:val="00765673"/>
    <w:rsid w:val="00765D9D"/>
    <w:rsid w:val="00767AF7"/>
    <w:rsid w:val="00767C52"/>
    <w:rsid w:val="00767CD5"/>
    <w:rsid w:val="0077271D"/>
    <w:rsid w:val="00772A10"/>
    <w:rsid w:val="00774292"/>
    <w:rsid w:val="00774A80"/>
    <w:rsid w:val="00777800"/>
    <w:rsid w:val="00790263"/>
    <w:rsid w:val="00792315"/>
    <w:rsid w:val="00792C78"/>
    <w:rsid w:val="007947F2"/>
    <w:rsid w:val="0079530C"/>
    <w:rsid w:val="007970BD"/>
    <w:rsid w:val="007A1F6A"/>
    <w:rsid w:val="007A24E9"/>
    <w:rsid w:val="007A584F"/>
    <w:rsid w:val="007B18D4"/>
    <w:rsid w:val="007B1A23"/>
    <w:rsid w:val="007B1F40"/>
    <w:rsid w:val="007B493C"/>
    <w:rsid w:val="007B4DE8"/>
    <w:rsid w:val="007B5F4E"/>
    <w:rsid w:val="007B782D"/>
    <w:rsid w:val="007B78F9"/>
    <w:rsid w:val="007B7FF5"/>
    <w:rsid w:val="007C0E99"/>
    <w:rsid w:val="007C2682"/>
    <w:rsid w:val="007C652B"/>
    <w:rsid w:val="007C706C"/>
    <w:rsid w:val="007D0718"/>
    <w:rsid w:val="007D2D75"/>
    <w:rsid w:val="007E1438"/>
    <w:rsid w:val="007E1654"/>
    <w:rsid w:val="007E1FB0"/>
    <w:rsid w:val="007E36D1"/>
    <w:rsid w:val="007E3E7D"/>
    <w:rsid w:val="007E6A47"/>
    <w:rsid w:val="007E6AB9"/>
    <w:rsid w:val="007E7FF7"/>
    <w:rsid w:val="007F1F4C"/>
    <w:rsid w:val="007F1F75"/>
    <w:rsid w:val="007F25D4"/>
    <w:rsid w:val="007F4DD9"/>
    <w:rsid w:val="00800730"/>
    <w:rsid w:val="0080152B"/>
    <w:rsid w:val="00804F70"/>
    <w:rsid w:val="008107A9"/>
    <w:rsid w:val="00812242"/>
    <w:rsid w:val="0081476E"/>
    <w:rsid w:val="008200D5"/>
    <w:rsid w:val="00820ABD"/>
    <w:rsid w:val="00822208"/>
    <w:rsid w:val="00831C80"/>
    <w:rsid w:val="008327BB"/>
    <w:rsid w:val="00837BD6"/>
    <w:rsid w:val="00837F3A"/>
    <w:rsid w:val="00840058"/>
    <w:rsid w:val="008416C4"/>
    <w:rsid w:val="0084418D"/>
    <w:rsid w:val="008475D0"/>
    <w:rsid w:val="0085058A"/>
    <w:rsid w:val="008508C7"/>
    <w:rsid w:val="00851BDB"/>
    <w:rsid w:val="008528EF"/>
    <w:rsid w:val="00852E74"/>
    <w:rsid w:val="0085744F"/>
    <w:rsid w:val="00861BEF"/>
    <w:rsid w:val="008630F6"/>
    <w:rsid w:val="00864E83"/>
    <w:rsid w:val="00867C2D"/>
    <w:rsid w:val="008715E3"/>
    <w:rsid w:val="008723D4"/>
    <w:rsid w:val="00872606"/>
    <w:rsid w:val="008730A8"/>
    <w:rsid w:val="00873E8E"/>
    <w:rsid w:val="008746D8"/>
    <w:rsid w:val="008770CF"/>
    <w:rsid w:val="00880584"/>
    <w:rsid w:val="00880D36"/>
    <w:rsid w:val="008865DB"/>
    <w:rsid w:val="008870DC"/>
    <w:rsid w:val="0088758B"/>
    <w:rsid w:val="00887DA5"/>
    <w:rsid w:val="008910CC"/>
    <w:rsid w:val="0089267B"/>
    <w:rsid w:val="008944CD"/>
    <w:rsid w:val="00894D7E"/>
    <w:rsid w:val="00895257"/>
    <w:rsid w:val="008A1AFE"/>
    <w:rsid w:val="008A2177"/>
    <w:rsid w:val="008A44E4"/>
    <w:rsid w:val="008B164B"/>
    <w:rsid w:val="008B1776"/>
    <w:rsid w:val="008B7FAC"/>
    <w:rsid w:val="008C1B22"/>
    <w:rsid w:val="008C27A8"/>
    <w:rsid w:val="008C34F7"/>
    <w:rsid w:val="008C449A"/>
    <w:rsid w:val="008C68AC"/>
    <w:rsid w:val="008C6CC3"/>
    <w:rsid w:val="008D27BE"/>
    <w:rsid w:val="008D5F38"/>
    <w:rsid w:val="008D6D1C"/>
    <w:rsid w:val="008D797C"/>
    <w:rsid w:val="008E03A5"/>
    <w:rsid w:val="008E2972"/>
    <w:rsid w:val="008E2AB5"/>
    <w:rsid w:val="008E6453"/>
    <w:rsid w:val="008F018A"/>
    <w:rsid w:val="008F1D14"/>
    <w:rsid w:val="008F6B7C"/>
    <w:rsid w:val="009039CD"/>
    <w:rsid w:val="00910FC2"/>
    <w:rsid w:val="009110E4"/>
    <w:rsid w:val="00911C5A"/>
    <w:rsid w:val="0091295D"/>
    <w:rsid w:val="0091566D"/>
    <w:rsid w:val="0092073E"/>
    <w:rsid w:val="00921D0A"/>
    <w:rsid w:val="00922739"/>
    <w:rsid w:val="00930B96"/>
    <w:rsid w:val="00931327"/>
    <w:rsid w:val="00937DF5"/>
    <w:rsid w:val="009413C9"/>
    <w:rsid w:val="00942B81"/>
    <w:rsid w:val="00946108"/>
    <w:rsid w:val="009464C8"/>
    <w:rsid w:val="00947174"/>
    <w:rsid w:val="009504F1"/>
    <w:rsid w:val="00950B13"/>
    <w:rsid w:val="0095177D"/>
    <w:rsid w:val="00951B22"/>
    <w:rsid w:val="009527BD"/>
    <w:rsid w:val="00954D57"/>
    <w:rsid w:val="009568D4"/>
    <w:rsid w:val="00957556"/>
    <w:rsid w:val="009600A1"/>
    <w:rsid w:val="00961EA9"/>
    <w:rsid w:val="00963AE5"/>
    <w:rsid w:val="00967555"/>
    <w:rsid w:val="00971934"/>
    <w:rsid w:val="00972F5F"/>
    <w:rsid w:val="00975899"/>
    <w:rsid w:val="0097682F"/>
    <w:rsid w:val="00977569"/>
    <w:rsid w:val="009808D1"/>
    <w:rsid w:val="009814B7"/>
    <w:rsid w:val="0098167D"/>
    <w:rsid w:val="00983C8D"/>
    <w:rsid w:val="0098473B"/>
    <w:rsid w:val="00991E35"/>
    <w:rsid w:val="00993BD7"/>
    <w:rsid w:val="009950D8"/>
    <w:rsid w:val="00995605"/>
    <w:rsid w:val="00995A0A"/>
    <w:rsid w:val="009A1965"/>
    <w:rsid w:val="009A2F7B"/>
    <w:rsid w:val="009A515E"/>
    <w:rsid w:val="009A5FE3"/>
    <w:rsid w:val="009A69AF"/>
    <w:rsid w:val="009A75A3"/>
    <w:rsid w:val="009B1406"/>
    <w:rsid w:val="009B1AFB"/>
    <w:rsid w:val="009B23A4"/>
    <w:rsid w:val="009B514A"/>
    <w:rsid w:val="009B615A"/>
    <w:rsid w:val="009B7272"/>
    <w:rsid w:val="009C0A5E"/>
    <w:rsid w:val="009C540B"/>
    <w:rsid w:val="009C58E7"/>
    <w:rsid w:val="009C6943"/>
    <w:rsid w:val="009C6C4F"/>
    <w:rsid w:val="009C6D6C"/>
    <w:rsid w:val="009D0065"/>
    <w:rsid w:val="009D1E55"/>
    <w:rsid w:val="009D1F36"/>
    <w:rsid w:val="009D6C0B"/>
    <w:rsid w:val="009E4F6D"/>
    <w:rsid w:val="009E5C7A"/>
    <w:rsid w:val="009E64CF"/>
    <w:rsid w:val="009F09C5"/>
    <w:rsid w:val="009F4655"/>
    <w:rsid w:val="009F6DC5"/>
    <w:rsid w:val="009F7AF0"/>
    <w:rsid w:val="00A0021B"/>
    <w:rsid w:val="00A008F4"/>
    <w:rsid w:val="00A0255A"/>
    <w:rsid w:val="00A0308B"/>
    <w:rsid w:val="00A068EB"/>
    <w:rsid w:val="00A10E00"/>
    <w:rsid w:val="00A110DE"/>
    <w:rsid w:val="00A167B7"/>
    <w:rsid w:val="00A17B8D"/>
    <w:rsid w:val="00A2308F"/>
    <w:rsid w:val="00A23BE5"/>
    <w:rsid w:val="00A262B4"/>
    <w:rsid w:val="00A27750"/>
    <w:rsid w:val="00A31CCE"/>
    <w:rsid w:val="00A33ED6"/>
    <w:rsid w:val="00A34BC9"/>
    <w:rsid w:val="00A34F50"/>
    <w:rsid w:val="00A4299A"/>
    <w:rsid w:val="00A430B3"/>
    <w:rsid w:val="00A43B20"/>
    <w:rsid w:val="00A45914"/>
    <w:rsid w:val="00A514F1"/>
    <w:rsid w:val="00A54BBB"/>
    <w:rsid w:val="00A60753"/>
    <w:rsid w:val="00A628D6"/>
    <w:rsid w:val="00A70634"/>
    <w:rsid w:val="00A7224B"/>
    <w:rsid w:val="00A80B3D"/>
    <w:rsid w:val="00A8142D"/>
    <w:rsid w:val="00A8257B"/>
    <w:rsid w:val="00A8401C"/>
    <w:rsid w:val="00A846C7"/>
    <w:rsid w:val="00A84F57"/>
    <w:rsid w:val="00A86AD5"/>
    <w:rsid w:val="00A9172F"/>
    <w:rsid w:val="00A96D9E"/>
    <w:rsid w:val="00AA35D1"/>
    <w:rsid w:val="00AA639F"/>
    <w:rsid w:val="00AB274B"/>
    <w:rsid w:val="00AB49C4"/>
    <w:rsid w:val="00AB768D"/>
    <w:rsid w:val="00AC27AF"/>
    <w:rsid w:val="00AC4280"/>
    <w:rsid w:val="00AC61BF"/>
    <w:rsid w:val="00AD102C"/>
    <w:rsid w:val="00AD235E"/>
    <w:rsid w:val="00AD2713"/>
    <w:rsid w:val="00AD4421"/>
    <w:rsid w:val="00AE21EF"/>
    <w:rsid w:val="00AE4292"/>
    <w:rsid w:val="00AE5B40"/>
    <w:rsid w:val="00AF06AF"/>
    <w:rsid w:val="00AF0EDC"/>
    <w:rsid w:val="00AF7A13"/>
    <w:rsid w:val="00B0058F"/>
    <w:rsid w:val="00B014C8"/>
    <w:rsid w:val="00B07331"/>
    <w:rsid w:val="00B127A5"/>
    <w:rsid w:val="00B12E19"/>
    <w:rsid w:val="00B13E82"/>
    <w:rsid w:val="00B1468B"/>
    <w:rsid w:val="00B153C0"/>
    <w:rsid w:val="00B22036"/>
    <w:rsid w:val="00B23E61"/>
    <w:rsid w:val="00B24383"/>
    <w:rsid w:val="00B253E0"/>
    <w:rsid w:val="00B26DAF"/>
    <w:rsid w:val="00B26F7C"/>
    <w:rsid w:val="00B30413"/>
    <w:rsid w:val="00B353B1"/>
    <w:rsid w:val="00B35A6F"/>
    <w:rsid w:val="00B410DA"/>
    <w:rsid w:val="00B437ED"/>
    <w:rsid w:val="00B5427A"/>
    <w:rsid w:val="00B54D17"/>
    <w:rsid w:val="00B55C92"/>
    <w:rsid w:val="00B56979"/>
    <w:rsid w:val="00B64477"/>
    <w:rsid w:val="00B66045"/>
    <w:rsid w:val="00B73341"/>
    <w:rsid w:val="00B7414D"/>
    <w:rsid w:val="00B7458A"/>
    <w:rsid w:val="00B750C8"/>
    <w:rsid w:val="00B77329"/>
    <w:rsid w:val="00B806C7"/>
    <w:rsid w:val="00B83483"/>
    <w:rsid w:val="00B83D10"/>
    <w:rsid w:val="00B8489D"/>
    <w:rsid w:val="00B85E00"/>
    <w:rsid w:val="00B97C74"/>
    <w:rsid w:val="00BA0CC2"/>
    <w:rsid w:val="00BA2658"/>
    <w:rsid w:val="00BB0021"/>
    <w:rsid w:val="00BB2B2A"/>
    <w:rsid w:val="00BB32B9"/>
    <w:rsid w:val="00BB39BF"/>
    <w:rsid w:val="00BB3A43"/>
    <w:rsid w:val="00BB4AB7"/>
    <w:rsid w:val="00BB6C44"/>
    <w:rsid w:val="00BB7956"/>
    <w:rsid w:val="00BC0322"/>
    <w:rsid w:val="00BC0FC7"/>
    <w:rsid w:val="00BC2BCD"/>
    <w:rsid w:val="00BC78BD"/>
    <w:rsid w:val="00BD4466"/>
    <w:rsid w:val="00BD4575"/>
    <w:rsid w:val="00BE1062"/>
    <w:rsid w:val="00BE45EE"/>
    <w:rsid w:val="00BE6461"/>
    <w:rsid w:val="00BE6D8A"/>
    <w:rsid w:val="00BE6F2C"/>
    <w:rsid w:val="00BE7AF5"/>
    <w:rsid w:val="00BF2976"/>
    <w:rsid w:val="00BF2FF1"/>
    <w:rsid w:val="00BF3004"/>
    <w:rsid w:val="00C01380"/>
    <w:rsid w:val="00C040E7"/>
    <w:rsid w:val="00C057BA"/>
    <w:rsid w:val="00C100B7"/>
    <w:rsid w:val="00C15C4E"/>
    <w:rsid w:val="00C20FE5"/>
    <w:rsid w:val="00C316AA"/>
    <w:rsid w:val="00C3189F"/>
    <w:rsid w:val="00C3232F"/>
    <w:rsid w:val="00C32C35"/>
    <w:rsid w:val="00C32CFB"/>
    <w:rsid w:val="00C3524C"/>
    <w:rsid w:val="00C41FD0"/>
    <w:rsid w:val="00C455C9"/>
    <w:rsid w:val="00C5131C"/>
    <w:rsid w:val="00C55438"/>
    <w:rsid w:val="00C56904"/>
    <w:rsid w:val="00C57567"/>
    <w:rsid w:val="00C60717"/>
    <w:rsid w:val="00C624AD"/>
    <w:rsid w:val="00C63081"/>
    <w:rsid w:val="00C6334E"/>
    <w:rsid w:val="00C63436"/>
    <w:rsid w:val="00C63503"/>
    <w:rsid w:val="00C70A1B"/>
    <w:rsid w:val="00C740F6"/>
    <w:rsid w:val="00C75086"/>
    <w:rsid w:val="00C81086"/>
    <w:rsid w:val="00C8271B"/>
    <w:rsid w:val="00C82882"/>
    <w:rsid w:val="00C90A8D"/>
    <w:rsid w:val="00C91212"/>
    <w:rsid w:val="00C93F75"/>
    <w:rsid w:val="00C95B66"/>
    <w:rsid w:val="00C9610E"/>
    <w:rsid w:val="00C9714D"/>
    <w:rsid w:val="00CA0169"/>
    <w:rsid w:val="00CA19BF"/>
    <w:rsid w:val="00CA1C39"/>
    <w:rsid w:val="00CA2D06"/>
    <w:rsid w:val="00CA38DC"/>
    <w:rsid w:val="00CA60D8"/>
    <w:rsid w:val="00CA6126"/>
    <w:rsid w:val="00CB1B42"/>
    <w:rsid w:val="00CB2091"/>
    <w:rsid w:val="00CC16A6"/>
    <w:rsid w:val="00CC1ED1"/>
    <w:rsid w:val="00CC2DD5"/>
    <w:rsid w:val="00CC2E47"/>
    <w:rsid w:val="00CC52C0"/>
    <w:rsid w:val="00CD13EC"/>
    <w:rsid w:val="00CD18A6"/>
    <w:rsid w:val="00CD4E56"/>
    <w:rsid w:val="00CD5A79"/>
    <w:rsid w:val="00CD5CD1"/>
    <w:rsid w:val="00CD62B5"/>
    <w:rsid w:val="00CD6912"/>
    <w:rsid w:val="00CE2EAE"/>
    <w:rsid w:val="00CE5388"/>
    <w:rsid w:val="00CE5555"/>
    <w:rsid w:val="00CE6E62"/>
    <w:rsid w:val="00CE75CF"/>
    <w:rsid w:val="00CF1A69"/>
    <w:rsid w:val="00D0096C"/>
    <w:rsid w:val="00D013C2"/>
    <w:rsid w:val="00D01593"/>
    <w:rsid w:val="00D0457B"/>
    <w:rsid w:val="00D04DEC"/>
    <w:rsid w:val="00D05327"/>
    <w:rsid w:val="00D058C6"/>
    <w:rsid w:val="00D12397"/>
    <w:rsid w:val="00D129A4"/>
    <w:rsid w:val="00D13BE5"/>
    <w:rsid w:val="00D20648"/>
    <w:rsid w:val="00D20B84"/>
    <w:rsid w:val="00D22FE0"/>
    <w:rsid w:val="00D23270"/>
    <w:rsid w:val="00D23CF5"/>
    <w:rsid w:val="00D26870"/>
    <w:rsid w:val="00D270F3"/>
    <w:rsid w:val="00D3480A"/>
    <w:rsid w:val="00D4148C"/>
    <w:rsid w:val="00D43FC9"/>
    <w:rsid w:val="00D47C95"/>
    <w:rsid w:val="00D505E2"/>
    <w:rsid w:val="00D623EA"/>
    <w:rsid w:val="00D63C9D"/>
    <w:rsid w:val="00D67502"/>
    <w:rsid w:val="00D73C49"/>
    <w:rsid w:val="00D7424C"/>
    <w:rsid w:val="00D77684"/>
    <w:rsid w:val="00D80D48"/>
    <w:rsid w:val="00D82467"/>
    <w:rsid w:val="00D824C4"/>
    <w:rsid w:val="00D82AAC"/>
    <w:rsid w:val="00D83471"/>
    <w:rsid w:val="00D85FF1"/>
    <w:rsid w:val="00D8713F"/>
    <w:rsid w:val="00D87914"/>
    <w:rsid w:val="00D90221"/>
    <w:rsid w:val="00D90680"/>
    <w:rsid w:val="00D91034"/>
    <w:rsid w:val="00D9108E"/>
    <w:rsid w:val="00D913B9"/>
    <w:rsid w:val="00D9344B"/>
    <w:rsid w:val="00D93F06"/>
    <w:rsid w:val="00DA2058"/>
    <w:rsid w:val="00DA230C"/>
    <w:rsid w:val="00DA2641"/>
    <w:rsid w:val="00DA515C"/>
    <w:rsid w:val="00DA626A"/>
    <w:rsid w:val="00DA66A6"/>
    <w:rsid w:val="00DB2364"/>
    <w:rsid w:val="00DC3435"/>
    <w:rsid w:val="00DC556B"/>
    <w:rsid w:val="00DC7A73"/>
    <w:rsid w:val="00DD020A"/>
    <w:rsid w:val="00DD2B2C"/>
    <w:rsid w:val="00DD2E97"/>
    <w:rsid w:val="00DD620B"/>
    <w:rsid w:val="00DD6DF9"/>
    <w:rsid w:val="00DD7BBD"/>
    <w:rsid w:val="00DE02B2"/>
    <w:rsid w:val="00DE049C"/>
    <w:rsid w:val="00DE1D1E"/>
    <w:rsid w:val="00DE5664"/>
    <w:rsid w:val="00DE66FB"/>
    <w:rsid w:val="00DE6BBB"/>
    <w:rsid w:val="00DF3BE8"/>
    <w:rsid w:val="00DF4FE3"/>
    <w:rsid w:val="00E0133A"/>
    <w:rsid w:val="00E05384"/>
    <w:rsid w:val="00E077CA"/>
    <w:rsid w:val="00E115B8"/>
    <w:rsid w:val="00E168F9"/>
    <w:rsid w:val="00E16D6B"/>
    <w:rsid w:val="00E1795A"/>
    <w:rsid w:val="00E22378"/>
    <w:rsid w:val="00E223C7"/>
    <w:rsid w:val="00E2343D"/>
    <w:rsid w:val="00E24231"/>
    <w:rsid w:val="00E245D6"/>
    <w:rsid w:val="00E30134"/>
    <w:rsid w:val="00E309EE"/>
    <w:rsid w:val="00E30B69"/>
    <w:rsid w:val="00E30C9F"/>
    <w:rsid w:val="00E32FA5"/>
    <w:rsid w:val="00E3749D"/>
    <w:rsid w:val="00E42B06"/>
    <w:rsid w:val="00E549B9"/>
    <w:rsid w:val="00E604FC"/>
    <w:rsid w:val="00E61AF0"/>
    <w:rsid w:val="00E64350"/>
    <w:rsid w:val="00E6497E"/>
    <w:rsid w:val="00E66AC3"/>
    <w:rsid w:val="00E7043E"/>
    <w:rsid w:val="00E71184"/>
    <w:rsid w:val="00E717CA"/>
    <w:rsid w:val="00E737E7"/>
    <w:rsid w:val="00E76F95"/>
    <w:rsid w:val="00E77502"/>
    <w:rsid w:val="00E81A08"/>
    <w:rsid w:val="00E825E6"/>
    <w:rsid w:val="00E8556E"/>
    <w:rsid w:val="00E855A4"/>
    <w:rsid w:val="00E86DA8"/>
    <w:rsid w:val="00E87738"/>
    <w:rsid w:val="00E915BE"/>
    <w:rsid w:val="00E93B34"/>
    <w:rsid w:val="00EA4EF2"/>
    <w:rsid w:val="00EA7C27"/>
    <w:rsid w:val="00EB404C"/>
    <w:rsid w:val="00EC037A"/>
    <w:rsid w:val="00EC33E3"/>
    <w:rsid w:val="00EC5301"/>
    <w:rsid w:val="00ED38E7"/>
    <w:rsid w:val="00ED57B9"/>
    <w:rsid w:val="00ED685B"/>
    <w:rsid w:val="00ED6C51"/>
    <w:rsid w:val="00EE14F0"/>
    <w:rsid w:val="00EE18B9"/>
    <w:rsid w:val="00EE2D2A"/>
    <w:rsid w:val="00EE664F"/>
    <w:rsid w:val="00EE6F5D"/>
    <w:rsid w:val="00EE7170"/>
    <w:rsid w:val="00EE7227"/>
    <w:rsid w:val="00EF07C7"/>
    <w:rsid w:val="00EF18C5"/>
    <w:rsid w:val="00EF3399"/>
    <w:rsid w:val="00F0064F"/>
    <w:rsid w:val="00F01D4B"/>
    <w:rsid w:val="00F027C4"/>
    <w:rsid w:val="00F03755"/>
    <w:rsid w:val="00F0519F"/>
    <w:rsid w:val="00F05871"/>
    <w:rsid w:val="00F07433"/>
    <w:rsid w:val="00F07859"/>
    <w:rsid w:val="00F13A6A"/>
    <w:rsid w:val="00F1412B"/>
    <w:rsid w:val="00F14257"/>
    <w:rsid w:val="00F14482"/>
    <w:rsid w:val="00F220CC"/>
    <w:rsid w:val="00F259B8"/>
    <w:rsid w:val="00F32B00"/>
    <w:rsid w:val="00F32C6A"/>
    <w:rsid w:val="00F3303E"/>
    <w:rsid w:val="00F370D4"/>
    <w:rsid w:val="00F40FE1"/>
    <w:rsid w:val="00F4397F"/>
    <w:rsid w:val="00F4484B"/>
    <w:rsid w:val="00F44C2B"/>
    <w:rsid w:val="00F4605F"/>
    <w:rsid w:val="00F46CA2"/>
    <w:rsid w:val="00F4790C"/>
    <w:rsid w:val="00F47BB7"/>
    <w:rsid w:val="00F47D2C"/>
    <w:rsid w:val="00F47D58"/>
    <w:rsid w:val="00F525F7"/>
    <w:rsid w:val="00F548CA"/>
    <w:rsid w:val="00F549BF"/>
    <w:rsid w:val="00F6183C"/>
    <w:rsid w:val="00F622AA"/>
    <w:rsid w:val="00F71AE1"/>
    <w:rsid w:val="00F72202"/>
    <w:rsid w:val="00F726EC"/>
    <w:rsid w:val="00F75553"/>
    <w:rsid w:val="00F75D16"/>
    <w:rsid w:val="00F75F43"/>
    <w:rsid w:val="00F76A34"/>
    <w:rsid w:val="00F772AD"/>
    <w:rsid w:val="00F77683"/>
    <w:rsid w:val="00F81E2A"/>
    <w:rsid w:val="00F9038D"/>
    <w:rsid w:val="00F91583"/>
    <w:rsid w:val="00F918E8"/>
    <w:rsid w:val="00F9340F"/>
    <w:rsid w:val="00F93748"/>
    <w:rsid w:val="00F93A55"/>
    <w:rsid w:val="00F95DD6"/>
    <w:rsid w:val="00F96F63"/>
    <w:rsid w:val="00FA239A"/>
    <w:rsid w:val="00FA5D78"/>
    <w:rsid w:val="00FB12BE"/>
    <w:rsid w:val="00FB1512"/>
    <w:rsid w:val="00FC00C6"/>
    <w:rsid w:val="00FC40B7"/>
    <w:rsid w:val="00FC41D6"/>
    <w:rsid w:val="00FC4C03"/>
    <w:rsid w:val="00FC5A6E"/>
    <w:rsid w:val="00FC6FF9"/>
    <w:rsid w:val="00FD0235"/>
    <w:rsid w:val="00FD526C"/>
    <w:rsid w:val="00FD5331"/>
    <w:rsid w:val="00FE2820"/>
    <w:rsid w:val="00FE2EC9"/>
    <w:rsid w:val="00FE490C"/>
    <w:rsid w:val="00FE557D"/>
    <w:rsid w:val="00FF2950"/>
    <w:rsid w:val="00FF6867"/>
    <w:rsid w:val="00FF75F4"/>
    <w:rsid w:val="0C262F61"/>
    <w:rsid w:val="0D4E3F6A"/>
    <w:rsid w:val="15D90C27"/>
    <w:rsid w:val="243564D1"/>
    <w:rsid w:val="29251CA4"/>
    <w:rsid w:val="29BB72AE"/>
    <w:rsid w:val="32827C50"/>
    <w:rsid w:val="5F9F4C78"/>
    <w:rsid w:val="7E75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351319"/>
  <w15:docId w15:val="{86CA0B45-829C-4A5C-A79F-18167FE2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uiPriority="1" w:unhideWhenUsed="1" w:qFormat="1"/>
    <w:lsdException w:name="heading 3" w:uiPriority="1" w:unhideWhenUsed="1" w:qFormat="1"/>
    <w:lsdException w:name="heading 4" w:uiPriority="1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uiPriority="3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pPr>
      <w:spacing w:before="120" w:after="120"/>
    </w:pPr>
    <w:rPr>
      <w:rFonts w:eastAsia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numPr>
        <w:numId w:val="1"/>
      </w:numPr>
      <w:spacing w:line="360" w:lineRule="auto"/>
      <w:outlineLvl w:val="0"/>
    </w:pPr>
    <w:rPr>
      <w:b/>
      <w:sz w:val="32"/>
      <w:szCs w:val="32"/>
      <w:lang w:val="vi-VN"/>
    </w:rPr>
  </w:style>
  <w:style w:type="paragraph" w:styleId="Heading2">
    <w:name w:val="heading 2"/>
    <w:basedOn w:val="Normal"/>
    <w:next w:val="Nidungvnbn"/>
    <w:link w:val="Heading2Char"/>
    <w:uiPriority w:val="1"/>
    <w:unhideWhenUsed/>
    <w:qFormat/>
    <w:pPr>
      <w:numPr>
        <w:ilvl w:val="1"/>
        <w:numId w:val="1"/>
      </w:numPr>
      <w:spacing w:line="360" w:lineRule="auto"/>
      <w:outlineLvl w:val="1"/>
    </w:pPr>
    <w:rPr>
      <w:b/>
      <w:sz w:val="28"/>
      <w:szCs w:val="28"/>
      <w:lang w:val="vi-VN"/>
    </w:rPr>
  </w:style>
  <w:style w:type="paragraph" w:styleId="Heading3">
    <w:name w:val="heading 3"/>
    <w:basedOn w:val="Normal"/>
    <w:next w:val="Nidungvnbn"/>
    <w:link w:val="Heading3Char"/>
    <w:uiPriority w:val="1"/>
    <w:unhideWhenUsed/>
    <w:qFormat/>
    <w:pPr>
      <w:numPr>
        <w:ilvl w:val="2"/>
        <w:numId w:val="1"/>
      </w:numPr>
      <w:spacing w:line="360" w:lineRule="auto"/>
      <w:outlineLvl w:val="2"/>
    </w:pPr>
    <w:rPr>
      <w:b/>
      <w:i/>
      <w:sz w:val="28"/>
      <w:szCs w:val="26"/>
    </w:rPr>
  </w:style>
  <w:style w:type="paragraph" w:styleId="Heading4">
    <w:name w:val="heading 4"/>
    <w:next w:val="Nidungvnbn"/>
    <w:link w:val="Heading4Char"/>
    <w:uiPriority w:val="1"/>
    <w:unhideWhenUsed/>
    <w:qFormat/>
    <w:pPr>
      <w:numPr>
        <w:ilvl w:val="3"/>
        <w:numId w:val="1"/>
      </w:numPr>
      <w:spacing w:before="120" w:after="120" w:line="360" w:lineRule="auto"/>
      <w:outlineLvl w:val="3"/>
    </w:pPr>
    <w:rPr>
      <w:rFonts w:eastAsiaTheme="minorHAnsi" w:cstheme="minorBidi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pPr>
      <w:spacing w:before="0" w:after="0" w:line="360" w:lineRule="auto"/>
      <w:ind w:firstLine="720"/>
      <w:jc w:val="both"/>
    </w:pPr>
    <w:rPr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pPr>
      <w:widowControl w:val="0"/>
      <w:autoSpaceDE w:val="0"/>
      <w:autoSpaceDN w:val="0"/>
    </w:pPr>
    <w:rPr>
      <w:lang w:val="vi"/>
    </w:rPr>
  </w:style>
  <w:style w:type="paragraph" w:styleId="Caption">
    <w:name w:val="caption"/>
    <w:basedOn w:val="Normal"/>
    <w:next w:val="Nidungvnbn"/>
    <w:uiPriority w:val="3"/>
    <w:unhideWhenUsed/>
    <w:qFormat/>
    <w:pPr>
      <w:jc w:val="center"/>
    </w:pPr>
    <w:rPr>
      <w:bCs/>
      <w:sz w:val="2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1560"/>
        <w:tab w:val="right" w:leader="dot" w:pos="9111"/>
      </w:tabs>
      <w:spacing w:line="360" w:lineRule="auto"/>
    </w:pPr>
    <w:rPr>
      <w:b/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567"/>
        <w:tab w:val="right" w:leader="dot" w:pos="9111"/>
      </w:tabs>
      <w:spacing w:line="360" w:lineRule="auto"/>
    </w:pPr>
    <w:rPr>
      <w:sz w:val="26"/>
    </w:rPr>
  </w:style>
  <w:style w:type="paragraph" w:styleId="TOC3">
    <w:name w:val="toc 3"/>
    <w:basedOn w:val="Normal"/>
    <w:next w:val="Normal"/>
    <w:uiPriority w:val="39"/>
    <w:unhideWhenUsed/>
    <w:pPr>
      <w:tabs>
        <w:tab w:val="left" w:pos="993"/>
        <w:tab w:val="right" w:leader="dot" w:pos="9111"/>
      </w:tabs>
      <w:spacing w:line="360" w:lineRule="auto"/>
      <w:ind w:left="142"/>
    </w:pPr>
    <w:rPr>
      <w:i/>
      <w:sz w:val="26"/>
    </w:rPr>
  </w:style>
  <w:style w:type="paragraph" w:styleId="TOC4">
    <w:name w:val="toc 4"/>
    <w:basedOn w:val="Normal"/>
    <w:next w:val="Normal"/>
    <w:uiPriority w:val="39"/>
    <w:unhideWhenUsed/>
    <w:pPr>
      <w:spacing w:line="360" w:lineRule="auto"/>
      <w:ind w:left="2160"/>
    </w:pPr>
    <w:rPr>
      <w:sz w:val="26"/>
    </w:rPr>
  </w:style>
  <w:style w:type="paragraph" w:styleId="TOC5">
    <w:name w:val="toc 5"/>
    <w:basedOn w:val="Normal"/>
    <w:next w:val="Normal"/>
    <w:uiPriority w:val="39"/>
    <w:unhideWhenUsed/>
    <w:pPr>
      <w:spacing w:before="0" w:after="100" w:line="259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uiPriority w:val="39"/>
    <w:unhideWhenUsed/>
    <w:pPr>
      <w:spacing w:before="0" w:after="100" w:line="259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pPr>
      <w:spacing w:before="0" w:after="100" w:line="259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spacing w:before="0" w:after="100" w:line="259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spacing w:before="0" w:after="100" w:line="259" w:lineRule="auto"/>
      <w:ind w:left="1760"/>
    </w:pPr>
    <w:rPr>
      <w:rFonts w:asciiTheme="minorHAnsi" w:eastAsiaTheme="minorEastAsia" w:hAnsiTheme="minorHAnsi"/>
      <w:sz w:val="22"/>
      <w:szCs w:val="22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character" w:customStyle="1" w:styleId="TiucctrangmuChar">
    <w:name w:val="Tiêu đề các trang mở đầu Char"/>
    <w:basedOn w:val="DefaultParagraphFont"/>
    <w:link w:val="Tiucctrangmu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qFormat/>
    <w:rPr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rPr>
      <w:b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1"/>
    <w:rPr>
      <w:rFonts w:eastAsia="Times New Roman" w:cs="Times New Roman"/>
      <w:b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1"/>
    <w:rPr>
      <w:b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Pr>
      <w:sz w:val="28"/>
      <w:szCs w:val="26"/>
    </w:rPr>
  </w:style>
  <w:style w:type="paragraph" w:customStyle="1" w:styleId="Bngbiu-nidung">
    <w:name w:val="Bảng biểu - nội dung"/>
    <w:basedOn w:val="Default"/>
    <w:link w:val="Bngbiu-nidungChar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rPr>
      <w:rFonts w:eastAsia="Times New Roman" w:cs="Times New Roman"/>
      <w:sz w:val="26"/>
      <w:szCs w:val="26"/>
    </w:rPr>
  </w:style>
  <w:style w:type="character" w:customStyle="1" w:styleId="fontstyle01">
    <w:name w:val="fontstyle01"/>
    <w:basedOn w:val="DefaultParagraphFont"/>
    <w:rPr>
      <w:rFonts w:ascii="Times-Italic" w:hAnsi="Times-Italic" w:hint="default"/>
      <w:i/>
      <w:iCs/>
      <w:color w:val="000000"/>
      <w:sz w:val="18"/>
      <w:szCs w:val="18"/>
    </w:rPr>
  </w:style>
  <w:style w:type="character" w:customStyle="1" w:styleId="fontstyle11">
    <w:name w:val="fontstyle11"/>
    <w:basedOn w:val="DefaultParagraphFont"/>
    <w:rPr>
      <w:rFonts w:ascii="Times-Roman" w:hAnsi="Times-Roman" w:hint="default"/>
      <w:color w:val="000000"/>
      <w:sz w:val="18"/>
      <w:szCs w:val="18"/>
    </w:rPr>
  </w:style>
  <w:style w:type="character" w:customStyle="1" w:styleId="fontstyle21">
    <w:name w:val="fontstyle21"/>
    <w:basedOn w:val="DefaultParagraphFont"/>
    <w:rPr>
      <w:rFonts w:ascii="RMTMI" w:hAnsi="RMTMI" w:hint="default"/>
      <w:i/>
      <w:iCs/>
      <w:color w:val="000000"/>
      <w:sz w:val="18"/>
      <w:szCs w:val="18"/>
    </w:rPr>
  </w:style>
  <w:style w:type="character" w:customStyle="1" w:styleId="fontstyle41">
    <w:name w:val="fontstyle41"/>
    <w:basedOn w:val="DefaultParagraphFont"/>
    <w:qFormat/>
    <w:rPr>
      <w:rFonts w:ascii="MTSYN" w:hAnsi="MTSYN" w:hint="default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eastAsia="Times New Roman" w:cs="Times New Roman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TableContents">
    <w:name w:val="Table Contents"/>
    <w:basedOn w:val="Normal"/>
    <w:rPr>
      <w:color w:val="00000A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eastAsia="Times New Roman" w:cs="Times New Roman"/>
      <w:szCs w:val="24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44061" w:themeColor="accent1" w:themeShade="8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Bibliography1">
    <w:name w:val="Bibliography1"/>
    <w:basedOn w:val="Normal"/>
    <w:next w:val="Normal"/>
    <w:uiPriority w:val="37"/>
    <w:unhideWhenUsed/>
    <w:pPr>
      <w:spacing w:after="0" w:line="480" w:lineRule="auto"/>
      <w:ind w:left="720" w:hanging="720"/>
    </w:pPr>
  </w:style>
  <w:style w:type="paragraph" w:customStyle="1" w:styleId="TOCHeading1">
    <w:name w:val="TOC Heading1"/>
    <w:basedOn w:val="Heading1"/>
    <w:next w:val="Normal"/>
    <w:uiPriority w:val="39"/>
    <w:unhideWhenUsed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1_2324\ERP\QT2\TemplateBaoCaoMonHoc_KhoaCNT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6F21F493-9DFF-46B7-BCE2-A0DE6BC13F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TemplateBaoCaoMonHoc_KhoaCNTT</Template>
  <TotalTime>1</TotalTime>
  <Pages>14</Pages>
  <Words>1368</Words>
  <Characters>7800</Characters>
  <Application>Microsoft Office Word</Application>
  <DocSecurity>0</DocSecurity>
  <Lines>65</Lines>
  <Paragraphs>18</Paragraphs>
  <ScaleCrop>false</ScaleCrop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Doan Thanh Dung</cp:lastModifiedBy>
  <cp:revision>4</cp:revision>
  <dcterms:created xsi:type="dcterms:W3CDTF">2023-11-29T10:57:00Z</dcterms:created>
  <dcterms:modified xsi:type="dcterms:W3CDTF">2023-11-29T14:39:00Z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id="R8W4iVeI"/&gt;&lt;style id="http://www.zotero.org/styles/apa-6th-edition" locale="en-US" hasBibliography="1" bibliographyStyleHasBeenSet="1"/&gt;&lt;prefs&gt;&lt;pref name="fieldType" value="Field"/&gt;&lt;/prefs&gt;&lt;/data</vt:lpwstr>
  </property>
  <property fmtid="{D5CDD505-2E9C-101B-9397-08002B2CF9AE}" pid="3" name="ZOTERO_PREF_2">
    <vt:lpwstr>&gt;</vt:lpwstr>
  </property>
  <property fmtid="{D5CDD505-2E9C-101B-9397-08002B2CF9AE}" pid="4" name="KSOProductBuildVer">
    <vt:lpwstr>1033-11.2.0.9747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2023-11-29T14:39:17Z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3e23122b-6fca-4c2d-9f6e-c131ba4d5dd0</vt:lpwstr>
  </property>
  <property fmtid="{D5CDD505-2E9C-101B-9397-08002B2CF9AE}" pid="10" name="MSIP_Label_defa4170-0d19-0005-0004-bc88714345d2_ActionId">
    <vt:lpwstr>2ed1ef9e-f15a-49ac-bacd-c8ac1ab2350a</vt:lpwstr>
  </property>
  <property fmtid="{D5CDD505-2E9C-101B-9397-08002B2CF9AE}" pid="11" name="MSIP_Label_defa4170-0d19-0005-0004-bc88714345d2_ContentBits">
    <vt:lpwstr>0</vt:lpwstr>
  </property>
</Properties>
</file>