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Beatrice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PONGE</w:t>
        <w:tab/>
        <w:tab/>
        <w:tab/>
        <w:t xml:space="preserve">                        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54, Avenue du ray tour 4A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06100 Nice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beatrice.ponge@hotmail.fr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06.50.99.91.80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FORMATION  ET DIPLOME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Etudes secondaires Lycee Beau Site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BEP  Agent de transport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CAP Employe de bureau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Formation de vente de 1989 à 1991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EXPERIENCE PROFESSIONNELLE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1989-1991 Caissiére Vendeuse Supermarché Champion Nice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1991-1992 Agent Administratif Pole Emploi Assédics de Nice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1993 Assistante Dentaire Docteur Debarge Nice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1993 Secrétaire Médicale Docteur Perrot Nice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1994 à Mars 1995 Secrétaire Import Export Carros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Avril1995 à Novembre1995 Secrétaire Import Export Vente St Laurent du Var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Décembre 1995 à Décembre 1997 Vendeuse articles de sports Cagnes sur mer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1998 à 2002 Congé Parentale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2002-2012 Auxiliaire de Vie auprés de personnes agées Nice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2012-2014 Auxiliaire de Vie Scolaire Inspection académique Nice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2014 à ce jour Assistante d'Education Ecole Primaire Nice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