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138EE" w14:textId="1B852CA7" w:rsidR="00B00E94" w:rsidRPr="00C20327" w:rsidRDefault="00000000">
      <w:pPr>
        <w:pStyle w:val="Title"/>
        <w:jc w:val="center"/>
        <w:rPr>
          <w:rFonts w:ascii="Times New Roman" w:hAnsi="Times New Roman" w:cs="Times New Roman"/>
          <w:lang w:val="vi-VN"/>
        </w:rPr>
      </w:pPr>
      <w:r w:rsidRPr="00C20327">
        <w:rPr>
          <w:rFonts w:ascii="Times New Roman" w:hAnsi="Times New Roman" w:cs="Times New Roman"/>
        </w:rPr>
        <w:t xml:space="preserve">BÁO CÁO PHÂN TÍCH </w:t>
      </w:r>
      <w:r w:rsidR="00C20327" w:rsidRPr="00C20327">
        <w:rPr>
          <w:rFonts w:ascii="Times New Roman" w:hAnsi="Times New Roman" w:cs="Times New Roman"/>
        </w:rPr>
        <w:t>INSIGHTS</w:t>
      </w:r>
    </w:p>
    <w:p w14:paraId="60E39A51" w14:textId="6ECE4D0C" w:rsidR="00B00E94" w:rsidRPr="00C20327" w:rsidRDefault="00000000" w:rsidP="00C20327">
      <w:pPr>
        <w:jc w:val="center"/>
        <w:rPr>
          <w:rFonts w:ascii="Times New Roman" w:hAnsi="Times New Roman" w:cs="Times New Roman"/>
          <w:lang w:val="vi-VN"/>
        </w:rPr>
      </w:pPr>
      <w:r w:rsidRPr="00C20327">
        <w:rPr>
          <w:rFonts w:ascii="Times New Roman" w:hAnsi="Times New Roman" w:cs="Times New Roman"/>
          <w:b/>
          <w:i/>
        </w:rPr>
        <w:t>INSIGHTS DỮ LIỆU HỆ THỐNG ĐIỆN MẶT TRỜI (SOLAR ENERGY GENERATION)</w:t>
      </w:r>
      <w:r w:rsidRPr="00C20327">
        <w:rPr>
          <w:rFonts w:ascii="Times New Roman" w:hAnsi="Times New Roman" w:cs="Times New Roman"/>
        </w:rPr>
        <w:br/>
      </w:r>
    </w:p>
    <w:p w14:paraId="16A412A2" w14:textId="77777777" w:rsidR="00B00E94" w:rsidRPr="00C20327" w:rsidRDefault="00000000">
      <w:pPr>
        <w:pStyle w:val="Heading1"/>
        <w:rPr>
          <w:rFonts w:ascii="Times New Roman" w:hAnsi="Times New Roman" w:cs="Times New Roman"/>
        </w:rPr>
      </w:pPr>
      <w:r w:rsidRPr="00C20327">
        <w:rPr>
          <w:rFonts w:ascii="Times New Roman" w:hAnsi="Times New Roman" w:cs="Times New Roman"/>
        </w:rPr>
        <w:t>1. Nghịch lý giữa Đầu vào tự nhiên và Hiệu năng nội tại (Performance Paradox)</w:t>
      </w:r>
    </w:p>
    <w:p w14:paraId="2F6B9856" w14:textId="77777777" w:rsidR="00B00E94" w:rsidRPr="00C20327" w:rsidRDefault="00000000">
      <w:pPr>
        <w:rPr>
          <w:rFonts w:ascii="Times New Roman" w:hAnsi="Times New Roman" w:cs="Times New Roman"/>
        </w:rPr>
      </w:pPr>
      <w:r w:rsidRPr="00C20327">
        <w:rPr>
          <w:rFonts w:ascii="Times New Roman" w:hAnsi="Times New Roman" w:cs="Times New Roman"/>
        </w:rPr>
        <w:t>Nhìn vào phần KPI trên cùng của Dashboard Overview, chúng ta thấy một nghịch lý rất thú vị đáng để xoáy sâu:</w:t>
      </w:r>
    </w:p>
    <w:p w14:paraId="4DBFD9A8" w14:textId="77777777" w:rsidR="00B00E94" w:rsidRPr="00C20327" w:rsidRDefault="00000000">
      <w:pPr>
        <w:pStyle w:val="ListBullet"/>
        <w:rPr>
          <w:rFonts w:ascii="Times New Roman" w:hAnsi="Times New Roman" w:cs="Times New Roman"/>
        </w:rPr>
      </w:pPr>
      <w:r w:rsidRPr="00C20327">
        <w:rPr>
          <w:rFonts w:ascii="Times New Roman" w:hAnsi="Times New Roman" w:cs="Times New Roman"/>
          <w:b/>
        </w:rPr>
        <w:t xml:space="preserve">Đầu vào tự nhiên sụt giảm: </w:t>
      </w:r>
      <w:r w:rsidRPr="00C20327">
        <w:rPr>
          <w:rFonts w:ascii="Times New Roman" w:hAnsi="Times New Roman" w:cs="Times New Roman"/>
        </w:rPr>
        <w:t>Số giờ nắng (Sunshine Duration) giảm 9.57%, kéo theo Tổng sản lượng (Total Generation) giảm 10.24% (đạt 18.055 kWh). Điều này là quan hệ nhân quả hiển nhiên.</w:t>
      </w:r>
    </w:p>
    <w:p w14:paraId="540DE7A2" w14:textId="77777777" w:rsidR="00B00E94" w:rsidRPr="00C20327" w:rsidRDefault="00000000">
      <w:pPr>
        <w:pStyle w:val="ListBullet"/>
        <w:rPr>
          <w:rFonts w:ascii="Times New Roman" w:hAnsi="Times New Roman" w:cs="Times New Roman"/>
        </w:rPr>
      </w:pPr>
      <w:r w:rsidRPr="00C20327">
        <w:rPr>
          <w:rFonts w:ascii="Times New Roman" w:hAnsi="Times New Roman" w:cs="Times New Roman"/>
          <w:b/>
        </w:rPr>
        <w:t xml:space="preserve">Insight cốt lõi: </w:t>
      </w:r>
      <w:r w:rsidRPr="00C20327">
        <w:rPr>
          <w:rFonts w:ascii="Times New Roman" w:hAnsi="Times New Roman" w:cs="Times New Roman"/>
        </w:rPr>
        <w:t xml:space="preserve">Bất chấp việc thiếu nắng và sản lượng giảm, chỉ số </w:t>
      </w:r>
      <w:r w:rsidRPr="00C20327">
        <w:rPr>
          <w:rFonts w:ascii="Times New Roman" w:hAnsi="Times New Roman" w:cs="Times New Roman"/>
          <w:b/>
        </w:rPr>
        <w:t>Performance Ratio Actual (PR) lại tăng 3.19%</w:t>
      </w:r>
      <w:r w:rsidRPr="00C20327">
        <w:rPr>
          <w:rFonts w:ascii="Times New Roman" w:hAnsi="Times New Roman" w:cs="Times New Roman"/>
        </w:rPr>
        <w:t xml:space="preserve"> (lên mức 39.84%). PR là thước đo độ hiệu quả của việc chuyển hóa bức xạ thành điện năng. Việc PR tăng chứng minh rằng phần cứng của hệ thống (tấm pin Trina 330W và biến tần SolarEdge se50k) đang hoạt động trong một "điểm ngọt" (sweet spot) về điều kiện môi trường, ít bị suy hao năng lượng nội bộ hơn hẳn so với kỳ trước.</w:t>
      </w:r>
    </w:p>
    <w:p w14:paraId="347C1761" w14:textId="77777777" w:rsidR="00B00E94" w:rsidRPr="00C20327" w:rsidRDefault="00000000">
      <w:pPr>
        <w:pStyle w:val="Heading1"/>
        <w:rPr>
          <w:rFonts w:ascii="Times New Roman" w:hAnsi="Times New Roman" w:cs="Times New Roman"/>
        </w:rPr>
      </w:pPr>
      <w:r w:rsidRPr="00C20327">
        <w:rPr>
          <w:rFonts w:ascii="Times New Roman" w:hAnsi="Times New Roman" w:cs="Times New Roman"/>
        </w:rPr>
        <w:t>2. Tác động kép của Nhiệt độ (Temperature Impact &amp; Thermal Degradation)</w:t>
      </w:r>
    </w:p>
    <w:p w14:paraId="1799C2CD" w14:textId="77777777" w:rsidR="00B00E94" w:rsidRPr="00C20327" w:rsidRDefault="00000000">
      <w:pPr>
        <w:rPr>
          <w:rFonts w:ascii="Times New Roman" w:hAnsi="Times New Roman" w:cs="Times New Roman"/>
        </w:rPr>
      </w:pPr>
      <w:r w:rsidRPr="00C20327">
        <w:rPr>
          <w:rFonts w:ascii="Times New Roman" w:hAnsi="Times New Roman" w:cs="Times New Roman"/>
        </w:rPr>
        <w:t>Để giải thích cho việc PR tăng ở trên, chúng ta dùng ngay dữ liệu ở tab Efficiency &amp; Loss:</w:t>
      </w:r>
    </w:p>
    <w:p w14:paraId="00D2EECB" w14:textId="77777777" w:rsidR="00B00E94" w:rsidRPr="00C20327" w:rsidRDefault="00000000">
      <w:pPr>
        <w:pStyle w:val="ListBullet"/>
        <w:rPr>
          <w:rFonts w:ascii="Times New Roman" w:hAnsi="Times New Roman" w:cs="Times New Roman"/>
        </w:rPr>
      </w:pPr>
      <w:r w:rsidRPr="00C20327">
        <w:rPr>
          <w:rFonts w:ascii="Times New Roman" w:hAnsi="Times New Roman" w:cs="Times New Roman"/>
          <w:b/>
        </w:rPr>
        <w:t xml:space="preserve">Phân bổ hao phí: </w:t>
      </w:r>
      <w:r w:rsidRPr="00C20327">
        <w:rPr>
          <w:rFonts w:ascii="Times New Roman" w:hAnsi="Times New Roman" w:cs="Times New Roman"/>
        </w:rPr>
        <w:t>Biểu đồ Heatmap Avg Temp loss chỉ ra rõ ràng điểm yếu vật lý của pin mặt trời: Hao phí do nhiệt độ cao tập trung chói lọi vào các tháng mùa hè (Tháng 12, 1, 2, 11). Bức xạ càng gắt, nhiệt độ bề mặt tấm pin càng cao, hiệu suất quang điện càng giảm.</w:t>
      </w:r>
    </w:p>
    <w:p w14:paraId="371F9DB1" w14:textId="77777777" w:rsidR="00B00E94" w:rsidRPr="00C20327" w:rsidRDefault="00000000">
      <w:pPr>
        <w:pStyle w:val="ListBullet"/>
        <w:rPr>
          <w:rFonts w:ascii="Times New Roman" w:hAnsi="Times New Roman" w:cs="Times New Roman"/>
        </w:rPr>
      </w:pPr>
      <w:r w:rsidRPr="00C20327">
        <w:rPr>
          <w:rFonts w:ascii="Times New Roman" w:hAnsi="Times New Roman" w:cs="Times New Roman"/>
          <w:b/>
        </w:rPr>
        <w:t xml:space="preserve">Insight cốt lõi: </w:t>
      </w:r>
      <w:r w:rsidRPr="00C20327">
        <w:rPr>
          <w:rFonts w:ascii="Times New Roman" w:hAnsi="Times New Roman" w:cs="Times New Roman"/>
        </w:rPr>
        <w:t xml:space="preserve">Tổng chỉ số Loss Temp trong kỳ này đã </w:t>
      </w:r>
      <w:r w:rsidRPr="00C20327">
        <w:rPr>
          <w:rFonts w:ascii="Times New Roman" w:hAnsi="Times New Roman" w:cs="Times New Roman"/>
          <w:b/>
        </w:rPr>
        <w:t>rơi tự do 48.10%</w:t>
      </w:r>
      <w:r w:rsidRPr="00C20327">
        <w:rPr>
          <w:rFonts w:ascii="Times New Roman" w:hAnsi="Times New Roman" w:cs="Times New Roman"/>
        </w:rPr>
        <w:t xml:space="preserve"> (chỉ còn 1.13%). Điều này khẳng định thời tiết kỳ này dù ít nắng hơn (làm giảm sản lượng thô), nhưng nền nhiệt độ chung lại mát mẻ hơn rất nhiều. Hệ thống không bị "nướng" dưới nắng gắt, dẫn đến tổn thất nhiệt độ giảm một nửa, từ đó đẩy hiệu suất PR thực tế tăng lên.</w:t>
      </w:r>
    </w:p>
    <w:p w14:paraId="52F14EC4" w14:textId="77777777" w:rsidR="00B00E94" w:rsidRPr="00C20327" w:rsidRDefault="00000000">
      <w:pPr>
        <w:pStyle w:val="Heading1"/>
        <w:rPr>
          <w:rFonts w:ascii="Times New Roman" w:hAnsi="Times New Roman" w:cs="Times New Roman"/>
        </w:rPr>
      </w:pPr>
      <w:r w:rsidRPr="00C20327">
        <w:rPr>
          <w:rFonts w:ascii="Times New Roman" w:hAnsi="Times New Roman" w:cs="Times New Roman"/>
        </w:rPr>
        <w:t>3. Phân tích Ngoại lệ "Bóng râm động" (Dynamic Shading Anomalies)</w:t>
      </w:r>
    </w:p>
    <w:p w14:paraId="0E6794BD" w14:textId="77777777" w:rsidR="00B00E94" w:rsidRPr="00C20327" w:rsidRDefault="00000000">
      <w:pPr>
        <w:rPr>
          <w:rFonts w:ascii="Times New Roman" w:hAnsi="Times New Roman" w:cs="Times New Roman"/>
        </w:rPr>
      </w:pPr>
      <w:r w:rsidRPr="00C20327">
        <w:rPr>
          <w:rFonts w:ascii="Times New Roman" w:hAnsi="Times New Roman" w:cs="Times New Roman"/>
        </w:rPr>
        <w:t>Chuyển sang tab Anomaly Detection, dữ liệu đang kể một câu chuyện rất chi tiết về rủi ro vận hành:</w:t>
      </w:r>
    </w:p>
    <w:p w14:paraId="36C1E0D7" w14:textId="77777777" w:rsidR="00B00E94" w:rsidRPr="00C20327" w:rsidRDefault="00000000">
      <w:pPr>
        <w:pStyle w:val="ListBullet"/>
        <w:rPr>
          <w:rFonts w:ascii="Times New Roman" w:hAnsi="Times New Roman" w:cs="Times New Roman"/>
        </w:rPr>
      </w:pPr>
      <w:r w:rsidRPr="00C20327">
        <w:rPr>
          <w:rFonts w:ascii="Times New Roman" w:hAnsi="Times New Roman" w:cs="Times New Roman"/>
          <w:b/>
        </w:rPr>
        <w:t xml:space="preserve">Chỉ số mâu thuẫn: </w:t>
      </w:r>
      <w:r w:rsidRPr="00C20327">
        <w:rPr>
          <w:rFonts w:ascii="Times New Roman" w:hAnsi="Times New Roman" w:cs="Times New Roman"/>
        </w:rPr>
        <w:t xml:space="preserve">Tổng số giờ ngoại lệ (Outlier Hours) giảm 44.44% (còn 5 giờ), nhưng Tỷ lệ ngoại lệ (Outlier Rate) lại </w:t>
      </w:r>
      <w:r w:rsidRPr="00C20327">
        <w:rPr>
          <w:rFonts w:ascii="Times New Roman" w:hAnsi="Times New Roman" w:cs="Times New Roman"/>
          <w:b/>
        </w:rPr>
        <w:t>tăng vọt 52.26%</w:t>
      </w:r>
      <w:r w:rsidRPr="00C20327">
        <w:rPr>
          <w:rFonts w:ascii="Times New Roman" w:hAnsi="Times New Roman" w:cs="Times New Roman"/>
        </w:rPr>
        <w:t xml:space="preserve"> (lên 0.68%). Nghĩa là các đợt sụt giảm công suất ít xảy ra hơn, nhưng một khi đã xảy ra thì mức độ sụt giảm rất sâu so với đường cơ sở.</w:t>
      </w:r>
    </w:p>
    <w:p w14:paraId="46DB6B33" w14:textId="77777777" w:rsidR="00B00E94" w:rsidRPr="00C20327" w:rsidRDefault="00000000">
      <w:pPr>
        <w:pStyle w:val="ListBullet"/>
        <w:rPr>
          <w:rFonts w:ascii="Times New Roman" w:hAnsi="Times New Roman" w:cs="Times New Roman"/>
        </w:rPr>
      </w:pPr>
      <w:r w:rsidRPr="00C20327">
        <w:rPr>
          <w:rFonts w:ascii="Times New Roman" w:hAnsi="Times New Roman" w:cs="Times New Roman"/>
          <w:b/>
        </w:rPr>
        <w:lastRenderedPageBreak/>
        <w:t xml:space="preserve">Insight cốt lõi: </w:t>
      </w:r>
      <w:r w:rsidRPr="00C20327">
        <w:rPr>
          <w:rFonts w:ascii="Times New Roman" w:hAnsi="Times New Roman" w:cs="Times New Roman"/>
        </w:rPr>
        <w:t xml:space="preserve">Khi nhìn vào biểu đồ đối chiếu Outlier details, các điểm đỏ (True Outliers) xuất hiện tập trung vào những thời điểm có </w:t>
      </w:r>
      <w:r w:rsidRPr="00C20327">
        <w:rPr>
          <w:rFonts w:ascii="Times New Roman" w:hAnsi="Times New Roman" w:cs="Times New Roman"/>
          <w:b/>
        </w:rPr>
        <w:t>Cloud Cover Total (Độ phủ mây) cao</w:t>
      </w:r>
      <w:r w:rsidRPr="00C20327">
        <w:rPr>
          <w:rFonts w:ascii="Times New Roman" w:hAnsi="Times New Roman" w:cs="Times New Roman"/>
        </w:rPr>
        <w:t xml:space="preserve"> và </w:t>
      </w:r>
      <w:r w:rsidRPr="00C20327">
        <w:rPr>
          <w:rFonts w:ascii="Times New Roman" w:hAnsi="Times New Roman" w:cs="Times New Roman"/>
          <w:b/>
        </w:rPr>
        <w:t>Shortwave Radiation (Bức xạ sóng ngắn) biến động.</w:t>
      </w:r>
    </w:p>
    <w:p w14:paraId="6AAC6E39" w14:textId="77777777" w:rsidR="00B00E94" w:rsidRPr="00C20327" w:rsidRDefault="00000000">
      <w:pPr>
        <w:pStyle w:val="ListBullet"/>
        <w:rPr>
          <w:rFonts w:ascii="Times New Roman" w:hAnsi="Times New Roman" w:cs="Times New Roman"/>
        </w:rPr>
      </w:pPr>
      <w:r w:rsidRPr="00C20327">
        <w:rPr>
          <w:rFonts w:ascii="Times New Roman" w:hAnsi="Times New Roman" w:cs="Times New Roman"/>
          <w:b/>
        </w:rPr>
        <w:t xml:space="preserve">Kết luận kỹ thuật: </w:t>
      </w:r>
      <w:r w:rsidRPr="00C20327">
        <w:rPr>
          <w:rFonts w:ascii="Times New Roman" w:hAnsi="Times New Roman" w:cs="Times New Roman"/>
        </w:rPr>
        <w:t>Đây là hiện tượng "bóng râm động" (mây dày di chuyển qua trạm). Sự che khuất đột ngột này làm thuật toán dò điểm công suất cực đại (MPPT) của Inverter bị "khớp" tạm thời, gây ra các pha rớt công suất theo hình vực thẳm chứ không giảm từ từ.</w:t>
      </w:r>
    </w:p>
    <w:p w14:paraId="740D73B8" w14:textId="77777777" w:rsidR="00B00E94" w:rsidRPr="00C20327" w:rsidRDefault="00000000">
      <w:pPr>
        <w:pStyle w:val="Heading1"/>
        <w:rPr>
          <w:rFonts w:ascii="Times New Roman" w:hAnsi="Times New Roman" w:cs="Times New Roman"/>
        </w:rPr>
      </w:pPr>
      <w:r w:rsidRPr="00C20327">
        <w:rPr>
          <w:rFonts w:ascii="Times New Roman" w:hAnsi="Times New Roman" w:cs="Times New Roman"/>
        </w:rPr>
        <w:t>4. Bằng chứng về Tính Mùa vụ Bán Cầu Nam (Southern Hemisphere Seasonality)</w:t>
      </w:r>
    </w:p>
    <w:p w14:paraId="431D5314" w14:textId="77777777" w:rsidR="00B00E94" w:rsidRPr="00C20327" w:rsidRDefault="00000000">
      <w:pPr>
        <w:pStyle w:val="ListBullet"/>
        <w:rPr>
          <w:rFonts w:ascii="Times New Roman" w:hAnsi="Times New Roman" w:cs="Times New Roman"/>
        </w:rPr>
      </w:pPr>
      <w:r w:rsidRPr="00C20327">
        <w:rPr>
          <w:rFonts w:ascii="Times New Roman" w:hAnsi="Times New Roman" w:cs="Times New Roman"/>
          <w:b/>
        </w:rPr>
        <w:t xml:space="preserve">Dữ liệu: </w:t>
      </w:r>
      <w:r w:rsidRPr="00C20327">
        <w:rPr>
          <w:rFonts w:ascii="Times New Roman" w:hAnsi="Times New Roman" w:cs="Times New Roman"/>
        </w:rPr>
        <w:t>Biểu đồ Solar Energy Generation và Average Capacity Factor thể hiện mô hình hình sin hoàn hảo. Đỉnh công suất rơi vào khoảng Tháng 12 đến Tháng 2 năm sau; đáy chạm vào Tháng 6, Tháng 7.</w:t>
      </w:r>
    </w:p>
    <w:p w14:paraId="5708FC35" w14:textId="77777777" w:rsidR="00B00E94" w:rsidRPr="00C20327" w:rsidRDefault="00000000">
      <w:pPr>
        <w:pStyle w:val="ListBullet"/>
        <w:rPr>
          <w:rFonts w:ascii="Times New Roman" w:hAnsi="Times New Roman" w:cs="Times New Roman"/>
        </w:rPr>
      </w:pPr>
      <w:r w:rsidRPr="00C20327">
        <w:rPr>
          <w:rFonts w:ascii="Times New Roman" w:hAnsi="Times New Roman" w:cs="Times New Roman"/>
          <w:b/>
        </w:rPr>
        <w:t xml:space="preserve">Insight cốt lõi: </w:t>
      </w:r>
      <w:r w:rsidRPr="00C20327">
        <w:rPr>
          <w:rFonts w:ascii="Times New Roman" w:hAnsi="Times New Roman" w:cs="Times New Roman"/>
        </w:rPr>
        <w:t>Trạm Bundoora nằm ở bang Victoria, Úc (thuộc Bán cầu Nam), nên mùa hè và mùa đông ngược hoàn toàn với Việt Nam. Đường Capacity Factor bám sát khít rịt với đường Sunshine Hrs, chứng minh mô hình dữ liệu này có độ tin cậy tuyệt đối và hoàn toàn không có dấu hiệu bị thao túng (data manipulation) hay nhiễu cảm biến diện rộng.</w:t>
      </w:r>
    </w:p>
    <w:p w14:paraId="0EC06435" w14:textId="77777777" w:rsidR="00B00E94" w:rsidRPr="00C20327" w:rsidRDefault="00B00E94">
      <w:pPr>
        <w:rPr>
          <w:rFonts w:ascii="Times New Roman" w:hAnsi="Times New Roman" w:cs="Times New Roman"/>
        </w:rPr>
      </w:pPr>
    </w:p>
    <w:p w14:paraId="05D10EC3" w14:textId="77777777" w:rsidR="00B00E94" w:rsidRPr="00C20327" w:rsidRDefault="00000000">
      <w:pPr>
        <w:pStyle w:val="Heading1"/>
        <w:rPr>
          <w:rFonts w:ascii="Times New Roman" w:hAnsi="Times New Roman" w:cs="Times New Roman"/>
        </w:rPr>
      </w:pPr>
      <w:r w:rsidRPr="00C20327">
        <w:rPr>
          <w:rFonts w:ascii="Times New Roman" w:hAnsi="Times New Roman" w:cs="Times New Roman"/>
        </w:rPr>
        <w:t>TỔNG KẾT</w:t>
      </w:r>
    </w:p>
    <w:p w14:paraId="40300995" w14:textId="77777777" w:rsidR="00B00E94" w:rsidRPr="00C20327" w:rsidRDefault="00000000">
      <w:pPr>
        <w:rPr>
          <w:rFonts w:ascii="Times New Roman" w:hAnsi="Times New Roman" w:cs="Times New Roman"/>
        </w:rPr>
      </w:pPr>
      <w:r w:rsidRPr="00C20327">
        <w:rPr>
          <w:rFonts w:ascii="Times New Roman" w:hAnsi="Times New Roman" w:cs="Times New Roman"/>
          <w:b/>
        </w:rPr>
        <w:t>Dữ liệu cho thấy hệ thống đang vận hành vô cùng khỏe mạnh về mặt phần cứng (Hao phí nhiệt giảm mạnh, Hiệu suất PR tăng). Rủi ro sụt giảm sản lượng hiện tại 100% đến từ yếu tố ngoại cảnh (ít nắng hơn và mây che phủ đột ngột).</w:t>
      </w:r>
    </w:p>
    <w:sectPr w:rsidR="00B00E94" w:rsidRPr="00C203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381051">
    <w:abstractNumId w:val="8"/>
  </w:num>
  <w:num w:numId="2" w16cid:durableId="368261910">
    <w:abstractNumId w:val="6"/>
  </w:num>
  <w:num w:numId="3" w16cid:durableId="1308589486">
    <w:abstractNumId w:val="5"/>
  </w:num>
  <w:num w:numId="4" w16cid:durableId="1333987902">
    <w:abstractNumId w:val="4"/>
  </w:num>
  <w:num w:numId="5" w16cid:durableId="422342902">
    <w:abstractNumId w:val="7"/>
  </w:num>
  <w:num w:numId="6" w16cid:durableId="1461418210">
    <w:abstractNumId w:val="3"/>
  </w:num>
  <w:num w:numId="7" w16cid:durableId="1689599932">
    <w:abstractNumId w:val="2"/>
  </w:num>
  <w:num w:numId="8" w16cid:durableId="900095369">
    <w:abstractNumId w:val="1"/>
  </w:num>
  <w:num w:numId="9" w16cid:durableId="925115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57A7"/>
    <w:rsid w:val="00AA1D8D"/>
    <w:rsid w:val="00B00E94"/>
    <w:rsid w:val="00B47730"/>
    <w:rsid w:val="00C2032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06649E"/>
  <w14:defaultImageDpi w14:val="300"/>
  <w15:docId w15:val="{46FAC617-3688-4B7E-98D9-953AED30D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512</Words>
  <Characters>2924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Hung</cp:lastModifiedBy>
  <cp:revision>2</cp:revision>
  <dcterms:created xsi:type="dcterms:W3CDTF">2013-12-23T23:15:00Z</dcterms:created>
  <dcterms:modified xsi:type="dcterms:W3CDTF">2026-08-14T12:50:00Z</dcterms:modified>
  <cp:category/>
</cp:coreProperties>
</file>