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r w:rsidDel="00000000" w:rsidR="00000000" w:rsidRPr="00000000">
        <w:rPr>
          <w:rtl w:val="0"/>
        </w:rPr>
        <w:t xml:space="preserve">Product Requirements Document: Multimodal Crime / Incident Report Analyzer</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center"/>
          </w:tcPr>
          <w:p w:rsidR="00000000" w:rsidDel="00000000" w:rsidP="00000000" w:rsidRDefault="00000000" w:rsidRPr="00000000" w14:paraId="00000002">
            <w:pPr>
              <w:rPr/>
            </w:pPr>
            <w:r w:rsidDel="00000000" w:rsidR="00000000" w:rsidRPr="00000000">
              <w:rPr>
                <w:b w:val="1"/>
                <w:bCs w:val="1"/>
                <w:sz w:val="17"/>
                <w:szCs w:val="17"/>
                <w:rtl w:val="0"/>
              </w:rPr>
              <w:t xml:space="preserve">Owner</w:t>
            </w:r>
            <w:r w:rsidDel="00000000" w:rsidR="00000000" w:rsidRPr="00000000">
              <w:rPr>
                <w:rtl w:val="0"/>
              </w:rPr>
            </w:r>
          </w:p>
        </w:tc>
        <w:tc>
          <w:tcPr>
            <w:shd w:fill="d9eaf7" w:val="clear"/>
            <w:vAlign w:val="center"/>
          </w:tcPr>
          <w:p w:rsidR="00000000" w:rsidDel="00000000" w:rsidP="00000000" w:rsidRDefault="00000000" w:rsidRPr="00000000" w14:paraId="00000003">
            <w:pPr>
              <w:rPr/>
            </w:pPr>
            <w:r w:rsidDel="00000000" w:rsidR="00000000" w:rsidRPr="00000000">
              <w:rPr>
                <w:b w:val="1"/>
                <w:bCs w:val="1"/>
                <w:sz w:val="17"/>
                <w:szCs w:val="17"/>
                <w:rtl w:val="0"/>
              </w:rPr>
              <w:t xml:space="preserve">Project Type</w:t>
            </w:r>
            <w:r w:rsidDel="00000000" w:rsidR="00000000" w:rsidRPr="00000000">
              <w:rPr>
                <w:rtl w:val="0"/>
              </w:rPr>
            </w:r>
          </w:p>
        </w:tc>
        <w:tc>
          <w:tcPr>
            <w:shd w:fill="d9eaf7" w:val="clear"/>
            <w:vAlign w:val="center"/>
          </w:tcPr>
          <w:p w:rsidR="00000000" w:rsidDel="00000000" w:rsidP="00000000" w:rsidRDefault="00000000" w:rsidRPr="00000000" w14:paraId="00000004">
            <w:pPr>
              <w:rPr/>
            </w:pPr>
            <w:r w:rsidDel="00000000" w:rsidR="00000000" w:rsidRPr="00000000">
              <w:rPr>
                <w:b w:val="1"/>
                <w:bCs w:val="1"/>
                <w:sz w:val="17"/>
                <w:szCs w:val="17"/>
                <w:rtl w:val="0"/>
              </w:rPr>
              <w:t xml:space="preserve">Date</w:t>
            </w:r>
            <w:r w:rsidDel="00000000" w:rsidR="00000000" w:rsidRPr="00000000">
              <w:rPr>
                <w:rtl w:val="0"/>
              </w:rPr>
            </w:r>
          </w:p>
        </w:tc>
        <w:tc>
          <w:tcPr>
            <w:shd w:fill="d9eaf7" w:val="clear"/>
            <w:vAlign w:val="center"/>
          </w:tcPr>
          <w:p w:rsidR="00000000" w:rsidDel="00000000" w:rsidP="00000000" w:rsidRDefault="00000000" w:rsidRPr="00000000" w14:paraId="00000005">
            <w:pPr>
              <w:rPr/>
            </w:pPr>
            <w:r w:rsidDel="00000000" w:rsidR="00000000" w:rsidRPr="00000000">
              <w:rPr>
                <w:b w:val="1"/>
                <w:bCs w:val="1"/>
                <w:sz w:val="17"/>
                <w:szCs w:val="17"/>
                <w:rtl w:val="0"/>
              </w:rPr>
              <w:t xml:space="preserve">Submission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rPr/>
            </w:pPr>
            <w:r w:rsidDel="00000000" w:rsidR="00000000" w:rsidRPr="00000000">
              <w:rPr>
                <w:b w:val="0"/>
                <w:bCs w:val="0"/>
                <w:sz w:val="17"/>
                <w:szCs w:val="17"/>
                <w:rtl w:val="0"/>
              </w:rPr>
              <w:t xml:space="preserve">Group 2</w:t>
            </w:r>
            <w:r w:rsidDel="00000000" w:rsidR="00000000" w:rsidRPr="00000000">
              <w:rPr>
                <w:rtl w:val="0"/>
              </w:rPr>
            </w:r>
          </w:p>
        </w:tc>
        <w:tc>
          <w:tcPr>
            <w:vAlign w:val="top"/>
          </w:tcPr>
          <w:p w:rsidR="00000000" w:rsidDel="00000000" w:rsidP="00000000" w:rsidRDefault="00000000" w:rsidRPr="00000000" w14:paraId="00000007">
            <w:pPr>
              <w:rPr/>
            </w:pPr>
            <w:r w:rsidDel="00000000" w:rsidR="00000000" w:rsidRPr="00000000">
              <w:rPr>
                <w:b w:val="0"/>
                <w:bCs w:val="0"/>
                <w:sz w:val="17"/>
                <w:szCs w:val="17"/>
                <w:rtl w:val="0"/>
              </w:rPr>
              <w:t xml:space="preserve">Class prototype only</w:t>
            </w:r>
            <w:r w:rsidDel="00000000" w:rsidR="00000000" w:rsidRPr="00000000">
              <w:rPr>
                <w:rtl w:val="0"/>
              </w:rPr>
            </w:r>
          </w:p>
        </w:tc>
        <w:tc>
          <w:tcPr>
            <w:vAlign w:val="top"/>
          </w:tcPr>
          <w:p w:rsidR="00000000" w:rsidDel="00000000" w:rsidP="00000000" w:rsidRDefault="00000000" w:rsidRPr="00000000" w14:paraId="00000008">
            <w:pPr>
              <w:rPr/>
            </w:pPr>
            <w:r w:rsidDel="00000000" w:rsidR="00000000" w:rsidRPr="00000000">
              <w:rPr>
                <w:b w:val="0"/>
                <w:bCs w:val="0"/>
                <w:sz w:val="17"/>
                <w:szCs w:val="17"/>
                <w:rtl w:val="0"/>
              </w:rPr>
              <w:t xml:space="preserve">June 19, 2026</w:t>
            </w:r>
            <w:r w:rsidDel="00000000" w:rsidR="00000000" w:rsidRPr="00000000">
              <w:rPr>
                <w:rtl w:val="0"/>
              </w:rPr>
            </w:r>
          </w:p>
        </w:tc>
        <w:tc>
          <w:tcPr>
            <w:vAlign w:val="top"/>
          </w:tcPr>
          <w:p w:rsidR="00000000" w:rsidDel="00000000" w:rsidP="00000000" w:rsidRDefault="00000000" w:rsidRPr="00000000" w14:paraId="00000009">
            <w:pPr>
              <w:rPr/>
            </w:pPr>
            <w:r w:rsidDel="00000000" w:rsidR="00000000" w:rsidRPr="00000000">
              <w:rPr>
                <w:b w:val="0"/>
                <w:bCs w:val="0"/>
                <w:sz w:val="17"/>
                <w:szCs w:val="17"/>
                <w:rtl w:val="0"/>
              </w:rPr>
              <w:t xml:space="preserve">June 26, 2026</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1. Project Summary</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0C">
            <w:pPr>
              <w:rPr/>
            </w:pPr>
            <w:r w:rsidDel="00000000" w:rsidR="00000000" w:rsidRPr="00000000">
              <w:rPr>
                <w:b w:val="1"/>
                <w:bCs w:val="1"/>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0D">
            <w:pPr>
              <w:rPr/>
            </w:pPr>
            <w:r w:rsidDel="00000000" w:rsidR="00000000" w:rsidRPr="00000000">
              <w:rPr>
                <w:b w:val="1"/>
                <w:bCs w:val="1"/>
                <w:sz w:val="17"/>
                <w:szCs w:val="17"/>
                <w:rtl w:val="0"/>
              </w:rPr>
              <w:t xml:space="preserve">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rPr/>
            </w:pPr>
            <w:r w:rsidDel="00000000" w:rsidR="00000000" w:rsidRPr="00000000">
              <w:rPr>
                <w:b w:val="0"/>
                <w:bCs w:val="0"/>
                <w:sz w:val="17"/>
                <w:szCs w:val="17"/>
                <w:rtl w:val="0"/>
              </w:rPr>
              <w:t xml:space="preserve">Project name</w:t>
            </w:r>
            <w:r w:rsidDel="00000000" w:rsidR="00000000" w:rsidRPr="00000000">
              <w:rPr>
                <w:rtl w:val="0"/>
              </w:rPr>
            </w:r>
          </w:p>
        </w:tc>
        <w:tc>
          <w:tcPr>
            <w:vAlign w:val="top"/>
          </w:tcPr>
          <w:p w:rsidR="00000000" w:rsidDel="00000000" w:rsidP="00000000" w:rsidRDefault="00000000" w:rsidRPr="00000000" w14:paraId="0000000F">
            <w:pPr>
              <w:rPr/>
            </w:pPr>
            <w:r w:rsidDel="00000000" w:rsidR="00000000" w:rsidRPr="00000000">
              <w:rPr>
                <w:b w:val="0"/>
                <w:bCs w:val="0"/>
                <w:sz w:val="17"/>
                <w:szCs w:val="17"/>
                <w:rtl w:val="0"/>
              </w:rPr>
              <w:t xml:space="preserve">Multimodal Crime / Incident Report Analyzer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rPr/>
            </w:pPr>
            <w:r w:rsidDel="00000000" w:rsidR="00000000" w:rsidRPr="00000000">
              <w:rPr>
                <w:b w:val="0"/>
                <w:bCs w:val="0"/>
                <w:sz w:val="17"/>
                <w:szCs w:val="17"/>
                <w:rtl w:val="0"/>
              </w:rPr>
              <w:t xml:space="preserve">Owner</w:t>
            </w:r>
            <w:r w:rsidDel="00000000" w:rsidR="00000000" w:rsidRPr="00000000">
              <w:rPr>
                <w:rtl w:val="0"/>
              </w:rPr>
            </w:r>
          </w:p>
        </w:tc>
        <w:tc>
          <w:tcPr>
            <w:vAlign w:val="top"/>
          </w:tcPr>
          <w:p w:rsidR="00000000" w:rsidDel="00000000" w:rsidP="00000000" w:rsidRDefault="00000000" w:rsidRPr="00000000" w14:paraId="00000011">
            <w:pPr>
              <w:rPr/>
            </w:pPr>
            <w:r w:rsidDel="00000000" w:rsidR="00000000" w:rsidRPr="00000000">
              <w:rPr>
                <w:b w:val="0"/>
                <w:bCs w:val="0"/>
                <w:sz w:val="17"/>
                <w:szCs w:val="17"/>
                <w:rtl w:val="0"/>
              </w:rPr>
              <w:t xml:space="preserve">Group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rPr/>
            </w:pPr>
            <w:r w:rsidDel="00000000" w:rsidR="00000000" w:rsidRPr="00000000">
              <w:rPr>
                <w:b w:val="0"/>
                <w:bCs w:val="0"/>
                <w:sz w:val="17"/>
                <w:szCs w:val="17"/>
                <w:rtl w:val="0"/>
              </w:rPr>
              <w:t xml:space="preserve">Project type</w:t>
            </w:r>
            <w:r w:rsidDel="00000000" w:rsidR="00000000" w:rsidRPr="00000000">
              <w:rPr>
                <w:rtl w:val="0"/>
              </w:rPr>
            </w:r>
          </w:p>
        </w:tc>
        <w:tc>
          <w:tcPr>
            <w:vAlign w:val="top"/>
          </w:tcPr>
          <w:p w:rsidR="00000000" w:rsidDel="00000000" w:rsidP="00000000" w:rsidRDefault="00000000" w:rsidRPr="00000000" w14:paraId="00000013">
            <w:pPr>
              <w:rPr/>
            </w:pPr>
            <w:r w:rsidDel="00000000" w:rsidR="00000000" w:rsidRPr="00000000">
              <w:rPr>
                <w:b w:val="0"/>
                <w:bCs w:val="0"/>
                <w:sz w:val="17"/>
                <w:szCs w:val="17"/>
                <w:rtl w:val="0"/>
              </w:rPr>
              <w:t xml:space="preserve">Class prototype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rPr/>
            </w:pPr>
            <w:r w:rsidDel="00000000" w:rsidR="00000000" w:rsidRPr="00000000">
              <w:rPr>
                <w:b w:val="0"/>
                <w:bCs w:val="0"/>
                <w:sz w:val="17"/>
                <w:szCs w:val="17"/>
                <w:rtl w:val="0"/>
              </w:rPr>
              <w:t xml:space="preserve">Primary language</w:t>
            </w:r>
            <w:r w:rsidDel="00000000" w:rsidR="00000000" w:rsidRPr="00000000">
              <w:rPr>
                <w:rtl w:val="0"/>
              </w:rPr>
            </w:r>
          </w:p>
        </w:tc>
        <w:tc>
          <w:tcPr>
            <w:vAlign w:val="top"/>
          </w:tcPr>
          <w:p w:rsidR="00000000" w:rsidDel="00000000" w:rsidP="00000000" w:rsidRDefault="00000000" w:rsidRPr="00000000" w14:paraId="00000015">
            <w:pPr>
              <w:rPr/>
            </w:pPr>
            <w:r w:rsidDel="00000000" w:rsidR="00000000" w:rsidRPr="00000000">
              <w:rPr>
                <w:b w:val="0"/>
                <w:bCs w:val="0"/>
                <w:sz w:val="17"/>
                <w:szCs w:val="17"/>
                <w:rtl w:val="0"/>
              </w:rPr>
              <w:t xml:space="preserve">Python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rPr/>
            </w:pPr>
            <w:r w:rsidDel="00000000" w:rsidR="00000000" w:rsidRPr="00000000">
              <w:rPr>
                <w:b w:val="0"/>
                <w:bCs w:val="0"/>
                <w:sz w:val="17"/>
                <w:szCs w:val="17"/>
                <w:rtl w:val="0"/>
              </w:rPr>
              <w:t xml:space="preserve">Dashboard</w:t>
            </w:r>
            <w:r w:rsidDel="00000000" w:rsidR="00000000" w:rsidRPr="00000000">
              <w:rPr>
                <w:rtl w:val="0"/>
              </w:rPr>
            </w:r>
          </w:p>
        </w:tc>
        <w:tc>
          <w:tcPr>
            <w:vAlign w:val="top"/>
          </w:tcPr>
          <w:p w:rsidR="00000000" w:rsidDel="00000000" w:rsidP="00000000" w:rsidRDefault="00000000" w:rsidRPr="00000000" w14:paraId="00000017">
            <w:pPr>
              <w:rPr/>
            </w:pPr>
            <w:r w:rsidDel="00000000" w:rsidR="00000000" w:rsidRPr="00000000">
              <w:rPr>
                <w:b w:val="0"/>
                <w:bCs w:val="0"/>
                <w:sz w:val="17"/>
                <w:szCs w:val="17"/>
                <w:rtl w:val="0"/>
              </w:rPr>
              <w:t xml:space="preserve">Streamlit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rPr/>
            </w:pPr>
            <w:r w:rsidDel="00000000" w:rsidR="00000000" w:rsidRPr="00000000">
              <w:rPr>
                <w:b w:val="0"/>
                <w:bCs w:val="0"/>
                <w:sz w:val="17"/>
                <w:szCs w:val="17"/>
                <w:rtl w:val="0"/>
              </w:rPr>
              <w:t xml:space="preserve">Persistent data layer</w:t>
            </w:r>
            <w:r w:rsidDel="00000000" w:rsidR="00000000" w:rsidRPr="00000000">
              <w:rPr>
                <w:rtl w:val="0"/>
              </w:rPr>
            </w:r>
          </w:p>
        </w:tc>
        <w:tc>
          <w:tcPr>
            <w:vAlign w:val="top"/>
          </w:tcPr>
          <w:p w:rsidR="00000000" w:rsidDel="00000000" w:rsidP="00000000" w:rsidRDefault="00000000" w:rsidRPr="00000000" w14:paraId="00000019">
            <w:pPr>
              <w:rPr/>
            </w:pPr>
            <w:r w:rsidDel="00000000" w:rsidR="00000000" w:rsidRPr="00000000">
              <w:rPr>
                <w:b w:val="0"/>
                <w:bCs w:val="0"/>
                <w:sz w:val="17"/>
                <w:szCs w:val="17"/>
                <w:rtl w:val="0"/>
              </w:rPr>
              <w:t xml:space="preserve">Supabase Postgres, one main table named incidents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rPr/>
            </w:pPr>
            <w:r w:rsidDel="00000000" w:rsidR="00000000" w:rsidRPr="00000000">
              <w:rPr>
                <w:b w:val="0"/>
                <w:bCs w:val="0"/>
                <w:sz w:val="17"/>
                <w:szCs w:val="17"/>
                <w:rtl w:val="0"/>
              </w:rPr>
              <w:t xml:space="preserve">Input flow</w:t>
            </w:r>
            <w:r w:rsidDel="00000000" w:rsidR="00000000" w:rsidRPr="00000000">
              <w:rPr>
                <w:rtl w:val="0"/>
              </w:rPr>
            </w:r>
          </w:p>
        </w:tc>
        <w:tc>
          <w:tcPr>
            <w:vAlign w:val="top"/>
          </w:tcPr>
          <w:p w:rsidR="00000000" w:rsidDel="00000000" w:rsidP="00000000" w:rsidRDefault="00000000" w:rsidRPr="00000000" w14:paraId="0000001B">
            <w:pPr>
              <w:rPr/>
            </w:pPr>
            <w:r w:rsidDel="00000000" w:rsidR="00000000" w:rsidRPr="00000000">
              <w:rPr>
                <w:b w:val="0"/>
                <w:bCs w:val="0"/>
                <w:sz w:val="17"/>
                <w:szCs w:val="17"/>
                <w:rtl w:val="0"/>
              </w:rPr>
              <w:t xml:space="preserve">Streamlit single-file upload; exactly one file per processing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rPr/>
            </w:pPr>
            <w:r w:rsidDel="00000000" w:rsidR="00000000" w:rsidRPr="00000000">
              <w:rPr>
                <w:b w:val="0"/>
                <w:bCs w:val="0"/>
                <w:sz w:val="17"/>
                <w:szCs w:val="17"/>
                <w:rtl w:val="0"/>
              </w:rPr>
              <w:t xml:space="preserve">Processing mode</w:t>
            </w:r>
            <w:r w:rsidDel="00000000" w:rsidR="00000000" w:rsidRPr="00000000">
              <w:rPr>
                <w:rtl w:val="0"/>
              </w:rPr>
            </w:r>
          </w:p>
        </w:tc>
        <w:tc>
          <w:tcPr>
            <w:vAlign w:val="top"/>
          </w:tcPr>
          <w:p w:rsidR="00000000" w:rsidDel="00000000" w:rsidP="00000000" w:rsidRDefault="00000000" w:rsidRPr="00000000" w14:paraId="0000001D">
            <w:pPr>
              <w:rPr/>
            </w:pPr>
            <w:r w:rsidDel="00000000" w:rsidR="00000000" w:rsidRPr="00000000">
              <w:rPr>
                <w:b w:val="0"/>
                <w:bCs w:val="0"/>
                <w:sz w:val="17"/>
                <w:szCs w:val="17"/>
                <w:rtl w:val="0"/>
              </w:rPr>
              <w:t xml:space="preserve">Synchronous processing inside the Streamlit app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rPr/>
            </w:pPr>
            <w:r w:rsidDel="00000000" w:rsidR="00000000" w:rsidRPr="00000000">
              <w:rPr>
                <w:b w:val="0"/>
                <w:bCs w:val="0"/>
                <w:sz w:val="17"/>
                <w:szCs w:val="17"/>
                <w:rtl w:val="0"/>
              </w:rPr>
              <w:t xml:space="preserve">Integration strategy</w:t>
            </w:r>
            <w:r w:rsidDel="00000000" w:rsidR="00000000" w:rsidRPr="00000000">
              <w:rPr>
                <w:rtl w:val="0"/>
              </w:rPr>
            </w:r>
          </w:p>
        </w:tc>
        <w:tc>
          <w:tcPr>
            <w:vAlign w:val="top"/>
          </w:tcPr>
          <w:p w:rsidR="00000000" w:rsidDel="00000000" w:rsidP="00000000" w:rsidRDefault="00000000" w:rsidRPr="00000000" w14:paraId="0000001F">
            <w:pPr>
              <w:rPr/>
            </w:pPr>
            <w:r w:rsidDel="00000000" w:rsidR="00000000" w:rsidRPr="00000000">
              <w:rPr>
                <w:b w:val="0"/>
                <w:bCs w:val="0"/>
                <w:sz w:val="17"/>
                <w:szCs w:val="17"/>
                <w:rtl w:val="0"/>
              </w:rPr>
              <w:t xml:space="preserve">Extractor output is passed as a pandas DataFrame to Student 6 integration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rPr/>
            </w:pPr>
            <w:r w:rsidDel="00000000" w:rsidR="00000000" w:rsidRPr="00000000">
              <w:rPr>
                <w:b w:val="0"/>
                <w:bCs w:val="0"/>
                <w:sz w:val="17"/>
                <w:szCs w:val="17"/>
                <w:rtl w:val="0"/>
              </w:rPr>
              <w:t xml:space="preserve">LLM summary strategy</w:t>
            </w:r>
            <w:r w:rsidDel="00000000" w:rsidR="00000000" w:rsidRPr="00000000">
              <w:rPr>
                <w:rtl w:val="0"/>
              </w:rPr>
            </w:r>
          </w:p>
        </w:tc>
        <w:tc>
          <w:tcPr>
            <w:vAlign w:val="top"/>
          </w:tcPr>
          <w:p w:rsidR="00000000" w:rsidDel="00000000" w:rsidP="00000000" w:rsidRDefault="00000000" w:rsidRPr="00000000" w14:paraId="00000021">
            <w:pPr>
              <w:rPr/>
            </w:pPr>
            <w:r w:rsidDel="00000000" w:rsidR="00000000" w:rsidRPr="00000000">
              <w:rPr>
                <w:b w:val="0"/>
                <w:bCs w:val="0"/>
                <w:sz w:val="17"/>
                <w:szCs w:val="17"/>
                <w:rtl w:val="0"/>
              </w:rPr>
              <w:t xml:space="preserve">Separate src/llm_summarizer/ module. Student 6 calls its function after integration and before Supabase insert. Local/free LLM when available, rule-based fallback always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rPr/>
            </w:pPr>
            <w:r w:rsidDel="00000000" w:rsidR="00000000" w:rsidRPr="00000000">
              <w:rPr>
                <w:b w:val="0"/>
                <w:bCs w:val="0"/>
                <w:sz w:val="17"/>
                <w:szCs w:val="17"/>
                <w:rtl w:val="0"/>
              </w:rPr>
              <w:t xml:space="preserve">Cloud/data scope</w:t>
            </w:r>
            <w:r w:rsidDel="00000000" w:rsidR="00000000" w:rsidRPr="00000000">
              <w:rPr>
                <w:rtl w:val="0"/>
              </w:rPr>
            </w:r>
          </w:p>
        </w:tc>
        <w:tc>
          <w:tcPr>
            <w:vAlign w:val="top"/>
          </w:tcPr>
          <w:p w:rsidR="00000000" w:rsidDel="00000000" w:rsidP="00000000" w:rsidRDefault="00000000" w:rsidRPr="00000000" w14:paraId="00000023">
            <w:pPr>
              <w:rPr/>
            </w:pPr>
            <w:r w:rsidDel="00000000" w:rsidR="00000000" w:rsidRPr="00000000">
              <w:rPr>
                <w:b w:val="0"/>
                <w:bCs w:val="0"/>
                <w:sz w:val="17"/>
                <w:szCs w:val="17"/>
                <w:rtl w:val="0"/>
              </w:rPr>
              <w:t xml:space="preserve">Supabase stores structured incident rows only; raw files are not uploaded to Supabase Storage in the MVP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pPr>
            <w:r w:rsidDel="00000000" w:rsidR="00000000" w:rsidRPr="00000000">
              <w:rPr>
                <w:b w:val="0"/>
                <w:bCs w:val="0"/>
                <w:sz w:val="17"/>
                <w:szCs w:val="17"/>
                <w:rtl w:val="0"/>
              </w:rPr>
              <w:t xml:space="preserve">Final submission date</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sz w:val="17"/>
                <w:szCs w:val="17"/>
                <w:rtl w:val="0"/>
              </w:rPr>
              <w:t xml:space="preserve">June 26, 2026</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2. Product Definition</w:t>
      </w:r>
    </w:p>
    <w:p w:rsidR="00000000" w:rsidDel="00000000" w:rsidP="00000000" w:rsidRDefault="00000000" w:rsidRPr="00000000" w14:paraId="00000028">
      <w:pPr>
        <w:spacing w:after="80" w:lineRule="auto"/>
        <w:rPr/>
      </w:pPr>
      <w:r w:rsidDel="00000000" w:rsidR="00000000" w:rsidRPr="00000000">
        <w:rPr>
          <w:rtl w:val="0"/>
        </w:rPr>
        <w:t xml:space="preserve">The product is a class prototype that converts one uploaded multimodal evidence file into one or more structured incident rows. The app supports audio, PDF, image, video, text, CSV, and JSON inputs. Streamlit handles the upload and UI. The selected extractor processes the file synchronously and returns a normalized intermediate pandas DataFrame. Student 6 integration receives that DataFrame, cleans and standardizes the extracted information, and returns zero, one, or many incident rows.</w:t>
      </w:r>
    </w:p>
    <w:p w:rsidR="00000000" w:rsidDel="00000000" w:rsidP="00000000" w:rsidRDefault="00000000" w:rsidRPr="00000000" w14:paraId="00000029">
      <w:pPr>
        <w:spacing w:after="80" w:lineRule="auto"/>
        <w:rPr/>
      </w:pPr>
      <w:r w:rsidDel="00000000" w:rsidR="00000000" w:rsidRPr="00000000">
        <w:rPr>
          <w:rtl w:val="0"/>
        </w:rPr>
        <w:t xml:space="preserve">After Student 6 integration, Student 6 must call the separate LLM summarizer function from </w:t>
      </w:r>
      <w:r w:rsidDel="00000000" w:rsidR="00000000" w:rsidRPr="00000000">
        <w:rPr>
          <w:rFonts w:ascii="Courier New" w:cs="Courier New" w:eastAsia="Courier New" w:hAnsi="Courier New"/>
          <w:sz w:val="18"/>
          <w:szCs w:val="18"/>
          <w:rtl w:val="0"/>
        </w:rPr>
        <w:t xml:space="preserve">src/llm_summarizer/</w:t>
      </w:r>
      <w:r w:rsidDel="00000000" w:rsidR="00000000" w:rsidRPr="00000000">
        <w:rPr>
          <w:rtl w:val="0"/>
        </w:rPr>
        <w:t xml:space="preserve">. The summarizer adds a short </w:t>
      </w:r>
      <w:r w:rsidDel="00000000" w:rsidR="00000000" w:rsidRPr="00000000">
        <w:rPr>
          <w:rFonts w:ascii="Courier New" w:cs="Courier New" w:eastAsia="Courier New" w:hAnsi="Courier New"/>
          <w:sz w:val="18"/>
          <w:szCs w:val="18"/>
          <w:rtl w:val="0"/>
        </w:rPr>
        <w:t xml:space="preserve">incident_summary</w:t>
      </w:r>
      <w:r w:rsidDel="00000000" w:rsidR="00000000" w:rsidRPr="00000000">
        <w:rPr>
          <w:rtl w:val="0"/>
        </w:rPr>
        <w:t xml:space="preserve"> and summary metadata to each integrated row. The app then generates synthetic incident IDs using the abbreviated </w:t>
      </w:r>
      <w:r w:rsidDel="00000000" w:rsidR="00000000" w:rsidRPr="00000000">
        <w:rPr>
          <w:rFonts w:ascii="Courier New" w:cs="Courier New" w:eastAsia="Courier New" w:hAnsi="Courier New"/>
          <w:sz w:val="18"/>
          <w:szCs w:val="18"/>
          <w:rtl w:val="0"/>
        </w:rPr>
        <w:t xml:space="preserve">INC_TYPE_NUMBER</w:t>
      </w:r>
      <w:r w:rsidDel="00000000" w:rsidR="00000000" w:rsidRPr="00000000">
        <w:rPr>
          <w:rtl w:val="0"/>
        </w:rPr>
        <w:t xml:space="preserve"> format and automatically inserts the rows into the Supabase </w:t>
      </w:r>
      <w:r w:rsidDel="00000000" w:rsidR="00000000" w:rsidRPr="00000000">
        <w:rPr>
          <w:rFonts w:ascii="Courier New" w:cs="Courier New" w:eastAsia="Courier New" w:hAnsi="Courier New"/>
          <w:sz w:val="18"/>
          <w:szCs w:val="18"/>
          <w:rtl w:val="0"/>
        </w:rPr>
        <w:t xml:space="preserve">incidents</w:t>
      </w:r>
      <w:r w:rsidDel="00000000" w:rsidR="00000000" w:rsidRPr="00000000">
        <w:rPr>
          <w:rtl w:val="0"/>
        </w:rPr>
        <w:t xml:space="preserve"> table.</w:t>
      </w:r>
    </w:p>
    <w:p w:rsidR="00000000" w:rsidDel="00000000" w:rsidP="00000000" w:rsidRDefault="00000000" w:rsidRPr="00000000" w14:paraId="0000002A">
      <w:pPr>
        <w:spacing w:after="80" w:lineRule="auto"/>
        <w:rPr/>
      </w:pPr>
      <w:r w:rsidDel="00000000" w:rsidR="00000000" w:rsidRPr="00000000">
        <w:rPr>
          <w:rtl w:val="0"/>
        </w:rPr>
        <w:t xml:space="preserve">After insertion, the application treats Supabase as the source of truth. Dashboard filtering, selected-incident summary display, and final CSV export must read from Supabase, not from local intermediate files.</w:t>
      </w:r>
    </w:p>
    <w:p w:rsidR="00000000" w:rsidDel="00000000" w:rsidP="00000000" w:rsidRDefault="00000000" w:rsidRPr="00000000" w14:paraId="0000002B">
      <w:pPr>
        <w:pStyle w:val="Heading2"/>
        <w:rPr/>
      </w:pPr>
      <w:r w:rsidDel="00000000" w:rsidR="00000000" w:rsidRPr="00000000">
        <w:rPr>
          <w:rtl w:val="0"/>
        </w:rPr>
        <w:t xml:space="preserve">3. Problem</w:t>
      </w:r>
    </w:p>
    <w:p w:rsidR="00000000" w:rsidDel="00000000" w:rsidP="00000000" w:rsidRDefault="00000000" w:rsidRPr="00000000" w14:paraId="0000002C">
      <w:pPr>
        <w:spacing w:after="80" w:lineRule="auto"/>
        <w:rPr/>
      </w:pPr>
      <w:r w:rsidDel="00000000" w:rsidR="00000000" w:rsidRPr="00000000">
        <w:rPr>
          <w:rtl w:val="0"/>
        </w:rPr>
        <w:t xml:space="preserve">Incident evidence can arrive as emergency calls, PDF reports, scene photos, surveillance video, typed reports, CSV records, or JSON records. Reviewing these sources manually is slow and inconsistent. For a class demo, the project must show that multimodal AI, integration logic, rule-based fallback logic, and a local/free LLM summary module can turn messy unstructured or semi-structured evidence into consistent structured incident records.</w:t>
      </w:r>
    </w:p>
    <w:p w:rsidR="00000000" w:rsidDel="00000000" w:rsidP="00000000" w:rsidRDefault="00000000" w:rsidRPr="00000000" w14:paraId="0000002D">
      <w:pPr>
        <w:pStyle w:val="Heading2"/>
        <w:rPr/>
      </w:pPr>
      <w:r w:rsidDel="00000000" w:rsidR="00000000" w:rsidRPr="00000000">
        <w:rPr>
          <w:rtl w:val="0"/>
        </w:rPr>
        <w:t xml:space="preserve">4. Goals</w:t>
      </w:r>
    </w:p>
    <w:tbl>
      <w:tblPr>
        <w:tblStyle w:val="Table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02E">
            <w:pPr>
              <w:rPr/>
            </w:pPr>
            <w:r w:rsidDel="00000000" w:rsidR="00000000" w:rsidRPr="00000000">
              <w:rPr>
                <w:b w:val="1"/>
                <w:bCs w:val="1"/>
                <w:sz w:val="17"/>
                <w:szCs w:val="17"/>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2F">
            <w:pPr>
              <w:rPr/>
            </w:pPr>
            <w:r w:rsidDel="00000000" w:rsidR="00000000" w:rsidRPr="00000000">
              <w:rPr>
                <w:b w:val="1"/>
                <w:bCs w:val="1"/>
                <w:sz w:val="17"/>
                <w:szCs w:val="17"/>
                <w:rtl w:val="0"/>
              </w:rPr>
              <w:t xml:space="preserve">Goal</w:t>
            </w:r>
            <w:r w:rsidDel="00000000" w:rsidR="00000000" w:rsidRPr="00000000">
              <w:rPr>
                <w:rtl w:val="0"/>
              </w:rPr>
            </w:r>
          </w:p>
        </w:tc>
        <w:tc>
          <w:tcPr>
            <w:shd w:fill="d9eaf7" w:val="clear"/>
            <w:vAlign w:val="center"/>
          </w:tcPr>
          <w:p w:rsidR="00000000" w:rsidDel="00000000" w:rsidP="00000000" w:rsidRDefault="00000000" w:rsidRPr="00000000" w14:paraId="00000030">
            <w:pPr>
              <w:rPr/>
            </w:pPr>
            <w:r w:rsidDel="00000000" w:rsidR="00000000" w:rsidRPr="00000000">
              <w:rPr>
                <w:b w:val="1"/>
                <w:bCs w:val="1"/>
                <w:sz w:val="17"/>
                <w:szCs w:val="17"/>
                <w:rtl w:val="0"/>
              </w:rPr>
              <w:t xml:space="preserve">Success Target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rPr/>
            </w:pPr>
            <w:r w:rsidDel="00000000" w:rsidR="00000000" w:rsidRPr="00000000">
              <w:rPr>
                <w:b w:val="0"/>
                <w:bCs w:val="0"/>
                <w:sz w:val="17"/>
                <w:szCs w:val="17"/>
                <w:rtl w:val="0"/>
              </w:rPr>
              <w:t xml:space="preserve">G1</w:t>
            </w:r>
            <w:r w:rsidDel="00000000" w:rsidR="00000000" w:rsidRPr="00000000">
              <w:rPr>
                <w:rtl w:val="0"/>
              </w:rPr>
            </w:r>
          </w:p>
        </w:tc>
        <w:tc>
          <w:tcPr>
            <w:vAlign w:val="top"/>
          </w:tcPr>
          <w:p w:rsidR="00000000" w:rsidDel="00000000" w:rsidP="00000000" w:rsidRDefault="00000000" w:rsidRPr="00000000" w14:paraId="00000032">
            <w:pPr>
              <w:rPr/>
            </w:pPr>
            <w:r w:rsidDel="00000000" w:rsidR="00000000" w:rsidRPr="00000000">
              <w:rPr>
                <w:b w:val="0"/>
                <w:bCs w:val="0"/>
                <w:sz w:val="17"/>
                <w:szCs w:val="17"/>
                <w:rtl w:val="0"/>
              </w:rPr>
              <w:t xml:space="preserve">Process supported evidence modalities</w:t>
            </w:r>
            <w:r w:rsidDel="00000000" w:rsidR="00000000" w:rsidRPr="00000000">
              <w:rPr>
                <w:rtl w:val="0"/>
              </w:rPr>
            </w:r>
          </w:p>
        </w:tc>
        <w:tc>
          <w:tcPr>
            <w:vAlign w:val="top"/>
          </w:tcPr>
          <w:p w:rsidR="00000000" w:rsidDel="00000000" w:rsidP="00000000" w:rsidRDefault="00000000" w:rsidRPr="00000000" w14:paraId="00000033">
            <w:pPr>
              <w:rPr/>
            </w:pPr>
            <w:r w:rsidDel="00000000" w:rsidR="00000000" w:rsidRPr="00000000">
              <w:rPr>
                <w:b w:val="0"/>
                <w:bCs w:val="0"/>
                <w:sz w:val="17"/>
                <w:szCs w:val="17"/>
                <w:rtl w:val="0"/>
              </w:rPr>
              <w:t xml:space="preserve">Audio, PDF, image, video, text, CSV, and JSON upload paths exist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rPr/>
            </w:pPr>
            <w:r w:rsidDel="00000000" w:rsidR="00000000" w:rsidRPr="00000000">
              <w:rPr>
                <w:b w:val="0"/>
                <w:bCs w:val="0"/>
                <w:sz w:val="17"/>
                <w:szCs w:val="17"/>
                <w:rtl w:val="0"/>
              </w:rPr>
              <w:t xml:space="preserve">G2</w:t>
            </w:r>
            <w:r w:rsidDel="00000000" w:rsidR="00000000" w:rsidRPr="00000000">
              <w:rPr>
                <w:rtl w:val="0"/>
              </w:rPr>
            </w:r>
          </w:p>
        </w:tc>
        <w:tc>
          <w:tcPr>
            <w:vAlign w:val="top"/>
          </w:tcPr>
          <w:p w:rsidR="00000000" w:rsidDel="00000000" w:rsidP="00000000" w:rsidRDefault="00000000" w:rsidRPr="00000000" w14:paraId="00000035">
            <w:pPr>
              <w:rPr/>
            </w:pPr>
            <w:r w:rsidDel="00000000" w:rsidR="00000000" w:rsidRPr="00000000">
              <w:rPr>
                <w:b w:val="0"/>
                <w:bCs w:val="0"/>
                <w:sz w:val="17"/>
                <w:szCs w:val="17"/>
                <w:rtl w:val="0"/>
              </w:rPr>
              <w:t xml:space="preserve">Use a simple Streamlit upload workflow</w:t>
            </w:r>
            <w:r w:rsidDel="00000000" w:rsidR="00000000" w:rsidRPr="00000000">
              <w:rPr>
                <w:rtl w:val="0"/>
              </w:rPr>
            </w:r>
          </w:p>
        </w:tc>
        <w:tc>
          <w:tcPr>
            <w:vAlign w:val="top"/>
          </w:tcPr>
          <w:p w:rsidR="00000000" w:rsidDel="00000000" w:rsidP="00000000" w:rsidRDefault="00000000" w:rsidRPr="00000000" w14:paraId="00000036">
            <w:pPr>
              <w:rPr/>
            </w:pPr>
            <w:r w:rsidDel="00000000" w:rsidR="00000000" w:rsidRPr="00000000">
              <w:rPr>
                <w:b w:val="0"/>
                <w:bCs w:val="0"/>
                <w:sz w:val="17"/>
                <w:szCs w:val="17"/>
                <w:rtl w:val="0"/>
              </w:rPr>
              <w:t xml:space="preserve">The app accepts exactly one uploaded file per processing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rPr/>
            </w:pPr>
            <w:r w:rsidDel="00000000" w:rsidR="00000000" w:rsidRPr="00000000">
              <w:rPr>
                <w:b w:val="0"/>
                <w:bCs w:val="0"/>
                <w:sz w:val="17"/>
                <w:szCs w:val="17"/>
                <w:rtl w:val="0"/>
              </w:rPr>
              <w:t xml:space="preserve">G3</w:t>
            </w:r>
            <w:r w:rsidDel="00000000" w:rsidR="00000000" w:rsidRPr="00000000">
              <w:rPr>
                <w:rtl w:val="0"/>
              </w:rPr>
            </w:r>
          </w:p>
        </w:tc>
        <w:tc>
          <w:tcPr>
            <w:vAlign w:val="top"/>
          </w:tcPr>
          <w:p w:rsidR="00000000" w:rsidDel="00000000" w:rsidP="00000000" w:rsidRDefault="00000000" w:rsidRPr="00000000" w14:paraId="00000038">
            <w:pPr>
              <w:rPr/>
            </w:pPr>
            <w:r w:rsidDel="00000000" w:rsidR="00000000" w:rsidRPr="00000000">
              <w:rPr>
                <w:b w:val="0"/>
                <w:bCs w:val="0"/>
                <w:sz w:val="17"/>
                <w:szCs w:val="17"/>
                <w:rtl w:val="0"/>
              </w:rPr>
              <w:t xml:space="preserve">Support one file producing multiple incidents</w:t>
            </w:r>
            <w:r w:rsidDel="00000000" w:rsidR="00000000" w:rsidRPr="00000000">
              <w:rPr>
                <w:rtl w:val="0"/>
              </w:rPr>
            </w:r>
          </w:p>
        </w:tc>
        <w:tc>
          <w:tcPr>
            <w:vAlign w:val="top"/>
          </w:tcPr>
          <w:p w:rsidR="00000000" w:rsidDel="00000000" w:rsidP="00000000" w:rsidRDefault="00000000" w:rsidRPr="00000000" w14:paraId="00000039">
            <w:pPr>
              <w:rPr/>
            </w:pPr>
            <w:r w:rsidDel="00000000" w:rsidR="00000000" w:rsidRPr="00000000">
              <w:rPr>
                <w:b w:val="0"/>
                <w:bCs w:val="0"/>
                <w:sz w:val="17"/>
                <w:szCs w:val="17"/>
                <w:rtl w:val="0"/>
              </w:rPr>
              <w:t xml:space="preserve">A single uploaded file can insert zero, one, or many incident rows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rPr/>
            </w:pPr>
            <w:r w:rsidDel="00000000" w:rsidR="00000000" w:rsidRPr="00000000">
              <w:rPr>
                <w:b w:val="0"/>
                <w:bCs w:val="0"/>
                <w:sz w:val="17"/>
                <w:szCs w:val="17"/>
                <w:rtl w:val="0"/>
              </w:rPr>
              <w:t xml:space="preserve">G4</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b w:val="0"/>
                <w:bCs w:val="0"/>
                <w:sz w:val="17"/>
                <w:szCs w:val="17"/>
                <w:rtl w:val="0"/>
              </w:rPr>
              <w:t xml:space="preserve">Standardize through Student 6 integration</w:t>
            </w:r>
            <w:r w:rsidDel="00000000" w:rsidR="00000000" w:rsidRPr="00000000">
              <w:rPr>
                <w:rtl w:val="0"/>
              </w:rPr>
            </w:r>
          </w:p>
        </w:tc>
        <w:tc>
          <w:tcPr>
            <w:vAlign w:val="top"/>
          </w:tcPr>
          <w:p w:rsidR="00000000" w:rsidDel="00000000" w:rsidP="00000000" w:rsidRDefault="00000000" w:rsidRPr="00000000" w14:paraId="0000003C">
            <w:pPr>
              <w:rPr/>
            </w:pPr>
            <w:r w:rsidDel="00000000" w:rsidR="00000000" w:rsidRPr="00000000">
              <w:rPr>
                <w:b w:val="0"/>
                <w:bCs w:val="0"/>
                <w:sz w:val="17"/>
                <w:szCs w:val="17"/>
                <w:rtl w:val="0"/>
              </w:rPr>
              <w:t xml:space="preserve">Extractor DataFrame is passed to Student 6 integration before summary and Supabase insert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rPr/>
            </w:pPr>
            <w:r w:rsidDel="00000000" w:rsidR="00000000" w:rsidRPr="00000000">
              <w:rPr>
                <w:b w:val="0"/>
                <w:bCs w:val="0"/>
                <w:sz w:val="17"/>
                <w:szCs w:val="17"/>
                <w:rtl w:val="0"/>
              </w:rPr>
              <w:t xml:space="preserve">G5</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b w:val="0"/>
                <w:bCs w:val="0"/>
                <w:sz w:val="17"/>
                <w:szCs w:val="17"/>
                <w:rtl w:val="0"/>
              </w:rPr>
              <w:t xml:space="preserve">Generate incident summaries</w:t>
            </w:r>
            <w:r w:rsidDel="00000000" w:rsidR="00000000" w:rsidRPr="00000000">
              <w:rPr>
                <w:rtl w:val="0"/>
              </w:rPr>
            </w:r>
          </w:p>
        </w:tc>
        <w:tc>
          <w:tcPr>
            <w:vAlign w:val="top"/>
          </w:tcPr>
          <w:p w:rsidR="00000000" w:rsidDel="00000000" w:rsidP="00000000" w:rsidRDefault="00000000" w:rsidRPr="00000000" w14:paraId="0000003F">
            <w:pPr>
              <w:rPr/>
            </w:pPr>
            <w:r w:rsidDel="00000000" w:rsidR="00000000" w:rsidRPr="00000000">
              <w:rPr>
                <w:b w:val="0"/>
                <w:bCs w:val="0"/>
                <w:sz w:val="17"/>
                <w:szCs w:val="17"/>
                <w:rtl w:val="0"/>
              </w:rPr>
              <w:t xml:space="preserve">Student 6 calls the separate LLM summarizer folder/function to add `incident_summary` before insert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rPr/>
            </w:pPr>
            <w:r w:rsidDel="00000000" w:rsidR="00000000" w:rsidRPr="00000000">
              <w:rPr>
                <w:b w:val="0"/>
                <w:bCs w:val="0"/>
                <w:sz w:val="17"/>
                <w:szCs w:val="17"/>
                <w:rtl w:val="0"/>
              </w:rPr>
              <w:t xml:space="preserve">G6</w:t>
            </w:r>
            <w:r w:rsidDel="00000000" w:rsidR="00000000" w:rsidRPr="00000000">
              <w:rPr>
                <w:rtl w:val="0"/>
              </w:rPr>
            </w:r>
          </w:p>
        </w:tc>
        <w:tc>
          <w:tcPr>
            <w:vAlign w:val="top"/>
          </w:tcPr>
          <w:p w:rsidR="00000000" w:rsidDel="00000000" w:rsidP="00000000" w:rsidRDefault="00000000" w:rsidRPr="00000000" w14:paraId="00000041">
            <w:pPr>
              <w:rPr/>
            </w:pPr>
            <w:r w:rsidDel="00000000" w:rsidR="00000000" w:rsidRPr="00000000">
              <w:rPr>
                <w:b w:val="0"/>
                <w:bCs w:val="0"/>
                <w:sz w:val="17"/>
                <w:szCs w:val="17"/>
                <w:rtl w:val="0"/>
              </w:rPr>
              <w:t xml:space="preserve">Generate stable synthetic IDs</w:t>
            </w:r>
            <w:r w:rsidDel="00000000" w:rsidR="00000000" w:rsidRPr="00000000">
              <w:rPr>
                <w:rtl w:val="0"/>
              </w:rPr>
            </w:r>
          </w:p>
        </w:tc>
        <w:tc>
          <w:tcPr>
            <w:vAlign w:val="top"/>
          </w:tcPr>
          <w:p w:rsidR="00000000" w:rsidDel="00000000" w:rsidP="00000000" w:rsidRDefault="00000000" w:rsidRPr="00000000" w14:paraId="00000042">
            <w:pPr>
              <w:rPr/>
            </w:pPr>
            <w:r w:rsidDel="00000000" w:rsidR="00000000" w:rsidRPr="00000000">
              <w:rPr>
                <w:b w:val="0"/>
                <w:bCs w:val="0"/>
                <w:sz w:val="17"/>
                <w:szCs w:val="17"/>
                <w:rtl w:val="0"/>
              </w:rPr>
              <w:t xml:space="preserve">Incident IDs use abbreviated `INC_TYPE_NUMBER`, such as `INC_VID_001`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rPr/>
            </w:pPr>
            <w:r w:rsidDel="00000000" w:rsidR="00000000" w:rsidRPr="00000000">
              <w:rPr>
                <w:b w:val="0"/>
                <w:bCs w:val="0"/>
                <w:sz w:val="17"/>
                <w:szCs w:val="17"/>
                <w:rtl w:val="0"/>
              </w:rPr>
              <w:t xml:space="preserve">G7</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b w:val="0"/>
                <w:bCs w:val="0"/>
                <w:sz w:val="17"/>
                <w:szCs w:val="17"/>
                <w:rtl w:val="0"/>
              </w:rPr>
              <w:t xml:space="preserve">Persist cleaned rows in Supabase</w:t>
            </w:r>
            <w:r w:rsidDel="00000000" w:rsidR="00000000" w:rsidRPr="00000000">
              <w:rPr>
                <w:rtl w:val="0"/>
              </w:rPr>
            </w:r>
          </w:p>
        </w:tc>
        <w:tc>
          <w:tcPr>
            <w:vAlign w:val="top"/>
          </w:tcPr>
          <w:p w:rsidR="00000000" w:rsidDel="00000000" w:rsidP="00000000" w:rsidRDefault="00000000" w:rsidRPr="00000000" w14:paraId="00000045">
            <w:pPr>
              <w:rPr/>
            </w:pPr>
            <w:r w:rsidDel="00000000" w:rsidR="00000000" w:rsidRPr="00000000">
              <w:rPr>
                <w:b w:val="0"/>
                <w:bCs w:val="0"/>
                <w:sz w:val="17"/>
                <w:szCs w:val="17"/>
                <w:rtl w:val="0"/>
              </w:rPr>
              <w:t xml:space="preserve">Rows are automatically inserted into the Supabase `incidents` 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rPr/>
            </w:pPr>
            <w:r w:rsidDel="00000000" w:rsidR="00000000" w:rsidRPr="00000000">
              <w:rPr>
                <w:b w:val="0"/>
                <w:bCs w:val="0"/>
                <w:sz w:val="17"/>
                <w:szCs w:val="17"/>
                <w:rtl w:val="0"/>
              </w:rPr>
              <w:t xml:space="preserve">G8</w:t>
            </w:r>
            <w:r w:rsidDel="00000000" w:rsidR="00000000" w:rsidRPr="00000000">
              <w:rPr>
                <w:rtl w:val="0"/>
              </w:rPr>
            </w:r>
          </w:p>
        </w:tc>
        <w:tc>
          <w:tcPr>
            <w:vAlign w:val="top"/>
          </w:tcPr>
          <w:p w:rsidR="00000000" w:rsidDel="00000000" w:rsidP="00000000" w:rsidRDefault="00000000" w:rsidRPr="00000000" w14:paraId="00000047">
            <w:pPr>
              <w:rPr/>
            </w:pPr>
            <w:r w:rsidDel="00000000" w:rsidR="00000000" w:rsidRPr="00000000">
              <w:rPr>
                <w:b w:val="0"/>
                <w:bCs w:val="0"/>
                <w:sz w:val="17"/>
                <w:szCs w:val="17"/>
                <w:rtl w:val="0"/>
              </w:rPr>
              <w:t xml:space="preserve">Provide dashboard review and export</w:t>
            </w:r>
            <w:r w:rsidDel="00000000" w:rsidR="00000000" w:rsidRPr="00000000">
              <w:rPr>
                <w:rtl w:val="0"/>
              </w:rPr>
            </w:r>
          </w:p>
        </w:tc>
        <w:tc>
          <w:tcPr>
            <w:vAlign w:val="top"/>
          </w:tcPr>
          <w:p w:rsidR="00000000" w:rsidDel="00000000" w:rsidP="00000000" w:rsidRDefault="00000000" w:rsidRPr="00000000" w14:paraId="00000048">
            <w:pPr>
              <w:rPr/>
            </w:pPr>
            <w:r w:rsidDel="00000000" w:rsidR="00000000" w:rsidRPr="00000000">
              <w:rPr>
                <w:b w:val="0"/>
                <w:bCs w:val="0"/>
                <w:sz w:val="17"/>
                <w:szCs w:val="17"/>
                <w:rtl w:val="0"/>
              </w:rPr>
              <w:t xml:space="preserve">Streamlit can filter Supabase rows, show summaries, and export the approved six-column CSV</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pPr>
            <w:r w:rsidDel="00000000" w:rsidR="00000000" w:rsidRPr="00000000">
              <w:rPr>
                <w:b w:val="0"/>
                <w:bCs w:val="0"/>
                <w:sz w:val="17"/>
                <w:szCs w:val="17"/>
                <w:rtl w:val="0"/>
              </w:rPr>
              <w:t xml:space="preserve">G9</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b w:val="0"/>
                <w:bCs w:val="0"/>
                <w:sz w:val="17"/>
                <w:szCs w:val="17"/>
                <w:rtl w:val="0"/>
              </w:rPr>
              <w:t xml:space="preserve">Provide safe fallbacks</w:t>
            </w:r>
            <w:r w:rsidDel="00000000" w:rsidR="00000000" w:rsidRPr="00000000">
              <w:rPr>
                <w:rtl w:val="0"/>
              </w:rPr>
            </w:r>
          </w:p>
        </w:tc>
        <w:tc>
          <w:tcPr>
            <w:vAlign w:val="top"/>
          </w:tcPr>
          <w:p w:rsidR="00000000" w:rsidDel="00000000" w:rsidP="00000000" w:rsidRDefault="00000000" w:rsidRPr="00000000" w14:paraId="0000004B">
            <w:pPr>
              <w:rPr/>
            </w:pPr>
            <w:r w:rsidDel="00000000" w:rsidR="00000000" w:rsidRPr="00000000">
              <w:rPr>
                <w:b w:val="0"/>
                <w:bCs w:val="0"/>
                <w:sz w:val="17"/>
                <w:szCs w:val="17"/>
                <w:rtl w:val="0"/>
              </w:rPr>
              <w:t xml:space="preserve">Local/free LLM summary or rule-based fallback summary works without paid APIs</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5. Non-Goals</w:t>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04E">
            <w:pPr>
              <w:rPr/>
            </w:pPr>
            <w:r w:rsidDel="00000000" w:rsidR="00000000" w:rsidRPr="00000000">
              <w:rPr>
                <w:b w:val="1"/>
                <w:bCs w:val="1"/>
                <w:sz w:val="17"/>
                <w:szCs w:val="17"/>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4F">
            <w:pPr>
              <w:rPr/>
            </w:pPr>
            <w:r w:rsidDel="00000000" w:rsidR="00000000" w:rsidRPr="00000000">
              <w:rPr>
                <w:b w:val="1"/>
                <w:bCs w:val="1"/>
                <w:sz w:val="17"/>
                <w:szCs w:val="17"/>
                <w:rtl w:val="0"/>
              </w:rPr>
              <w:t xml:space="preserve">Non-Goal</w:t>
            </w:r>
            <w:r w:rsidDel="00000000" w:rsidR="00000000" w:rsidRPr="00000000">
              <w:rPr>
                <w:rtl w:val="0"/>
              </w:rPr>
            </w:r>
          </w:p>
        </w:tc>
        <w:tc>
          <w:tcPr>
            <w:shd w:fill="d9eaf7" w:val="clear"/>
            <w:vAlign w:val="center"/>
          </w:tcPr>
          <w:p w:rsidR="00000000" w:rsidDel="00000000" w:rsidP="00000000" w:rsidRDefault="00000000" w:rsidRPr="00000000" w14:paraId="00000050">
            <w:pPr>
              <w:rPr/>
            </w:pPr>
            <w:r w:rsidDel="00000000" w:rsidR="00000000" w:rsidRPr="00000000">
              <w:rPr>
                <w:b w:val="1"/>
                <w:bCs w:val="1"/>
                <w:sz w:val="17"/>
                <w:szCs w:val="17"/>
                <w:rtl w:val="0"/>
              </w:rPr>
              <w:t xml:space="preserve">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rPr/>
            </w:pPr>
            <w:r w:rsidDel="00000000" w:rsidR="00000000" w:rsidRPr="00000000">
              <w:rPr>
                <w:b w:val="0"/>
                <w:bCs w:val="0"/>
                <w:sz w:val="17"/>
                <w:szCs w:val="17"/>
                <w:rtl w:val="0"/>
              </w:rPr>
              <w:t xml:space="preserve">NG1</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b w:val="0"/>
                <w:bCs w:val="0"/>
                <w:sz w:val="17"/>
                <w:szCs w:val="17"/>
                <w:rtl w:val="0"/>
              </w:rPr>
              <w:t xml:space="preserve">Production emergency deployment</w:t>
            </w:r>
            <w:r w:rsidDel="00000000" w:rsidR="00000000" w:rsidRPr="00000000">
              <w:rPr>
                <w:rtl w:val="0"/>
              </w:rPr>
            </w:r>
          </w:p>
        </w:tc>
        <w:tc>
          <w:tcPr>
            <w:vAlign w:val="top"/>
          </w:tcPr>
          <w:p w:rsidR="00000000" w:rsidDel="00000000" w:rsidP="00000000" w:rsidRDefault="00000000" w:rsidRPr="00000000" w14:paraId="00000053">
            <w:pPr>
              <w:rPr/>
            </w:pPr>
            <w:r w:rsidDel="00000000" w:rsidR="00000000" w:rsidRPr="00000000">
              <w:rPr>
                <w:b w:val="0"/>
                <w:bCs w:val="0"/>
                <w:sz w:val="17"/>
                <w:szCs w:val="17"/>
                <w:rtl w:val="0"/>
              </w:rPr>
              <w:t xml:space="preserve">This is an educational class prototype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rPr/>
            </w:pPr>
            <w:r w:rsidDel="00000000" w:rsidR="00000000" w:rsidRPr="00000000">
              <w:rPr>
                <w:b w:val="0"/>
                <w:bCs w:val="0"/>
                <w:sz w:val="17"/>
                <w:szCs w:val="17"/>
                <w:rtl w:val="0"/>
              </w:rPr>
              <w:t xml:space="preserve">NG2</w:t>
            </w:r>
            <w:r w:rsidDel="00000000" w:rsidR="00000000" w:rsidRPr="00000000">
              <w:rPr>
                <w:rtl w:val="0"/>
              </w:rPr>
            </w:r>
          </w:p>
        </w:tc>
        <w:tc>
          <w:tcPr>
            <w:vAlign w:val="top"/>
          </w:tcPr>
          <w:p w:rsidR="00000000" w:rsidDel="00000000" w:rsidP="00000000" w:rsidRDefault="00000000" w:rsidRPr="00000000" w14:paraId="00000055">
            <w:pPr>
              <w:rPr/>
            </w:pPr>
            <w:r w:rsidDel="00000000" w:rsidR="00000000" w:rsidRPr="00000000">
              <w:rPr>
                <w:b w:val="0"/>
                <w:bCs w:val="0"/>
                <w:sz w:val="17"/>
                <w:szCs w:val="17"/>
                <w:rtl w:val="0"/>
              </w:rPr>
              <w:t xml:space="preserve">Paid APIs or paid LLM services</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b w:val="0"/>
                <w:bCs w:val="0"/>
                <w:sz w:val="17"/>
                <w:szCs w:val="17"/>
                <w:rtl w:val="0"/>
              </w:rPr>
              <w:t xml:space="preserve">The project should be runnable without paid API usage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rPr/>
            </w:pPr>
            <w:r w:rsidDel="00000000" w:rsidR="00000000" w:rsidRPr="00000000">
              <w:rPr>
                <w:b w:val="0"/>
                <w:bCs w:val="0"/>
                <w:sz w:val="17"/>
                <w:szCs w:val="17"/>
                <w:rtl w:val="0"/>
              </w:rPr>
              <w:t xml:space="preserve">NG3</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b w:val="0"/>
                <w:bCs w:val="0"/>
                <w:sz w:val="17"/>
                <w:szCs w:val="17"/>
                <w:rtl w:val="0"/>
              </w:rPr>
              <w:t xml:space="preserve">Local watch-folder as the main pipeline</w:t>
            </w:r>
            <w:r w:rsidDel="00000000" w:rsidR="00000000" w:rsidRPr="00000000">
              <w:rPr>
                <w:rtl w:val="0"/>
              </w:rPr>
            </w:r>
          </w:p>
        </w:tc>
        <w:tc>
          <w:tcPr>
            <w:vAlign w:val="top"/>
          </w:tcPr>
          <w:p w:rsidR="00000000" w:rsidDel="00000000" w:rsidP="00000000" w:rsidRDefault="00000000" w:rsidRPr="00000000" w14:paraId="00000059">
            <w:pPr>
              <w:rPr/>
            </w:pPr>
            <w:r w:rsidDel="00000000" w:rsidR="00000000" w:rsidRPr="00000000">
              <w:rPr>
                <w:b w:val="0"/>
                <w:bCs w:val="0"/>
                <w:sz w:val="17"/>
                <w:szCs w:val="17"/>
                <w:rtl w:val="0"/>
              </w:rPr>
              <w:t xml:space="preserve">The chosen MVP uses Streamlit upload, not folder monitoring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rPr/>
            </w:pPr>
            <w:r w:rsidDel="00000000" w:rsidR="00000000" w:rsidRPr="00000000">
              <w:rPr>
                <w:b w:val="0"/>
                <w:bCs w:val="0"/>
                <w:sz w:val="17"/>
                <w:szCs w:val="17"/>
                <w:rtl w:val="0"/>
              </w:rPr>
              <w:t xml:space="preserve">NG4</w:t>
            </w:r>
            <w:r w:rsidDel="00000000" w:rsidR="00000000" w:rsidRPr="00000000">
              <w:rPr>
                <w:rtl w:val="0"/>
              </w:rPr>
            </w:r>
          </w:p>
        </w:tc>
        <w:tc>
          <w:tcPr>
            <w:vAlign w:val="top"/>
          </w:tcPr>
          <w:p w:rsidR="00000000" w:rsidDel="00000000" w:rsidP="00000000" w:rsidRDefault="00000000" w:rsidRPr="00000000" w14:paraId="0000005B">
            <w:pPr>
              <w:rPr/>
            </w:pPr>
            <w:r w:rsidDel="00000000" w:rsidR="00000000" w:rsidRPr="00000000">
              <w:rPr>
                <w:b w:val="0"/>
                <w:bCs w:val="0"/>
                <w:sz w:val="17"/>
                <w:szCs w:val="17"/>
                <w:rtl w:val="0"/>
              </w:rPr>
              <w:t xml:space="preserve">SQLite or local CSV as source of truth</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b w:val="0"/>
                <w:bCs w:val="0"/>
                <w:sz w:val="17"/>
                <w:szCs w:val="17"/>
                <w:rtl w:val="0"/>
              </w:rPr>
              <w:t xml:space="preserve">Supabase `incidents` table is the source of truth after insertion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rPr/>
            </w:pPr>
            <w:r w:rsidDel="00000000" w:rsidR="00000000" w:rsidRPr="00000000">
              <w:rPr>
                <w:b w:val="0"/>
                <w:bCs w:val="0"/>
                <w:sz w:val="17"/>
                <w:szCs w:val="17"/>
                <w:rtl w:val="0"/>
              </w:rPr>
              <w:t xml:space="preserve">NG5</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b w:val="0"/>
                <w:bCs w:val="0"/>
                <w:sz w:val="17"/>
                <w:szCs w:val="17"/>
                <w:rtl w:val="0"/>
              </w:rPr>
              <w:t xml:space="preserve">Supabase Storage for raw files</w:t>
            </w:r>
            <w:r w:rsidDel="00000000" w:rsidR="00000000" w:rsidRPr="00000000">
              <w:rPr>
                <w:rtl w:val="0"/>
              </w:rPr>
            </w:r>
          </w:p>
        </w:tc>
        <w:tc>
          <w:tcPr>
            <w:vAlign w:val="top"/>
          </w:tcPr>
          <w:p w:rsidR="00000000" w:rsidDel="00000000" w:rsidP="00000000" w:rsidRDefault="00000000" w:rsidRPr="00000000" w14:paraId="0000005F">
            <w:pPr>
              <w:rPr/>
            </w:pPr>
            <w:r w:rsidDel="00000000" w:rsidR="00000000" w:rsidRPr="00000000">
              <w:rPr>
                <w:b w:val="0"/>
                <w:bCs w:val="0"/>
                <w:sz w:val="17"/>
                <w:szCs w:val="17"/>
                <w:rtl w:val="0"/>
              </w:rPr>
              <w:t xml:space="preserve">The MVP stores structured results only, not raw uploaded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rPr/>
            </w:pPr>
            <w:r w:rsidDel="00000000" w:rsidR="00000000" w:rsidRPr="00000000">
              <w:rPr>
                <w:b w:val="0"/>
                <w:bCs w:val="0"/>
                <w:sz w:val="17"/>
                <w:szCs w:val="17"/>
                <w:rtl w:val="0"/>
              </w:rPr>
              <w:t xml:space="preserve">NG6</w:t>
            </w:r>
            <w:r w:rsidDel="00000000" w:rsidR="00000000" w:rsidRPr="00000000">
              <w:rPr>
                <w:rtl w:val="0"/>
              </w:rPr>
            </w:r>
          </w:p>
        </w:tc>
        <w:tc>
          <w:tcPr>
            <w:vAlign w:val="top"/>
          </w:tcPr>
          <w:p w:rsidR="00000000" w:rsidDel="00000000" w:rsidP="00000000" w:rsidRDefault="00000000" w:rsidRPr="00000000" w14:paraId="00000061">
            <w:pPr>
              <w:rPr/>
            </w:pPr>
            <w:r w:rsidDel="00000000" w:rsidR="00000000" w:rsidRPr="00000000">
              <w:rPr>
                <w:b w:val="0"/>
                <w:bCs w:val="0"/>
                <w:sz w:val="17"/>
                <w:szCs w:val="17"/>
                <w:rtl w:val="0"/>
              </w:rPr>
              <w:t xml:space="preserve">Async queue or external worker</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b w:val="0"/>
                <w:bCs w:val="0"/>
                <w:sz w:val="17"/>
                <w:szCs w:val="17"/>
                <w:rtl w:val="0"/>
              </w:rPr>
              <w:t xml:space="preserve">Processing is synchronous inside Streamlit for the MVP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rPr/>
            </w:pPr>
            <w:r w:rsidDel="00000000" w:rsidR="00000000" w:rsidRPr="00000000">
              <w:rPr>
                <w:b w:val="0"/>
                <w:bCs w:val="0"/>
                <w:sz w:val="17"/>
                <w:szCs w:val="17"/>
                <w:rtl w:val="0"/>
              </w:rPr>
              <w:t xml:space="preserve">NG7</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b w:val="0"/>
                <w:bCs w:val="0"/>
                <w:sz w:val="17"/>
                <w:szCs w:val="17"/>
                <w:rtl w:val="0"/>
              </w:rPr>
              <w:t xml:space="preserve">Multi-file batch or folder upload</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b w:val="0"/>
                <w:bCs w:val="0"/>
                <w:sz w:val="17"/>
                <w:szCs w:val="17"/>
                <w:rtl w:val="0"/>
              </w:rPr>
              <w:t xml:space="preserve">The MVP accepts one file at a time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rPr/>
            </w:pPr>
            <w:r w:rsidDel="00000000" w:rsidR="00000000" w:rsidRPr="00000000">
              <w:rPr>
                <w:b w:val="0"/>
                <w:bCs w:val="0"/>
                <w:sz w:val="17"/>
                <w:szCs w:val="17"/>
                <w:rtl w:val="0"/>
              </w:rPr>
              <w:t xml:space="preserve">NG8</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b w:val="0"/>
                <w:bCs w:val="0"/>
                <w:sz w:val="17"/>
                <w:szCs w:val="17"/>
                <w:rtl w:val="0"/>
              </w:rPr>
              <w:t xml:space="preserve">Legal-grade crime classification</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b w:val="0"/>
                <w:bCs w:val="0"/>
                <w:sz w:val="17"/>
                <w:szCs w:val="17"/>
                <w:rtl w:val="0"/>
              </w:rPr>
              <w:t xml:space="preserve">Output is for demonstration and education, not official investigation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rPr/>
            </w:pPr>
            <w:r w:rsidDel="00000000" w:rsidR="00000000" w:rsidRPr="00000000">
              <w:rPr>
                <w:b w:val="0"/>
                <w:bCs w:val="0"/>
                <w:sz w:val="17"/>
                <w:szCs w:val="17"/>
                <w:rtl w:val="0"/>
              </w:rPr>
              <w:t xml:space="preserve">NG9</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b w:val="0"/>
                <w:bCs w:val="0"/>
                <w:sz w:val="17"/>
                <w:szCs w:val="17"/>
                <w:rtl w:val="0"/>
              </w:rPr>
              <w:t xml:space="preserve">LLM as a factual authority</w:t>
            </w: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b w:val="0"/>
                <w:bCs w:val="0"/>
                <w:sz w:val="17"/>
                <w:szCs w:val="17"/>
                <w:rtl w:val="0"/>
              </w:rPr>
              <w:t xml:space="preserve">The LLM summarizer may summarize integrated fields; it must not override final event, location, time, or severity</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6. Users</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6E">
            <w:pPr>
              <w:rPr/>
            </w:pPr>
            <w:r w:rsidDel="00000000" w:rsidR="00000000" w:rsidRPr="00000000">
              <w:rPr>
                <w:b w:val="1"/>
                <w:bCs w:val="1"/>
                <w:sz w:val="17"/>
                <w:szCs w:val="17"/>
                <w:rtl w:val="0"/>
              </w:rPr>
              <w:t xml:space="preserve">User</w:t>
            </w:r>
            <w:r w:rsidDel="00000000" w:rsidR="00000000" w:rsidRPr="00000000">
              <w:rPr>
                <w:rtl w:val="0"/>
              </w:rPr>
            </w:r>
          </w:p>
        </w:tc>
        <w:tc>
          <w:tcPr>
            <w:shd w:fill="d9eaf7" w:val="clear"/>
            <w:vAlign w:val="center"/>
          </w:tcPr>
          <w:p w:rsidR="00000000" w:rsidDel="00000000" w:rsidP="00000000" w:rsidRDefault="00000000" w:rsidRPr="00000000" w14:paraId="0000006F">
            <w:pPr>
              <w:rPr/>
            </w:pPr>
            <w:r w:rsidDel="00000000" w:rsidR="00000000" w:rsidRPr="00000000">
              <w:rPr>
                <w:b w:val="1"/>
                <w:bCs w:val="1"/>
                <w:sz w:val="17"/>
                <w:szCs w:val="17"/>
                <w:rtl w:val="0"/>
              </w:rPr>
              <w:t xml:space="preserve">Need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rPr/>
            </w:pPr>
            <w:r w:rsidDel="00000000" w:rsidR="00000000" w:rsidRPr="00000000">
              <w:rPr>
                <w:b w:val="0"/>
                <w:bCs w:val="0"/>
                <w:sz w:val="17"/>
                <w:szCs w:val="17"/>
                <w:rtl w:val="0"/>
              </w:rPr>
              <w:t xml:space="preserve">Student Developer</w:t>
            </w:r>
            <w:r w:rsidDel="00000000" w:rsidR="00000000" w:rsidRPr="00000000">
              <w:rPr>
                <w:rtl w:val="0"/>
              </w:rPr>
            </w:r>
          </w:p>
        </w:tc>
        <w:tc>
          <w:tcPr>
            <w:vAlign w:val="top"/>
          </w:tcPr>
          <w:p w:rsidR="00000000" w:rsidDel="00000000" w:rsidP="00000000" w:rsidRDefault="00000000" w:rsidRPr="00000000" w14:paraId="00000071">
            <w:pPr>
              <w:rPr/>
            </w:pPr>
            <w:r w:rsidDel="00000000" w:rsidR="00000000" w:rsidRPr="00000000">
              <w:rPr>
                <w:b w:val="0"/>
                <w:bCs w:val="0"/>
                <w:sz w:val="17"/>
                <w:szCs w:val="17"/>
                <w:rtl w:val="0"/>
              </w:rPr>
              <w:t xml:space="preserve">Clear ownership, input contracts, output contracts, and testable tasks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rPr/>
            </w:pPr>
            <w:r w:rsidDel="00000000" w:rsidR="00000000" w:rsidRPr="00000000">
              <w:rPr>
                <w:b w:val="0"/>
                <w:bCs w:val="0"/>
                <w:sz w:val="17"/>
                <w:szCs w:val="17"/>
                <w:rtl w:val="0"/>
              </w:rPr>
              <w:t xml:space="preserve">Student 6 / Integration Lead</w:t>
            </w:r>
            <w:r w:rsidDel="00000000" w:rsidR="00000000" w:rsidRPr="00000000">
              <w:rPr>
                <w:rtl w:val="0"/>
              </w:rPr>
            </w:r>
          </w:p>
        </w:tc>
        <w:tc>
          <w:tcPr>
            <w:vAlign w:val="top"/>
          </w:tcPr>
          <w:p w:rsidR="00000000" w:rsidDel="00000000" w:rsidP="00000000" w:rsidRDefault="00000000" w:rsidRPr="00000000" w14:paraId="00000073">
            <w:pPr>
              <w:rPr/>
            </w:pPr>
            <w:r w:rsidDel="00000000" w:rsidR="00000000" w:rsidRPr="00000000">
              <w:rPr>
                <w:b w:val="0"/>
                <w:bCs w:val="0"/>
                <w:sz w:val="17"/>
                <w:szCs w:val="17"/>
                <w:rtl w:val="0"/>
              </w:rPr>
              <w:t xml:space="preserve">Stable extractor DataFrame contract, Student 6 integration contract, separate LLM summary function contract, ID rules, Supabase schema, and final export contract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rPr/>
            </w:pPr>
            <w:r w:rsidDel="00000000" w:rsidR="00000000" w:rsidRPr="00000000">
              <w:rPr>
                <w:b w:val="0"/>
                <w:bCs w:val="0"/>
                <w:sz w:val="17"/>
                <w:szCs w:val="17"/>
                <w:rtl w:val="0"/>
              </w:rPr>
              <w:t xml:space="preserve">Modality Developers</w:t>
            </w:r>
            <w:r w:rsidDel="00000000" w:rsidR="00000000" w:rsidRPr="00000000">
              <w:rPr>
                <w:rtl w:val="0"/>
              </w:rPr>
            </w:r>
          </w:p>
        </w:tc>
        <w:tc>
          <w:tcPr>
            <w:vAlign w:val="top"/>
          </w:tcPr>
          <w:p w:rsidR="00000000" w:rsidDel="00000000" w:rsidP="00000000" w:rsidRDefault="00000000" w:rsidRPr="00000000" w14:paraId="00000075">
            <w:pPr>
              <w:rPr/>
            </w:pPr>
            <w:r w:rsidDel="00000000" w:rsidR="00000000" w:rsidRPr="00000000">
              <w:rPr>
                <w:b w:val="0"/>
                <w:bCs w:val="0"/>
                <w:sz w:val="17"/>
                <w:szCs w:val="17"/>
                <w:rtl w:val="0"/>
              </w:rPr>
              <w:t xml:space="preserve">A clear DataFrame output contract for audio, PDF, image, video, text, CSV, and JSON processors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rPr/>
            </w:pPr>
            <w:r w:rsidDel="00000000" w:rsidR="00000000" w:rsidRPr="00000000">
              <w:rPr>
                <w:b w:val="0"/>
                <w:bCs w:val="0"/>
                <w:sz w:val="17"/>
                <w:szCs w:val="17"/>
                <w:rtl w:val="0"/>
              </w:rPr>
              <w:t xml:space="preserve">LLM Module Developer</w:t>
            </w:r>
            <w:r w:rsidDel="00000000" w:rsidR="00000000" w:rsidRPr="00000000">
              <w:rPr>
                <w:rtl w:val="0"/>
              </w:rPr>
            </w:r>
          </w:p>
        </w:tc>
        <w:tc>
          <w:tcPr>
            <w:vAlign w:val="top"/>
          </w:tcPr>
          <w:p w:rsidR="00000000" w:rsidDel="00000000" w:rsidP="00000000" w:rsidRDefault="00000000" w:rsidRPr="00000000" w14:paraId="00000077">
            <w:pPr>
              <w:rPr/>
            </w:pPr>
            <w:r w:rsidDel="00000000" w:rsidR="00000000" w:rsidRPr="00000000">
              <w:rPr>
                <w:b w:val="0"/>
                <w:bCs w:val="0"/>
                <w:sz w:val="17"/>
                <w:szCs w:val="17"/>
                <w:rtl w:val="0"/>
              </w:rPr>
              <w:t xml:space="preserve">A separate folder and function contract for incident summary generation with safe fallback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rPr/>
            </w:pPr>
            <w:r w:rsidDel="00000000" w:rsidR="00000000" w:rsidRPr="00000000">
              <w:rPr>
                <w:b w:val="0"/>
                <w:bCs w:val="0"/>
                <w:sz w:val="17"/>
                <w:szCs w:val="17"/>
                <w:rtl w:val="0"/>
              </w:rPr>
              <w:t xml:space="preserve">Instructor / Evaluator</w:t>
            </w:r>
            <w:r w:rsidDel="00000000" w:rsidR="00000000" w:rsidRPr="00000000">
              <w:rPr>
                <w:rtl w:val="0"/>
              </w:rPr>
            </w:r>
          </w:p>
        </w:tc>
        <w:tc>
          <w:tcPr>
            <w:vAlign w:val="top"/>
          </w:tcPr>
          <w:p w:rsidR="00000000" w:rsidDel="00000000" w:rsidP="00000000" w:rsidRDefault="00000000" w:rsidRPr="00000000" w14:paraId="00000079">
            <w:pPr>
              <w:rPr/>
            </w:pPr>
            <w:r w:rsidDel="00000000" w:rsidR="00000000" w:rsidRPr="00000000">
              <w:rPr>
                <w:b w:val="0"/>
                <w:bCs w:val="0"/>
                <w:sz w:val="17"/>
                <w:szCs w:val="17"/>
                <w:rtl w:val="0"/>
              </w:rPr>
              <w:t xml:space="preserve">A clear end-to-end demo from upload to extractor to integration to LLM summary to Supabase table to final CSV export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rPr/>
            </w:pPr>
            <w:r w:rsidDel="00000000" w:rsidR="00000000" w:rsidRPr="00000000">
              <w:rPr>
                <w:b w:val="0"/>
                <w:bCs w:val="0"/>
                <w:sz w:val="17"/>
                <w:szCs w:val="17"/>
                <w:rtl w:val="0"/>
              </w:rPr>
              <w:t xml:space="preserve">Demo Analyst User</w:t>
            </w:r>
            <w:r w:rsidDel="00000000" w:rsidR="00000000" w:rsidRPr="00000000">
              <w:rPr>
                <w:rtl w:val="0"/>
              </w:rPr>
            </w:r>
          </w:p>
        </w:tc>
        <w:tc>
          <w:tcPr>
            <w:vAlign w:val="top"/>
          </w:tcPr>
          <w:p w:rsidR="00000000" w:rsidDel="00000000" w:rsidP="00000000" w:rsidRDefault="00000000" w:rsidRPr="00000000" w14:paraId="0000007B">
            <w:pPr>
              <w:rPr/>
            </w:pPr>
            <w:r w:rsidDel="00000000" w:rsidR="00000000" w:rsidRPr="00000000">
              <w:rPr>
                <w:b w:val="0"/>
                <w:bCs w:val="0"/>
                <w:sz w:val="17"/>
                <w:szCs w:val="17"/>
                <w:rtl w:val="0"/>
              </w:rPr>
              <w:t xml:space="preserve">Simple dashboard for filtering, reading summaries, and exporting incident rows</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7. MVP Scope</w:t>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07E">
            <w:pPr>
              <w:rPr/>
            </w:pPr>
            <w:r w:rsidDel="00000000" w:rsidR="00000000" w:rsidRPr="00000000">
              <w:rPr>
                <w:b w:val="1"/>
                <w:bCs w:val="1"/>
                <w:sz w:val="17"/>
                <w:szCs w:val="17"/>
                <w:rtl w:val="0"/>
              </w:rPr>
              <w:t xml:space="preserve">Input Type</w:t>
            </w:r>
            <w:r w:rsidDel="00000000" w:rsidR="00000000" w:rsidRPr="00000000">
              <w:rPr>
                <w:rtl w:val="0"/>
              </w:rPr>
            </w:r>
          </w:p>
        </w:tc>
        <w:tc>
          <w:tcPr>
            <w:shd w:fill="d9eaf7" w:val="clear"/>
            <w:vAlign w:val="center"/>
          </w:tcPr>
          <w:p w:rsidR="00000000" w:rsidDel="00000000" w:rsidP="00000000" w:rsidRDefault="00000000" w:rsidRPr="00000000" w14:paraId="0000007F">
            <w:pPr>
              <w:rPr/>
            </w:pPr>
            <w:r w:rsidDel="00000000" w:rsidR="00000000" w:rsidRPr="00000000">
              <w:rPr>
                <w:b w:val="1"/>
                <w:bCs w:val="1"/>
                <w:sz w:val="17"/>
                <w:szCs w:val="17"/>
                <w:rtl w:val="0"/>
              </w:rPr>
              <w:t xml:space="preserve">MVP Limit</w:t>
            </w:r>
            <w:r w:rsidDel="00000000" w:rsidR="00000000" w:rsidRPr="00000000">
              <w:rPr>
                <w:rtl w:val="0"/>
              </w:rPr>
            </w:r>
          </w:p>
        </w:tc>
        <w:tc>
          <w:tcPr>
            <w:shd w:fill="d9eaf7" w:val="clear"/>
            <w:vAlign w:val="center"/>
          </w:tcPr>
          <w:p w:rsidR="00000000" w:rsidDel="00000000" w:rsidP="00000000" w:rsidRDefault="00000000" w:rsidRPr="00000000" w14:paraId="00000080">
            <w:pPr>
              <w:rPr/>
            </w:pPr>
            <w:r w:rsidDel="00000000" w:rsidR="00000000" w:rsidRPr="00000000">
              <w:rPr>
                <w:b w:val="1"/>
                <w:bCs w:val="1"/>
                <w:sz w:val="17"/>
                <w:szCs w:val="17"/>
                <w:rtl w:val="0"/>
              </w:rPr>
              <w:t xml:space="preserve">Required 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pPr>
            <w:r w:rsidDel="00000000" w:rsidR="00000000" w:rsidRPr="00000000">
              <w:rPr>
                <w:b w:val="0"/>
                <w:bCs w:val="0"/>
                <w:sz w:val="17"/>
                <w:szCs w:val="17"/>
                <w:rtl w:val="0"/>
              </w:rPr>
              <w:t xml:space="preserve">Audio</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b w:val="0"/>
                <w:bCs w:val="0"/>
                <w:sz w:val="17"/>
                <w:szCs w:val="17"/>
                <w:rtl w:val="0"/>
              </w:rPr>
              <w:t xml:space="preserve">Exactly 1 uploaded file per run</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b w:val="0"/>
                <w:bCs w:val="0"/>
                <w:sz w:val="17"/>
                <w:szCs w:val="17"/>
                <w:rtl w:val="0"/>
              </w:rPr>
              <w:t xml:space="preserve">Speech transcription and urgency/event extraction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rPr/>
            </w:pPr>
            <w:r w:rsidDel="00000000" w:rsidR="00000000" w:rsidRPr="00000000">
              <w:rPr>
                <w:b w:val="0"/>
                <w:bCs w:val="0"/>
                <w:sz w:val="17"/>
                <w:szCs w:val="17"/>
                <w:rtl w:val="0"/>
              </w:rPr>
              <w:t xml:space="preserve">PDF</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b w:val="0"/>
                <w:bCs w:val="0"/>
                <w:sz w:val="17"/>
                <w:szCs w:val="17"/>
                <w:rtl w:val="0"/>
              </w:rPr>
              <w:t xml:space="preserve">Exactly 1 uploaded file per run</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b w:val="0"/>
                <w:bCs w:val="0"/>
                <w:sz w:val="17"/>
                <w:szCs w:val="17"/>
                <w:rtl w:val="0"/>
              </w:rPr>
              <w:t xml:space="preserve">Report text extraction with OCR fallback when needed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b w:val="0"/>
                <w:bCs w:val="0"/>
                <w:sz w:val="17"/>
                <w:szCs w:val="17"/>
                <w:rtl w:val="0"/>
              </w:rPr>
              <w:t xml:space="preserve">Image</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sz w:val="17"/>
                <w:szCs w:val="17"/>
                <w:rtl w:val="0"/>
              </w:rPr>
              <w:t xml:space="preserve">Exactly 1 uploaded file per run</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b w:val="0"/>
                <w:bCs w:val="0"/>
                <w:sz w:val="17"/>
                <w:szCs w:val="17"/>
                <w:rtl w:val="0"/>
              </w:rPr>
              <w:t xml:space="preserve">Object/OCR extraction from scene images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rPr/>
            </w:pPr>
            <w:r w:rsidDel="00000000" w:rsidR="00000000" w:rsidRPr="00000000">
              <w:rPr>
                <w:b w:val="0"/>
                <w:bCs w:val="0"/>
                <w:sz w:val="17"/>
                <w:szCs w:val="17"/>
                <w:rtl w:val="0"/>
              </w:rPr>
              <w:t xml:space="preserve">Video</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b w:val="0"/>
                <w:bCs w:val="0"/>
                <w:sz w:val="17"/>
                <w:szCs w:val="17"/>
                <w:rtl w:val="0"/>
              </w:rPr>
              <w:t xml:space="preserve">Exactly 1 uploaded file per run; max 5 minutes</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b w:val="0"/>
                <w:bCs w:val="0"/>
                <w:sz w:val="17"/>
                <w:szCs w:val="17"/>
                <w:rtl w:val="0"/>
              </w:rPr>
              <w:t xml:space="preserve">Short surveillance clip frame sampling and event signals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rPr/>
            </w:pPr>
            <w:r w:rsidDel="00000000" w:rsidR="00000000" w:rsidRPr="00000000">
              <w:rPr>
                <w:b w:val="0"/>
                <w:bCs w:val="0"/>
                <w:sz w:val="17"/>
                <w:szCs w:val="17"/>
                <w:rtl w:val="0"/>
              </w:rPr>
              <w:t xml:space="preserve">Text</w:t>
            </w:r>
            <w:r w:rsidDel="00000000" w:rsidR="00000000" w:rsidRPr="00000000">
              <w:rPr>
                <w:rtl w:val="0"/>
              </w:rPr>
            </w:r>
          </w:p>
        </w:tc>
        <w:tc>
          <w:tcPr>
            <w:vAlign w:val="top"/>
          </w:tcPr>
          <w:p w:rsidR="00000000" w:rsidDel="00000000" w:rsidP="00000000" w:rsidRDefault="00000000" w:rsidRPr="00000000" w14:paraId="0000008E">
            <w:pPr>
              <w:rPr/>
            </w:pPr>
            <w:r w:rsidDel="00000000" w:rsidR="00000000" w:rsidRPr="00000000">
              <w:rPr>
                <w:b w:val="0"/>
                <w:bCs w:val="0"/>
                <w:sz w:val="17"/>
                <w:szCs w:val="17"/>
                <w:rtl w:val="0"/>
              </w:rPr>
              <w:t xml:space="preserve">Exactly 1 uploaded file per run</w:t>
            </w:r>
            <w:r w:rsidDel="00000000" w:rsidR="00000000" w:rsidRPr="00000000">
              <w:rPr>
                <w:rtl w:val="0"/>
              </w:rPr>
            </w:r>
          </w:p>
        </w:tc>
        <w:tc>
          <w:tcPr>
            <w:vAlign w:val="top"/>
          </w:tcPr>
          <w:p w:rsidR="00000000" w:rsidDel="00000000" w:rsidP="00000000" w:rsidRDefault="00000000" w:rsidRPr="00000000" w14:paraId="0000008F">
            <w:pPr>
              <w:rPr/>
            </w:pPr>
            <w:r w:rsidDel="00000000" w:rsidR="00000000" w:rsidRPr="00000000">
              <w:rPr>
                <w:b w:val="0"/>
                <w:bCs w:val="0"/>
                <w:sz w:val="17"/>
                <w:szCs w:val="17"/>
                <w:rtl w:val="0"/>
              </w:rPr>
              <w:t xml:space="preserve">Plain text incident evidence extraction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rPr/>
            </w:pPr>
            <w:r w:rsidDel="00000000" w:rsidR="00000000" w:rsidRPr="00000000">
              <w:rPr>
                <w:b w:val="0"/>
                <w:bCs w:val="0"/>
                <w:sz w:val="17"/>
                <w:szCs w:val="17"/>
                <w:rtl w:val="0"/>
              </w:rPr>
              <w:t xml:space="preserve">CSV</w:t>
            </w:r>
            <w:r w:rsidDel="00000000" w:rsidR="00000000" w:rsidRPr="00000000">
              <w:rPr>
                <w:rtl w:val="0"/>
              </w:rPr>
            </w:r>
          </w:p>
        </w:tc>
        <w:tc>
          <w:tcPr>
            <w:vAlign w:val="top"/>
          </w:tcPr>
          <w:p w:rsidR="00000000" w:rsidDel="00000000" w:rsidP="00000000" w:rsidRDefault="00000000" w:rsidRPr="00000000" w14:paraId="00000091">
            <w:pPr>
              <w:rPr/>
            </w:pPr>
            <w:r w:rsidDel="00000000" w:rsidR="00000000" w:rsidRPr="00000000">
              <w:rPr>
                <w:b w:val="0"/>
                <w:bCs w:val="0"/>
                <w:sz w:val="17"/>
                <w:szCs w:val="17"/>
                <w:rtl w:val="0"/>
              </w:rPr>
              <w:t xml:space="preserve">Exactly 1 uploaded file per run</w:t>
            </w:r>
            <w:r w:rsidDel="00000000" w:rsidR="00000000" w:rsidRPr="00000000">
              <w:rPr>
                <w:rtl w:val="0"/>
              </w:rPr>
            </w:r>
          </w:p>
        </w:tc>
        <w:tc>
          <w:tcPr>
            <w:vAlign w:val="top"/>
          </w:tcPr>
          <w:p w:rsidR="00000000" w:rsidDel="00000000" w:rsidP="00000000" w:rsidRDefault="00000000" w:rsidRPr="00000000" w14:paraId="00000092">
            <w:pPr>
              <w:rPr/>
            </w:pPr>
            <w:r w:rsidDel="00000000" w:rsidR="00000000" w:rsidRPr="00000000">
              <w:rPr>
                <w:b w:val="0"/>
                <w:bCs w:val="0"/>
                <w:sz w:val="17"/>
                <w:szCs w:val="17"/>
                <w:rtl w:val="0"/>
              </w:rPr>
              <w:t xml:space="preserve">Structured/semi-structured tabular incident evidence extraction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rPr/>
            </w:pPr>
            <w:r w:rsidDel="00000000" w:rsidR="00000000" w:rsidRPr="00000000">
              <w:rPr>
                <w:b w:val="0"/>
                <w:bCs w:val="0"/>
                <w:sz w:val="17"/>
                <w:szCs w:val="17"/>
                <w:rtl w:val="0"/>
              </w:rPr>
              <w:t xml:space="preserve">JSON</w:t>
            </w:r>
            <w:r w:rsidDel="00000000" w:rsidR="00000000" w:rsidRPr="00000000">
              <w:rPr>
                <w:rtl w:val="0"/>
              </w:rPr>
            </w:r>
          </w:p>
        </w:tc>
        <w:tc>
          <w:tcPr>
            <w:vAlign w:val="top"/>
          </w:tcPr>
          <w:p w:rsidR="00000000" w:rsidDel="00000000" w:rsidP="00000000" w:rsidRDefault="00000000" w:rsidRPr="00000000" w14:paraId="00000094">
            <w:pPr>
              <w:rPr/>
            </w:pPr>
            <w:r w:rsidDel="00000000" w:rsidR="00000000" w:rsidRPr="00000000">
              <w:rPr>
                <w:b w:val="0"/>
                <w:bCs w:val="0"/>
                <w:sz w:val="17"/>
                <w:szCs w:val="17"/>
                <w:rtl w:val="0"/>
              </w:rPr>
              <w:t xml:space="preserve">Exactly 1 uploaded file per run</w:t>
            </w:r>
            <w:r w:rsidDel="00000000" w:rsidR="00000000" w:rsidRPr="00000000">
              <w:rPr>
                <w:rtl w:val="0"/>
              </w:rPr>
            </w:r>
          </w:p>
        </w:tc>
        <w:tc>
          <w:tcPr>
            <w:vAlign w:val="top"/>
          </w:tcPr>
          <w:p w:rsidR="00000000" w:rsidDel="00000000" w:rsidP="00000000" w:rsidRDefault="00000000" w:rsidRPr="00000000" w14:paraId="00000095">
            <w:pPr>
              <w:rPr/>
            </w:pPr>
            <w:r w:rsidDel="00000000" w:rsidR="00000000" w:rsidRPr="00000000">
              <w:rPr>
                <w:b w:val="0"/>
                <w:bCs w:val="0"/>
                <w:sz w:val="17"/>
                <w:szCs w:val="17"/>
                <w:rtl w:val="0"/>
              </w:rPr>
              <w:t xml:space="preserve">Structured/semi-structured JSON incident evidence extraction</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8. Core Processing Flow</w:t>
      </w:r>
    </w:p>
    <w:p w:rsidR="00000000" w:rsidDel="00000000" w:rsidP="00000000" w:rsidRDefault="00000000" w:rsidRPr="00000000" w14:paraId="00000098">
      <w:pPr>
        <w:spacing w:after="120" w:lineRule="auto"/>
        <w:ind w:left="360" w:firstLine="0"/>
        <w:rPr/>
      </w:pPr>
      <w:sdt>
        <w:sdtPr>
          <w:id w:val="87982801"/>
          <w:tag w:val="goog_rdk_0"/>
        </w:sdtPr>
        <w:sdtContent>
          <w:r w:rsidDel="00000000" w:rsidR="00000000" w:rsidRPr="00000000">
            <w:rPr>
              <w:rFonts w:ascii="Fira Mono" w:cs="Fira Mono" w:eastAsia="Fira Mono" w:hAnsi="Fira Mono"/>
              <w:sz w:val="17"/>
              <w:szCs w:val="17"/>
              <w:rtl w:val="0"/>
            </w:rPr>
            <w:t xml:space="preserve">Streamlit uploads exactly one file</w:t>
            <w:br w:type="textWrapping"/>
            <w:t xml:space="preserve">        ↓</w:t>
            <w:br w:type="textWrapping"/>
            <w:t xml:space="preserve">Detect file type and route to one extractor</w:t>
            <w:br w:type="textWrapping"/>
            <w:t xml:space="preserve">        ↓</w:t>
            <w:br w:type="textWrapping"/>
            <w:t xml:space="preserve">Extractor returns normalized intermediate pandas DataFrame</w:t>
            <w:br w:type="textWrapping"/>
            <w:t xml:space="preserve">        ↓</w:t>
            <w:br w:type="textWrapping"/>
            <w:t xml:space="preserve">Student 6 integration receives DataFrame and returns cleaned incident rows</w:t>
            <w:br w:type="textWrapping"/>
            <w:t xml:space="preserve">        ↓</w:t>
            <w:br w:type="textWrapping"/>
            <w:t xml:space="preserve">Student 6 calls src/llm_summarizer.summarize_incident(...) for each row</w:t>
            <w:br w:type="textWrapping"/>
            <w:t xml:space="preserve">        ↓</w:t>
            <w:br w:type="textWrapping"/>
            <w:t xml:space="preserve">App adds incident_summary, summary_method, and summary_model to rows</w:t>
            <w:br w:type="textWrapping"/>
            <w:t xml:space="preserve">        ↓</w:t>
            <w:br w:type="textWrapping"/>
            <w:t xml:space="preserve">App generates abbreviated INC_TYPE_NUMBER incident IDs</w:t>
            <w:br w:type="textWrapping"/>
            <w:t xml:space="preserve">        ↓</w:t>
            <w:br w:type="textWrapping"/>
            <w:t xml:space="preserve">App automatically inserts rows into Supabase incidents table</w:t>
            <w:br w:type="textWrapping"/>
            <w:t xml:space="preserve">        ↓</w:t>
            <w:br w:type="textWrapping"/>
            <w:t xml:space="preserve">Dashboard reads from Supabase</w:t>
            <w:br w:type="textWrapping"/>
            <w:t xml:space="preserve">        ↓</w:t>
            <w:br w:type="textWrapping"/>
            <w:t xml:space="preserve">Final CSV export reads from Supabase and outputs only six required columns</w:t>
            <w:br w:type="textWrapping"/>
          </w:r>
        </w:sdtContent>
      </w:sdt>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9. Final Output and Data Persistence</w:t>
      </w:r>
    </w:p>
    <w:p w:rsidR="00000000" w:rsidDel="00000000" w:rsidP="00000000" w:rsidRDefault="00000000" w:rsidRPr="00000000" w14:paraId="0000009A">
      <w:pPr>
        <w:spacing w:after="80" w:lineRule="auto"/>
        <w:rPr/>
      </w:pPr>
      <w:r w:rsidDel="00000000" w:rsidR="00000000" w:rsidRPr="00000000">
        <w:rPr>
          <w:rtl w:val="0"/>
        </w:rPr>
        <w:t xml:space="preserve">The application must automatically insert integrated and summarized incident rows into one Supabase table named </w:t>
      </w:r>
      <w:r w:rsidDel="00000000" w:rsidR="00000000" w:rsidRPr="00000000">
        <w:rPr>
          <w:rFonts w:ascii="Courier New" w:cs="Courier New" w:eastAsia="Courier New" w:hAnsi="Courier New"/>
          <w:sz w:val="18"/>
          <w:szCs w:val="18"/>
          <w:rtl w:val="0"/>
        </w:rPr>
        <w:t xml:space="preserve">incidents</w:t>
      </w:r>
      <w:r w:rsidDel="00000000" w:rsidR="00000000" w:rsidRPr="00000000">
        <w:rPr>
          <w:rtl w:val="0"/>
        </w:rPr>
        <w:t xml:space="preserve">. The table may contain extra operational columns such as </w:t>
      </w:r>
      <w:r w:rsidDel="00000000" w:rsidR="00000000" w:rsidRPr="00000000">
        <w:rPr>
          <w:rFonts w:ascii="Courier New" w:cs="Courier New" w:eastAsia="Courier New" w:hAnsi="Courier New"/>
          <w:sz w:val="18"/>
          <w:szCs w:val="18"/>
          <w:rtl w:val="0"/>
        </w:rPr>
        <w:t xml:space="preserve">source_filename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confidence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raw_text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incident_summary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summary_method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summary_model</w:t>
      </w:r>
      <w:r w:rsidDel="00000000" w:rsidR="00000000" w:rsidRPr="00000000">
        <w:rPr>
          <w:rtl w:val="0"/>
        </w:rPr>
        <w:t xml:space="preserve">, and </w:t>
      </w: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t xml:space="preserve">.</w:t>
      </w:r>
    </w:p>
    <w:p w:rsidR="00000000" w:rsidDel="00000000" w:rsidP="00000000" w:rsidRDefault="00000000" w:rsidRPr="00000000" w14:paraId="0000009B">
      <w:pPr>
        <w:spacing w:after="80" w:lineRule="auto"/>
        <w:rPr/>
      </w:pPr>
      <w:r w:rsidDel="00000000" w:rsidR="00000000" w:rsidRPr="00000000">
        <w:rPr>
          <w:rtl w:val="0"/>
        </w:rPr>
        <w:t xml:space="preserve">The final exported CSV for submission must contain exactly these six columns in this exact order:</w:t>
      </w:r>
    </w:p>
    <w:p w:rsidR="00000000" w:rsidDel="00000000" w:rsidP="00000000" w:rsidRDefault="00000000" w:rsidRPr="00000000" w14:paraId="0000009C">
      <w:pPr>
        <w:spacing w:after="120" w:lineRule="auto"/>
        <w:ind w:left="360" w:firstLine="0"/>
        <w:rPr/>
      </w:pPr>
      <w:r w:rsidDel="00000000" w:rsidR="00000000" w:rsidRPr="00000000">
        <w:rPr>
          <w:rFonts w:ascii="Courier New" w:cs="Courier New" w:eastAsia="Courier New" w:hAnsi="Courier New"/>
          <w:sz w:val="17"/>
          <w:szCs w:val="17"/>
          <w:rtl w:val="0"/>
        </w:rPr>
        <w:t xml:space="preserve">Incident_ID, Source, Event, Location, Time, Severity</w:t>
        <w:br w:type="textWrapping"/>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tl w:val="0"/>
        </w:rPr>
        <w:t xml:space="preserve">Missing text fields must be filled with </w:t>
      </w:r>
      <w:r w:rsidDel="00000000" w:rsidR="00000000" w:rsidRPr="00000000">
        <w:rPr>
          <w:rFonts w:ascii="Courier New" w:cs="Courier New" w:eastAsia="Courier New" w:hAnsi="Courier New"/>
          <w:sz w:val="18"/>
          <w:szCs w:val="18"/>
          <w:rtl w:val="0"/>
        </w:rPr>
        <w:t xml:space="preserve">Unknown</w:t>
      </w:r>
      <w:r w:rsidDel="00000000" w:rsidR="00000000" w:rsidRPr="00000000">
        <w:rPr>
          <w:rtl w:val="0"/>
        </w:rPr>
        <w:t xml:space="preserve">. Severity must always be </w:t>
      </w:r>
      <w:r w:rsidDel="00000000" w:rsidR="00000000" w:rsidRPr="00000000">
        <w:rPr>
          <w:rFonts w:ascii="Courier New" w:cs="Courier New" w:eastAsia="Courier New" w:hAnsi="Courier New"/>
          <w:sz w:val="18"/>
          <w:szCs w:val="18"/>
          <w:rtl w:val="0"/>
        </w:rPr>
        <w:t xml:space="preserve">Low</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Medium</w:t>
      </w:r>
      <w:r w:rsidDel="00000000" w:rsidR="00000000" w:rsidRPr="00000000">
        <w:rPr>
          <w:rtl w:val="0"/>
        </w:rPr>
        <w:t xml:space="preserve">, or </w:t>
      </w:r>
      <w:r w:rsidDel="00000000" w:rsidR="00000000" w:rsidRPr="00000000">
        <w:rPr>
          <w:rFonts w:ascii="Courier New" w:cs="Courier New" w:eastAsia="Courier New" w:hAnsi="Courier New"/>
          <w:sz w:val="18"/>
          <w:szCs w:val="18"/>
          <w:rtl w:val="0"/>
        </w:rPr>
        <w:t xml:space="preserve">High</w:t>
      </w:r>
      <w:r w:rsidDel="00000000" w:rsidR="00000000" w:rsidRPr="00000000">
        <w:rPr>
          <w:rtl w:val="0"/>
        </w:rPr>
        <w:t xml:space="preserve">. No final exported CSV row may contain null values. Summary columns must remain in Supabase for dashboard display and must not be included in the final six-column CSV unless the instructor later explicitly changes the required CSV schema.</w:t>
      </w:r>
    </w:p>
    <w:p w:rsidR="00000000" w:rsidDel="00000000" w:rsidP="00000000" w:rsidRDefault="00000000" w:rsidRPr="00000000" w14:paraId="0000009E">
      <w:pPr>
        <w:pStyle w:val="Heading2"/>
        <w:rPr/>
      </w:pPr>
      <w:r w:rsidDel="00000000" w:rsidR="00000000" w:rsidRPr="00000000">
        <w:rPr>
          <w:rtl w:val="0"/>
        </w:rPr>
        <w:t xml:space="preserve">10. LLM Summarizer Requirement</w:t>
      </w:r>
    </w:p>
    <w:p w:rsidR="00000000" w:rsidDel="00000000" w:rsidP="00000000" w:rsidRDefault="00000000" w:rsidRPr="00000000" w14:paraId="0000009F">
      <w:pPr>
        <w:spacing w:after="80" w:lineRule="auto"/>
        <w:rPr/>
      </w:pPr>
      <w:r w:rsidDel="00000000" w:rsidR="00000000" w:rsidRPr="00000000">
        <w:rPr>
          <w:rtl w:val="0"/>
        </w:rPr>
        <w:t xml:space="preserve">The LLM summary feature is a required module, but it is not part of the core extraction logic and must not be hidden inside Student 6 integration code. It must live in a separate folder:</w:t>
      </w:r>
    </w:p>
    <w:p w:rsidR="00000000" w:rsidDel="00000000" w:rsidP="00000000" w:rsidRDefault="00000000" w:rsidRPr="00000000" w14:paraId="000000A0">
      <w:pPr>
        <w:spacing w:after="120" w:lineRule="auto"/>
        <w:ind w:left="360" w:firstLine="0"/>
        <w:rPr/>
      </w:pPr>
      <w:r w:rsidDel="00000000" w:rsidR="00000000" w:rsidRPr="00000000">
        <w:rPr>
          <w:rFonts w:ascii="Courier New" w:cs="Courier New" w:eastAsia="Courier New" w:hAnsi="Courier New"/>
          <w:sz w:val="17"/>
          <w:szCs w:val="17"/>
          <w:rtl w:val="0"/>
        </w:rPr>
        <w:t xml:space="preserve">src/llm_summarizer/</w:t>
        <w:br w:type="textWrapping"/>
        <w:t xml:space="preserve">├── __init__.py</w:t>
        <w:br w:type="textWrapping"/>
        <w:t xml:space="preserve">├── summarizer.py</w:t>
        <w:br w:type="textWrapping"/>
        <w:t xml:space="preserve">├── prompts.py</w:t>
        <w:br w:type="textWrapping"/>
        <w:t xml:space="preserve">├── fallback.py</w:t>
        <w:br w:type="textWrapping"/>
        <w:t xml:space="preserve">└── schemas.py</w:t>
        <w:br w:type="textWrapping"/>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t xml:space="preserve">Student 6 integration calls the summarizer after rows are standardized and before rows are inserted into Supabase. The summarizer should add a short human-readable incident summary to the main table. If the local/free LLM is unavailable, slow, or returns invalid output, the fallback summary must still produce a safe deterministic summary from the integrated row.</w:t>
      </w:r>
    </w:p>
    <w:p w:rsidR="00000000" w:rsidDel="00000000" w:rsidP="00000000" w:rsidRDefault="00000000" w:rsidRPr="00000000" w14:paraId="000000A2">
      <w:pPr>
        <w:pStyle w:val="Heading2"/>
        <w:rPr/>
      </w:pPr>
      <w:r w:rsidDel="00000000" w:rsidR="00000000" w:rsidRPr="00000000">
        <w:rPr>
          <w:rtl w:val="0"/>
        </w:rPr>
        <w:t xml:space="preserve">11. Success Metrics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A3">
            <w:pPr>
              <w:rPr/>
            </w:pPr>
            <w:r w:rsidDel="00000000" w:rsidR="00000000" w:rsidRPr="00000000">
              <w:rPr>
                <w:b w:val="1"/>
                <w:bCs w:val="1"/>
                <w:sz w:val="17"/>
                <w:szCs w:val="17"/>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0A4">
            <w:pPr>
              <w:rPr/>
            </w:pPr>
            <w:r w:rsidDel="00000000" w:rsidR="00000000" w:rsidRPr="00000000">
              <w:rPr>
                <w:b w:val="1"/>
                <w:bCs w:val="1"/>
                <w:sz w:val="17"/>
                <w:szCs w:val="17"/>
                <w:rtl w:val="0"/>
              </w:rPr>
              <w:t xml:space="preserve">Target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rPr/>
            </w:pPr>
            <w:r w:rsidDel="00000000" w:rsidR="00000000" w:rsidRPr="00000000">
              <w:rPr>
                <w:b w:val="0"/>
                <w:bCs w:val="0"/>
                <w:sz w:val="17"/>
                <w:szCs w:val="17"/>
                <w:rtl w:val="0"/>
              </w:rPr>
              <w:t xml:space="preserve">Modality coverage</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b w:val="0"/>
                <w:bCs w:val="0"/>
                <w:sz w:val="17"/>
                <w:szCs w:val="17"/>
                <w:rtl w:val="0"/>
              </w:rPr>
              <w:t xml:space="preserve">7/7 supported input types have a route or graceful fallback: audio, PDF, image, video, text, CSV, JSON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rPr/>
            </w:pPr>
            <w:r w:rsidDel="00000000" w:rsidR="00000000" w:rsidRPr="00000000">
              <w:rPr>
                <w:b w:val="0"/>
                <w:bCs w:val="0"/>
                <w:sz w:val="17"/>
                <w:szCs w:val="17"/>
                <w:rtl w:val="0"/>
              </w:rPr>
              <w:t xml:space="preserve">Upload behavior</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b w:val="0"/>
                <w:bCs w:val="0"/>
                <w:sz w:val="17"/>
                <w:szCs w:val="17"/>
                <w:rtl w:val="0"/>
              </w:rPr>
              <w:t xml:space="preserve">Exactly one file is processed per Streamlit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rPr/>
            </w:pPr>
            <w:r w:rsidDel="00000000" w:rsidR="00000000" w:rsidRPr="00000000">
              <w:rPr>
                <w:b w:val="0"/>
                <w:bCs w:val="0"/>
                <w:sz w:val="17"/>
                <w:szCs w:val="17"/>
                <w:rtl w:val="0"/>
              </w:rPr>
              <w:t xml:space="preserve">One-file-many-incidents behavior</w:t>
            </w:r>
            <w:r w:rsidDel="00000000" w:rsidR="00000000" w:rsidRPr="00000000">
              <w:rPr>
                <w:rtl w:val="0"/>
              </w:rPr>
            </w:r>
          </w:p>
        </w:tc>
        <w:tc>
          <w:tcPr>
            <w:vAlign w:val="top"/>
          </w:tcPr>
          <w:p w:rsidR="00000000" w:rsidDel="00000000" w:rsidP="00000000" w:rsidRDefault="00000000" w:rsidRPr="00000000" w14:paraId="000000AA">
            <w:pPr>
              <w:rPr/>
            </w:pPr>
            <w:r w:rsidDel="00000000" w:rsidR="00000000" w:rsidRPr="00000000">
              <w:rPr>
                <w:b w:val="0"/>
                <w:bCs w:val="0"/>
                <w:sz w:val="17"/>
                <w:szCs w:val="17"/>
                <w:rtl w:val="0"/>
              </w:rPr>
              <w:t xml:space="preserve">A single uploaded file can produce zero, one, or many Supabase incident rows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rPr/>
            </w:pPr>
            <w:r w:rsidDel="00000000" w:rsidR="00000000" w:rsidRPr="00000000">
              <w:rPr>
                <w:b w:val="0"/>
                <w:bCs w:val="0"/>
                <w:sz w:val="17"/>
                <w:szCs w:val="17"/>
                <w:rtl w:val="0"/>
              </w:rPr>
              <w:t xml:space="preserve">DataFrame contract validity</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b w:val="0"/>
                <w:bCs w:val="0"/>
                <w:sz w:val="17"/>
                <w:szCs w:val="17"/>
                <w:rtl w:val="0"/>
              </w:rPr>
              <w:t xml:space="preserve">Extractor output and Student 6 integration output match the documented schemas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rPr/>
            </w:pPr>
            <w:r w:rsidDel="00000000" w:rsidR="00000000" w:rsidRPr="00000000">
              <w:rPr>
                <w:b w:val="0"/>
                <w:bCs w:val="0"/>
                <w:sz w:val="17"/>
                <w:szCs w:val="17"/>
                <w:rtl w:val="0"/>
              </w:rPr>
              <w:t xml:space="preserve">LLM module separation</w:t>
            </w:r>
            <w:r w:rsidDel="00000000" w:rsidR="00000000" w:rsidRPr="00000000">
              <w:rPr>
                <w:rtl w:val="0"/>
              </w:rPr>
            </w:r>
          </w:p>
        </w:tc>
        <w:tc>
          <w:tcPr>
            <w:vAlign w:val="top"/>
          </w:tcPr>
          <w:p w:rsidR="00000000" w:rsidDel="00000000" w:rsidP="00000000" w:rsidRDefault="00000000" w:rsidRPr="00000000" w14:paraId="000000AE">
            <w:pPr>
              <w:rPr/>
            </w:pPr>
            <w:r w:rsidDel="00000000" w:rsidR="00000000" w:rsidRPr="00000000">
              <w:rPr>
                <w:b w:val="0"/>
                <w:bCs w:val="0"/>
                <w:sz w:val="17"/>
                <w:szCs w:val="17"/>
                <w:rtl w:val="0"/>
              </w:rPr>
              <w:t xml:space="preserve">LLM summary code lives under `src/llm_summarizer/` and is called by Student 6; it is not mixed into extractor code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rPr/>
            </w:pPr>
            <w:r w:rsidDel="00000000" w:rsidR="00000000" w:rsidRPr="00000000">
              <w:rPr>
                <w:b w:val="0"/>
                <w:bCs w:val="0"/>
                <w:sz w:val="17"/>
                <w:szCs w:val="17"/>
                <w:rtl w:val="0"/>
              </w:rPr>
              <w:t xml:space="preserve">Summary availability</w:t>
            </w:r>
            <w:r w:rsidDel="00000000" w:rsidR="00000000" w:rsidRPr="00000000">
              <w:rPr>
                <w:rtl w:val="0"/>
              </w:rPr>
            </w:r>
          </w:p>
        </w:tc>
        <w:tc>
          <w:tcPr>
            <w:vAlign w:val="top"/>
          </w:tcPr>
          <w:p w:rsidR="00000000" w:rsidDel="00000000" w:rsidP="00000000" w:rsidRDefault="00000000" w:rsidRPr="00000000" w14:paraId="000000B0">
            <w:pPr>
              <w:rPr/>
            </w:pPr>
            <w:r w:rsidDel="00000000" w:rsidR="00000000" w:rsidRPr="00000000">
              <w:rPr>
                <w:b w:val="0"/>
                <w:bCs w:val="0"/>
                <w:sz w:val="17"/>
                <w:szCs w:val="17"/>
                <w:rtl w:val="0"/>
              </w:rPr>
              <w:t xml:space="preserve">Every inserted row has `incident_summary`; fallback is used if LLM fails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rPr/>
            </w:pPr>
            <w:r w:rsidDel="00000000" w:rsidR="00000000" w:rsidRPr="00000000">
              <w:rPr>
                <w:b w:val="0"/>
                <w:bCs w:val="0"/>
                <w:sz w:val="17"/>
                <w:szCs w:val="17"/>
                <w:rtl w:val="0"/>
              </w:rPr>
              <w:t xml:space="preserve">ID validity</w:t>
            </w:r>
            <w:r w:rsidDel="00000000" w:rsidR="00000000" w:rsidRPr="00000000">
              <w:rPr>
                <w:rtl w:val="0"/>
              </w:rPr>
            </w:r>
          </w:p>
        </w:tc>
        <w:tc>
          <w:tcPr>
            <w:vAlign w:val="top"/>
          </w:tcPr>
          <w:p w:rsidR="00000000" w:rsidDel="00000000" w:rsidP="00000000" w:rsidRDefault="00000000" w:rsidRPr="00000000" w14:paraId="000000B2">
            <w:pPr>
              <w:rPr/>
            </w:pPr>
            <w:r w:rsidDel="00000000" w:rsidR="00000000" w:rsidRPr="00000000">
              <w:rPr>
                <w:b w:val="0"/>
                <w:bCs w:val="0"/>
                <w:sz w:val="17"/>
                <w:szCs w:val="17"/>
                <w:rtl w:val="0"/>
              </w:rPr>
              <w:t xml:space="preserve">100% of inserted rows use `INC_TYPE_NUMBER` with approved type abbreviations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rPr/>
            </w:pPr>
            <w:r w:rsidDel="00000000" w:rsidR="00000000" w:rsidRPr="00000000">
              <w:rPr>
                <w:b w:val="0"/>
                <w:bCs w:val="0"/>
                <w:sz w:val="17"/>
                <w:szCs w:val="17"/>
                <w:rtl w:val="0"/>
              </w:rPr>
              <w:t xml:space="preserve">Supabase insert success</w:t>
            </w:r>
            <w:r w:rsidDel="00000000" w:rsidR="00000000" w:rsidRPr="00000000">
              <w:rPr>
                <w:rtl w:val="0"/>
              </w:rPr>
            </w:r>
          </w:p>
        </w:tc>
        <w:tc>
          <w:tcPr>
            <w:vAlign w:val="top"/>
          </w:tcPr>
          <w:p w:rsidR="00000000" w:rsidDel="00000000" w:rsidP="00000000" w:rsidRDefault="00000000" w:rsidRPr="00000000" w14:paraId="000000B4">
            <w:pPr>
              <w:rPr/>
            </w:pPr>
            <w:r w:rsidDel="00000000" w:rsidR="00000000" w:rsidRPr="00000000">
              <w:rPr>
                <w:b w:val="0"/>
                <w:bCs w:val="0"/>
                <w:sz w:val="17"/>
                <w:szCs w:val="17"/>
                <w:rtl w:val="0"/>
              </w:rPr>
              <w:t xml:space="preserve">Processed rows are inserted into the `incidents` table automatically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rPr/>
            </w:pPr>
            <w:r w:rsidDel="00000000" w:rsidR="00000000" w:rsidRPr="00000000">
              <w:rPr>
                <w:b w:val="0"/>
                <w:bCs w:val="0"/>
                <w:sz w:val="17"/>
                <w:szCs w:val="17"/>
                <w:rtl w:val="0"/>
              </w:rPr>
              <w:t xml:space="preserve">Final schema validity</w:t>
            </w:r>
            <w:r w:rsidDel="00000000" w:rsidR="00000000" w:rsidRPr="00000000">
              <w:rPr>
                <w:rtl w:val="0"/>
              </w:rPr>
            </w:r>
          </w:p>
        </w:tc>
        <w:tc>
          <w:tcPr>
            <w:vAlign w:val="top"/>
          </w:tcPr>
          <w:p w:rsidR="00000000" w:rsidDel="00000000" w:rsidP="00000000" w:rsidRDefault="00000000" w:rsidRPr="00000000" w14:paraId="000000B6">
            <w:pPr>
              <w:rPr/>
            </w:pPr>
            <w:r w:rsidDel="00000000" w:rsidR="00000000" w:rsidRPr="00000000">
              <w:rPr>
                <w:b w:val="0"/>
                <w:bCs w:val="0"/>
                <w:sz w:val="17"/>
                <w:szCs w:val="17"/>
                <w:rtl w:val="0"/>
              </w:rPr>
              <w:t xml:space="preserve">Exported CSV has exactly six required columns and no extra columns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rPr/>
            </w:pPr>
            <w:r w:rsidDel="00000000" w:rsidR="00000000" w:rsidRPr="00000000">
              <w:rPr>
                <w:b w:val="0"/>
                <w:bCs w:val="0"/>
                <w:sz w:val="17"/>
                <w:szCs w:val="17"/>
                <w:rtl w:val="0"/>
              </w:rPr>
              <w:t xml:space="preserve">Missing value handling</w:t>
            </w:r>
            <w:r w:rsidDel="00000000" w:rsidR="00000000" w:rsidRPr="00000000">
              <w:rPr>
                <w:rtl w:val="0"/>
              </w:rPr>
            </w:r>
          </w:p>
        </w:tc>
        <w:tc>
          <w:tcPr>
            <w:vAlign w:val="top"/>
          </w:tcPr>
          <w:p w:rsidR="00000000" w:rsidDel="00000000" w:rsidP="00000000" w:rsidRDefault="00000000" w:rsidRPr="00000000" w14:paraId="000000B8">
            <w:pPr>
              <w:rPr/>
            </w:pPr>
            <w:r w:rsidDel="00000000" w:rsidR="00000000" w:rsidRPr="00000000">
              <w:rPr>
                <w:b w:val="0"/>
                <w:bCs w:val="0"/>
                <w:sz w:val="17"/>
                <w:szCs w:val="17"/>
                <w:rtl w:val="0"/>
              </w:rPr>
              <w:t xml:space="preserve">0 null values in final exported CSV</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rPr/>
            </w:pPr>
            <w:r w:rsidDel="00000000" w:rsidR="00000000" w:rsidRPr="00000000">
              <w:rPr>
                <w:b w:val="0"/>
                <w:bCs w:val="0"/>
                <w:sz w:val="17"/>
                <w:szCs w:val="17"/>
                <w:rtl w:val="0"/>
              </w:rPr>
              <w:t xml:space="preserve">Dashboard usability</w:t>
            </w:r>
            <w:r w:rsidDel="00000000" w:rsidR="00000000" w:rsidRPr="00000000">
              <w:rPr>
                <w:rtl w:val="0"/>
              </w:rPr>
            </w:r>
          </w:p>
        </w:tc>
        <w:tc>
          <w:tcPr>
            <w:vAlign w:val="top"/>
          </w:tcPr>
          <w:p w:rsidR="00000000" w:rsidDel="00000000" w:rsidP="00000000" w:rsidRDefault="00000000" w:rsidRPr="00000000" w14:paraId="000000BA">
            <w:pPr>
              <w:rPr/>
            </w:pPr>
            <w:r w:rsidDel="00000000" w:rsidR="00000000" w:rsidRPr="00000000">
              <w:rPr>
                <w:b w:val="0"/>
                <w:bCs w:val="0"/>
                <w:sz w:val="17"/>
                <w:szCs w:val="17"/>
                <w:rtl w:val="0"/>
              </w:rPr>
              <w:t xml:space="preserve">User can filter, read summaries, and export incidents from Supabase without code</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sectPr>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8a9Fx9XGMO2Cb6r4FVfp8ZKbWg==">CgMxLjAaIwoBMBIeChwIB0IYCgtDb3VyaWVyIE5ldxIJRmlyYSBNb25vOAByITFfT2U0enhLa1VVbFFEYkFUSlVPZnBobXVaRVBxWW9tSA==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