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Project Rules: Multimodal Crime / Incident Report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Project Type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Submission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Group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Class prototype only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June 19,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June 26, 2026</w:t>
            </w:r>
          </w:p>
        </w:tc>
      </w:tr>
    </w:tbl>
    <w:p/>
    <w:p>
      <w:pPr>
        <w:pStyle w:val="Heading2"/>
      </w:pPr>
      <w:r>
        <w:t>1. Core Project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Class prototype only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present the app as production emergency software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Python required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Python for all processing and Streamlit dashboard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paid APIs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require paid LLM, paid OCR, paid speech, or paid cloud inference APIs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committed secrets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commit Supabase keys, API keys, credentials, or private data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Single-file upload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MVP processes exactly one uploaded file per Streamlit processing run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Synchronous processing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Processing occurs inside the Streamlit session and inserts automatically when complete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Supabase source of truth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After insert, dashboard and export must read from Supabase `incidents` table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One main table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one Supabase table named `incidents` for structured incident rows and summary columns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LLM summary is separate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LLM summary code must live in `src/llm_summarizer/`, not inside extractors or hidden inside Student 6 integration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raw Supabase Storage in MVP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upload raw evidence files to Supabase Storage as a required MVP feature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watch-folder flow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implement local watch-folder monitoring as the main pipeline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SQLite source of truth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use SQLite or local CSV files as the persistent source of truth</w:t>
            </w:r>
          </w:p>
        </w:tc>
      </w:tr>
    </w:tbl>
    <w:p/>
    <w:p>
      <w:pPr>
        <w:pStyle w:val="Heading2"/>
      </w:pPr>
      <w:r>
        <w:t>2. Incident ID Rules</w:t>
      </w:r>
    </w:p>
    <w:p>
      <w:pPr>
        <w:spacing w:after="80"/>
      </w:pPr>
      <w:r>
        <w:t>Synthetic incident IDs must use this format: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INC_TYPE_NUMBER</w:t>
        <w:br/>
      </w:r>
    </w:p>
    <w:p>
      <w:pPr>
        <w:spacing w:after="80"/>
      </w:pPr>
      <w:r>
        <w:rPr>
          <w:rFonts w:ascii="Courier New" w:hAnsi="Courier New" w:eastAsia="Courier New"/>
          <w:sz w:val="18"/>
        </w:rPr>
        <w:t>TYPE</w:t>
      </w:r>
      <w:r>
        <w:t xml:space="preserve"> must be an approved abbreviation. </w:t>
      </w:r>
      <w:r>
        <w:rPr>
          <w:rFonts w:ascii="Courier New" w:hAnsi="Courier New" w:eastAsia="Courier New"/>
          <w:sz w:val="18"/>
        </w:rPr>
        <w:t>NUMBER</w:t>
      </w:r>
      <w:r>
        <w:t xml:space="preserve"> must be zero-padded to three digits within each type. The app generates IDs after Student 6 integration, after summary fields are produced, and before Supabase insertion.</w:t>
      </w:r>
    </w:p>
    <w:p>
      <w:pPr>
        <w:pStyle w:val="Heading3"/>
      </w:pPr>
      <w:r>
        <w:t>2.1 Approved Type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7"/>
              </w:rPr>
              <w:t>Abbreviation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7"/>
              </w:rPr>
              <w:t>Example IDs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INC_AUD_001, INC_AUD_002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PDF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INC_PDF_001, INC_PDF_002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IMG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INC_IMG_001, INC_IMG_002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Video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INC_VID_001, INC_VID_002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INC_TXT_001, INC_TXT_002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INC_CSV_001, INC_CSV_002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INC_JSON_001, INC_JSON_002</w:t>
            </w:r>
          </w:p>
        </w:tc>
      </w:tr>
    </w:tbl>
    <w:p/>
    <w:p>
      <w:pPr>
        <w:pStyle w:val="Heading3"/>
      </w:pPr>
      <w:r>
        <w:t>2.2 ID Generation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Number 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Numbers increment independently per type abbreviation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Example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If the highest existing video ID is `INC_VID_009`, the next video incident is `INC_VID_010`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One file can create many IDs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If one uploaded video produces three incidents, assign `INC_VID_001`, `INC_VID_002`, and `INC_VID_003` as needed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Supabase-aware generation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Before insert, query existing Supabase rows to avoid reusing IDs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Single-user assumption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For the class demo, simple max-number lookup is acceptable. Production concurrency is out of scope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old ID format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 not use the old `INC_001` format in new code or docs</w:t>
            </w:r>
          </w:p>
        </w:tc>
      </w:tr>
    </w:tbl>
    <w:p/>
    <w:p>
      <w:pPr>
        <w:pStyle w:val="Heading2"/>
      </w:pPr>
      <w:r>
        <w:t>3. Schema Rules</w:t>
      </w:r>
    </w:p>
    <w:p>
      <w:pPr>
        <w:spacing w:after="80"/>
      </w:pPr>
      <w:r>
        <w:t xml:space="preserve">The main Supabase table is named </w:t>
      </w:r>
      <w:r>
        <w:rPr>
          <w:rFonts w:ascii="Courier New" w:hAnsi="Courier New" w:eastAsia="Courier New"/>
          <w:sz w:val="18"/>
        </w:rPr>
        <w:t>incidents</w:t>
      </w:r>
      <w:r>
        <w:t>. It can contain operational columns, but the final CSV export must contain only these columns: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Incident_ID, Source, Event, Location, Time, Severity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Incident_ID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Must come from `incident_id` and follow `INC_TYPE_NUMBER`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Must identify the modality/source such as `audio`, `pdf`, `image`, `video`, `text`, `csv`, or `json`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null values; use `Unknown` when not found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null values; use `Unknown` when not found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null values; use `Unknown` when not found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Must be exactly `Low`, `Medium`, or `High`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incident_summary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Stored in Supabase for dashboard display; not included in the final six-column CSV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summary_method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Stored in Supabase to show whether `llm`, `rule_based`, `disabled`, or `error` produced the summary</w:t>
            </w:r>
          </w:p>
        </w:tc>
      </w:tr>
    </w:tbl>
    <w:p/>
    <w:p>
      <w:pPr>
        <w:pStyle w:val="Heading2"/>
      </w:pPr>
      <w:r>
        <w:t>4. Extractor DataFrame Rules</w:t>
      </w:r>
    </w:p>
    <w:p>
      <w:pPr>
        <w:spacing w:after="80"/>
      </w:pPr>
      <w:r>
        <w:t>Every modality extractor must return a pandas DataFrame with exactly these required columns before Student 6 integration: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source_filename, source_type, raw_event, raw_location, raw_time, raw_severity, confidence, raw_text</w:t>
        <w:br/>
      </w:r>
    </w:p>
    <w:p>
      <w:pPr>
        <w:spacing w:after="80"/>
      </w:pPr>
      <w:r>
        <w:t>Rules:</w:t>
      </w:r>
    </w:p>
    <w:p>
      <w:pPr>
        <w:pStyle w:val="ListBullet"/>
        <w:spacing w:after="40"/>
      </w:pPr>
      <w:r>
        <w:t>A DataFrame can contain zero, one, or many rows.</w:t>
      </w:r>
    </w:p>
    <w:p>
      <w:pPr>
        <w:pStyle w:val="ListBullet"/>
        <w:spacing w:after="40"/>
      </w:pPr>
      <w:r>
        <w:t>One uploaded file can produce many raw candidate incident rows.</w:t>
      </w:r>
    </w:p>
    <w:p>
      <w:pPr>
        <w:pStyle w:val="ListBullet"/>
        <w:spacing w:after="40"/>
      </w:pPr>
      <w:r>
        <w:t>Do not write intermediate CSV files as the primary pipeline contract.</w:t>
      </w:r>
    </w:p>
    <w:p>
      <w:pPr>
        <w:pStyle w:val="ListBullet"/>
        <w:spacing w:after="40"/>
      </w:pPr>
      <w:r>
        <w:t>Extra debug columns are allowed only if Student 6 integration ignores or explicitly handles them.</w:t>
      </w:r>
    </w:p>
    <w:p>
      <w:pPr>
        <w:pStyle w:val="ListBullet"/>
        <w:spacing w:after="40"/>
      </w:pPr>
      <w:r>
        <w:t>Missing values must be converted to `Unknown` or safe defaults before Supabase insertion.</w:t>
      </w:r>
    </w:p>
    <w:p>
      <w:pPr>
        <w:pStyle w:val="Heading2"/>
      </w:pPr>
      <w:r>
        <w:t>5. Student 6 Integration Rules</w:t>
      </w:r>
    </w:p>
    <w:p>
      <w:pPr>
        <w:spacing w:after="80"/>
      </w:pPr>
      <w:r>
        <w:t>Student 6 integration must accept a pandas DataFrame, not a CSV path. The required function contract is: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def integrate_records(extractor_df: pandas.DataFrame) -&gt; pandas.DataFrame:</w:t>
        <w:br/>
      </w:r>
      <w:r>
        <w:rPr>
          <w:rFonts w:ascii="Courier New" w:hAnsi="Courier New" w:eastAsia="Courier New"/>
          <w:sz w:val="17"/>
        </w:rPr>
        <w:t xml:space="preserve">    """Return cleaned incident rows before ID assignment and before Supabase insert."""</w:t>
        <w:br/>
      </w:r>
    </w:p>
    <w:p>
      <w:pPr>
        <w:spacing w:after="80"/>
      </w:pPr>
      <w:r>
        <w:t>Student 6 integration output must include: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event, location, time, severity, confidence, raw_text</w:t>
        <w:br/>
      </w:r>
    </w:p>
    <w:p>
      <w:pPr>
        <w:spacing w:after="80"/>
      </w:pPr>
      <w:r>
        <w:t>It may include additional columns if they are documented and supported. It must not insert directly into Supabase before ID generation and LLM summary enrichment are complete.</w:t>
      </w:r>
    </w:p>
    <w:p>
      <w:pPr>
        <w:pStyle w:val="Heading2"/>
      </w:pPr>
      <w:r>
        <w:t>6. LLM Summarizer Rules</w:t>
      </w:r>
    </w:p>
    <w:p>
      <w:pPr>
        <w:spacing w:after="80"/>
      </w:pPr>
      <w:r>
        <w:t>The LLM summarizer is required as a separate folder: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src/llm_summarizer/</w:t>
        <w:br/>
      </w:r>
      <w:r>
        <w:rPr>
          <w:rFonts w:ascii="Courier New" w:hAnsi="Courier New" w:eastAsia="Courier New"/>
          <w:sz w:val="17"/>
        </w:rPr>
        <w:t>├── __init__.py</w:t>
        <w:br/>
      </w:r>
      <w:r>
        <w:rPr>
          <w:rFonts w:ascii="Courier New" w:hAnsi="Courier New" w:eastAsia="Courier New"/>
          <w:sz w:val="17"/>
        </w:rPr>
        <w:t>├── summarizer.py</w:t>
        <w:br/>
      </w:r>
      <w:r>
        <w:rPr>
          <w:rFonts w:ascii="Courier New" w:hAnsi="Courier New" w:eastAsia="Courier New"/>
          <w:sz w:val="17"/>
        </w:rPr>
        <w:t>├── prompts.py</w:t>
        <w:br/>
      </w:r>
      <w:r>
        <w:rPr>
          <w:rFonts w:ascii="Courier New" w:hAnsi="Courier New" w:eastAsia="Courier New"/>
          <w:sz w:val="17"/>
        </w:rPr>
        <w:t>├── fallback.py</w:t>
        <w:br/>
      </w:r>
      <w:r>
        <w:rPr>
          <w:rFonts w:ascii="Courier New" w:hAnsi="Courier New" w:eastAsia="Courier New"/>
          <w:sz w:val="17"/>
        </w:rPr>
        <w:t>└── schemas.py</w:t>
        <w:br/>
      </w:r>
    </w:p>
    <w:p>
      <w:pPr>
        <w:spacing w:after="80"/>
      </w:pPr>
      <w:r>
        <w:t xml:space="preserve">Student 6 must call this module after </w:t>
      </w:r>
      <w:r>
        <w:rPr>
          <w:rFonts w:ascii="Courier New" w:hAnsi="Courier New" w:eastAsia="Courier New"/>
          <w:sz w:val="18"/>
        </w:rPr>
        <w:t>integrate_records(...)</w:t>
      </w:r>
      <w:r>
        <w:t xml:space="preserve"> returns cleaned rows and before Supabase insertion. The required public function is: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7"/>
        </w:rPr>
        <w:t>from src.llm_summarizer.summarizer import summarize_incident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summary_result = summarize_incident(incident_row: dict)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# Required return keys:</w:t>
        <w:br/>
      </w:r>
      <w:r>
        <w:rPr>
          <w:rFonts w:ascii="Courier New" w:hAnsi="Courier New" w:eastAsia="Courier New"/>
          <w:sz w:val="17"/>
        </w:rPr>
        <w:t># incident_summary: str</w:t>
        <w:br/>
      </w:r>
      <w:r>
        <w:rPr>
          <w:rFonts w:ascii="Courier New" w:hAnsi="Courier New" w:eastAsia="Courier New"/>
          <w:sz w:val="17"/>
        </w:rPr>
        <w:t># summary_method: "llm" | "rule_based" | "disabled" | "error"</w:t>
        <w:br/>
      </w:r>
      <w:r>
        <w:rPr>
          <w:rFonts w:ascii="Courier New" w:hAnsi="Courier New" w:eastAsia="Courier New"/>
          <w:sz w:val="17"/>
        </w:rPr>
        <w:t># summary_model: str</w:t>
        <w:br/>
      </w:r>
    </w:p>
    <w:p>
      <w:pPr>
        <w:spacing w:after="80"/>
      </w:pPr>
      <w:r>
        <w:t>LLM summary rules: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Separate responsibility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summarizer only creates a readable summary; it must not compute final severity, rewrite IDs, insert database rows, or override Student 6 normalized fields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integrated fields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prompt/function must summarize from `event`, `location`, `time`, `severity`, `source`, and `raw_text` when available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hallucination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If a detail is missing, write `Unknown` or omit that detail; do not invent people, places, weapons, dates, or outcomes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Length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Keep `incident_summary` short: one to three sentences, preferably under 80 words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Fallback required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If the LLM is disabled, unavailable, slow, or invalid, use deterministic rule-based fallback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paid API requirement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Local/free model or fallback only; no required paid LLM API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Safe output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summary is for dashboard review, not official investigation or legal conclusions</w:t>
            </w:r>
          </w:p>
        </w:tc>
      </w:tr>
    </w:tbl>
    <w:p/>
    <w:p>
      <w:pPr>
        <w:pStyle w:val="Heading2"/>
      </w:pPr>
      <w:r>
        <w:t>7. Severity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Severity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Fire, weapon, trapped person, collapse, fighting, severe crash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Distressed audio sentiment or urgency score &gt;= 0.75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Theft, robbery, public disturbance, property damage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Neutral report or low-confidence non-violent event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reliable signal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Low with Event = Unknown</w:t>
            </w:r>
          </w:p>
        </w:tc>
      </w:tr>
    </w:tbl>
    <w:p/>
    <w:p>
      <w:pPr>
        <w:spacing w:after="80"/>
      </w:pPr>
      <w:r>
        <w:t xml:space="preserve">When multiple signals disagree, choose the highest severity. Severity must always be normalized to exactly </w:t>
      </w:r>
      <w:r>
        <w:rPr>
          <w:rFonts w:ascii="Courier New" w:hAnsi="Courier New" w:eastAsia="Courier New"/>
          <w:sz w:val="18"/>
        </w:rPr>
        <w:t>Low</w:t>
      </w:r>
      <w:r>
        <w:t xml:space="preserve">, </w:t>
      </w:r>
      <w:r>
        <w:rPr>
          <w:rFonts w:ascii="Courier New" w:hAnsi="Courier New" w:eastAsia="Courier New"/>
          <w:sz w:val="18"/>
        </w:rPr>
        <w:t>Medium</w:t>
      </w:r>
      <w:r>
        <w:t xml:space="preserve">, or </w:t>
      </w:r>
      <w:r>
        <w:rPr>
          <w:rFonts w:ascii="Courier New" w:hAnsi="Courier New" w:eastAsia="Courier New"/>
          <w:sz w:val="18"/>
        </w:rPr>
        <w:t>High</w:t>
      </w:r>
      <w:r>
        <w:t xml:space="preserve"> before Supabase insertion.</w:t>
      </w:r>
    </w:p>
    <w:p>
      <w:pPr>
        <w:pStyle w:val="Heading2"/>
      </w:pPr>
      <w:r>
        <w:t>8. Source Priority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PDF/text/CSV/JSON explicit time first, then audio transcript, then video timestamp, then image OCR, then `Unknown`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PDF/text/CSV/JSON explicit location first, then audio transcript, then image OCR, then `Unknown`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Highest-confidence or highest-severity integrated signal first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Highest severity across available signals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integrated final fields first; raw text is supporting context only</w:t>
            </w:r>
          </w:p>
        </w:tc>
      </w:tr>
    </w:tbl>
    <w:p/>
    <w:p>
      <w:pPr>
        <w:pStyle w:val="Heading2"/>
      </w:pPr>
      <w:r>
        <w:t>9. Fallback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Failure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Required Fallback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Unsupported file 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 clear Streamlit error and do not insert rows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Extractor returns empty DataFrame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 no incident found message; insert nothing unless demo rules require an Unknown row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Failed audio transcription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Unknown transcript-derived fields and continue if possible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PDF text extraction empty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Try OCR fallback when enabled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OCR unavailable or failed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Unknown fields and continue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Image/video model detects nothing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OCR or Unknown fields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Student 6 integration schema mismatch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Stop before Supabase insert and show validation error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Local/free LLM fails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rule-based summary from `src/llm_summarizer/fallback.py`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Supabase credentials missing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 setup guidance and do not crash</w:t>
            </w:r>
          </w:p>
        </w:tc>
      </w:tr>
    </w:tbl>
    <w:p/>
    <w:p>
      <w:pPr>
        <w:pStyle w:val="Heading2"/>
      </w:pPr>
      <w:r>
        <w:t>10. Logging Rules</w:t>
      </w:r>
    </w:p>
    <w:p>
      <w:pPr>
        <w:spacing w:after="80"/>
      </w:pPr>
      <w:r>
        <w:t>Each processing run must log or display:</w:t>
      </w:r>
    </w:p>
    <w:p>
      <w:pPr>
        <w:pStyle w:val="ListBullet"/>
        <w:spacing w:after="40"/>
      </w:pPr>
      <w:r>
        <w:t>Uploaded filename.</w:t>
      </w:r>
    </w:p>
    <w:p>
      <w:pPr>
        <w:pStyle w:val="ListBullet"/>
        <w:spacing w:after="40"/>
      </w:pPr>
      <w:r>
        <w:t>Detected source type.</w:t>
      </w:r>
    </w:p>
    <w:p>
      <w:pPr>
        <w:pStyle w:val="ListBullet"/>
        <w:spacing w:after="40"/>
      </w:pPr>
      <w:r>
        <w:t>Processor selected.</w:t>
      </w:r>
    </w:p>
    <w:p>
      <w:pPr>
        <w:pStyle w:val="ListBullet"/>
        <w:spacing w:after="40"/>
      </w:pPr>
      <w:r>
        <w:t>Number of raw extractor rows.</w:t>
      </w:r>
    </w:p>
    <w:p>
      <w:pPr>
        <w:pStyle w:val="ListBullet"/>
        <w:spacing w:after="40"/>
      </w:pPr>
      <w:r>
        <w:t>Number of integrated incident rows.</w:t>
      </w:r>
    </w:p>
    <w:p>
      <w:pPr>
        <w:pStyle w:val="ListBullet"/>
        <w:spacing w:after="40"/>
      </w:pPr>
      <w:r>
        <w:t>Whether LLM summary or rule-based summary was used.</w:t>
      </w:r>
    </w:p>
    <w:p>
      <w:pPr>
        <w:pStyle w:val="ListBullet"/>
        <w:spacing w:after="40"/>
      </w:pPr>
      <w:r>
        <w:t>Number of Supabase rows inserted.</w:t>
      </w:r>
    </w:p>
    <w:p>
      <w:pPr>
        <w:pStyle w:val="ListBullet"/>
        <w:spacing w:after="40"/>
      </w:pPr>
      <w:r>
        <w:t>Error messages and fallback behavior.</w:t>
      </w:r>
    </w:p>
    <w:p>
      <w:pPr>
        <w:pStyle w:val="Heading2"/>
      </w:pPr>
      <w:r>
        <w:t>11. Testing Rules</w:t>
      </w:r>
    </w:p>
    <w:p>
      <w:pPr>
        <w:spacing w:after="80"/>
      </w:pPr>
      <w:r>
        <w:t>Minimum required tests: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test_file_type_detector.py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Extensions map to AUD/PDF/IMG/VID/TXT/CSV/JSON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test_extractor_schema.py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Each processor returns required extractor DataFrame columns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test_student6_integration_schema.py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Student 6 integration returns required cleaned incident columns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test_llm_summarizer.py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LLM summarizer returns required keys and fallback works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test_id_generator.py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IDs follow `INC_TYPE_NUMBER` and increment by source type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test_supabase_mapping.py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Supabase payload maps all required table columns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test_final_export_schema.py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Final CSV export has exact six columns and no null values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test_dashboard_smoke.py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Streamlit app can load without crashing</w:t>
            </w:r>
          </w:p>
        </w:tc>
      </w:tr>
    </w:tbl>
    <w:p/>
    <w:p>
      <w:pPr>
        <w:pStyle w:val="Heading2"/>
      </w:pPr>
      <w:r>
        <w:t>12. Demo Rules</w:t>
      </w:r>
    </w:p>
    <w:p>
      <w:pPr>
        <w:spacing w:after="80"/>
      </w:pPr>
      <w:r>
        <w:t xml:space="preserve">Keep sample data small. Use </w:t>
      </w:r>
      <w:r>
        <w:rPr>
          <w:rFonts w:ascii="Courier New" w:hAnsi="Courier New" w:eastAsia="Courier New"/>
          <w:sz w:val="18"/>
        </w:rPr>
        <w:t>FAST_DEMO_MODE=True</w:t>
      </w:r>
      <w:r>
        <w:t xml:space="preserve"> for presentation safety. The demo should show: one raw uploaded file, extracted DataFrame count, Student 6 integration result, LLM/fallback summary, Supabase insertion, dashboard filtering, and final six-column CSV export.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