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4B0505">
      <w:pPr>
        <w:pStyle w:val="891"/>
        <w:pBdr/>
        <w:spacing/>
        <w:ind/>
        <w:rPr/>
      </w:pPr>
      <w:r>
        <w:rPr>
          <w:rFonts w:ascii="Arial" w:hAnsi="Arial" w:eastAsia="Arial" w:cs="Arial"/>
          <w:b/>
          <w:color w:val="020617"/>
          <w:sz w:val="21"/>
        </w:rPr>
        <w:t xml:space="preserve">Đề bài / Yêu cầu</w:t>
      </w:r>
      <w:r/>
    </w:p>
    <w:p w14:paraId="7678A025">
      <w:pPr>
        <w:pStyle w:val="891"/>
        <w:pBdr/>
        <w:spacing/>
        <w:ind/>
        <w:rPr/>
      </w:pPr>
      <w:r>
        <w:rPr>
          <w:rFonts w:ascii="Arial" w:hAnsi="Arial" w:eastAsia="Arial" w:cs="Arial"/>
          <w:b/>
          <w:color w:val="020617"/>
          <w:sz w:val="36"/>
        </w:rPr>
        <w:t xml:space="preserve">1. Mục tiêu</w:t>
      </w:r>
      <w:r/>
    </w:p>
    <w:p w14:paraId="1D903F77">
      <w:pPr>
        <w:pStyle w:val="891"/>
        <w:pBdr/>
        <w:spacing/>
        <w:ind/>
        <w:rPr/>
      </w:pPr>
      <w:r>
        <w:rPr>
          <w:rFonts w:ascii="Arial" w:hAnsi="Arial" w:eastAsia="Arial" w:cs="Arial"/>
          <w:color w:val="334155"/>
          <w:sz w:val="24"/>
        </w:rPr>
        <w:t xml:space="preserve">Tự thiết kế quy trình dọn dẹp hệ thống dựa trên luồng xử lý Input – Process – Output (IPO).</w:t>
      </w:r>
      <w:r/>
    </w:p>
    <w:p w14:paraId="1FF524A6">
      <w:pPr>
        <w:pStyle w:val="891"/>
        <w:pBdr/>
        <w:spacing/>
        <w:ind/>
        <w:rPr/>
      </w:pPr>
      <w:r>
        <w:rPr>
          <w:rFonts w:ascii="Arial" w:hAnsi="Arial" w:eastAsia="Arial" w:cs="Arial"/>
          <w:color w:val="334155"/>
          <w:sz w:val="24"/>
        </w:rPr>
        <w:t xml:space="preserve">Sử dụng lệnh di chuyển và xóa một cách an toàn.</w:t>
      </w:r>
      <w:r/>
    </w:p>
    <w:p w14:paraId="0C3D4F85">
      <w:pPr>
        <w:pStyle w:val="891"/>
        <w:pBdr/>
        <w:spacing/>
        <w:ind/>
        <w:rPr/>
      </w:pPr>
      <w:r>
        <w:rPr>
          <w:rFonts w:ascii="Arial" w:hAnsi="Arial" w:eastAsia="Arial" w:cs="Arial"/>
          <w:b/>
          <w:color w:val="020617"/>
          <w:sz w:val="36"/>
        </w:rPr>
        <w:t xml:space="preserve">2. Vấn đề</w:t>
      </w:r>
      <w:r/>
    </w:p>
    <w:p w14:paraId="7C90C3DE">
      <w:pPr>
        <w:pStyle w:val="891"/>
        <w:pBdr/>
        <w:spacing/>
        <w:ind/>
        <w:rPr/>
      </w:pPr>
      <w:r>
        <w:rPr>
          <w:rFonts w:ascii="Arial" w:hAnsi="Arial" w:eastAsia="Arial" w:cs="Arial"/>
          <w:color w:val="334155"/>
          <w:sz w:val="24"/>
        </w:rPr>
        <w:t xml:space="preserve">Thư mục Downloads của máy chủ trang trại đang bị đầy bởi các file rác. Bạn cần thiết kế logic cho Robot thực hiện:</w:t>
      </w:r>
      <w:r/>
    </w:p>
    <w:p w14:paraId="17465ACF">
      <w:pPr>
        <w:pStyle w:val="891"/>
        <w:pBdr/>
        <w:spacing/>
        <w:ind/>
        <w:rPr/>
      </w:pPr>
      <w:r>
        <w:rPr>
          <w:rFonts w:ascii="Arial" w:hAnsi="Arial" w:eastAsia="Arial" w:cs="Arial"/>
          <w:color w:val="334155"/>
          <w:sz w:val="24"/>
        </w:rPr>
        <w:t xml:space="preserve">Gom file ảnh (.png, .jpg) vào </w:t>
      </w:r>
      <w:r>
        <w:rPr>
          <w:rFonts w:ascii="Arial" w:hAnsi="Arial" w:eastAsia="Arial" w:cs="Arial"/>
          <w:b/>
          <w:color w:val="334155"/>
          <w:sz w:val="21"/>
          <w:highlight w:val="none"/>
        </w:rPr>
        <w:t xml:space="preserve">media/</w:t>
      </w:r>
      <w:r>
        <w:rPr>
          <w:rFonts w:ascii="Arial" w:hAnsi="Arial" w:eastAsia="Arial" w:cs="Arial"/>
          <w:color w:val="334155"/>
          <w:sz w:val="24"/>
        </w:rPr>
        <w:t xml:space="preserve">.</w:t>
      </w:r>
      <w:r/>
    </w:p>
    <w:p w14:paraId="23531791">
      <w:pPr>
        <w:pStyle w:val="891"/>
        <w:pBdr/>
        <w:spacing/>
        <w:ind/>
        <w:rPr/>
      </w:pPr>
      <w:r>
        <w:rPr>
          <w:rFonts w:ascii="Arial" w:hAnsi="Arial" w:eastAsia="Arial" w:cs="Arial"/>
          <w:color w:val="334155"/>
          <w:sz w:val="24"/>
        </w:rPr>
        <w:t xml:space="preserve">Gom file code (.py) vào </w:t>
      </w:r>
      <w:r>
        <w:rPr>
          <w:rFonts w:ascii="Arial" w:hAnsi="Arial" w:eastAsia="Arial" w:cs="Arial"/>
          <w:b/>
          <w:color w:val="334155"/>
          <w:sz w:val="21"/>
          <w:highlight w:val="none"/>
        </w:rPr>
        <w:t xml:space="preserve">scripts/</w:t>
      </w:r>
      <w:r>
        <w:rPr>
          <w:rFonts w:ascii="Arial" w:hAnsi="Arial" w:eastAsia="Arial" w:cs="Arial"/>
          <w:color w:val="334155"/>
          <w:sz w:val="24"/>
        </w:rPr>
        <w:t xml:space="preserve">.</w:t>
      </w:r>
      <w:r/>
    </w:p>
    <w:p w14:paraId="3E857715">
      <w:pPr>
        <w:pStyle w:val="891"/>
        <w:pBdr/>
        <w:spacing/>
        <w:ind/>
        <w:rPr/>
      </w:pPr>
      <w:r>
        <w:rPr>
          <w:rFonts w:ascii="Arial" w:hAnsi="Arial" w:eastAsia="Arial" w:cs="Arial"/>
          <w:color w:val="334155"/>
          <w:sz w:val="24"/>
        </w:rPr>
        <w:t xml:space="preserve">Xóa các file tạm (.tmp) để giải phóng dung lượng.</w:t>
      </w:r>
      <w:r/>
    </w:p>
    <w:p w14:paraId="4CD74BA2">
      <w:pPr>
        <w:pStyle w:val="891"/>
        <w:pBdr/>
        <w:spacing/>
        <w:ind/>
        <w:rPr/>
      </w:pPr>
      <w:r>
        <w:rPr>
          <w:rFonts w:ascii="Arial" w:hAnsi="Arial" w:eastAsia="Arial" w:cs="Arial"/>
          <w:b/>
          <w:color w:val="020617"/>
          <w:sz w:val="36"/>
        </w:rPr>
        <w:t xml:space="preserve">3. Ràng buộc &amp; Trường hợp kiểm thử (Edge Case)</w:t>
      </w:r>
      <w:r/>
    </w:p>
    <w:p w14:paraId="7DD54A1F">
      <w:pPr>
        <w:pStyle w:val="891"/>
        <w:pBdr/>
        <w:spacing/>
        <w:ind/>
        <w:rPr>
          <w:rFonts w:ascii="Arial" w:hAnsi="Arial" w:eastAsia="Arial" w:cs="Arial"/>
          <w:color w:val="334155"/>
          <w:sz w:val="24"/>
          <w:szCs w:val="24"/>
          <w:highlight w:val="none"/>
        </w:rPr>
      </w:pPr>
      <w:r>
        <w:rPr>
          <w:rFonts w:ascii="Arial" w:hAnsi="Arial" w:eastAsia="Arial" w:cs="Arial"/>
          <w:color w:val="334155"/>
          <w:sz w:val="24"/>
          <w:highlight w:val="yellow"/>
        </w:rPr>
        <w:t xml:space="preserve">Nếu Robot gặp một thư mục trùng tên với file đang di chuyển, hệ thống báo lỗi </w:t>
      </w:r>
      <w:r>
        <w:rPr>
          <w:rFonts w:ascii="Arial" w:hAnsi="Arial" w:eastAsia="Arial" w:cs="Arial"/>
          <w:i/>
          <w:color w:val="334155"/>
          <w:sz w:val="24"/>
          <w:highlight w:val="yellow"/>
        </w:rPr>
        <w:t xml:space="preserve">"Is a directory"</w:t>
      </w:r>
      <w:r>
        <w:rPr>
          <w:rFonts w:ascii="Arial" w:hAnsi="Arial" w:eastAsia="Arial" w:cs="Arial"/>
          <w:color w:val="334155"/>
          <w:sz w:val="24"/>
          <w:highlight w:val="yellow"/>
        </w:rPr>
        <w:t xml:space="preserve"> (kiến thức đã học ở Lesson 04). Robot cần xử lý thế nào để không gây crash?</w:t>
      </w:r>
      <w:r>
        <w:rPr>
          <w:highlight w:val="yellow"/>
        </w:rPr>
      </w:r>
    </w:p>
    <w:p w14:paraId="75667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Kiểm tra điều kiện tệp (File Check):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Dùng lệnh điều kiện kiểm tra xem đối tượng thực tế có phải là tệp tin hợp lệ hay không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trước khi thực hiện lệnh di chuyển.</w:t>
      </w:r>
      <w:r>
        <w:rPr>
          <w:b w:val="0"/>
          <w:bCs w:val="0"/>
        </w:rPr>
      </w:r>
    </w:p>
    <w:p w14:paraId="44BAD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Chặn thông báo lỗi hệ thống: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Thêm tiền tố/hậu tố chuyển hướng lỗi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vào cuối câu lệnh </w:t>
      </w:r>
      <w:r>
        <w:rPr>
          <w:rFonts w:ascii="Courier New" w:hAnsi="Courier New" w:eastAsia="Courier New" w:cs="Courier New"/>
          <w:b w:val="0"/>
          <w:bCs w:val="0"/>
          <w:i/>
          <w:iCs/>
          <w:color w:val="000000"/>
          <w:sz w:val="20"/>
        </w:rPr>
        <w:t xml:space="preserve">mv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để ẩn đi các thông báo lỗi, giúp script tiếp tục chạy các tệp tiếp theo mà không bị ngắt quãng.</w:t>
      </w:r>
      <w:r>
        <w:rPr>
          <w:b w:val="0"/>
          <w:bCs w:val="0"/>
        </w:rPr>
      </w:r>
    </w:p>
    <w:p w14:paraId="20755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Sử dụng tùy chọn an toàn: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Dùng tùy chọn an toàn của lệnh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i/>
          <w:iCs/>
          <w:color w:val="000000"/>
          <w:sz w:val="20"/>
        </w:rPr>
        <w:t xml:space="preserve">mv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</w:rPr>
        <w:t xml:space="preserve"> </w:t>
      </w:r>
      <w:r>
        <w:rPr>
          <w:b w:val="0"/>
          <w:bCs w:val="0"/>
        </w:rPr>
      </w:r>
    </w:p>
    <w:p w14:paraId="3C6F6620">
      <w:pPr>
        <w:pStyle w:val="891"/>
        <w:pBdr/>
        <w:spacing/>
        <w:ind/>
        <w:rPr>
          <w:highlight w:val="yellow"/>
        </w:rPr>
      </w:pPr>
      <w:r>
        <w:rPr>
          <w:rFonts w:ascii="Arial" w:hAnsi="Arial" w:eastAsia="Arial" w:cs="Arial"/>
          <w:color w:val="334155"/>
          <w:sz w:val="24"/>
          <w:highlight w:val="none"/>
        </w:rPr>
      </w:r>
      <w:r>
        <w:rPr>
          <w:rFonts w:ascii="Arial" w:hAnsi="Arial" w:eastAsia="Arial" w:cs="Arial"/>
          <w:color w:val="334155"/>
          <w:sz w:val="24"/>
          <w:highlight w:val="none"/>
        </w:rPr>
      </w:r>
      <w:r>
        <w:rPr>
          <w:rFonts w:ascii="Arial" w:hAnsi="Arial" w:eastAsia="Arial" w:cs="Arial"/>
          <w:color w:val="334155"/>
          <w:sz w:val="24"/>
          <w:highlight w:val="none"/>
        </w:rPr>
      </w:r>
    </w:p>
    <w:p w14:paraId="43AA9AE5">
      <w:pPr>
        <w:pStyle w:val="891"/>
        <w:pBdr/>
        <w:spacing/>
        <w:ind/>
        <w:rPr/>
      </w:pPr>
      <w:r>
        <w:rPr>
          <w:rFonts w:ascii="Arial" w:hAnsi="Arial" w:eastAsia="Arial" w:cs="Arial"/>
          <w:b/>
          <w:color w:val="020617"/>
          <w:sz w:val="36"/>
        </w:rPr>
        <w:t xml:space="preserve">4. Yêu cầu đầu ra</w:t>
      </w:r>
      <w:r/>
    </w:p>
    <w:p w14:paraId="7AC4AD89">
      <w:pPr>
        <w:pStyle w:val="891"/>
        <w:pBdr/>
        <w:spacing/>
        <w:ind/>
        <w:rPr>
          <w:rFonts w:ascii="Arial" w:hAnsi="Arial" w:eastAsia="Arial" w:cs="Arial"/>
          <w:color w:val="334155"/>
          <w:sz w:val="24"/>
          <w:szCs w:val="24"/>
          <w:highlight w:val="yellow"/>
        </w:rPr>
      </w:pPr>
      <w:r>
        <w:rPr>
          <w:rFonts w:ascii="Arial" w:hAnsi="Arial" w:eastAsia="Arial" w:cs="Arial"/>
          <w:color w:val="334155"/>
          <w:sz w:val="24"/>
          <w:highlight w:val="yellow"/>
        </w:rPr>
        <w:t xml:space="preserve">Sơ đồ luồng IPO: Input (dữ liệu file thô trong Downloads) → Process (phân loại theo đuôi file) → Output (hành động di chuyển/xóa tương ứng).</w:t>
      </w:r>
      <w:r>
        <w:rPr>
          <w:highlight w:val="yellow"/>
        </w:rPr>
      </w:r>
    </w:p>
    <w:p w14:paraId="2DAF8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+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Toàn bộ tệp tin thô trong thư mục </w:t>
      </w: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Downloads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48C8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+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Process: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Quét phần mở rộng (đuôi file) để phân loại (.png, .jpg, .py, .tmp) và kiểm tra ngoại lệ.</w:t>
      </w:r>
      <w:r/>
    </w:p>
    <w:p w14:paraId="79763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+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 chuyển ảnh vào </w:t>
      </w: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media</w:t>
      </w: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code vào </w:t>
      </w: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scripts/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và xóa tệp tạm </w:t>
      </w: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.tmp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  <w:r>
        <w:rPr>
          <w:rFonts w:ascii="Arial" w:hAnsi="Arial" w:eastAsia="Arial" w:cs="Arial"/>
          <w:color w:val="334155"/>
          <w:sz w:val="24"/>
          <w:highlight w:val="none"/>
        </w:rPr>
      </w:r>
      <w:r>
        <w:rPr>
          <w:rFonts w:ascii="Arial" w:hAnsi="Arial" w:eastAsia="Arial" w:cs="Arial"/>
          <w:color w:val="334155"/>
          <w:sz w:val="24"/>
          <w:highlight w:val="none"/>
        </w:rPr>
      </w:r>
      <w:r>
        <w:rPr>
          <w:rFonts w:ascii="Arial" w:hAnsi="Arial" w:eastAsia="Arial" w:cs="Arial"/>
          <w:color w:val="334155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 w14:paraId="6E5BA6AE">
      <w:pPr>
        <w:pStyle w:val="891"/>
        <w:pBdr/>
        <w:spacing/>
        <w:ind/>
        <w:rPr>
          <w:highlight w:val="yellow"/>
        </w:rPr>
      </w:pPr>
      <w:r>
        <w:rPr>
          <w:rFonts w:ascii="Arial" w:hAnsi="Arial" w:eastAsia="Arial" w:cs="Arial"/>
          <w:color w:val="334155"/>
          <w:sz w:val="24"/>
          <w:highlight w:val="yellow"/>
        </w:rPr>
        <w:t xml:space="preserve">Danh sách câu lệnh kịch bản cho Robot (dựa trên </w:t>
      </w:r>
      <w:r>
        <w:rPr>
          <w:rFonts w:ascii="Arial" w:hAnsi="Arial" w:eastAsia="Arial" w:cs="Arial"/>
          <w:b/>
          <w:color w:val="334155"/>
          <w:sz w:val="21"/>
          <w:highlight w:val="yellow"/>
        </w:rPr>
        <w:t xml:space="preserve">mv</w:t>
      </w:r>
      <w:r>
        <w:rPr>
          <w:rFonts w:ascii="Arial" w:hAnsi="Arial" w:eastAsia="Arial" w:cs="Arial"/>
          <w:color w:val="334155"/>
          <w:sz w:val="24"/>
          <w:highlight w:val="yellow"/>
        </w:rPr>
        <w:t xml:space="preserve"> và </w:t>
      </w:r>
      <w:r>
        <w:rPr>
          <w:rFonts w:ascii="Arial" w:hAnsi="Arial" w:eastAsia="Arial" w:cs="Arial"/>
          <w:b/>
          <w:color w:val="334155"/>
          <w:sz w:val="21"/>
          <w:highlight w:val="yellow"/>
        </w:rPr>
        <w:t xml:space="preserve">rm</w:t>
      </w:r>
      <w:r>
        <w:rPr>
          <w:rFonts w:ascii="Arial" w:hAnsi="Arial" w:eastAsia="Arial" w:cs="Arial"/>
          <w:color w:val="334155"/>
          <w:sz w:val="24"/>
          <w:highlight w:val="yellow"/>
        </w:rPr>
        <w:t xml:space="preserve"> đã học ở Lesson 03).</w:t>
      </w:r>
      <w:r>
        <w:rPr>
          <w:highlight w:val="yellow"/>
        </w:rPr>
      </w:r>
    </w:p>
    <w:p w14:paraId="4C4CF6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Bash</w:t>
      </w:r>
      <w:r>
        <w:rPr>
          <w:highlight w:val="yellow"/>
        </w:rPr>
      </w:r>
    </w:p>
    <w:p w14:paraId="74BA1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</w:rPr>
      </w:pP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mkdir -p media scripts</w:t>
      </w:r>
      <w:r>
        <w:rPr>
          <w:i/>
          <w:iCs/>
        </w:rPr>
      </w:r>
    </w:p>
    <w:p w14:paraId="51F5D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</w:rPr>
      </w:pP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mv *.png media/ 2&gt;/dev/null</w:t>
      </w:r>
      <w:r>
        <w:rPr>
          <w:i/>
          <w:iCs/>
        </w:rPr>
      </w:r>
    </w:p>
    <w:p w14:paraId="32C07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</w:rPr>
      </w:pP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mv *.jpg media/ 2&gt;/dev/null</w:t>
      </w:r>
      <w:r>
        <w:rPr>
          <w:i/>
          <w:iCs/>
        </w:rPr>
      </w:r>
    </w:p>
    <w:p w14:paraId="25F48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Cs/>
          <w:i/>
        </w:rPr>
      </w:pP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mv *.py scripts/ 2&gt;/dev/null</w:t>
      </w:r>
      <w:r>
        <w:rPr>
          <w:i/>
          <w:iCs/>
        </w:rPr>
      </w:r>
    </w:p>
    <w:p>
      <w:pPr>
        <w:pStyle w:val="891"/>
        <w:pBdr/>
        <w:spacing/>
        <w:ind/>
        <w:rPr>
          <w:bCs/>
          <w:i/>
        </w:rPr>
      </w:pPr>
      <w:r>
        <w:rPr>
          <w:rFonts w:ascii="Courier New" w:hAnsi="Courier New" w:eastAsia="Courier New" w:cs="Courier New"/>
          <w:i/>
          <w:iCs/>
          <w:color w:val="000000"/>
          <w:sz w:val="20"/>
        </w:rPr>
        <w:t xml:space="preserve">rm -f *.tmp</w:t>
      </w:r>
      <w:r>
        <w:rPr>
          <w:i/>
          <w:iCs/>
        </w:rPr>
      </w:r>
      <w:r>
        <w:rPr>
          <w:i/>
          <w:iCs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5857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E42AE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3E10E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2026-10-10T02:05:43Z</dcterms:modified>
</cp:coreProperties>
</file>