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6"/>
        <w:ind w:firstLine="280"/>
        <w:jc w:val="center"/>
        <w:rPr>
          <w:color w:val="000000"/>
        </w:rPr>
      </w:pPr>
      <w:r>
        <w:rPr>
          <w:color w:val="000000"/>
          <w:rtl w:val="0"/>
        </w:rPr>
        <w:t>CÔNG TY CỔ PHẦN</w:t>
      </w:r>
    </w:p>
    <w:p w14:paraId="00000002">
      <w:pPr>
        <w:pStyle w:val="16"/>
        <w:ind w:firstLine="280"/>
        <w:jc w:val="center"/>
        <w:rPr>
          <w:color w:val="000000"/>
        </w:rPr>
      </w:pPr>
      <w:r>
        <w:rPr>
          <w:color w:val="000000"/>
          <w:rtl w:val="0"/>
        </w:rPr>
        <w:t>CÔNG NGHỆ KIOTVIET</w:t>
      </w:r>
    </w:p>
    <w:p w14:paraId="00000003">
      <w:pPr>
        <w:spacing w:before="120"/>
        <w:ind w:left="280" w:firstLine="0"/>
        <w:rPr>
          <w:b/>
          <w:bCs/>
          <w:i/>
          <w:iCs/>
          <w:color w:val="000000"/>
          <w:sz w:val="16"/>
          <w:szCs w:val="16"/>
        </w:rPr>
      </w:pPr>
      <w:r>
        <w:rPr>
          <w:b/>
          <w:bCs/>
          <w:i/>
          <w:iCs/>
          <w:color w:val="000000"/>
          <w:sz w:val="16"/>
          <w:szCs w:val="16"/>
          <w:rtl w:val="0"/>
        </w:rPr>
        <w:t>Số:</w:t>
      </w:r>
      <w:permStart w:id="0" w:edGrp="everyone"/>
      <w:r>
        <w:rPr>
          <w:b/>
          <w:bCs/>
          <w:i/>
          <w:iCs/>
          <w:color w:val="000000"/>
          <w:sz w:val="16"/>
          <w:szCs w:val="16"/>
          <w:rtl w:val="0"/>
        </w:rPr>
        <w:t xml:space="preserve"> {{SO_HOP_DONG}}</w:t>
      </w:r>
      <w:permEnd w:id="0"/>
    </w:p>
    <w:p w14:paraId="00000004">
      <w:pPr>
        <w:pStyle w:val="2"/>
        <w:spacing w:before="76"/>
        <w:ind w:left="261" w:right="510" w:firstLine="0"/>
        <w:jc w:val="center"/>
        <w:rPr>
          <w:color w:val="000000"/>
        </w:rPr>
      </w:pPr>
      <w:r>
        <w:br w:type="column"/>
      </w:r>
      <w:r>
        <w:rPr>
          <w:color w:val="000000"/>
          <w:rtl w:val="0"/>
        </w:rPr>
        <w:t>CỘNG HÒA XÃ HỘI CHỦ NGHĨA VIỆT NAM</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5" w:after="0" w:line="240" w:lineRule="auto"/>
        <w:ind w:left="173" w:right="510" w:firstLine="0"/>
        <w:jc w:val="center"/>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Độc Lập – Tự Do – Hạnh Phúc</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173" w:right="510" w:firstLine="0"/>
        <w:jc w:val="center"/>
        <w:rPr>
          <w:rFonts w:ascii="Verdana" w:hAnsi="Verdana" w:eastAsia="Verdana" w:cs="Verdana"/>
          <w:b w:val="0"/>
          <w:bCs w:val="0"/>
          <w:i w:val="0"/>
          <w:iCs w:val="0"/>
          <w:smallCaps w:val="0"/>
          <w:strike w:val="0"/>
          <w:color w:val="000000"/>
          <w:sz w:val="18"/>
          <w:szCs w:val="18"/>
          <w:u w:val="none"/>
          <w:shd w:val="clear" w:fill="auto"/>
          <w:vertAlign w:val="baseline"/>
        </w:rPr>
        <w:sectPr>
          <w:footerReference r:id="rId3" w:type="default"/>
          <w:pgSz w:w="11910" w:h="16840"/>
          <w:pgMar w:top="834" w:right="900" w:bottom="800" w:left="800" w:header="720" w:footer="617" w:gutter="0"/>
          <w:pgNumType w:start="1"/>
          <w:cols w:equalWidth="0" w:num="2">
            <w:col w:w="4818" w:space="573"/>
            <w:col w:w="4818"/>
          </w:cols>
        </w:sectPr>
      </w:pPr>
      <w:r>
        <w:rPr>
          <w:rFonts w:ascii="Verdana" w:hAnsi="Verdana" w:eastAsia="Verdana" w:cs="Verdana"/>
          <w:b w:val="0"/>
          <w:bCs w:val="0"/>
          <w:i w:val="0"/>
          <w:iCs w:val="0"/>
          <w:smallCaps w:val="0"/>
          <w:strike w:val="0"/>
          <w:color w:val="000000"/>
          <w:sz w:val="18"/>
          <w:szCs w:val="18"/>
          <w:u w:val="none"/>
          <w:shd w:val="clear" w:fill="auto"/>
          <w:vertAlign w:val="baseline"/>
          <w:rtl w:val="0"/>
        </w:rPr>
        <w:t>----------***----------</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bCs w:val="0"/>
          <w:i w:val="0"/>
          <w:iCs w:val="0"/>
          <w:smallCaps w:val="0"/>
          <w:strike w:val="0"/>
          <w:color w:val="000000"/>
          <w:sz w:val="20"/>
          <w:szCs w:val="20"/>
          <w:u w:val="none"/>
          <w:shd w:val="clear" w:fill="auto"/>
          <w:vertAlign w:val="baseline"/>
        </w:rPr>
      </w:pP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0" w:right="0" w:firstLine="0"/>
        <w:jc w:val="left"/>
        <w:rPr>
          <w:rFonts w:ascii="Verdana" w:hAnsi="Verdana" w:eastAsia="Verdana" w:cs="Verdana"/>
          <w:b w:val="0"/>
          <w:bCs w:val="0"/>
          <w:i w:val="0"/>
          <w:iCs w:val="0"/>
          <w:smallCaps w:val="0"/>
          <w:strike w:val="0"/>
          <w:color w:val="000000"/>
          <w:sz w:val="22"/>
          <w:szCs w:val="22"/>
          <w:u w:val="none"/>
          <w:shd w:val="clear" w:fill="auto"/>
          <w:vertAlign w:val="baseline"/>
        </w:rPr>
      </w:pPr>
    </w:p>
    <w:p w14:paraId="00000009">
      <w:pPr>
        <w:pStyle w:val="2"/>
        <w:spacing w:before="0" w:line="491" w:lineRule="auto"/>
        <w:ind w:left="3551" w:right="3451" w:firstLine="0"/>
        <w:jc w:val="center"/>
        <w:rPr>
          <w:color w:val="000000"/>
        </w:rPr>
      </w:pPr>
      <w:r>
        <w:rPr>
          <w:color w:val="000000"/>
          <w:rtl w:val="0"/>
        </w:rPr>
        <w:t>HỢP ĐỒNG CUNG CẤP DỊCH VỤ PHẦN MỀM QUẢN LÝ BÁN HÀNG</w:t>
      </w:r>
    </w:p>
    <w:p w14:paraId="0000000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639"/>
          <w:tab w:val="left" w:pos="640"/>
        </w:tabs>
        <w:spacing w:before="0" w:after="0" w:line="252" w:lineRule="auto"/>
        <w:ind w:left="639" w:right="753" w:hanging="357"/>
        <w:jc w:val="left"/>
        <w:rPr>
          <w:rFonts w:ascii="Verdana" w:hAnsi="Verdana" w:eastAsia="Verdana" w:cs="Verdana"/>
          <w:b w:val="0"/>
          <w:bCs w:val="0"/>
          <w:i/>
          <w:iCs/>
          <w:smallCaps w:val="0"/>
          <w:strike w:val="0"/>
          <w:color w:val="000000"/>
          <w:sz w:val="18"/>
          <w:szCs w:val="18"/>
          <w:u w:val="none"/>
          <w:shd w:val="clear" w:fill="auto"/>
          <w:vertAlign w:val="baseline"/>
        </w:rPr>
      </w:pPr>
      <w:r>
        <w:rPr>
          <w:rFonts w:ascii="Verdana" w:hAnsi="Verdana" w:eastAsia="Verdana" w:cs="Verdana"/>
          <w:b w:val="0"/>
          <w:bCs w:val="0"/>
          <w:i/>
          <w:iCs/>
          <w:smallCaps w:val="0"/>
          <w:strike w:val="0"/>
          <w:color w:val="000000"/>
          <w:sz w:val="18"/>
          <w:szCs w:val="18"/>
          <w:u w:val="none"/>
          <w:shd w:val="clear" w:fill="auto"/>
          <w:vertAlign w:val="baseline"/>
          <w:rtl w:val="0"/>
        </w:rPr>
        <w:t>Căn cứ Bộ luật Dân sự số 91/2015/QH13 của Quốc hội nước Cộng hòa xã hội chủ nghĩa Việt Nam thông qua ngày 24/11/2015 và các văn bản hướng dẫn thi hành;</w:t>
      </w:r>
    </w:p>
    <w:p w14:paraId="0000000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639"/>
          <w:tab w:val="left" w:pos="640"/>
        </w:tabs>
        <w:spacing w:before="118" w:after="0" w:line="252" w:lineRule="auto"/>
        <w:ind w:left="639" w:right="559" w:hanging="357"/>
        <w:jc w:val="left"/>
        <w:rPr>
          <w:rFonts w:ascii="Verdana" w:hAnsi="Verdana" w:eastAsia="Verdana" w:cs="Verdana"/>
          <w:b w:val="0"/>
          <w:bCs w:val="0"/>
          <w:i/>
          <w:iCs/>
          <w:smallCaps w:val="0"/>
          <w:strike w:val="0"/>
          <w:color w:val="000000"/>
          <w:sz w:val="18"/>
          <w:szCs w:val="18"/>
          <w:u w:val="none"/>
          <w:shd w:val="clear" w:fill="auto"/>
          <w:vertAlign w:val="baseline"/>
        </w:rPr>
      </w:pPr>
      <w:r>
        <w:rPr>
          <w:rFonts w:ascii="Verdana" w:hAnsi="Verdana" w:eastAsia="Verdana" w:cs="Verdana"/>
          <w:b w:val="0"/>
          <w:bCs w:val="0"/>
          <w:i/>
          <w:iCs/>
          <w:smallCaps w:val="0"/>
          <w:strike w:val="0"/>
          <w:color w:val="000000"/>
          <w:sz w:val="18"/>
          <w:szCs w:val="18"/>
          <w:u w:val="none"/>
          <w:shd w:val="clear" w:fill="auto"/>
          <w:vertAlign w:val="baseline"/>
          <w:rtl w:val="0"/>
        </w:rPr>
        <w:t>Căn cứ Luật Thương mại số 36/2005/QH11 của Quốc hội nước Cộng hòa xã hội chủ nghĩa Việt Nam thông qua ngày 14/06/2005 và các văn bản hướng dẫn thi hành;</w:t>
      </w:r>
    </w:p>
    <w:p w14:paraId="0000000C">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639"/>
          <w:tab w:val="left" w:pos="640"/>
        </w:tabs>
        <w:spacing w:before="131" w:after="0" w:line="252" w:lineRule="auto"/>
        <w:ind w:left="639" w:right="224" w:hanging="357"/>
        <w:jc w:val="left"/>
        <w:rPr>
          <w:rFonts w:ascii="Verdana" w:hAnsi="Verdana" w:eastAsia="Verdana" w:cs="Verdana"/>
          <w:b w:val="0"/>
          <w:bCs w:val="0"/>
          <w:i/>
          <w:iCs/>
          <w:smallCaps w:val="0"/>
          <w:strike w:val="0"/>
          <w:color w:val="000000"/>
          <w:sz w:val="18"/>
          <w:szCs w:val="18"/>
          <w:u w:val="none"/>
          <w:shd w:val="clear" w:fill="auto"/>
          <w:vertAlign w:val="baseline"/>
        </w:rPr>
      </w:pPr>
      <w:r>
        <w:rPr>
          <w:rFonts w:ascii="Verdana" w:hAnsi="Verdana" w:eastAsia="Verdana" w:cs="Verdana"/>
          <w:b w:val="0"/>
          <w:bCs w:val="0"/>
          <w:i/>
          <w:iCs/>
          <w:smallCaps w:val="0"/>
          <w:strike w:val="0"/>
          <w:color w:val="000000"/>
          <w:sz w:val="18"/>
          <w:szCs w:val="18"/>
          <w:u w:val="none"/>
          <w:shd w:val="clear" w:fill="auto"/>
          <w:vertAlign w:val="baseline"/>
          <w:rtl w:val="0"/>
        </w:rPr>
        <w:t>Căn cứ Luật Công nghệ Thông tin số 67/2006/QH11 của Quốc hội nước Cộng hòa xã hội chủ nghĩa Việt Nam thông qua ngày 29/06/2006 và các văn bản hướng dẫn thi hành;</w:t>
      </w:r>
    </w:p>
    <w:p w14:paraId="0000000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639"/>
          <w:tab w:val="left" w:pos="640"/>
        </w:tabs>
        <w:spacing w:before="130" w:after="0" w:line="240" w:lineRule="auto"/>
        <w:ind w:left="640" w:right="0" w:hanging="358"/>
        <w:jc w:val="left"/>
        <w:rPr>
          <w:rFonts w:ascii="Verdana" w:hAnsi="Verdana" w:eastAsia="Verdana" w:cs="Verdana"/>
          <w:b w:val="0"/>
          <w:bCs w:val="0"/>
          <w:i/>
          <w:iCs/>
          <w:smallCaps w:val="0"/>
          <w:strike w:val="0"/>
          <w:color w:val="000000"/>
          <w:sz w:val="18"/>
          <w:szCs w:val="18"/>
          <w:u w:val="none"/>
          <w:shd w:val="clear" w:fill="auto"/>
          <w:vertAlign w:val="baseline"/>
        </w:rPr>
      </w:pPr>
      <w:r>
        <w:rPr>
          <w:rFonts w:ascii="Verdana" w:hAnsi="Verdana" w:eastAsia="Verdana" w:cs="Verdana"/>
          <w:b w:val="0"/>
          <w:bCs w:val="0"/>
          <w:i/>
          <w:iCs/>
          <w:smallCaps w:val="0"/>
          <w:strike w:val="0"/>
          <w:color w:val="000000"/>
          <w:sz w:val="18"/>
          <w:szCs w:val="18"/>
          <w:u w:val="none"/>
          <w:shd w:val="clear" w:fill="auto"/>
          <w:vertAlign w:val="baseline"/>
          <w:rtl w:val="0"/>
        </w:rPr>
        <w:t>Căn cứ các văn bản pháp luật hiện hành có liên quan.</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858"/>
        </w:tabs>
        <w:spacing w:before="134" w:after="0" w:line="240" w:lineRule="auto"/>
        <w:ind w:left="279"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Hôm nay,</w:t>
      </w:r>
      <w:permStart w:id="1"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ab/>
        <w:t xml:space="preserve">{{NGAY_KY}}</w:t>
      </w:r>
      <w:permEnd w:id="1"/>
      <w:r>
        <w:rPr>
          <w:rFonts w:ascii="Verdana" w:hAnsi="Verdana" w:eastAsia="Verdana" w:cs="Verdana"/>
          <w:b w:val="0"/>
          <w:bCs w:val="0"/>
          <w:i w:val="0"/>
          <w:iCs w:val="0"/>
          <w:smallCaps w:val="0"/>
          <w:strike w:val="0"/>
          <w:color w:val="000000"/>
          <w:sz w:val="18"/>
          <w:szCs w:val="18"/>
          <w:u w:val="none"/>
          <w:shd w:val="clear" w:fill="auto"/>
          <w:vertAlign w:val="baseline"/>
          <w:rtl w:val="0"/>
        </w:rPr>
        <w:t>, chúng tôi gồm:</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0" w:right="0" w:firstLine="0"/>
        <w:jc w:val="left"/>
        <w:rPr>
          <w:rFonts w:ascii="Verdana" w:hAnsi="Verdana" w:eastAsia="Verdana" w:cs="Verdana"/>
          <w:b w:val="0"/>
          <w:bCs w:val="0"/>
          <w:i w:val="0"/>
          <w:iCs w:val="0"/>
          <w:smallCaps w:val="0"/>
          <w:strike w:val="0"/>
          <w:color w:val="000000"/>
          <w:sz w:val="11"/>
          <w:szCs w:val="11"/>
          <w:u w:val="none"/>
          <w:shd w:val="clear" w:fill="auto"/>
          <w:vertAlign w:val="baseline"/>
        </w:rPr>
      </w:pPr>
    </w:p>
    <w:p w14:paraId="00000010">
      <w:pPr>
        <w:pStyle w:val="2"/>
        <w:tabs>
          <w:tab w:val="left" w:pos="9747"/>
        </w:tabs>
        <w:spacing w:before="100"/>
        <w:ind w:firstLine="172"/>
        <w:rPr>
          <w:color w:val="000000"/>
        </w:rPr>
      </w:pPr>
      <w:r>
        <w:rPr>
          <w:rFonts w:ascii="Times New Roman" w:hAnsi="Times New Roman" w:eastAsia="Times New Roman" w:cs="Times New Roman"/>
          <w:b w:val="0"/>
          <w:bCs w:val="0"/>
          <w:color w:val="000000"/>
          <w:shd w:val="clear" w:fill="B3C5E6"/>
          <w:rtl w:val="0"/>
        </w:rPr>
        <w:t xml:space="preserve">  </w:t>
      </w:r>
      <w:r>
        <w:rPr>
          <w:color w:val="000000"/>
          <w:shd w:val="clear" w:fill="B3C5E6"/>
          <w:rtl w:val="0"/>
        </w:rPr>
        <w:t>BÊN A: CÔNG TY CỔ PHẦN CÔNG NGHỆ KIOTVIET</w:t>
        <w:tab/>
      </w:r>
    </w:p>
    <w:p w14:paraId="00000011">
      <w:pPr>
        <w:tabs>
          <w:tab w:val="left" w:pos="1529"/>
        </w:tabs>
        <w:spacing w:before="180"/>
        <w:ind w:left="280" w:firstLine="0"/>
        <w:rPr>
          <w:b/>
          <w:bCs/>
          <w:color w:val="000000"/>
        </w:rPr>
      </w:pPr>
      <w:r>
        <w:rPr>
          <w:color w:val="000000"/>
          <w:rtl w:val="0"/>
        </w:rPr>
        <w:t>Đại diện</w:t>
        <w:tab/>
        <w:t xml:space="preserve">: Ông </w:t>
      </w:r>
      <w:r>
        <w:rPr>
          <w:b/>
          <w:bCs/>
          <w:color w:val="000000"/>
          <w:rtl w:val="0"/>
        </w:rPr>
        <w:t>Đỗ Tuấn Anh</w:t>
      </w:r>
    </w:p>
    <w:p w14:paraId="00000012">
      <w:pPr>
        <w:tabs>
          <w:tab w:val="left" w:pos="1521"/>
        </w:tabs>
        <w:spacing w:before="175"/>
        <w:ind w:left="280" w:firstLine="0"/>
        <w:rPr>
          <w:b/>
          <w:bCs/>
          <w:color w:val="000000"/>
        </w:rPr>
      </w:pPr>
      <w:r>
        <w:rPr>
          <w:color w:val="000000"/>
          <w:rtl w:val="0"/>
        </w:rPr>
        <w:t>Chức vụ</w:t>
        <w:tab/>
        <w:t xml:space="preserve">: </w:t>
      </w:r>
      <w:r>
        <w:rPr>
          <w:b/>
          <w:bCs/>
          <w:color w:val="000000"/>
          <w:rtl w:val="0"/>
        </w:rPr>
        <w:t>Phó Tổng Giám Đốc</w:t>
      </w:r>
    </w:p>
    <w:p w14:paraId="00000013">
      <w:pPr>
        <w:spacing w:before="175"/>
        <w:ind w:left="280" w:firstLine="0"/>
        <w:rPr>
          <w:i/>
          <w:iCs/>
          <w:color w:val="000000"/>
        </w:rPr>
      </w:pPr>
      <w:r>
        <w:rPr>
          <w:i/>
          <w:iCs/>
          <w:color w:val="000000"/>
          <w:rtl w:val="0"/>
        </w:rPr>
        <w:t>(Quyết định về ủy quyền số 04/2025/GUQ-KV ngày 03 tháng 11 năm 2025)</w:t>
      </w:r>
    </w:p>
    <w:p w14:paraId="00000014">
      <w:pPr>
        <w:pStyle w:val="2"/>
        <w:spacing w:before="152"/>
        <w:ind w:left="280" w:firstLine="0"/>
        <w:rPr>
          <w:color w:val="000000"/>
        </w:rPr>
      </w:pPr>
      <w:r>
        <w:rPr>
          <w:color w:val="000000"/>
          <w:rtl w:val="0"/>
        </w:rPr>
        <w:t>Trụ sở chính:</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719"/>
        </w:tabs>
        <w:spacing w:before="153" w:after="0" w:line="408" w:lineRule="auto"/>
        <w:ind w:left="274" w:right="3787"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Tầng 3-6, Số 1A Yết Kiêu, P. Cửa Nam, Hà Nội                         Điện thoại</w:t>
        <w:tab/>
        <w:t>: (024) 3929 0088</w:t>
      </w:r>
    </w:p>
    <w:p w14:paraId="00000016">
      <w:pPr>
        <w:pStyle w:val="2"/>
        <w:spacing w:before="0" w:line="218" w:lineRule="auto"/>
        <w:ind w:left="280" w:firstLine="0"/>
        <w:rPr>
          <w:color w:val="000000"/>
        </w:rPr>
      </w:pPr>
      <w:r>
        <w:rPr>
          <w:color w:val="000000"/>
          <w:rtl w:val="0"/>
        </w:rPr>
        <w:t>Văn phòng đại diện:</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734"/>
        </w:tabs>
        <w:spacing w:before="175" w:after="0" w:line="432" w:lineRule="auto"/>
        <w:ind w:left="280" w:right="229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Lầu 6, Khu B-C, Tòa nhà Waseco, Số 10 Phổ Quang, P. Tân Sơn Hòa , TP. HCM  Điện thoại</w:t>
        <w:tab/>
        <w:t>: (028) 62 533 433</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3007"/>
        </w:tabs>
        <w:spacing w:before="0" w:after="0" w:line="218"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Mã số thuế</w:t>
        <w:tab/>
        <w:t>0104359717</w:t>
      </w:r>
      <w:bookmarkStart w:id="2" w:name="_GoBack"/>
      <w:bookmarkEnd w:id="2"/>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719"/>
        </w:tabs>
        <w:spacing w:before="175"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Email</w:t>
        <w:tab/>
        <w:t xml:space="preserve">: </w:t>
      </w:r>
      <w:r>
        <w:fldChar w:fldCharType="begin"/>
        <w:instrText xml:space="preserve"> HYPERLINK "mailto:hotro@kiotviet.com" \h </w:instrText>
        <w:fldChar w:fldCharType="separate"/>
      </w:r>
      <w:r>
        <w:rPr>
          <w:rFonts w:ascii="Verdana" w:hAnsi="Verdana" w:eastAsia="Verdana" w:cs="Verdana"/>
          <w:b w:val="0"/>
          <w:bCs w:val="0"/>
          <w:i w:val="0"/>
          <w:iCs w:val="0"/>
          <w:smallCaps w:val="0"/>
          <w:strike w:val="0"/>
          <w:color w:val="000000"/>
          <w:sz w:val="18"/>
          <w:szCs w:val="18"/>
          <w:u w:val="none"/>
          <w:shd w:val="clear" w:fill="auto"/>
          <w:vertAlign w:val="baseline"/>
          <w:rtl w:val="0"/>
        </w:rPr>
        <w:t>hotro@kiotviet.com</w:t>
        <w:fldChar w:fldCharType="end"/>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4"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sdt>
        <w:sdtPr>
          <w:tag w:val="goog_rdk_0"/>
          <w:id w:val="430392714"/>
        </w:sdtPr>
        <w:sdtContent>
          <w:r>
            <w:rPr>
              <w:rFonts w:ascii="Arial" w:hAnsi="Arial" w:eastAsia="Arial" w:cs="Arial"/>
              <w:b w:val="0"/>
              <w:bCs w:val="0"/>
              <w:i w:val="0"/>
              <w:iCs w:val="0"/>
              <w:smallCaps w:val="0"/>
              <w:strike w:val="0"/>
              <w:color w:val="000000"/>
              <w:sz w:val="18"/>
              <w:szCs w:val="18"/>
              <w:u w:val="none"/>
              <w:shd w:val="clear" w:fill="auto"/>
              <w:vertAlign w:val="baseline"/>
              <w:rtl w:val="0"/>
            </w:rPr>
            <w:t>Chuyên viên tư vấn:</w:t>
          </w:r>
          <w:permStart w:id="2" w:edGrp="everyone"/>
          <w:r>
            <w:rPr>
              <w:rFonts w:ascii="Arial" w:hAnsi="Arial" w:eastAsia="Arial" w:cs="Arial"/>
              <w:b w:val="0"/>
              <w:bCs w:val="0"/>
              <w:i w:val="0"/>
              <w:iCs w:val="0"/>
              <w:smallCaps w:val="0"/>
              <w:strike w:val="0"/>
              <w:color w:val="000000"/>
              <w:sz w:val="18"/>
              <w:szCs w:val="18"/>
              <w:u w:val="none"/>
              <w:shd w:val="clear" w:fill="auto"/>
              <w:vertAlign w:val="baseline"/>
              <w:rtl w:val="0"/>
            </w:rPr>
            <w:t xml:space="preserve"> {{CHUYEN_VIEN_TU_VAN}}</w:t>
          </w:r>
          <w:permEnd w:id="2"/>
        </w:sdtContent>
      </w:sdt>
      <w:r>
        <mc:AlternateContent>
          <mc:Choice Requires="wps">
            <w:drawing>
              <wp:anchor distT="0" distB="0" distL="0" distR="0" simplePos="0" relativeHeight="251659264" behindDoc="0" locked="0" layoutInCell="1" allowOverlap="1">
                <wp:simplePos x="0" y="0"/>
                <wp:positionH relativeFrom="column">
                  <wp:posOffset>172720</wp:posOffset>
                </wp:positionH>
                <wp:positionV relativeFrom="paragraph">
                  <wp:posOffset>317500</wp:posOffset>
                </wp:positionV>
                <wp:extent cx="6048375" cy="283845"/>
                <wp:effectExtent l="0" t="0" r="0" b="0"/>
                <wp:wrapTopAndBottom/>
                <wp:docPr id="3" name="Rectangle 3"/>
                <wp:cNvGraphicFramePr/>
                <a:graphic xmlns:a="http://schemas.openxmlformats.org/drawingml/2006/main">
                  <a:graphicData uri="http://schemas.microsoft.com/office/word/2010/wordprocessingShape">
                    <wps:wsp>
                      <wps:cNvSpPr/>
                      <wps:spPr>
                        <a:xfrm>
                          <a:off x="2326575" y="3642840"/>
                          <a:ext cx="6038850" cy="274320"/>
                        </a:xfrm>
                        <a:prstGeom prst="rect">
                          <a:avLst/>
                        </a:prstGeom>
                        <a:solidFill>
                          <a:srgbClr val="B3C5E6"/>
                        </a:solidFill>
                        <a:ln>
                          <a:noFill/>
                        </a:ln>
                      </wps:spPr>
                      <wps:txbx>
                        <w:txbxContent>
                          <w:p w14:paraId="00FFBC3B">
                            <w:pPr>
                              <w:spacing w:before="120" w:after="0" w:line="240" w:lineRule="auto"/>
                              <w:ind w:left="106" w:right="0" w:firstLine="106"/>
                              <w:jc w:val="left"/>
                            </w:pPr>
                            <w:r>
                              <w:rPr>
                                <w:rFonts w:ascii="Verdana" w:hAnsi="Verdana" w:eastAsia="Verdana" w:cs="Verdana"/>
                                <w:b/>
                                <w:i w:val="0"/>
                                <w:smallCaps w:val="0"/>
                                <w:strike w:val="0"/>
                                <w:color w:val="000000"/>
                                <w:sz w:val="18"/>
                                <w:vertAlign w:val="baseline"/>
                              </w:rPr>
                              <w:t xml:space="preserve">BÊN B: </w:t>
                            </w:r>
                            <w:permStart w:id="55" w:edGrp="everyone"/>
                            <w:r>
                              <w:rPr>
                                <w:rFonts w:ascii="Verdana" w:hAnsi="Verdana" w:eastAsia="Verdana" w:cs="Verdana"/>
                                <w:b/>
                                <w:i w:val="0"/>
                                <w:smallCaps w:val="0"/>
                                <w:strike w:val="0"/>
                                <w:color w:val="000000"/>
                                <w:sz w:val="18"/>
                                <w:vertAlign w:val="baseline"/>
                              </w:rPr>
                              <w:t>{{TEN_BEN_B}}</w:t>
                            </w:r>
                            <w:permEnd w:id="55"/>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6pt;margin-top:25pt;height:22.35pt;width:476.25pt;mso-wrap-distance-bottom:0pt;mso-wrap-distance-top:0pt;z-index:251659264;mso-width-relative:page;mso-height-relative:page;" fillcolor="#B3C5E6" filled="t" stroked="f" coordsize="21600,21600" o:gfxdata="UEsDBAoAAAAAAIdO4kAAAAAAAAAAAAAAAAAEAAAAZHJzL1BLAwQUAAAACACHTuJAStgp99YAAAAI AQAADwAAAGRycy9kb3ducmV2LnhtbE2PQU+DQBCF7yb+h82YeLNLiYpFliaY6MF4KTU9T9kRUHaW sNuC/97xpLd5eS9vvldsFzeoM02h92xgvUpAETfe9twaeN8/3zyAChHZ4uCZDHxTgG15eVFgbv3M OzrXsVVSwiFHA12MY651aDpyGFZ+JBbvw08Oo8ip1XbCWcrdoNMkudcOe5YPHY701FHzVZ+cgXrR O/cWX7HXbfVSNdX+MB8+jbm+WiePoCIt8S8Mv/iCDqUwHf2JbVCDgTRLJWngLpFJ4m+yTQbqKMdt Bros9P8B5Q9QSwMEFAAAAAgAh07iQKWjtLr1AQAA5wMAAA4AAABkcnMvZTJvRG9jLnhtbK1TTY/a MBS8V+p/sHwvgQRYFBFWLZSq0qqLuu0PMI5DLPmrfoaEf99nJ+y228seekme4/G8mfHL+r7XilyE B2lNRWeTKSXCcFtLc6rozx/7DytKIDBTM2WNqOhVAL3fvH+37lwpcttaVQtPkMRA2bmKtiG4MsuA t0IzmFgnDG421msWcOlPWe1Zh+xaZfl0usw662vnLRcA+HU3bNKR0b+F0DaN5GJn+VkLEwZWLxQL aAla6YBuktqmETw8Ng2IQFRF0WlIT2yC9TE+s82alSfPXCv5KIG9RcIrT5pJg02fqXYsMHL28h8q Lbm3YJsw4VZng5GUCLqYTV9l89QyJ5IXjBrcc+jw/2j5t8vBE1lXtKDEMI0X/h1DY+akBCliPJ2D ElFP7uDHFWAZvfaN1/GNLkhf0bzIl4u7BSVXJFvO89V8jFf0gXAELKfFarXA5Dki8rt5kSdA9sLk PIQvwmoSi4p6VJJSZZcHCNgdoTdIbAxWyXovlUoLfzpulScXhlf9qdguPi+jfDzyF0yZCDY2Hhu2 45csuhx8xSr0x340e7T1FRMCx/cSRT0wCAfmcUZmlHQ4NxWFX2fmBSXqq8GLiUN2K/ytON4KZnhr cfwCJUO5DWkYB00fz8E2MhmNKobWozi8/2RmnNU4YH+uE+rl/9z8BlBLAwQKAAAAAACHTuJAAAAA AAAAAAAAAAAABgAAAF9yZWxzL1BLAwQUAAAACACHTuJAihRmPNEAAACUAQAACwAAAF9yZWxzLy5y ZWxzpZDBasMwDIbvg72D0X1xmsMYo04vo9Br6R7A2IpjGltGMtn69vMOg2X0tqN+oe8T//7wmRa1 IkukbGDX9aAwO/IxBwPvl+PTCyipNnu7UEYDNxQ4jI8P+zMutrYjmWMR1ShZDMy1lletxc2YrHRU MLfNRJxsbSMHXay72oB66Ptnzb8ZMG6Y6uQN8MkPoC630sx/2Ck6JqGpdo6SpmmK7h5VB7Zlju7I NuEbuUazHLAa8CwaB2pZ134EfV+/+6fe00c+47rVfoeM649Xb7ocvwBQSwMEFAAAAAgAh07iQH7m 5SD3AAAA4QEAABMAAABbQ29udGVudF9UeXBlc10ueG1slZFBTsMwEEX3SNzB8hYlTrtACCXpgrRL QKgcYGRPEotkbHlMaG+Pk7YbRJFY2jP/vye73BzGQUwY2Dqq5CovpEDSzljqKvm+32UPUnAEMjA4 wkoekeWmvr0p90ePLFKauJJ9jP5RKdY9jsC580hp0rowQkzH0CkP+gM6VOuiuFfaUUSKWZw7ZF02 2MLnEMX2kK5PJgEHluLptDizKgneD1ZDTKZqIvODkp0JeUouO9xbz3dJQ6pfCfPkOuCce0lPE6xB 8QohPsOYNJQJrIz7ooBT/nfJbDly5trWasybwE2KveF0sbrWjmvXOP3f8u2SunSr5YPqb1BLAQIU ABQAAAAIAIdO4kB+5uUg9wAAAOEBAAATAAAAAAAAAAEAIAAAAGQEAABbQ29udGVudF9UeXBlc10u eG1sUEsBAhQACgAAAAAAh07iQAAAAAAAAAAAAAAAAAYAAAAAAAAAAAAQAAAARgMAAF9yZWxzL1BL AQIUABQAAAAIAIdO4kCKFGY80QAAAJQBAAALAAAAAAAAAAEAIAAAAGoDAABfcmVscy8ucmVsc1BL AQIUAAoAAAAAAIdO4kAAAAAAAAAAAAAAAAAEAAAAAAAAAAAAEAAAAAAAAABkcnMvUEsBAhQAFAAA AAgAh07iQErYKffWAAAACAEAAA8AAAAAAAAAAQAgAAAAIgAAAGRycy9kb3ducmV2LnhtbFBLAQIU ABQAAAAIAIdO4kClo7S69QEAAOcDAAAOAAAAAAAAAAEAIAAAACUBAABkcnMvZTJvRG9jLnhtbFBL BQYAAAAABgAGAFkBAACMBQAAAAA= ">
                <v:fill on="t" focussize="0,0"/>
                <v:stroke on="f"/>
                <v:imagedata o:title=""/>
                <o:lock v:ext="edit" aspectratio="f"/>
                <v:textbox inset="0mm,0mm,0mm,0mm">
                  <w:txbxContent>
                    <w:p w14:paraId="00FFBC3B">
                      <w:pPr>
                        <w:spacing w:before="120" w:after="0" w:line="240" w:lineRule="auto"/>
                        <w:ind w:left="106" w:right="0" w:firstLine="106"/>
                        <w:jc w:val="left"/>
                      </w:pPr>
                      <w:r>
                        <w:rPr>
                          <w:rFonts w:ascii="Verdana" w:hAnsi="Verdana" w:eastAsia="Verdana" w:cs="Verdana"/>
                          <w:b/>
                          <w:i w:val="0"/>
                          <w:smallCaps w:val="0"/>
                          <w:strike w:val="0"/>
                          <w:color w:val="000000"/>
                          <w:sz w:val="18"/>
                          <w:vertAlign w:val="baseline"/>
                        </w:rPr>
                        <w:t xml:space="preserve">BÊN B: </w:t>
                      </w:r>
                      <w:permStart w:id="55" w:edGrp="everyone"/>
                      <w:r>
                        <w:rPr>
                          <w:rFonts w:ascii="Verdana" w:hAnsi="Verdana" w:eastAsia="Verdana" w:cs="Verdana"/>
                          <w:b/>
                          <w:i w:val="0"/>
                          <w:smallCaps w:val="0"/>
                          <w:strike w:val="0"/>
                          <w:color w:val="000000"/>
                          <w:sz w:val="18"/>
                          <w:vertAlign w:val="baseline"/>
                        </w:rPr>
                        <w:t>{{TEN_BEN_B}}</w:t>
                      </w:r>
                      <w:permEnd w:id="55"/>
                    </w:p>
                  </w:txbxContent>
                </v:textbox>
                <w10:wrap type="topAndBottom"/>
              </v:rect>
            </w:pict>
          </mc:Fallback>
        </mc:AlternateContent>
      </w:r>
    </w:p>
    <w:p w14:paraId="0000001B">
      <w:pPr>
        <w:spacing w:before="105"/>
        <w:ind w:left="280" w:firstLine="0"/>
        <w:rPr>
          <w:b/>
          <w:bCs/>
          <w:color w:val="000000"/>
        </w:rPr>
      </w:pPr>
      <w:r>
        <w:rPr>
          <w:color w:val="000000"/>
          <w:rtl w:val="0"/>
        </w:rPr>
        <w:t>Đại diện: (Ông/Bà)</w:t>
      </w:r>
      <w:permStart w:id="3" w:edGrp="everyone"/>
      <w:r>
        <w:rPr>
          <w:b/>
          <w:bCs/>
          <w:color w:val="000000"/>
          <w:rtl w:val="0"/>
        </w:rPr>
        <w:t>{{DAI_DIEN_BEN_B}}</w:t>
      </w:r>
      <w:permEnd w:id="3"/>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3"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sdt>
        <w:sdtPr>
          <w:tag w:val="goog_rdk_1"/>
          <w:id w:val="-1104948031"/>
        </w:sdtPr>
        <w:sdtContent>
          <w:r>
            <w:rPr>
              <w:rFonts w:ascii="Arial" w:hAnsi="Arial" w:eastAsia="Arial" w:cs="Arial"/>
              <w:b w:val="0"/>
              <w:bCs w:val="0"/>
              <w:i w:val="0"/>
              <w:iCs w:val="0"/>
              <w:smallCaps w:val="0"/>
              <w:strike w:val="0"/>
              <w:color w:val="000000"/>
              <w:sz w:val="18"/>
              <w:szCs w:val="18"/>
              <w:u w:val="none"/>
              <w:shd w:val="clear" w:fill="auto"/>
              <w:vertAlign w:val="baseline"/>
              <w:rtl w:val="0"/>
            </w:rPr>
            <w:t>CMND/CCCD:</w:t>
          </w:r>
          <w:permStart w:id="4" w:edGrp="everyone"/>
          <w:r>
            <w:rPr>
              <w:rFonts w:ascii="Arial" w:hAnsi="Arial" w:eastAsia="Arial" w:cs="Arial"/>
              <w:b w:val="0"/>
              <w:bCs w:val="0"/>
              <w:i w:val="0"/>
              <w:iCs w:val="0"/>
              <w:smallCaps w:val="0"/>
              <w:strike w:val="0"/>
              <w:color w:val="000000"/>
              <w:sz w:val="18"/>
              <w:szCs w:val="18"/>
              <w:u w:val="none"/>
              <w:shd w:val="clear" w:fill="auto"/>
              <w:vertAlign w:val="baseline"/>
              <w:rtl w:val="0"/>
            </w:rPr>
            <w:t xml:space="preserve"> {{CCCD}}</w:t>
          </w:r>
          <w:permEnd w:id="4"/>
          <w:r>
            <w:rPr>
              <w:rFonts w:ascii="Arial" w:hAnsi="Arial" w:eastAsia="Arial" w:cs="Arial"/>
              <w:b w:val="0"/>
              <w:bCs w:val="0"/>
              <w:i w:val="0"/>
              <w:iCs w:val="0"/>
              <w:smallCaps w:val="0"/>
              <w:strike w:val="0"/>
              <w:color w:val="000000"/>
              <w:sz w:val="18"/>
              <w:szCs w:val="18"/>
              <w:u w:val="none"/>
              <w:shd w:val="clear" w:fill="auto"/>
              <w:vertAlign w:val="baseline"/>
              <w:rtl w:val="0"/>
            </w:rPr>
            <w:t xml:space="preserve"> Ngày cấp: </w:t>
          </w:r>
          <w:permStart w:id="5" w:edGrp="everyone"/>
          <w:r>
            <w:rPr>
              <w:rFonts w:ascii="Arial" w:hAnsi="Arial" w:eastAsia="Arial" w:cs="Arial"/>
              <w:b w:val="0"/>
              <w:bCs w:val="0"/>
              <w:i w:val="0"/>
              <w:iCs w:val="0"/>
              <w:smallCaps w:val="0"/>
              <w:strike w:val="0"/>
              <w:color w:val="000000"/>
              <w:sz w:val="18"/>
              <w:szCs w:val="18"/>
              <w:u w:val="none"/>
              <w:shd w:val="clear" w:fill="auto"/>
              <w:vertAlign w:val="baseline"/>
              <w:rtl w:val="0"/>
            </w:rPr>
            <w:t xml:space="preserve">{{NGAY_CAP}} </w:t>
          </w:r>
          <w:permEnd w:id="5"/>
          <w:r>
            <w:rPr>
              <w:rFonts w:ascii="Arial" w:hAnsi="Arial" w:eastAsia="Arial" w:cs="Arial"/>
              <w:b w:val="0"/>
              <w:bCs w:val="0"/>
              <w:i w:val="0"/>
              <w:iCs w:val="0"/>
              <w:smallCaps w:val="0"/>
              <w:strike w:val="0"/>
              <w:color w:val="000000"/>
              <w:sz w:val="18"/>
              <w:szCs w:val="18"/>
              <w:u w:val="none"/>
              <w:shd w:val="clear" w:fill="auto"/>
              <w:vertAlign w:val="baseline"/>
              <w:rtl w:val="0"/>
            </w:rPr>
            <w:t xml:space="preserve">Nơi cấp: </w:t>
          </w:r>
          <w:permStart w:id="6" w:edGrp="everyone"/>
          <w:r>
            <w:rPr>
              <w:rFonts w:ascii="Arial" w:hAnsi="Arial" w:eastAsia="Arial" w:cs="Arial"/>
              <w:b w:val="0"/>
              <w:bCs w:val="0"/>
              <w:i w:val="0"/>
              <w:iCs w:val="0"/>
              <w:smallCaps w:val="0"/>
              <w:strike w:val="0"/>
              <w:color w:val="000000"/>
              <w:sz w:val="18"/>
              <w:szCs w:val="18"/>
              <w:u w:val="none"/>
              <w:shd w:val="clear" w:fill="auto"/>
              <w:vertAlign w:val="baseline"/>
              <w:rtl w:val="0"/>
            </w:rPr>
            <w:t>{{NOI_CAP}}</w:t>
          </w:r>
        </w:sdtContent>
      </w:sdt>
      <w:permEnd w:id="6"/>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2"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Ngày sinh: </w:t>
      </w:r>
      <w:permStart w:id="7"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{{NGAY_SINH}} </w:t>
      </w:r>
      <w:permEnd w:id="7"/>
      <w:r>
        <w:rPr>
          <w:rFonts w:ascii="Verdana" w:hAnsi="Verdana" w:eastAsia="Verdana" w:cs="Verdana"/>
          <w:b w:val="0"/>
          <w:bCs w:val="0"/>
          <w:i w:val="0"/>
          <w:iCs w:val="0"/>
          <w:smallCaps w:val="0"/>
          <w:strike w:val="0"/>
          <w:color w:val="000000"/>
          <w:sz w:val="18"/>
          <w:szCs w:val="18"/>
          <w:u w:val="none"/>
          <w:shd w:val="clear" w:fill="auto"/>
          <w:vertAlign w:val="baseline"/>
          <w:rtl w:val="0"/>
        </w:rPr>
        <w:t>Chức vụ:</w:t>
      </w:r>
      <w:permStart w:id="8"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{{CHUC_VU_BEN_B}}</w:t>
      </w:r>
      <w:permEnd w:id="8"/>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3"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Địa chỉ cửa hàng:</w:t>
      </w:r>
      <w:permStart w:id="9"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{{DIA_CHI}}</w:t>
      </w:r>
      <w:permEnd w:id="9"/>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3"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sdt>
        <w:sdtPr>
          <w:tag w:val="goog_rdk_2"/>
          <w:id w:val="-1763655072"/>
        </w:sdtPr>
        <w:sdtContent>
          <w:r>
            <w:rPr>
              <w:rFonts w:ascii="Arial" w:hAnsi="Arial" w:eastAsia="Arial" w:cs="Arial"/>
              <w:b w:val="0"/>
              <w:bCs w:val="0"/>
              <w:i w:val="0"/>
              <w:iCs w:val="0"/>
              <w:smallCaps w:val="0"/>
              <w:strike w:val="0"/>
              <w:color w:val="000000"/>
              <w:sz w:val="18"/>
              <w:szCs w:val="18"/>
              <w:u w:val="none"/>
              <w:shd w:val="clear" w:fill="auto"/>
              <w:vertAlign w:val="baseline"/>
              <w:rtl w:val="0"/>
            </w:rPr>
            <w:t xml:space="preserve">Phường: </w:t>
          </w:r>
          <w:permStart w:id="10" w:edGrp="everyone"/>
          <w:r>
            <w:rPr>
              <w:rFonts w:ascii="Arial" w:hAnsi="Arial" w:eastAsia="Arial" w:cs="Arial"/>
              <w:b w:val="0"/>
              <w:bCs w:val="0"/>
              <w:i w:val="0"/>
              <w:iCs w:val="0"/>
              <w:smallCaps w:val="0"/>
              <w:strike w:val="0"/>
              <w:color w:val="000000"/>
              <w:sz w:val="18"/>
              <w:szCs w:val="18"/>
              <w:u w:val="none"/>
              <w:shd w:val="clear" w:fill="auto"/>
              <w:vertAlign w:val="baseline"/>
              <w:rtl w:val="0"/>
            </w:rPr>
            <w:t xml:space="preserve">{{PHUONG}}                  </w:t>
          </w:r>
          <w:permEnd w:id="10"/>
          <w:r>
            <w:rPr>
              <w:rFonts w:ascii="Arial" w:hAnsi="Arial" w:eastAsia="Arial" w:cs="Arial"/>
              <w:b w:val="0"/>
              <w:bCs w:val="0"/>
              <w:i w:val="0"/>
              <w:iCs w:val="0"/>
              <w:smallCaps w:val="0"/>
              <w:strike w:val="0"/>
              <w:color w:val="000000"/>
              <w:sz w:val="18"/>
              <w:szCs w:val="18"/>
              <w:u w:val="none"/>
              <w:shd w:val="clear" w:fill="auto"/>
              <w:vertAlign w:val="baseline"/>
              <w:rtl w:val="0"/>
            </w:rPr>
            <w:t xml:space="preserve">     Tỉnh/Thành phố: </w:t>
          </w:r>
          <w:permStart w:id="11" w:edGrp="everyone"/>
          <w:r>
            <w:rPr>
              <w:rFonts w:ascii="Arial" w:hAnsi="Arial" w:eastAsia="Arial" w:cs="Arial"/>
              <w:b w:val="0"/>
              <w:bCs w:val="0"/>
              <w:i w:val="0"/>
              <w:iCs w:val="0"/>
              <w:smallCaps w:val="0"/>
              <w:strike w:val="0"/>
              <w:color w:val="000000"/>
              <w:sz w:val="18"/>
              <w:szCs w:val="18"/>
              <w:u w:val="none"/>
              <w:shd w:val="clear" w:fill="auto"/>
              <w:vertAlign w:val="baseline"/>
              <w:rtl w:val="0"/>
            </w:rPr>
            <w:t>{{TINH_THANH}}</w:t>
          </w:r>
          <w:permEnd w:id="11"/>
        </w:sdtContent>
      </w:sdt>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3"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Điện thoại: </w:t>
      </w:r>
      <w:permStart w:id="12"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{{SDT}}</w:t>
      </w:r>
      <w:permEnd w:id="12"/>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 Email: </w:t>
      </w:r>
      <w:permStart w:id="13"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{{EMAIL}}</w:t>
      </w:r>
      <w:permEnd w:id="13"/>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3"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Mã số thuế: </w:t>
      </w:r>
      <w:permStart w:id="14"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{{MST}}</w:t>
      </w:r>
      <w:permEnd w:id="14"/>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2"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Số tài khoản: </w:t>
      </w:r>
      <w:permStart w:id="15"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{{SO_TAI_KHOAN}}</w:t>
      </w:r>
      <w:permEnd w:id="15"/>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3"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Ngành hàng: </w:t>
      </w:r>
      <w:permStart w:id="16"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{{NGANH_HANG}}</w:t>
      </w:r>
      <w:permEnd w:id="16"/>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40" w:lineRule="auto"/>
        <w:ind w:left="0" w:right="0" w:firstLine="0"/>
        <w:jc w:val="left"/>
        <w:rPr>
          <w:rFonts w:ascii="Verdana" w:hAnsi="Verdana" w:eastAsia="Verdana" w:cs="Verdana"/>
          <w:b w:val="0"/>
          <w:bCs w:val="0"/>
          <w:i w:val="0"/>
          <w:iCs w:val="0"/>
          <w:smallCaps w:val="0"/>
          <w:strike w:val="0"/>
          <w:color w:val="000000"/>
          <w:sz w:val="22"/>
          <w:szCs w:val="22"/>
          <w:u w:val="none"/>
          <w:shd w:val="clear" w:fill="auto"/>
          <w:vertAlign w:val="baseline"/>
        </w:rPr>
      </w:pP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280" w:right="458" w:firstLine="0"/>
        <w:jc w:val="left"/>
        <w:rPr>
          <w:rFonts w:ascii="Verdana" w:hAnsi="Verdana" w:eastAsia="Verdana" w:cs="Verdana"/>
          <w:b w:val="0"/>
          <w:bCs w:val="0"/>
          <w:i w:val="0"/>
          <w:iCs w:val="0"/>
          <w:smallCaps w:val="0"/>
          <w:strike w:val="0"/>
          <w:color w:val="000000"/>
          <w:sz w:val="18"/>
          <w:szCs w:val="18"/>
          <w:u w:val="none"/>
          <w:shd w:val="clear" w:fill="auto"/>
          <w:vertAlign w:val="baseline"/>
        </w:rPr>
        <w:sectPr>
          <w:type w:val="continuous"/>
          <w:pgSz w:w="11910" w:h="16840"/>
          <w:pgMar w:top="450" w:right="900" w:bottom="800" w:left="800" w:header="720" w:footer="720" w:gutter="0"/>
          <w:cols w:space="720" w:num="1"/>
        </w:sectPr>
      </w:pPr>
      <w:r>
        <w:rPr>
          <w:rFonts w:ascii="Verdana" w:hAnsi="Verdana" w:eastAsia="Verdana" w:cs="Verdana"/>
          <w:b w:val="0"/>
          <w:bCs w:val="0"/>
          <w:i w:val="0"/>
          <w:iCs w:val="0"/>
          <w:smallCaps w:val="0"/>
          <w:strike w:val="0"/>
          <w:color w:val="000000"/>
          <w:sz w:val="18"/>
          <w:szCs w:val="18"/>
          <w:u w:val="none"/>
          <w:shd w:val="clear" w:fill="auto"/>
          <w:vertAlign w:val="baseline"/>
          <w:rtl w:val="0"/>
        </w:rPr>
        <w:t>Sau khi tiến hành thỏa thuận, hai bên cùng ký kết Hợp đồng dịch vụ cung cấp Phần mềm quản lý bán hàng có thời hạn (</w:t>
      </w:r>
      <w:r>
        <w:rPr>
          <w:rFonts w:ascii="Verdana" w:hAnsi="Verdana" w:eastAsia="Verdana" w:cs="Verdana"/>
          <w:b w:val="0"/>
          <w:bCs w:val="0"/>
          <w:i/>
          <w:iCs/>
          <w:smallCaps w:val="0"/>
          <w:strike w:val="0"/>
          <w:color w:val="000000"/>
          <w:sz w:val="18"/>
          <w:szCs w:val="18"/>
          <w:u w:val="none"/>
          <w:shd w:val="clear" w:fill="auto"/>
          <w:vertAlign w:val="baseline"/>
          <w:rtl w:val="0"/>
        </w:rPr>
        <w:t>“Hợp đồng”</w:t>
      </w:r>
      <w:r>
        <w:rPr>
          <w:rFonts w:ascii="Verdana" w:hAnsi="Verdana" w:eastAsia="Verdana" w:cs="Verdana"/>
          <w:b w:val="0"/>
          <w:bCs w:val="0"/>
          <w:i w:val="0"/>
          <w:iCs w:val="0"/>
          <w:smallCaps w:val="0"/>
          <w:strike w:val="0"/>
          <w:color w:val="000000"/>
          <w:sz w:val="18"/>
          <w:szCs w:val="18"/>
          <w:u w:val="none"/>
          <w:shd w:val="clear" w:fill="auto"/>
          <w:vertAlign w:val="baseline"/>
          <w:rtl w:val="0"/>
        </w:rPr>
        <w:t>) với các điều khoản và điều kiện sau:</w:t>
      </w:r>
    </w:p>
    <w:p w14:paraId="00000026">
      <w:pPr>
        <w:pStyle w:val="2"/>
        <w:tabs>
          <w:tab w:val="left" w:pos="9747"/>
        </w:tabs>
        <w:spacing w:before="76"/>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1.  NỘI DUNG HỢP ĐỒNG</w:t>
        <w:tab/>
      </w:r>
    </w:p>
    <w:p w14:paraId="00000027">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60" w:lineRule="auto"/>
        <w:ind w:left="1000" w:right="182"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Nội dung: Bên A đồng ý cung cấp cho Bên B Phần mềm quản lý bán hàng KiotViet phiên bản chính thức (“Phần mềm”) loại gói Cao cấp để sử dụng cho hoạt động bán hàng của Bên B. Dịch vụ này không bao gồm các dịch vụ được liên kết với Phần mềm được cung cấp bởi Bên thứ ba;</w:t>
      </w:r>
    </w:p>
    <w:p w14:paraId="00000028">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60" w:lineRule="auto"/>
        <w:ind w:left="999" w:right="18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Hình thức: Bên A sẽ cho cung cấp Phần mềm bằng cách cấp tài khoản [</w:t>
      </w:r>
      <w:permStart w:id="17"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{{TEN_TAI_KHOAN}}</w:t>
      </w:r>
      <w:permEnd w:id="17"/>
      <w:r>
        <w:rPr>
          <w:rFonts w:ascii="Verdana" w:hAnsi="Verdana" w:eastAsia="Verdana" w:cs="Verdana"/>
          <w:b/>
          <w:bCs/>
          <w:i w:val="0"/>
          <w:iCs w:val="0"/>
          <w:smallCaps w:val="0"/>
          <w:strike w:val="0"/>
          <w:color w:val="000000"/>
          <w:sz w:val="18"/>
          <w:szCs w:val="18"/>
          <w:u w:val="none"/>
          <w:shd w:val="clear" w:fill="auto"/>
          <w:vertAlign w:val="baseline"/>
          <w:rtl w:val="0"/>
        </w:rPr>
        <w:t xml:space="preserve">.kiotviet.vn] </w:t>
      </w:r>
      <w:r>
        <w:rPr>
          <w:rFonts w:ascii="Verdana" w:hAnsi="Verdana" w:eastAsia="Verdana" w:cs="Verdana"/>
          <w:b w:val="0"/>
          <w:bCs w:val="0"/>
          <w:i w:val="0"/>
          <w:iCs w:val="0"/>
          <w:smallCaps w:val="0"/>
          <w:strike w:val="0"/>
          <w:color w:val="000000"/>
          <w:sz w:val="18"/>
          <w:szCs w:val="18"/>
          <w:u w:val="none"/>
          <w:shd w:val="clear" w:fill="auto"/>
          <w:vertAlign w:val="baseline"/>
          <w:rtl w:val="0"/>
        </w:rPr>
        <w:t>cho Bên B sử dụng trong vòng 02 (hai) ngày làm việc kể từ ngày Bên B thanh toán toàn bộ Phí dịch vụ theo Điều 2 của Hợp đồng này;</w:t>
      </w:r>
    </w:p>
    <w:p w14:paraId="00000029">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00"/>
          <w:tab w:val="left" w:pos="8861"/>
        </w:tabs>
        <w:spacing w:before="120" w:after="0" w:line="360" w:lineRule="auto"/>
        <w:ind w:left="999" w:right="0" w:hanging="721"/>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Thời hạn cung cấp dịch vụ: từ ngày</w:t>
      </w:r>
      <w:permStart w:id="18"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 {{TU_NGAY}} </w:t>
      </w:r>
      <w:permEnd w:id="18"/>
      <w:r>
        <w:rPr>
          <w:rFonts w:ascii="Verdana" w:hAnsi="Verdana" w:eastAsia="Verdana" w:cs="Verdana"/>
          <w:b w:val="0"/>
          <w:bCs w:val="0"/>
          <w:i w:val="0"/>
          <w:iCs w:val="0"/>
          <w:smallCaps w:val="0"/>
          <w:strike w:val="0"/>
          <w:color w:val="000000"/>
          <w:sz w:val="18"/>
          <w:szCs w:val="18"/>
          <w:u w:val="none"/>
          <w:shd w:val="clear" w:fill="auto"/>
          <w:vertAlign w:val="baseline"/>
          <w:rtl w:val="0"/>
        </w:rPr>
        <w:t>đến hết ngày</w:t>
      </w:r>
      <w:permStart w:id="19"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{{DEN_NGAY}}</w:t>
        <w:tab/>
      </w:r>
      <w:permEnd w:id="19"/>
      <w:r>
        <w:rPr>
          <w:rFonts w:ascii="Verdana" w:hAnsi="Verdana" w:eastAsia="Verdana" w:cs="Verdana"/>
          <w:b w:val="0"/>
          <w:bCs w:val="0"/>
          <w:i w:val="0"/>
          <w:iCs w:val="0"/>
          <w:smallCaps w:val="0"/>
          <w:strike w:val="0"/>
          <w:color w:val="000000"/>
          <w:sz w:val="18"/>
          <w:szCs w:val="18"/>
          <w:u w:val="none"/>
          <w:shd w:val="clear" w:fill="auto"/>
          <w:vertAlign w:val="baseline"/>
          <w:rtl w:val="0"/>
        </w:rPr>
        <w:t>;</w:t>
      </w:r>
    </w:p>
    <w:p w14:paraId="0000002A">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60" w:lineRule="auto"/>
        <w:ind w:left="999" w:right="181"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bookmarkStart w:id="0" w:name="_heading=h.z7lsehsjxu3z" w:colFirst="0" w:colLast="0"/>
      <w:bookmarkEnd w:id="0"/>
      <w:r>
        <w:rPr>
          <w:rFonts w:ascii="Verdana" w:hAnsi="Verdana" w:eastAsia="Verdana" w:cs="Verdana"/>
          <w:b w:val="0"/>
          <w:bCs w:val="0"/>
          <w:i w:val="0"/>
          <w:iCs w:val="0"/>
          <w:smallCaps w:val="0"/>
          <w:strike w:val="0"/>
          <w:color w:val="000000"/>
          <w:sz w:val="18"/>
          <w:szCs w:val="18"/>
          <w:u w:val="none"/>
          <w:shd w:val="clear" w:fill="auto"/>
          <w:vertAlign w:val="baseline"/>
          <w:rtl w:val="0"/>
        </w:rPr>
        <w:t>Trong vòng 30 (ba mươi) ngày trước khi hết Thời hạn được nêu tại Điều 1.3 của Hợp đồng này, Bên A sẽ gửi thông báo về việc hết thời hạn cung cấp dịch vụ và thông báo phí dịch vụ mới (nếu có thay đổi). Việc gia hạn này được coi như một Phụ lục Hợp đồng – một phần không thể tách rời của Hợp đồng này.</w:t>
      </w:r>
    </w:p>
    <w:p w14:paraId="0000002B">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60" w:lineRule="auto"/>
        <w:ind w:left="999" w:right="0" w:hanging="721"/>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Mô tả Gói Cao cấp được quy định chi tiết cho từng ngành hàng tại </w:t>
      </w:r>
      <w:r>
        <w:fldChar w:fldCharType="begin"/>
        <w:instrText xml:space="preserve"> HYPERLINK "https://www.kiotviet.vn/" \h </w:instrText>
        <w:fldChar w:fldCharType="separate"/>
      </w:r>
      <w:r>
        <w:rPr>
          <w:rFonts w:ascii="Verdana" w:hAnsi="Verdana" w:eastAsia="Verdana" w:cs="Verdana"/>
          <w:b w:val="0"/>
          <w:bCs w:val="0"/>
          <w:i w:val="0"/>
          <w:iCs w:val="0"/>
          <w:smallCaps w:val="0"/>
          <w:strike w:val="0"/>
          <w:color w:val="000000"/>
          <w:sz w:val="18"/>
          <w:szCs w:val="18"/>
          <w:u w:val="single"/>
          <w:shd w:val="clear" w:fill="auto"/>
          <w:vertAlign w:val="baseline"/>
          <w:rtl w:val="0"/>
        </w:rPr>
        <w:t>https://www.kiotviet.vn/</w:t>
        <w:fldChar w:fldCharType="end"/>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449"/>
          <w:tab w:val="left" w:pos="1450"/>
        </w:tabs>
        <w:spacing w:before="5" w:after="0" w:line="220" w:lineRule="auto"/>
        <w:ind w:left="1450" w:right="182"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p>
    <w:p w14:paraId="0000002D">
      <w:pPr>
        <w:pStyle w:val="2"/>
        <w:tabs>
          <w:tab w:val="left" w:pos="9747"/>
        </w:tabs>
        <w:spacing w:before="123" w:line="436" w:lineRule="auto"/>
        <w:ind w:left="280" w:right="458" w:hanging="108"/>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2.  PHÍ DỊCH VỤ</w:t>
        <w:tab/>
      </w:r>
      <w:r>
        <w:rPr>
          <w:color w:val="000000"/>
          <w:rtl w:val="0"/>
        </w:rPr>
        <w:t xml:space="preserve"> </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5"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Phí dịch vụ cung cấp phần mềm KiotViet (tham khảo thêm tại </w:t>
      </w:r>
      <w:r>
        <w:fldChar w:fldCharType="begin"/>
        <w:instrText xml:space="preserve"> HYPERLINK "http://www.kiotviet.vn/phi-dich-vu/)" \h </w:instrText>
        <w:fldChar w:fldCharType="separate"/>
      </w:r>
      <w:r>
        <w:rPr>
          <w:rFonts w:ascii="Verdana" w:hAnsi="Verdana" w:eastAsia="Verdana" w:cs="Verdana"/>
          <w:b w:val="0"/>
          <w:bCs w:val="0"/>
          <w:i w:val="0"/>
          <w:iCs w:val="0"/>
          <w:smallCaps w:val="0"/>
          <w:strike w:val="0"/>
          <w:color w:val="000000"/>
          <w:sz w:val="18"/>
          <w:szCs w:val="18"/>
          <w:u w:val="single"/>
          <w:shd w:val="clear" w:fill="auto"/>
          <w:vertAlign w:val="baseline"/>
          <w:rtl w:val="0"/>
        </w:rPr>
        <w:t>https://www.kiotviet.vn/phi-dich-vu/</w:t>
        <w:fldChar w:fldCharType="end"/>
      </w:r>
      <w:r>
        <w:rPr>
          <w:rFonts w:ascii="Verdana" w:hAnsi="Verdana" w:eastAsia="Verdana" w:cs="Verdana"/>
          <w:b w:val="0"/>
          <w:bCs w:val="0"/>
          <w:i w:val="0"/>
          <w:iCs w:val="0"/>
          <w:smallCaps w:val="0"/>
          <w:strike w:val="0"/>
          <w:color w:val="000000"/>
          <w:sz w:val="18"/>
          <w:szCs w:val="18"/>
          <w:u w:val="none"/>
          <w:shd w:val="clear" w:fill="auto"/>
          <w:vertAlign w:val="baseline"/>
          <w:rtl w:val="0"/>
        </w:rPr>
        <w:t>):</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0" w:right="0" w:firstLine="0"/>
        <w:jc w:val="left"/>
        <w:rPr>
          <w:rFonts w:ascii="Verdana" w:hAnsi="Verdana" w:eastAsia="Verdana" w:cs="Verdana"/>
          <w:b w:val="0"/>
          <w:bCs w:val="0"/>
          <w:i w:val="0"/>
          <w:iCs w:val="0"/>
          <w:smallCaps w:val="0"/>
          <w:strike w:val="0"/>
          <w:color w:val="000000"/>
          <w:sz w:val="9"/>
          <w:szCs w:val="9"/>
          <w:u w:val="none"/>
          <w:shd w:val="clear" w:fill="auto"/>
          <w:vertAlign w:val="baseline"/>
        </w:rPr>
      </w:pPr>
    </w:p>
    <w:tbl>
      <w:tblPr>
        <w:tblStyle w:val="23"/>
        <w:tblW w:w="9971" w:type="dxa"/>
        <w:tblInd w:w="1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56"/>
        <w:gridCol w:w="2165"/>
        <w:gridCol w:w="2250"/>
      </w:tblGrid>
      <w:tr w14:paraId="5AD65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2" w:hRule="atLeast"/>
        </w:trPr>
        <w:tc>
          <w:tcPr>
            <w:tcBorders>
              <w:top w:val="single" w:color="000000" w:sz="4" w:space="0"/>
              <w:left w:val="single" w:color="000000" w:sz="4" w:space="0"/>
              <w:bottom w:val="single" w:color="000000" w:sz="4" w:space="0"/>
              <w:right w:val="single" w:color="000000" w:sz="4" w:space="0"/>
            </w:tcBorders>
            <w:shd w:val="clear" w:color="auto" w:fill="D8E1F2"/>
            <w:tcMar>
              <w:top w:w="0" w:type="dxa"/>
              <w:left w:w="0" w:type="dxa"/>
              <w:bottom w:w="0" w:type="dxa"/>
              <w:right w:w="0" w:type="dxa"/>
            </w:tcMar>
          </w:tcPr>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7" w:after="0" w:line="240" w:lineRule="auto"/>
              <w:ind w:left="2135" w:right="2127" w:firstLine="0"/>
              <w:jc w:val="left"/>
              <w:rPr>
                <w:rFonts w:ascii="Verdana" w:hAnsi="Verdana" w:eastAsia="Verdana" w:cs="Verdana"/>
                <w:b/>
                <w:bCs/>
                <w:i w:val="0"/>
                <w:iCs w:val="0"/>
                <w:smallCaps w:val="0"/>
                <w:strike w:val="0"/>
                <w:color w:val="000000"/>
                <w:sz w:val="18"/>
                <w:szCs w:val="18"/>
                <w:u w:val="none"/>
                <w:shd w:val="clear" w:fill="auto"/>
                <w:vertAlign w:val="baseline"/>
              </w:rPr>
            </w:pPr>
            <w:permStart w:id="20" w:edGrp="everyone" w:colFirst="0" w:colLast="0"/>
            <w:permStart w:id="21" w:edGrp="everyone" w:colFirst="1" w:colLast="1"/>
            <w:permStart w:id="22" w:edGrp="everyone" w:colFirst="2" w:colLast="2"/>
            <w:r>
              <w:rPr>
                <w:rFonts w:ascii="Verdana" w:hAnsi="Verdana" w:eastAsia="Verdana" w:cs="Verdana"/>
                <w:b/>
                <w:bCs/>
                <w:i w:val="0"/>
                <w:iCs w:val="0"/>
                <w:smallCaps w:val="0"/>
                <w:strike w:val="0"/>
                <w:color w:val="000000"/>
                <w:sz w:val="18"/>
                <w:szCs w:val="18"/>
                <w:u w:val="none"/>
                <w:shd w:val="clear" w:fill="auto"/>
                <w:vertAlign w:val="baseline"/>
                <w:rtl w:val="0"/>
              </w:rPr>
              <w:t>KHOẢN MỤC</w:t>
            </w:r>
          </w:p>
        </w:tc>
        <w:tc>
          <w:tcPr>
            <w:tcBorders>
              <w:top w:val="single" w:color="000000" w:sz="4" w:space="0"/>
              <w:left w:val="single" w:color="000000" w:sz="4" w:space="0"/>
              <w:bottom w:val="single" w:color="000000" w:sz="4" w:space="0"/>
              <w:right w:val="single" w:color="000000" w:sz="4" w:space="0"/>
            </w:tcBorders>
            <w:shd w:val="clear" w:color="auto" w:fill="D8E1F2"/>
            <w:tcMar>
              <w:top w:w="0" w:type="dxa"/>
              <w:left w:w="0" w:type="dxa"/>
              <w:bottom w:w="0" w:type="dxa"/>
              <w:right w:w="0" w:type="dxa"/>
            </w:tcMar>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 w:after="0" w:line="240" w:lineRule="auto"/>
              <w:ind w:left="489" w:right="480" w:firstLine="0"/>
              <w:jc w:val="center"/>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THỜI HẠN</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89" w:right="480" w:firstLine="0"/>
              <w:jc w:val="center"/>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SỬ DỤNG (THÁNG)</w:t>
            </w:r>
          </w:p>
        </w:tc>
        <w:tc>
          <w:tcPr>
            <w:tcBorders>
              <w:top w:val="single" w:color="000000" w:sz="4" w:space="0"/>
              <w:left w:val="single" w:color="000000" w:sz="4" w:space="0"/>
              <w:bottom w:val="single" w:color="000000" w:sz="4" w:space="0"/>
              <w:right w:val="single" w:color="000000" w:sz="4" w:space="0"/>
            </w:tcBorders>
            <w:shd w:val="clear" w:color="auto" w:fill="D8E1F2"/>
            <w:tcMar>
              <w:top w:w="0" w:type="dxa"/>
              <w:left w:w="0" w:type="dxa"/>
              <w:bottom w:w="0" w:type="dxa"/>
              <w:right w:w="0" w:type="dxa"/>
            </w:tcMar>
          </w:tcPr>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 w:after="0" w:line="240" w:lineRule="auto"/>
              <w:ind w:left="434" w:right="83" w:hanging="320"/>
              <w:jc w:val="left"/>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THÀNH TIỀN (VNĐ)</w:t>
            </w:r>
          </w:p>
        </w:tc>
      </w:tr>
      <w:permEnd w:id="20"/>
      <w:permEnd w:id="21"/>
      <w:permEnd w:id="22"/>
      <w:tr w14:paraId="62D64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Borders>
              <w:top w:val="single" w:color="000000" w:sz="4" w:space="0"/>
              <w:left w:val="single" w:color="000000" w:sz="4" w:space="0"/>
              <w:bottom w:val="nil"/>
              <w:right w:val="single" w:color="000000" w:sz="4" w:space="0"/>
            </w:tcBorders>
            <w:shd w:val="clear" w:color="auto" w:fill="ECECEC"/>
            <w:tcMar>
              <w:top w:w="0" w:type="dxa"/>
              <w:left w:w="0" w:type="dxa"/>
              <w:bottom w:w="0" w:type="dxa"/>
              <w:right w:w="0" w:type="dxa"/>
            </w:tcMar>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89" w:right="0" w:firstLine="0"/>
              <w:jc w:val="left"/>
              <w:rPr>
                <w:rFonts w:ascii="Verdana" w:hAnsi="Verdana" w:eastAsia="Verdana" w:cs="Verdana"/>
                <w:b/>
                <w:bCs/>
                <w:i w:val="0"/>
                <w:iCs w:val="0"/>
                <w:smallCaps w:val="0"/>
                <w:strike w:val="0"/>
                <w:color w:val="000000"/>
                <w:sz w:val="18"/>
                <w:szCs w:val="18"/>
                <w:u w:val="none"/>
                <w:shd w:val="clear" w:fill="auto"/>
                <w:vertAlign w:val="baseline"/>
              </w:rPr>
            </w:pPr>
            <w:permStart w:id="23" w:edGrp="everyone" w:colFirst="0" w:colLast="0"/>
            <w:permStart w:id="24" w:edGrp="everyone" w:colFirst="1" w:colLast="1"/>
            <w:permStart w:id="25" w:edGrp="everyone" w:colFirst="2" w:colLast="2"/>
            <w:r>
              <w:rPr>
                <w:rFonts w:ascii="Verdana" w:hAnsi="Verdana" w:eastAsia="Verdana" w:cs="Verdana"/>
                <w:b/>
                <w:bCs/>
                <w:i w:val="0"/>
                <w:iCs w:val="0"/>
                <w:smallCaps w:val="0"/>
                <w:strike w:val="0"/>
                <w:color w:val="000000"/>
                <w:sz w:val="18"/>
                <w:szCs w:val="18"/>
                <w:u w:val="none"/>
                <w:shd w:val="clear" w:fill="auto"/>
                <w:vertAlign w:val="baseline"/>
                <w:rtl w:val="0"/>
              </w:rPr>
              <w:t>Phần mềm quản lý bán hàng KiotViet cho 1 cửa</w:t>
            </w:r>
          </w:p>
        </w:tc>
        <w:tc>
          <w:tcPr>
            <w:tcBorders>
              <w:top w:val="single" w:color="000000" w:sz="4" w:space="0"/>
              <w:left w:val="single" w:color="000000" w:sz="4" w:space="0"/>
              <w:bottom w:val="nil"/>
              <w:right w:val="single" w:color="000000" w:sz="4" w:space="0"/>
            </w:tcBorders>
            <w:shd w:val="clear" w:color="auto" w:fill="ECECEC"/>
            <w:tcMar>
              <w:top w:w="0" w:type="dxa"/>
              <w:left w:w="0" w:type="dxa"/>
              <w:bottom w:w="0" w:type="dxa"/>
              <w:right w:w="0" w:type="dxa"/>
            </w:tcMar>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nil"/>
              <w:right w:val="single" w:color="000000" w:sz="4" w:space="0"/>
            </w:tcBorders>
            <w:shd w:val="clear" w:color="auto" w:fill="ECECEC"/>
            <w:tcMar>
              <w:top w:w="0" w:type="dxa"/>
              <w:left w:w="0" w:type="dxa"/>
              <w:bottom w:w="0" w:type="dxa"/>
              <w:right w:w="0" w:type="dxa"/>
            </w:tcMar>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permEnd w:id="23"/>
      <w:permEnd w:id="24"/>
      <w:permEnd w:id="25"/>
      <w:tr w14:paraId="3A2AC6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vMerge w:val="restart"/>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permStart w:id="26" w:edGrp="everyone" w:colFirst="0" w:colLast="0"/>
            <w:permStart w:id="27" w:edGrp="everyone" w:colFirst="1" w:colLast="1"/>
            <w:permStart w:id="28" w:edGrp="everyone" w:colFirst="2" w:colLast="2"/>
            <w:r>
              <w:rPr>
                <w:rFonts w:ascii="Verdana" w:hAnsi="Verdana" w:eastAsia="Verdana" w:cs="Verdana"/>
                <w:b/>
                <w:bCs/>
                <w:i w:val="0"/>
                <w:iCs w:val="0"/>
                <w:smallCaps w:val="0"/>
                <w:strike w:val="0"/>
                <w:color w:val="000000"/>
                <w:sz w:val="18"/>
                <w:szCs w:val="18"/>
                <w:u w:val="none"/>
                <w:shd w:val="clear" w:fill="auto"/>
                <w:vertAlign w:val="baseline"/>
                <w:rtl w:val="0"/>
              </w:rPr>
              <w:t>hàng trung tâm</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sdt>
              <w:sdtPr>
                <w:tag w:val="goog_rdk_3"/>
                <w:id w:val="-178559497"/>
              </w:sdtPr>
              <w:sdtContent>
                <w:r>
                  <w:rPr>
                    <w:rFonts w:ascii="Arial" w:hAnsi="Arial" w:eastAsia="Arial" w:cs="Arial"/>
                    <w:b/>
                    <w:bCs/>
                    <w:i w:val="0"/>
                    <w:iCs w:val="0"/>
                    <w:smallCaps w:val="0"/>
                    <w:strike w:val="0"/>
                    <w:color w:val="000000"/>
                    <w:sz w:val="18"/>
                    <w:szCs w:val="18"/>
                    <w:u w:val="none"/>
                    <w:shd w:val="clear" w:fill="auto"/>
                    <w:vertAlign w:val="baseline"/>
                    <w:rtl w:val="0"/>
                  </w:rPr>
                  <w:t>Số lượng chi nhánh mở rộng (nếu có):</w:t>
                </w:r>
              </w:sdtContent>
            </w:sdt>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{{SO_CHI_NHANH}}</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0"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0"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sdt>
              <w:sdtPr>
                <w:tag w:val="goog_rdk_4"/>
                <w:id w:val="82619648"/>
              </w:sdtPr>
              <w:sdtContent>
                <w:r>
                  <w:rPr>
                    <w:rFonts w:ascii="Arial" w:hAnsi="Arial" w:eastAsia="Arial" w:cs="Arial"/>
                    <w:b/>
                    <w:bCs/>
                    <w:i w:val="0"/>
                    <w:iCs w:val="0"/>
                    <w:smallCaps w:val="0"/>
                    <w:strike w:val="0"/>
                    <w:color w:val="000000"/>
                    <w:sz w:val="18"/>
                    <w:szCs w:val="18"/>
                    <w:u w:val="none"/>
                    <w:shd w:val="clear" w:fill="auto"/>
                    <w:vertAlign w:val="baseline"/>
                    <w:rtl w:val="0"/>
                  </w:rPr>
                  <w:t>Số lượng kho hàng (nếu có)</w:t>
                </w:r>
              </w:sdtContent>
            </w:sdt>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0"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{{SO_KHO}}</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0" w:right="0" w:firstLine="0"/>
              <w:jc w:val="left"/>
              <w:rPr>
                <w:rFonts w:ascii="Verdana" w:hAnsi="Verdana" w:eastAsia="Verdana" w:cs="Verdana"/>
                <w:b/>
                <w:bCs/>
                <w:i w:val="0"/>
                <w:iCs w:val="0"/>
                <w:smallCaps w:val="0"/>
                <w:strike w:val="0"/>
                <w:color w:val="000000"/>
                <w:sz w:val="18"/>
                <w:szCs w:val="18"/>
                <w:u w:val="none"/>
                <w:shd w:val="clear" w:fill="auto"/>
                <w:vertAlign w:val="baseline"/>
              </w:rPr>
            </w:pPr>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permEnd w:id="26"/>
      <w:permEnd w:id="27"/>
      <w:permEnd w:id="28"/>
      <w:tr w14:paraId="3A5AB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vMerge w:val="continue"/>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ermStart w:id="29" w:edGrp="everyone" w:colFirst="0" w:colLast="0"/>
            <w:permStart w:id="30" w:edGrp="everyone" w:colFirst="1" w:colLast="1"/>
            <w:permStart w:id="31" w:edGrp="everyone" w:colFirst="2" w:colLast="2"/>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permEnd w:id="29"/>
      <w:permEnd w:id="30"/>
      <w:permEnd w:id="31"/>
      <w:tr w14:paraId="0768C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vMerge w:val="continue"/>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ermStart w:id="32" w:edGrp="everyone" w:colFirst="0" w:colLast="0"/>
            <w:permStart w:id="33" w:edGrp="everyone" w:colFirst="1" w:colLast="1"/>
            <w:permStart w:id="34" w:edGrp="everyone" w:colFirst="2" w:colLast="2"/>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permEnd w:id="32"/>
      <w:permEnd w:id="33"/>
      <w:permEnd w:id="34"/>
      <w:tr w14:paraId="2C3E3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1" w:hRule="atLeast"/>
        </w:trPr>
        <w:tc>
          <w:tcPr>
            <w:vMerge w:val="continue"/>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ermStart w:id="35" w:edGrp="everyone" w:colFirst="0" w:colLast="0"/>
            <w:permStart w:id="36" w:edGrp="everyone" w:colFirst="1" w:colLast="1"/>
            <w:permStart w:id="37" w:edGrp="everyone" w:colFirst="2" w:colLast="2"/>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{{THOI_HAN_THANG}}</w:t>
            </w:r>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4" w:after="0" w:line="240" w:lineRule="auto"/>
              <w:ind w:left="0" w:right="154" w:firstLine="0"/>
              <w:jc w:val="center"/>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{{PHI_GOC}}</w:t>
            </w:r>
          </w:p>
        </w:tc>
      </w:tr>
      <w:permEnd w:id="35"/>
      <w:permEnd w:id="36"/>
      <w:permEnd w:id="37"/>
      <w:tr w14:paraId="07746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 w:hRule="atLeast"/>
        </w:trPr>
        <w:tc>
          <w:tcPr>
            <w:vMerge w:val="continue"/>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Verdana" w:hAnsi="Verdana" w:eastAsia="Verdana" w:cs="Verdana"/>
                <w:b/>
                <w:bCs/>
                <w:i w:val="0"/>
                <w:iCs w:val="0"/>
                <w:smallCaps w:val="0"/>
                <w:strike w:val="0"/>
                <w:color w:val="000000"/>
                <w:sz w:val="18"/>
                <w:szCs w:val="18"/>
                <w:u w:val="none"/>
                <w:shd w:val="clear" w:fill="auto"/>
                <w:vertAlign w:val="baseline"/>
              </w:rPr>
            </w:pPr>
            <w:permStart w:id="38" w:edGrp="everyone" w:colFirst="0" w:colLast="0"/>
            <w:permStart w:id="39" w:edGrp="everyone" w:colFirst="1" w:colLast="1"/>
            <w:permStart w:id="40" w:edGrp="everyone" w:colFirst="2" w:colLast="2"/>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permEnd w:id="38"/>
      <w:permEnd w:id="39"/>
      <w:permEnd w:id="40"/>
      <w:tr w14:paraId="34C1A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 w:hRule="atLeast"/>
        </w:trPr>
        <w:tc>
          <w:tcPr>
            <w:vMerge w:val="continue"/>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ermStart w:id="41" w:edGrp="everyone" w:colFirst="0" w:colLast="0"/>
            <w:permStart w:id="42" w:edGrp="everyone" w:colFirst="1" w:colLast="1"/>
            <w:permStart w:id="43" w:edGrp="everyone" w:colFirst="2" w:colLast="2"/>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permEnd w:id="41"/>
      <w:permEnd w:id="42"/>
      <w:permEnd w:id="43"/>
      <w:tr w14:paraId="0E12E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 w:hRule="atLeast"/>
        </w:trPr>
        <w:tc>
          <w:tcPr>
            <w:vMerge w:val="continue"/>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ermStart w:id="44" w:edGrp="everyone" w:colFirst="0" w:colLast="0"/>
            <w:permStart w:id="45" w:edGrp="everyone" w:colFirst="1" w:colLast="1"/>
            <w:permStart w:id="46" w:edGrp="everyone" w:colFirst="2" w:colLast="2"/>
          </w:p>
        </w:tc>
        <w:tc>
          <w:tcPr>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1">
            <w:pPr>
              <w:rPr>
                <w:color w:val="000000"/>
              </w:rPr>
            </w:pPr>
          </w:p>
        </w:tc>
        <w:tc>
          <w:tcPr>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permEnd w:id="44"/>
      <w:permEnd w:id="45"/>
      <w:permEnd w:id="46"/>
      <w:tr w14:paraId="28A406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5" w:hRule="atLeast"/>
        </w:trPr>
        <w:tc>
          <w:tcPr>
            <w:tcBorders>
              <w:top w:val="single" w:color="000000" w:sz="4" w:space="0"/>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0" w:right="0" w:firstLine="0"/>
              <w:jc w:val="left"/>
              <w:rPr>
                <w:rFonts w:ascii="Verdana" w:hAnsi="Verdana" w:eastAsia="Verdana" w:cs="Verdana"/>
                <w:b w:val="0"/>
                <w:bCs w:val="0"/>
                <w:i w:val="0"/>
                <w:iCs w:val="0"/>
                <w:smallCaps w:val="0"/>
                <w:strike w:val="0"/>
                <w:color w:val="000000"/>
                <w:sz w:val="27"/>
                <w:szCs w:val="27"/>
                <w:u w:val="none"/>
                <w:shd w:val="clear" w:fill="auto"/>
                <w:vertAlign w:val="baseline"/>
              </w:rPr>
            </w:pPr>
            <w:permStart w:id="47" w:edGrp="everyone" w:colFirst="0" w:colLast="0"/>
            <w:permStart w:id="48" w:edGrp="everyone" w:colFirst="1" w:colLast="1"/>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KHUYẾN MẠI (nếu có):</w:t>
            </w:r>
          </w:p>
        </w:tc>
        <w:tc>
          <w:tcPr>
            <w:gridSpan w:val="2"/>
            <w:tcBorders>
              <w:top w:val="single" w:color="000000" w:sz="4" w:space="0"/>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{{KHUYEN_MAI}}</w:t>
            </w:r>
          </w:p>
        </w:tc>
      </w:tr>
      <w:permEnd w:id="47"/>
      <w:permEnd w:id="48"/>
      <w:tr w14:paraId="03964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Borders>
              <w:top w:val="single" w:color="000000" w:sz="4" w:space="0"/>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permStart w:id="49" w:edGrp="everyone" w:colFirst="0" w:colLast="0"/>
            <w:permStart w:id="50" w:edGrp="everyone" w:colFirst="1" w:colLast="1"/>
            <w:r>
              <w:rPr>
                <w:rFonts w:ascii="Verdana" w:hAnsi="Verdana" w:eastAsia="Verdana" w:cs="Verdana"/>
                <w:b/>
                <w:bCs/>
                <w:i w:val="0"/>
                <w:iCs w:val="0"/>
                <w:smallCaps w:val="0"/>
                <w:strike w:val="0"/>
                <w:color w:val="000000"/>
                <w:sz w:val="18"/>
                <w:szCs w:val="18"/>
                <w:u w:val="none"/>
                <w:shd w:val="clear" w:fill="auto"/>
                <w:vertAlign w:val="baseline"/>
                <w:rtl w:val="0"/>
              </w:rPr>
              <w:t>CHIẾT KHẤU (nếu có):</w:t>
            </w:r>
          </w:p>
        </w:tc>
        <w:tc>
          <w:tcPr>
            <w:gridSpan w:val="2"/>
            <w:tcBorders>
              <w:top w:val="single" w:color="000000" w:sz="4" w:space="0"/>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2" w:after="0" w:line="240" w:lineRule="auto"/>
              <w:ind w:left="173" w:right="0" w:firstLine="0"/>
              <w:jc w:val="left"/>
              <w:rPr>
                <w:rFonts w:ascii="Verdana" w:hAnsi="Verdana" w:eastAsia="Verdana" w:cs="Verdana"/>
                <w:b w:val="0"/>
                <w:bCs w:val="0"/>
                <w:i w:val="0"/>
                <w:iCs w:val="0"/>
                <w:smallCaps w:val="0"/>
                <w:strike w:val="0"/>
                <w:color w:val="000000"/>
                <w:sz w:val="2"/>
                <w:szCs w:val="2"/>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{{CHIET_KHAU}}VNĐ</w:t>
            </w:r>
          </w:p>
        </w:tc>
      </w:tr>
      <w:permEnd w:id="49"/>
      <w:permEnd w:id="50"/>
      <w:tr w14:paraId="1AEDF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Borders>
              <w:top w:val="single" w:color="000000" w:sz="4" w:space="0"/>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permStart w:id="51" w:edGrp="everyone" w:colFirst="0" w:colLast="0"/>
            <w:permStart w:id="52" w:edGrp="everyone" w:colFirst="1" w:colLast="1"/>
            <w:r>
              <w:rPr>
                <w:rFonts w:ascii="Verdana" w:hAnsi="Verdana" w:eastAsia="Verdana" w:cs="Verdana"/>
                <w:b/>
                <w:bCs/>
                <w:i w:val="0"/>
                <w:iCs w:val="0"/>
                <w:smallCaps w:val="0"/>
                <w:strike w:val="0"/>
                <w:color w:val="000000"/>
                <w:sz w:val="18"/>
                <w:szCs w:val="18"/>
                <w:u w:val="none"/>
                <w:shd w:val="clear" w:fill="auto"/>
                <w:vertAlign w:val="baseline"/>
                <w:rtl w:val="0"/>
              </w:rPr>
              <w:t>TỔNG CỘNG:</w:t>
            </w:r>
          </w:p>
        </w:tc>
        <w:tc>
          <w:tcPr>
            <w:gridSpan w:val="2"/>
            <w:tcBorders>
              <w:top w:val="single" w:color="000000" w:sz="4" w:space="0"/>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2" w:after="0" w:line="240" w:lineRule="auto"/>
              <w:ind w:left="173" w:right="0" w:firstLine="0"/>
              <w:jc w:val="left"/>
              <w:rPr>
                <w:rFonts w:ascii="Verdana" w:hAnsi="Verdana" w:eastAsia="Verdana" w:cs="Verdana"/>
                <w:b w:val="0"/>
                <w:bCs w:val="0"/>
                <w:i w:val="0"/>
                <w:iCs w:val="0"/>
                <w:smallCaps w:val="0"/>
                <w:strike w:val="0"/>
                <w:color w:val="000000"/>
                <w:sz w:val="2"/>
                <w:szCs w:val="2"/>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{{TONG_CONG}}VNĐ</w:t>
            </w:r>
          </w:p>
        </w:tc>
      </w:tr>
      <w:permEnd w:id="51"/>
      <w:permEnd w:id="52"/>
      <w:tr w14:paraId="2E4B8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3" w:hRule="atLeast"/>
        </w:trPr>
        <w:tc>
          <w:tcPr>
            <w:gridSpan w:val="3"/>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permStart w:id="53" w:edGrp="everyone" w:colFirst="0" w:colLast="0"/>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 w:after="0" w:line="240" w:lineRule="auto"/>
              <w:ind w:left="107"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Số tiền ghi bằng chữ: {{SO_TIEN_CHU}}</w:t>
            </w:r>
          </w:p>
        </w:tc>
      </w:tr>
      <w:permEnd w:id="53"/>
    </w:tbl>
    <w:p w14:paraId="00000062">
      <w:pPr>
        <w:pStyle w:val="2"/>
        <w:tabs>
          <w:tab w:val="left" w:pos="9747"/>
        </w:tabs>
        <w:spacing w:before="181"/>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3.  THANH TOÁN</w:t>
        <w:tab/>
        <w:tab/>
      </w:r>
    </w:p>
    <w:p w14:paraId="00000063">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60" w:lineRule="auto"/>
        <w:ind w:left="994" w:right="178"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Phương thức thanh toán: Bên B thanh toán 100% Phí dịch vụ theo quy định tại Điều 2 Hợp đồng cho Bên A ngay khi ký kết Hợp đồng này;</w:t>
      </w:r>
    </w:p>
    <w:p w14:paraId="00000064">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60" w:lineRule="auto"/>
        <w:ind w:left="994" w:right="180" w:hanging="720"/>
        <w:jc w:val="both"/>
        <w:rPr>
          <w:rFonts w:ascii="Verdana" w:hAnsi="Verdana" w:eastAsia="Verdana" w:cs="Verdana"/>
          <w:b w:val="0"/>
          <w:bCs w:val="0"/>
          <w:i w:val="0"/>
          <w:iCs w:val="0"/>
          <w:smallCaps w:val="0"/>
          <w:strike w:val="0"/>
          <w:color w:val="000000"/>
          <w:sz w:val="18"/>
          <w:szCs w:val="18"/>
          <w:u w:val="none"/>
          <w:shd w:val="clear" w:fill="auto"/>
          <w:vertAlign w:val="baseline"/>
        </w:rPr>
        <w:sectPr>
          <w:pgSz w:w="11910" w:h="16840"/>
          <w:pgMar w:top="620" w:right="900" w:bottom="800" w:left="800" w:header="0" w:footer="617" w:gutter="0"/>
          <w:cols w:space="720" w:num="1"/>
        </w:sectPr>
      </w:pPr>
      <w:sdt>
        <w:sdtPr>
          <w:tag w:val="goog_rdk_5"/>
          <w:id w:val="1080166867"/>
        </w:sdtPr>
        <w:sdtContent>
          <w:r>
            <w:rPr>
              <w:rFonts w:ascii="Arial" w:hAnsi="Arial" w:eastAsia="Arial" w:cs="Arial"/>
              <w:b w:val="0"/>
              <w:bCs w:val="0"/>
              <w:i w:val="0"/>
              <w:iCs w:val="0"/>
              <w:smallCaps w:val="0"/>
              <w:strike w:val="0"/>
              <w:color w:val="000000"/>
              <w:sz w:val="18"/>
              <w:szCs w:val="18"/>
              <w:u w:val="none"/>
              <w:shd w:val="clear" w:fill="auto"/>
              <w:vertAlign w:val="baseline"/>
              <w:rtl w:val="0"/>
            </w:rPr>
            <w:t>Hình thức thanh toán: Bên B thanh toán theo hình thức chuyển khoản qua tài khoản ngân hàng của Bên A như sau:</w:t>
          </w:r>
        </w:sdtContent>
      </w:sdt>
    </w:p>
    <w:p w14:paraId="00000065">
      <w:pPr>
        <w:pStyle w:val="2"/>
        <w:spacing w:before="76" w:line="360" w:lineRule="auto"/>
        <w:ind w:left="0" w:firstLine="720"/>
        <w:rPr>
          <w:color w:val="000000"/>
        </w:rPr>
      </w:pPr>
      <w:r>
        <w:rPr>
          <w:color w:val="000000"/>
          <w:rtl w:val="0"/>
        </w:rPr>
        <w:t>Chủ tài khoản: CÔNG TY CỔ PHẦN CÔNG NGHỆ KIOTVIET</w:t>
      </w:r>
    </w:p>
    <w:p w14:paraId="00000066">
      <w:pPr>
        <w:spacing w:before="120" w:after="60" w:line="360" w:lineRule="auto"/>
        <w:ind w:firstLine="720"/>
        <w:jc w:val="both"/>
        <w:rPr>
          <w:i/>
          <w:iCs/>
          <w:color w:val="000000"/>
        </w:rPr>
      </w:pPr>
      <w:r>
        <w:rPr>
          <w:b/>
          <w:bCs/>
          <w:i/>
          <w:iCs/>
          <w:color w:val="000000"/>
          <w:rtl w:val="0"/>
        </w:rPr>
        <w:t>Số tài khoản(1):</w:t>
      </w:r>
      <w:r>
        <w:rPr>
          <w:i/>
          <w:iCs/>
          <w:color w:val="000000"/>
          <w:rtl w:val="0"/>
        </w:rPr>
        <w:t xml:space="preserve"> 19033506666666</w:t>
      </w:r>
    </w:p>
    <w:p w14:paraId="00000067">
      <w:pPr>
        <w:spacing w:before="120" w:after="60" w:line="360" w:lineRule="auto"/>
        <w:ind w:firstLine="720"/>
        <w:jc w:val="both"/>
        <w:rPr>
          <w:i/>
          <w:iCs/>
          <w:color w:val="000000"/>
        </w:rPr>
      </w:pPr>
      <w:sdt>
        <w:sdtPr>
          <w:tag w:val="goog_rdk_6"/>
          <w:id w:val="1737347316"/>
        </w:sdtPr>
        <w:sdtContent>
          <w:r>
            <w:rPr>
              <w:rFonts w:ascii="Arial" w:hAnsi="Arial" w:eastAsia="Arial" w:cs="Arial"/>
              <w:i/>
              <w:iCs/>
              <w:color w:val="000000"/>
              <w:rtl w:val="0"/>
            </w:rPr>
            <w:t xml:space="preserve">Ngân hàng Thương mại cổ phần Kỹ Thương Việt Nam (Techcombank) - Chi nhánh Hà Thành </w:t>
          </w:r>
        </w:sdtContent>
      </w:sdt>
    </w:p>
    <w:p w14:paraId="00000068">
      <w:pPr>
        <w:spacing w:before="120" w:after="60" w:line="360" w:lineRule="auto"/>
        <w:ind w:firstLine="720"/>
        <w:jc w:val="both"/>
        <w:rPr>
          <w:i/>
          <w:iCs/>
          <w:color w:val="000000"/>
        </w:rPr>
      </w:pPr>
      <w:r>
        <w:rPr>
          <w:b/>
          <w:bCs/>
          <w:i/>
          <w:iCs/>
          <w:color w:val="000000"/>
          <w:rtl w:val="0"/>
        </w:rPr>
        <w:t>Số tài khoản(2):</w:t>
      </w:r>
      <w:r>
        <w:rPr>
          <w:i/>
          <w:iCs/>
          <w:color w:val="000000"/>
          <w:rtl w:val="0"/>
        </w:rPr>
        <w:t xml:space="preserve"> 0541000238188</w:t>
      </w:r>
    </w:p>
    <w:p w14:paraId="00000069">
      <w:pPr>
        <w:spacing w:before="120" w:after="60" w:line="360" w:lineRule="auto"/>
        <w:ind w:firstLine="720"/>
        <w:jc w:val="both"/>
        <w:rPr>
          <w:i/>
          <w:iCs/>
          <w:color w:val="000000"/>
        </w:rPr>
      </w:pPr>
      <w:sdt>
        <w:sdtPr>
          <w:tag w:val="goog_rdk_7"/>
          <w:id w:val="-1510264962"/>
        </w:sdtPr>
        <w:sdtContent>
          <w:r>
            <w:rPr>
              <w:rFonts w:ascii="Arial" w:hAnsi="Arial" w:eastAsia="Arial" w:cs="Arial"/>
              <w:i/>
              <w:iCs/>
              <w:color w:val="000000"/>
              <w:rtl w:val="0"/>
            </w:rPr>
            <w:t>Ngân hàng thương mại cổ phần Ngoại thương Việt Nam (VCB)–</w:t>
          </w:r>
          <w:r>
            <w:rPr>
              <w:rFonts w:hint="default" w:ascii="Arial" w:hAnsi="Arial" w:eastAsia="Arial" w:cs="Arial"/>
              <w:i/>
              <w:iCs/>
              <w:color w:val="000000"/>
              <w:rtl w:val="0"/>
              <w:lang w:val="en-US"/>
            </w:rPr>
            <w:t xml:space="preserve"> </w:t>
          </w:r>
          <w:r>
            <w:rPr>
              <w:rFonts w:ascii="Arial" w:hAnsi="Arial" w:eastAsia="Arial" w:cs="Arial"/>
              <w:i/>
              <w:iCs/>
              <w:color w:val="000000"/>
              <w:rtl w:val="0"/>
            </w:rPr>
            <w:t xml:space="preserve">Chi nhánh </w:t>
          </w:r>
          <w:r>
            <w:rPr>
              <w:rFonts w:hint="default" w:ascii="Arial" w:hAnsi="Arial" w:eastAsia="Arial" w:cs="Arial"/>
              <w:i/>
              <w:iCs/>
              <w:color w:val="000000"/>
              <w:rtl w:val="0"/>
              <w:lang w:val="en-US"/>
            </w:rPr>
            <w:t>Hà Thành</w:t>
          </w:r>
          <w:r>
            <w:rPr>
              <w:rFonts w:ascii="Arial" w:hAnsi="Arial" w:eastAsia="Arial" w:cs="Arial"/>
              <w:i/>
              <w:iCs/>
              <w:color w:val="000000"/>
              <w:rtl w:val="0"/>
            </w:rPr>
            <w:t xml:space="preserve"> – Hà Nội</w:t>
          </w:r>
        </w:sdtContent>
      </w:sdt>
    </w:p>
    <w:p w14:paraId="0000006A">
      <w:pPr>
        <w:spacing w:before="120" w:after="60" w:line="360" w:lineRule="auto"/>
        <w:ind w:firstLine="720"/>
        <w:jc w:val="both"/>
        <w:rPr>
          <w:i/>
          <w:iCs/>
          <w:color w:val="000000"/>
        </w:rPr>
      </w:pPr>
      <w:r>
        <w:rPr>
          <w:b/>
          <w:bCs/>
          <w:i/>
          <w:iCs/>
          <w:color w:val="000000"/>
          <w:rtl w:val="0"/>
        </w:rPr>
        <w:t>Số tài khoản(3):</w:t>
      </w:r>
      <w:r>
        <w:rPr>
          <w:i/>
          <w:iCs/>
          <w:color w:val="000000"/>
          <w:rtl w:val="0"/>
        </w:rPr>
        <w:t xml:space="preserve"> 024164869</w:t>
      </w:r>
    </w:p>
    <w:p w14:paraId="0000006B">
      <w:pPr>
        <w:spacing w:before="120" w:after="60" w:line="360" w:lineRule="auto"/>
        <w:ind w:firstLine="720"/>
        <w:jc w:val="both"/>
        <w:rPr>
          <w:i/>
          <w:iCs/>
          <w:color w:val="000000"/>
        </w:rPr>
      </w:pPr>
      <w:r>
        <w:rPr>
          <w:i/>
          <w:iCs/>
          <w:color w:val="000000"/>
          <w:rtl w:val="0"/>
        </w:rPr>
        <w:t>Ngân hàng Thương mại Cổ phần Quốc tế Việt Nam (VIB) - Chi nhánh Đống Đa - Hà Nội</w:t>
      </w:r>
    </w:p>
    <w:p w14:paraId="0000006C">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999"/>
          <w:tab w:val="left" w:pos="1000"/>
        </w:tabs>
        <w:spacing w:before="185" w:after="0" w:line="360" w:lineRule="auto"/>
        <w:ind w:left="999" w:right="18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Sau khi hoàn tất thủ tục thanh toán, Bên A sẽ xuất hóa đơn tài chính cho Bên B theo thông tin trên Hợp đồng này.</w:t>
      </w:r>
    </w:p>
    <w:p w14:paraId="0000006D">
      <w:pPr>
        <w:pStyle w:val="2"/>
        <w:tabs>
          <w:tab w:val="left" w:pos="9747"/>
        </w:tabs>
        <w:spacing w:before="181"/>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4.  TRÁCH NHIỆM CÁC BÊN</w:t>
        <w:tab/>
      </w:r>
    </w:p>
    <w:p w14:paraId="0000006E">
      <w:pPr>
        <w:pStyle w:val="2"/>
        <w:numPr>
          <w:ilvl w:val="1"/>
          <w:numId w:val="4"/>
        </w:numPr>
        <w:ind w:left="999" w:hanging="720"/>
        <w:rPr>
          <w:b/>
          <w:bCs/>
          <w:color w:val="000000"/>
        </w:rPr>
      </w:pPr>
      <w:r>
        <w:rPr>
          <w:b/>
          <w:bCs/>
          <w:color w:val="000000"/>
          <w:rtl w:val="0"/>
        </w:rPr>
        <w:t>Quyền và trách nhiệm của Bên A:</w:t>
      </w:r>
    </w:p>
    <w:p w14:paraId="0000006F">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89"/>
        </w:tabs>
        <w:spacing w:before="120" w:after="0" w:line="360" w:lineRule="auto"/>
        <w:ind w:left="988" w:right="0"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sdt>
        <w:sdtPr>
          <w:tag w:val="goog_rdk_8"/>
          <w:id w:val="1185233232"/>
        </w:sdtPr>
        <w:sdtContent>
          <w:r>
            <w:rPr>
              <w:rFonts w:ascii="Arial" w:hAnsi="Arial" w:eastAsia="Arial" w:cs="Arial"/>
              <w:b w:val="0"/>
              <w:bCs w:val="0"/>
              <w:i w:val="0"/>
              <w:iCs w:val="0"/>
              <w:smallCaps w:val="0"/>
              <w:strike w:val="0"/>
              <w:color w:val="000000"/>
              <w:sz w:val="18"/>
              <w:szCs w:val="18"/>
              <w:u w:val="none"/>
              <w:shd w:val="clear" w:fill="auto"/>
              <w:vertAlign w:val="baseline"/>
              <w:rtl w:val="0"/>
            </w:rPr>
            <w:t>Bên A chịu trách nhiệm hỗ trợ Bên B sử dụng Phần mềm qua các bước:</w:t>
          </w:r>
        </w:sdtContent>
      </w:sdt>
    </w:p>
    <w:p w14:paraId="00000070">
      <w:pPr>
        <w:keepNext w:val="0"/>
        <w:keepLines w:val="0"/>
        <w:pageBreakBefore w:val="0"/>
        <w:widowControl w:val="0"/>
        <w:numPr>
          <w:ilvl w:val="3"/>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2439"/>
          <w:tab w:val="left" w:pos="2440"/>
        </w:tabs>
        <w:spacing w:before="120" w:after="0" w:line="360" w:lineRule="auto"/>
        <w:ind w:left="2439" w:right="0" w:hanging="1260"/>
        <w:jc w:val="both"/>
        <w:rPr>
          <w:rFonts w:ascii="Verdana" w:hAnsi="Verdana" w:eastAsia="Verdana" w:cs="Verdana"/>
          <w:b w:val="0"/>
          <w:bCs w:val="0"/>
          <w:i w:val="0"/>
          <w:iCs w:val="0"/>
          <w:smallCaps w:val="0"/>
          <w:strike w:val="0"/>
          <w:color w:val="000000"/>
          <w:sz w:val="18"/>
          <w:szCs w:val="18"/>
          <w:u w:val="none"/>
          <w:shd w:val="clear" w:fill="auto"/>
          <w:vertAlign w:val="baseline"/>
        </w:rPr>
      </w:pPr>
      <w:sdt>
        <w:sdtPr>
          <w:tag w:val="goog_rdk_9"/>
          <w:id w:val="-1389748464"/>
        </w:sdtPr>
        <w:sdtContent>
          <w:r>
            <w:rPr>
              <w:rFonts w:ascii="Arial" w:hAnsi="Arial" w:eastAsia="Arial" w:cs="Arial"/>
              <w:b w:val="0"/>
              <w:bCs w:val="0"/>
              <w:i w:val="0"/>
              <w:iCs w:val="0"/>
              <w:smallCaps w:val="0"/>
              <w:strike w:val="0"/>
              <w:color w:val="000000"/>
              <w:sz w:val="18"/>
              <w:szCs w:val="18"/>
              <w:u w:val="none"/>
              <w:shd w:val="clear" w:fill="auto"/>
              <w:vertAlign w:val="baseline"/>
              <w:rtl w:val="0"/>
            </w:rPr>
            <w:t>Hướng dẫn sử dụng phần mềm cho cửa hàng;</w:t>
          </w:r>
        </w:sdtContent>
      </w:sdt>
    </w:p>
    <w:p w14:paraId="00000071">
      <w:pPr>
        <w:keepNext w:val="0"/>
        <w:keepLines w:val="0"/>
        <w:pageBreakBefore w:val="0"/>
        <w:widowControl w:val="0"/>
        <w:numPr>
          <w:ilvl w:val="3"/>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2439"/>
          <w:tab w:val="left" w:pos="2440"/>
        </w:tabs>
        <w:spacing w:before="120" w:after="0" w:line="360" w:lineRule="auto"/>
        <w:ind w:left="2439" w:right="0" w:hanging="12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Hỗ trợ xử lý thao tác khi sử dụng phần mềm;</w:t>
      </w:r>
    </w:p>
    <w:p w14:paraId="00000072">
      <w:pPr>
        <w:keepNext w:val="0"/>
        <w:keepLines w:val="0"/>
        <w:pageBreakBefore w:val="0"/>
        <w:widowControl w:val="0"/>
        <w:numPr>
          <w:ilvl w:val="3"/>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2439"/>
          <w:tab w:val="left" w:pos="2440"/>
        </w:tabs>
        <w:spacing w:before="120" w:after="0" w:line="360" w:lineRule="auto"/>
        <w:ind w:left="2439" w:right="0" w:hanging="12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Tích hợp hệ thống thanh toán thẻ Visa/Master/Napas/QR code;</w:t>
      </w:r>
    </w:p>
    <w:p w14:paraId="00000073">
      <w:pPr>
        <w:keepNext w:val="0"/>
        <w:keepLines w:val="0"/>
        <w:pageBreakBefore w:val="0"/>
        <w:widowControl w:val="0"/>
        <w:numPr>
          <w:ilvl w:val="3"/>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2439"/>
          <w:tab w:val="left" w:pos="2440"/>
        </w:tabs>
        <w:spacing w:before="120" w:after="0" w:line="360" w:lineRule="auto"/>
        <w:ind w:left="2439" w:right="0" w:hanging="12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Hỗ trợ kết nối API;</w:t>
      </w:r>
    </w:p>
    <w:p w14:paraId="00000074">
      <w:pPr>
        <w:keepNext w:val="0"/>
        <w:keepLines w:val="0"/>
        <w:pageBreakBefore w:val="0"/>
        <w:widowControl w:val="0"/>
        <w:numPr>
          <w:ilvl w:val="3"/>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2440"/>
        </w:tabs>
        <w:spacing w:before="120" w:after="0" w:line="360" w:lineRule="auto"/>
        <w:ind w:left="2430" w:right="719" w:hanging="1250"/>
        <w:jc w:val="both"/>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Hỗ trợ tư vấn, giải đáp thắc mắc, lỗi kỹ thuật về phần mềm qua hệ thống live chat, email, </w:t>
      </w:r>
      <w:r>
        <w:rPr>
          <w:rFonts w:ascii="Verdana" w:hAnsi="Verdana" w:eastAsia="Verdana" w:cs="Verdana"/>
          <w:b/>
          <w:bCs/>
          <w:i w:val="0"/>
          <w:iCs w:val="0"/>
          <w:smallCaps w:val="0"/>
          <w:strike w:val="0"/>
          <w:color w:val="000000"/>
          <w:sz w:val="18"/>
          <w:szCs w:val="18"/>
          <w:u w:val="none"/>
          <w:shd w:val="clear" w:fill="auto"/>
          <w:vertAlign w:val="baseline"/>
          <w:rtl w:val="0"/>
        </w:rPr>
        <w:t>Tổng đài 19006522.</w:t>
      </w:r>
    </w:p>
    <w:p w14:paraId="00000075">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90"/>
        </w:tabs>
        <w:spacing w:before="120" w:after="0" w:line="360" w:lineRule="auto"/>
        <w:ind w:left="994" w:right="180"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sdt>
        <w:sdtPr>
          <w:tag w:val="goog_rdk_10"/>
          <w:id w:val="1608880728"/>
        </w:sdtPr>
        <w:sdtContent>
          <w:r>
            <w:rPr>
              <w:rFonts w:ascii="Arial" w:hAnsi="Arial" w:eastAsia="Arial" w:cs="Arial"/>
              <w:b w:val="0"/>
              <w:bCs w:val="0"/>
              <w:i w:val="0"/>
              <w:iCs w:val="0"/>
              <w:smallCaps w:val="0"/>
              <w:strike w:val="0"/>
              <w:color w:val="000000"/>
              <w:sz w:val="18"/>
              <w:szCs w:val="18"/>
              <w:u w:val="none"/>
              <w:shd w:val="clear" w:fill="auto"/>
              <w:vertAlign w:val="baseline"/>
              <w:rtl w:val="0"/>
            </w:rPr>
            <w:t>Thông báo trước cho Bên B về thời gian tiến hành nâng cấp, bảo trì Phần mềm qua email hoặc trên Phần mềm.</w:t>
          </w:r>
        </w:sdtContent>
      </w:sdt>
    </w:p>
    <w:p w14:paraId="00000076">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89"/>
        </w:tabs>
        <w:spacing w:before="120" w:after="0" w:line="360" w:lineRule="auto"/>
        <w:ind w:left="994" w:right="183"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sdt>
        <w:sdtPr>
          <w:tag w:val="goog_rdk_11"/>
          <w:id w:val="-15713290"/>
        </w:sdtPr>
        <w:sdtContent>
          <w:r>
            <w:rPr>
              <w:rFonts w:ascii="Arial" w:hAnsi="Arial" w:eastAsia="Arial" w:cs="Arial"/>
              <w:b w:val="0"/>
              <w:bCs w:val="0"/>
              <w:i w:val="0"/>
              <w:iCs w:val="0"/>
              <w:smallCaps w:val="0"/>
              <w:strike w:val="0"/>
              <w:color w:val="000000"/>
              <w:sz w:val="18"/>
              <w:szCs w:val="18"/>
              <w:u w:val="none"/>
              <w:shd w:val="clear" w:fill="auto"/>
              <w:vertAlign w:val="baseline"/>
              <w:rtl w:val="0"/>
            </w:rPr>
            <w:t>Giải quyết các khiếu nại hợp lý của Bên B về chất lượng thông tin, chất lượng dịch vụ và số liệu cước phí trong thời gian nhanh nhất vào các ngày làm việc (trừ thứ 7-CN và ngày nghỉ lễ);</w:t>
          </w:r>
        </w:sdtContent>
      </w:sdt>
    </w:p>
    <w:p w14:paraId="00000077">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90"/>
        </w:tabs>
        <w:spacing w:before="120" w:after="0" w:line="360" w:lineRule="auto"/>
        <w:ind w:left="994" w:right="180"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Tuân thủ tuyệt đối những cam kết đưa ra trong Hợp đồng này và nội dung bản Phụ lục đi kèm (nếu có);</w:t>
      </w:r>
    </w:p>
    <w:p w14:paraId="00000078">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89"/>
        </w:tabs>
        <w:spacing w:before="120" w:after="0" w:line="360" w:lineRule="auto"/>
        <w:ind w:left="994" w:right="179"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Đơn phương tạm ngừng cung cấp dịch vụ hoặc chấm dứt Hợp đồng trước thời hạn, không phụ thuộc vào việc thông báo chấm dứt quy định tại Điều 5.3 dưới đây, khi Bên B sử dụng phần mềm không theo đúng các cam kết trong Hợp đồng này, bao gồm nội dung trong các Phụ lục (nếu có), hoặc không tuân thủ các quy định pháp luật, các thể lệ và quy định về khai thác dịch vụ Phần mềm hiện hành của Việt Nam;</w:t>
      </w:r>
    </w:p>
    <w:p w14:paraId="00000079">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89"/>
        </w:tabs>
        <w:spacing w:before="120" w:after="0" w:line="360" w:lineRule="auto"/>
        <w:ind w:left="994" w:right="182"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Đảm bảo quyền riêng tư của Bên B theo quy định của luật hiện hành, bao gồm việc không cung cấp các thông tin cá nhân của Bên B cho bất kỳ bên thứ ba;</w:t>
      </w:r>
    </w:p>
    <w:p w14:paraId="0000007A">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90"/>
        </w:tabs>
        <w:spacing w:before="120" w:after="0" w:line="360" w:lineRule="auto"/>
        <w:ind w:left="994" w:right="0" w:hanging="361"/>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Cam kết tính bảo mật cho thông tin và dữ liệu của Bên B;</w:t>
      </w:r>
    </w:p>
    <w:p w14:paraId="0000007B">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89"/>
        </w:tabs>
        <w:spacing w:before="120" w:after="0" w:line="360" w:lineRule="auto"/>
        <w:ind w:left="994" w:right="182"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Bồi thường thiệt hại cho Bên B trong trường hợp Bên A vi phạm các nghĩa vụ đã cam kết tại Hợp đồng này và gây thiệt hại cho Bên B.</w:t>
      </w:r>
    </w:p>
    <w:p w14:paraId="0000007C">
      <w:pPr>
        <w:pStyle w:val="2"/>
        <w:numPr>
          <w:ilvl w:val="1"/>
          <w:numId w:val="4"/>
        </w:numPr>
        <w:tabs>
          <w:tab w:val="left" w:pos="999"/>
          <w:tab w:val="left" w:pos="1000"/>
        </w:tabs>
        <w:spacing w:before="120"/>
        <w:ind w:left="999" w:hanging="720"/>
        <w:rPr>
          <w:color w:val="000000"/>
        </w:rPr>
      </w:pPr>
      <w:r>
        <w:rPr>
          <w:color w:val="000000"/>
          <w:rtl w:val="0"/>
        </w:rPr>
        <w:t>Quyền và trách nhiệm của Bên B:</w:t>
      </w:r>
    </w:p>
    <w:p w14:paraId="0000007D">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85" w:after="0" w:line="312" w:lineRule="auto"/>
        <w:ind w:left="1000" w:right="180"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Bên B phải đảm bảo thực hiện và tuân thủ đúng nội dung các điều khoản tại Hợp đồng này, bản Phụ lục đi kèm Hợp đồng (nếu có) và Điều khoản sử dụng được công bố tại website </w:t>
      </w:r>
      <w:r>
        <w:fldChar w:fldCharType="begin"/>
        <w:instrText xml:space="preserve"> HYPERLINK "http://www.kiotviet.vn/dieu-khoan-su-dung/" \h </w:instrText>
        <w:fldChar w:fldCharType="separate"/>
      </w: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www.kiotviet.vn/dieu-khoan-su-dung/. </w:t>
        <w:fldChar w:fldCharType="end"/>
        <w:t>Điều khoản sử dụng này được coi như một phần không thể tách rời của Hợp đồng này;</w:t>
      </w:r>
    </w:p>
    <w:p w14:paraId="0000007E">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1"/>
        </w:tabs>
        <w:spacing w:before="120" w:after="0" w:line="312" w:lineRule="auto"/>
        <w:ind w:left="1000" w:right="179"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Tuân thủ các quy định pháp luật về bảo hộ quyền sở hữu trí tuệ đối với Phần mềm mà Bên A đang cung cấp cho Bên B.</w:t>
      </w:r>
    </w:p>
    <w:p w14:paraId="0000007F">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1"/>
        </w:tabs>
        <w:spacing w:before="120" w:after="0" w:line="312" w:lineRule="auto"/>
        <w:ind w:left="1000" w:right="179"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Bên B chỉ được phép sử dụng phần mềm của Bên A nhằm mục đích kinh doanh các loại hàng hóa, dịch vụ trong khuôn khổ pháp luật hiện hành và phải phù hợp với thuần phong mỹ tục của Việt Nam. Đồng thời, Bên B phải tự chịu trách nhiệm trước pháp luật nếu Bên B sử dụng dịch vụ phần mềm của Bên A và/hoặc các dịch vụ liên kết với Phần mềm được cung cấp bởi Bên thứ ba trái với quy định của pháp luật và Hợp đồng này bao gồm nhưng không giới hạn các chế tài như phạt hành chính, xử lý hình sự và/hoặc bồi thường thiệt hại.</w:t>
      </w:r>
    </w:p>
    <w:p w14:paraId="00000080">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1"/>
        </w:tabs>
        <w:spacing w:before="124" w:after="0" w:line="312" w:lineRule="auto"/>
        <w:ind w:left="1000" w:right="182"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Bên B cam kết không sử dụng Phần mềm để tuyên truyền nội dung đồi trụy, chống phá nhà nước, phát tán thư rác hay các thông tin không mong muốn đến những cá nhân, tổ chức dưới mọi hình thức hay thực hiện các hành vi vi phạm pháp luật khác.</w:t>
      </w:r>
    </w:p>
    <w:p w14:paraId="00000081">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12" w:lineRule="auto"/>
        <w:ind w:left="1000" w:right="181"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Tuân thủ theo đúng các quy định khi đăng ký và sử dụng và có trách nhiệm thanh toán các chi phí của các dịch vụ liên kết với Phần mềm được cung cấp thêm bởi Bên A, các công ty liên kết của Bên A, hoặc Bên thứ ba. Bên B hiểu rằng việc vi phạm các điều khoản sử dụng hoặc thanh toán không đúng hạn đối với các dịch vụ này có thể dẫn tới việc tài khoản sử dụng Phần mềm bị đình chỉ hoạt động cho tới khi các vi phạm được khắc phục và các chi phí được thanh toán đầy đủ.</w:t>
      </w:r>
    </w:p>
    <w:p w14:paraId="00000082">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12" w:lineRule="auto"/>
        <w:ind w:left="1000" w:right="182"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Bồi thường thiệt hại cho Bên A trong trường hợp Bên B vi phạm các nghĩa vụ đã cam kết tại Hợp đồng này và gây thiệt hại cho Bên A;</w:t>
      </w:r>
    </w:p>
    <w:p w14:paraId="00000083">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1"/>
        </w:tabs>
        <w:spacing w:before="120" w:after="0" w:line="312" w:lineRule="auto"/>
        <w:ind w:left="1000" w:right="178"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Thanh toán phí dịch vụ đầy đủ cho Bên A theo đúng thời hạn quy định tại Điều 2 của Hợp đồng này;</w:t>
      </w:r>
    </w:p>
    <w:p w14:paraId="00000084">
      <w:pPr>
        <w:keepNext/>
        <w:keepLines/>
        <w:numPr>
          <w:ilvl w:val="0"/>
          <w:numId w:val="6"/>
        </w:numPr>
        <w:tabs>
          <w:tab w:val="left" w:pos="1000"/>
        </w:tabs>
        <w:spacing w:before="120" w:line="360" w:lineRule="auto"/>
        <w:ind w:left="1000" w:right="180" w:hanging="360"/>
        <w:jc w:val="both"/>
      </w:pPr>
      <w:r>
        <w:rPr>
          <w:rtl w:val="0"/>
        </w:rPr>
        <w:t>Sau khi 2 bên đã ký kết Hợp đồng và Bên A bàn giao việc sử dụng Phần mềm cho Bên B, Bên B phải có trách nhiệm tự quản lý chặt chẽ tài khoản cửa hàng KiotViet đã được đăng ký theo Điều</w:t>
      </w:r>
    </w:p>
    <w:p w14:paraId="00000085">
      <w:pPr>
        <w:keepNext/>
        <w:keepLines/>
        <w:spacing w:line="360" w:lineRule="auto"/>
        <w:ind w:left="1000" w:firstLine="0"/>
        <w:jc w:val="both"/>
      </w:pPr>
      <w:r>
        <w:rPr>
          <w:rtl w:val="0"/>
        </w:rPr>
        <w:t>1.2 của Hợp đồng này.</w:t>
      </w:r>
    </w:p>
    <w:p w14:paraId="00000086">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60" w:lineRule="auto"/>
        <w:ind w:left="1000" w:right="180"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tl w:val="0"/>
        </w:rPr>
        <w:t>Bên B bảo đảm toàn bộ thông tin của bên B (bao gồm số điện thoại và email) do Bên B cung cấp tại Hợp đồng này là thông tin chính chủ, do Bên B trực tiếp quản lý và được sử dụng làm phương tiện xác thực cho các thao tác thay đổi, chuyển nhượng thông tin của Bên B trên Phần mềm tùy từng thời điểm. Mọi thay đổi được xác thực hợp lệ thông qua Phần mềm đều có giá trị pháp lý ràng buộc giữa các bên, tương đương sự chấp thuận bằng văn bản của Bên B. Bên B chịu toàn bộ trách nhiệm pháp lý đối với nội dung của các thay đổi được xác thực, cũng như mọi tổn thất, thiệt hại và hậu quả phát sinh từ hành vi để lộ, thất thoát hoặc mất kiểm soát thông tin xác thực nêu trên dưới bất kỳ hình thức nào. Trong trường hợp có bất kỳ sự thay đổi nào về thông tin của Bên B (bao gồm số điện thoại và email), Bên B có nghĩa vụ thông báo bằng văn bản cho Bên A ngay lập tức để thực hiện cập nhật kịp thời. Mọi hậu quả phát sinh do chậm trễ thông báo thuộc trách nhiệm của Bên B.</w:t>
      </w:r>
    </w:p>
    <w:p w14:paraId="00000087">
      <w:pPr>
        <w:keepNext/>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pPr>
    </w:p>
    <w:p w14:paraId="00000088">
      <w:pPr>
        <w:keepNext/>
        <w:keepLines/>
        <w:spacing w:line="312" w:lineRule="auto"/>
        <w:jc w:val="both"/>
        <w:rPr>
          <w:color w:val="000000"/>
        </w:rPr>
      </w:pPr>
    </w:p>
    <w:p w14:paraId="00000089">
      <w:pPr>
        <w:pStyle w:val="2"/>
        <w:keepNext/>
        <w:keepLines/>
        <w:tabs>
          <w:tab w:val="left" w:pos="9747"/>
        </w:tabs>
        <w:spacing w:before="100"/>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5.  CHẤM DỨT HỢP ĐỒNG</w:t>
        <w:tab/>
      </w:r>
    </w:p>
    <w:p w14:paraId="0000008A">
      <w:pPr>
        <w:keepNext/>
        <w:keepLines/>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704"/>
        </w:tabs>
        <w:spacing w:before="180" w:after="0" w:line="240" w:lineRule="auto"/>
        <w:ind w:left="703" w:right="0" w:hanging="424"/>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Hợp đồng này sẽ chấm dứt khi hết thời hạn quy định tại Điều 1.3 Hợp đồng này.</w:t>
      </w:r>
    </w:p>
    <w:p w14:paraId="0000008B">
      <w:pPr>
        <w:keepNext/>
        <w:keepLines/>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640"/>
        </w:tabs>
        <w:spacing w:before="186" w:after="0" w:line="240" w:lineRule="auto"/>
        <w:ind w:left="639" w:right="0"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Hợp đồng này chỉ chấm dứt trước thời hạn trong các trường hợp sau:</w:t>
      </w:r>
    </w:p>
    <w:p w14:paraId="0000008C">
      <w:pPr>
        <w:keepNext/>
        <w:keepLines/>
        <w:pageBreakBefore w:val="0"/>
        <w:widowControl w:val="0"/>
        <w:numPr>
          <w:ilvl w:val="2"/>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1360"/>
        </w:tabs>
        <w:spacing w:before="186" w:after="0" w:line="240" w:lineRule="auto"/>
        <w:ind w:left="1359" w:right="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Các Bên thoả thuận bằng văn bản chấm dứt Hợp đồng trước khi hết thời hạn hiệu lực;</w:t>
      </w:r>
    </w:p>
    <w:p w14:paraId="0000008D">
      <w:pPr>
        <w:keepNext/>
        <w:keepLines/>
        <w:pageBreakBefore w:val="0"/>
        <w:widowControl w:val="0"/>
        <w:numPr>
          <w:ilvl w:val="2"/>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1360"/>
        </w:tabs>
        <w:spacing w:before="185" w:after="0" w:line="240" w:lineRule="auto"/>
        <w:ind w:left="1359" w:right="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Trường hợp được nêu tại Điều 4.1.e của Hợp đồng này;</w:t>
      </w:r>
    </w:p>
    <w:p w14:paraId="0000008E">
      <w:pPr>
        <w:keepNext/>
        <w:keepLines/>
        <w:pageBreakBefore w:val="0"/>
        <w:widowControl w:val="0"/>
        <w:numPr>
          <w:ilvl w:val="2"/>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1360"/>
        </w:tabs>
        <w:spacing w:before="186" w:after="0" w:line="312" w:lineRule="auto"/>
        <w:ind w:left="1360" w:right="166"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Xảy ra sự kiện bất khả kháng theo quy định của Điều 8 dưới đây, dẫn đến việc một Bên hoặc các Bên không thể tiếp tục thực hiện được Hợp Đồng và không thể khắc phục để tiếp tục thực hiện Hợp đồng;</w:t>
      </w:r>
    </w:p>
    <w:p w14:paraId="0000008F">
      <w:pPr>
        <w:keepNext/>
        <w:keepLines/>
        <w:pageBreakBefore w:val="0"/>
        <w:widowControl w:val="0"/>
        <w:numPr>
          <w:ilvl w:val="2"/>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1360"/>
        </w:tabs>
        <w:spacing w:before="120" w:after="0" w:line="240" w:lineRule="auto"/>
        <w:ind w:left="1359" w:right="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Một Bên hoặc Các Bên bị tuyên bố phá sản hoặc giải thể.</w:t>
      </w:r>
    </w:p>
    <w:p w14:paraId="00000090">
      <w:pPr>
        <w:keepNext/>
        <w:keepLines/>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640"/>
        </w:tabs>
        <w:spacing w:before="185" w:after="0" w:line="312" w:lineRule="auto"/>
        <w:ind w:left="640" w:right="166"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Khi một trong các bên chấm dứt Hợp đồng theo Điều 5.2.a, d, các Bên sẽ không phải chịu trách nhiệm bồi thường vi phạm cho việc chấm dứt Hợp đồng trước thời hạn nếu thông báo bằng văn bản cho Bên còn lại trước ít nhất 30 (ba mươi) ngày so với ngày chấm dứt.</w:t>
      </w:r>
    </w:p>
    <w:p w14:paraId="00000091">
      <w:pPr>
        <w:keepNext/>
        <w:keepLines/>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640"/>
        </w:tabs>
        <w:spacing w:before="120" w:after="0" w:line="312" w:lineRule="auto"/>
        <w:ind w:left="640" w:right="167"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Trước khi ký kết Biên bản thanh lý Hợp đồng, mọi nghĩa vụ tài chính giữa hai Bên phải được thực hiện đầy đủ theo quy định tại Hợp đồng.</w:t>
      </w:r>
    </w:p>
    <w:p w14:paraId="00000092">
      <w:pPr>
        <w:pStyle w:val="2"/>
        <w:keepNext/>
        <w:keepLines/>
        <w:tabs>
          <w:tab w:val="left" w:pos="9747"/>
        </w:tabs>
        <w:spacing w:before="181"/>
        <w:ind w:firstLine="172"/>
        <w:jc w:val="both"/>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6.  PHẠT VI PHẠM HỢP ĐỒNG VÀ BỒI THƯỜNG THIỆT HẠI</w:t>
        <w:tab/>
      </w:r>
    </w:p>
    <w:p w14:paraId="00000093">
      <w:pPr>
        <w:keepNext/>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0" w:after="0" w:line="288" w:lineRule="auto"/>
        <w:ind w:left="280" w:right="167" w:firstLine="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Nếu một trong hai Bên vi phạm nghiêm trọng các nội dung đã thỏa thuận trong Hợp đồng này, ngoại trừ Điều 7 của Hợp đồng này, ngoài việc phải chịu một khoản tiền phạt là 8% (tám phần trăm) giá trị phần nghĩa vụ Hợp đồng bị vi phạm, Bên vi phạm còn phải bồi thường toàn bộ những thiệt hại phát sinh do việc vi phạm Hợp đồng này cho Bên bị vi phạm.</w:t>
      </w:r>
    </w:p>
    <w:p w14:paraId="00000094">
      <w:pPr>
        <w:pStyle w:val="2"/>
        <w:keepNext/>
        <w:keepLines/>
        <w:tabs>
          <w:tab w:val="left" w:pos="9747"/>
        </w:tabs>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7.  MIỄN TRỪ TRÁCH NHIỆM</w:t>
        <w:tab/>
      </w:r>
    </w:p>
    <w:p w14:paraId="00000095">
      <w:pPr>
        <w:keepNext/>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0"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Bên A được miễn trừ trách nhiệm trong các trường hợp sau:</w:t>
      </w:r>
    </w:p>
    <w:p w14:paraId="00000096">
      <w:pPr>
        <w:keepNext/>
        <w:keepLines/>
        <w:pageBreakBefore w:val="0"/>
        <w:widowControl w:val="0"/>
        <w:numPr>
          <w:ilvl w:val="1"/>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988"/>
          <w:tab w:val="left" w:pos="989"/>
        </w:tabs>
        <w:spacing w:before="163" w:after="0" w:line="240" w:lineRule="auto"/>
        <w:ind w:left="988" w:right="0" w:hanging="709"/>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Có sự kiện bất khả kháng theo Điều 8 của Hợp đồng này;</w:t>
      </w:r>
    </w:p>
    <w:p w14:paraId="00000097">
      <w:pPr>
        <w:keepNext/>
        <w:keepLines/>
        <w:pageBreakBefore w:val="0"/>
        <w:widowControl w:val="0"/>
        <w:numPr>
          <w:ilvl w:val="1"/>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988"/>
          <w:tab w:val="left" w:pos="989"/>
        </w:tabs>
        <w:spacing w:before="164" w:after="0" w:line="288" w:lineRule="auto"/>
        <w:ind w:left="989" w:right="167" w:hanging="709"/>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Khi Bên A đã thông báo về thời gian nâng cấp, bảo trì Phần mềm mà Bên B vẫn thực hiện các công việc trên Phần mềm đó;</w:t>
      </w:r>
    </w:p>
    <w:p w14:paraId="00000098">
      <w:pPr>
        <w:keepNext/>
        <w:keepLines/>
        <w:pageBreakBefore w:val="0"/>
        <w:widowControl w:val="0"/>
        <w:numPr>
          <w:ilvl w:val="1"/>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988"/>
          <w:tab w:val="left" w:pos="989"/>
        </w:tabs>
        <w:spacing w:before="120" w:after="0" w:line="288" w:lineRule="auto"/>
        <w:ind w:left="989" w:right="168" w:hanging="709"/>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Các thiệt hại trực tiếp hoặc gián tiếp của Bên B do Bên B không kiểm soát bảo mật tài khoản và mật khẩu của Bên B trong Phần mềm;</w:t>
      </w:r>
    </w:p>
    <w:p w14:paraId="00000099">
      <w:pPr>
        <w:keepNext/>
        <w:keepLines/>
        <w:pageBreakBefore w:val="0"/>
        <w:widowControl w:val="0"/>
        <w:numPr>
          <w:ilvl w:val="1"/>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988"/>
          <w:tab w:val="left" w:pos="989"/>
        </w:tabs>
        <w:spacing w:before="76" w:after="0" w:line="288" w:lineRule="auto"/>
        <w:ind w:left="989" w:right="166" w:hanging="709"/>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Các thiệt hại trực tiếp hoặc gián tiếp của Bên B do lỗi thiết bị máy tính của Bên B hoặc đường truyền, hay các truy cập không được phép, virus, lỗi của nhà cung cấp dịch vụ đường truyền.</w:t>
      </w:r>
    </w:p>
    <w:p w14:paraId="0000009A">
      <w:pPr>
        <w:keepNext/>
        <w:keepLines/>
        <w:pageBreakBefore w:val="0"/>
        <w:widowControl w:val="0"/>
        <w:numPr>
          <w:ilvl w:val="1"/>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988"/>
          <w:tab w:val="left" w:pos="989"/>
        </w:tabs>
        <w:spacing w:before="120" w:after="0" w:line="288" w:lineRule="auto"/>
        <w:ind w:left="989" w:right="167" w:hanging="709"/>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Các thiệt hại trực tiếp hoặc gián tiếp của Bên B do lỗi của các dịch vụ liên kết với Phần mềm được cung cấp bởi Bên thứ ba.</w:t>
      </w:r>
    </w:p>
    <w:p w14:paraId="0000009B">
      <w:pPr>
        <w:pStyle w:val="2"/>
        <w:keepNext/>
        <w:keepLines/>
        <w:tabs>
          <w:tab w:val="left" w:pos="9747"/>
        </w:tabs>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8.  TRƯỜNG HỢP BẤT KHẢ KHÁNG</w:t>
        <w:tab/>
      </w:r>
    </w:p>
    <w:p w14:paraId="0000009C">
      <w:pPr>
        <w:keepNext/>
        <w:keepLines/>
        <w:pageBreakBefore w:val="0"/>
        <w:widowControl w:val="0"/>
        <w:numPr>
          <w:ilvl w:val="1"/>
          <w:numId w:val="9"/>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44" w:after="60" w:line="240" w:lineRule="auto"/>
        <w:ind w:left="994" w:right="181"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Sự kiện bất khả kháng là sự kiện xảy ra khách quan và nằm ngoài tầm kiểm soát của các Bên, có ảnh hưởng, tác động trực tiếp đến việc thực hiện quyền và nghĩa vụ của các Bên như thiên tai (động đất, lũ lụt, xoáy lốc, sóng thần), cháy nổ, chiến tranh hoặc có nguy cơ xảy ra chiến tranh và các thảm họa khác được coi là Sự kiện bất khả kháng hoặc sự thay đổi về chính sách, đường lối, pháp luật dẫn đến sự ngăn cấm, cản trở, hạn chế của cơ quan có thẩm quyền Việt Nam đối với hoạt động kinh doanh của Bên A hoặc bất cứ sự kiện nào theo quy định của pháp luật nằm ngoài nỗ lực kiểm soát Hợp lý của một trong hai bên dẫn đến những thiệt hại hoặc chậm trễ việc thực hiện hay không thực hiện Hợp đồng này (một phần hoặc toàn bộ);</w:t>
      </w:r>
    </w:p>
    <w:p w14:paraId="0000009D">
      <w:pPr>
        <w:keepNext/>
        <w:keepLines/>
        <w:pageBreakBefore w:val="0"/>
        <w:widowControl w:val="0"/>
        <w:numPr>
          <w:ilvl w:val="1"/>
          <w:numId w:val="9"/>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44" w:after="60" w:line="240" w:lineRule="auto"/>
        <w:ind w:left="994" w:right="181"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Trong trường hợp bất khả kháng như vậy, Bên chịu tác động của Sự kiện bất khả kháng sẽ chủ động tiến hành các biện pháp ngăn ngừa, thay thế hợp lý và cần thiết để hạn chế kịp thời và tối đa những ảnh hưởng xấu của Sự kiện bất khả kháng. Đồng thời, Bên chịu tác động có trách nhiệm thông báo ngay cho Bên kia biết về Sự kiện bất khả kháng này trong thời gian sớm nhất có thể để thống nhất sắp xếp cuộc họp trực tiếp hoặc thông qua bất kỳ phương tiện nào thích hợp để thảo luận về việc khắc phục sự kiện bất khả kháng hoặc đưa ra phương án giải quyết trong từng trường hợp bất khả kháng nêu trên;</w:t>
      </w:r>
    </w:p>
    <w:p w14:paraId="0000009E">
      <w:pPr>
        <w:keepNext w:val="0"/>
        <w:keepLines w:val="0"/>
        <w:pageBreakBefore w:val="0"/>
        <w:widowControl w:val="0"/>
        <w:numPr>
          <w:ilvl w:val="1"/>
          <w:numId w:val="9"/>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44" w:after="60" w:line="240" w:lineRule="auto"/>
        <w:ind w:left="994" w:right="18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Trong trường hợp xảy ra Sự kiện bất khả kháng, Bên chịu tác động đã tiến hành khắc phục nhưng không thể tiếp tục thực hiện Hợp đồng, hai bên sẽ chấm dứt Hợp đồng trước thời hạn theo Điều</w:t>
      </w:r>
    </w:p>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4" w:after="60" w:line="240" w:lineRule="auto"/>
        <w:ind w:left="994" w:right="0" w:firstLine="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5.2.c của Hợp đồng này.</w:t>
      </w:r>
    </w:p>
    <w:p w14:paraId="000000A0">
      <w:pPr>
        <w:keepNext w:val="0"/>
        <w:keepLines w:val="0"/>
        <w:pageBreakBefore w:val="0"/>
        <w:widowControl w:val="0"/>
        <w:numPr>
          <w:ilvl w:val="1"/>
          <w:numId w:val="9"/>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44" w:after="60" w:line="240" w:lineRule="auto"/>
        <w:ind w:left="994" w:right="182"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Những trường hợp bất khả kháng phải được chứng nhận bởi các cơ quan nhà nước có thẩm quyền tại khu vực xảy ra những sự kiện mà được viện dẫn là những trường hợp bất khả kháng, ngoại trừ khi trường hợp bất khả kháng là sự thật hiển nhiên đã hoặc đang diễn ra mà cả hai bên có thể chứng kiến.</w:t>
      </w:r>
    </w:p>
    <w:p w14:paraId="000000A1">
      <w:pPr>
        <w:pStyle w:val="2"/>
        <w:tabs>
          <w:tab w:val="left" w:pos="9747"/>
        </w:tabs>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9.  BẢN QUYỀN, BẢO MẬT THÔNG TIN</w:t>
        <w:tab/>
      </w:r>
    </w:p>
    <w:p w14:paraId="000000A2">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80" w:after="0" w:line="288" w:lineRule="auto"/>
        <w:ind w:left="1000" w:right="18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Các Bên cam kết rằng bản quyền sở hữu trí tuệ của Phần mềm quản lý bán hàng KiotViet thuộc về Bên A. Nếu Bên B có bất kỳ sự vi phạm về quyền sở hữu trí tuệ của Phần mềm này, Bên B sẽ có nghĩa vụ thanh toán một khoản phạt vi phạm trị giá 8% Phí dịch vụ và bồi thường thiệt hại cho Bên A như qui định tại Điều 6 Hợp đồng này;</w:t>
      </w:r>
    </w:p>
    <w:p w14:paraId="000000A3">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288" w:lineRule="auto"/>
        <w:ind w:left="1000" w:right="181"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Các Bên cam kết bảo mật các thông tin kinh doanh của Bên còn lại bao gồm hàng hóa, khách hàng, nhà cung cấp, bí mật công nghệ. Nếu Bên nào phát hiện (có chứng cứ) Bên còn lại vi phạm cam kết, Bên vi phạm sẽ phải bồi thường thiệt hại phát sinh cho Bên bị vi phạm như qui định tại Điều 6 của Hợp đồng này.</w:t>
      </w:r>
    </w:p>
    <w:p w14:paraId="000000A4">
      <w:pPr>
        <w:pStyle w:val="2"/>
        <w:tabs>
          <w:tab w:val="left" w:pos="9747"/>
        </w:tabs>
        <w:ind w:firstLine="172"/>
        <w:jc w:val="both"/>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10. GIẢI QUYẾT TRANH CHẤP</w:t>
        <w:tab/>
      </w:r>
    </w:p>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0" w:after="0" w:line="312" w:lineRule="auto"/>
        <w:ind w:left="280" w:right="180" w:firstLine="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Trong quá trình thực hiện Hợp đồng này, mọi tranh chấp phát sinh từ Hợp đồng này sẽ được giải quyết thông qua thương lượng và hòa giải. Trong trường hợp tranh chấp không thể giải quyết thì một trong hai bên sẽ có quyền đưa tranh chấp ra giải quyết tại Toà án nhân dân có thẩm quyền.</w:t>
      </w:r>
    </w:p>
    <w:p w14:paraId="000000A6">
      <w:pPr>
        <w:pStyle w:val="2"/>
        <w:tabs>
          <w:tab w:val="left" w:pos="9747"/>
        </w:tabs>
        <w:ind w:firstLine="172"/>
        <w:jc w:val="both"/>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11. LUẬT ĐIỀU CHỈNH</w:t>
        <w:tab/>
      </w:r>
    </w:p>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0" w:after="0" w:line="300" w:lineRule="auto"/>
        <w:ind w:left="280" w:right="210" w:firstLine="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Trong trường hợp có bất kỳ sự khác biệt về cách hiểu trong Hợp Đồng này, hoặc có bất kỳ tranh chấp nào phát sinh từ Hợp đồng này sẽ được áp dụng và giải thích theo Luật Pháp Nước Cộng hòa Xã hội Chủ nghĩa Việt Nam.</w:t>
      </w:r>
    </w:p>
    <w:p w14:paraId="000000A8">
      <w:pPr>
        <w:pStyle w:val="2"/>
        <w:tabs>
          <w:tab w:val="left" w:pos="9747"/>
        </w:tabs>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12. ĐIỀU KHOẢN CHUNG</w:t>
        <w:tab/>
      </w:r>
    </w:p>
    <w:p w14:paraId="000000A9">
      <w:pPr>
        <w:keepNext w:val="0"/>
        <w:keepLines w:val="0"/>
        <w:pageBreakBefore w:val="0"/>
        <w:widowControl w:val="0"/>
        <w:numPr>
          <w:ilvl w:val="1"/>
          <w:numId w:val="11"/>
        </w:numPr>
        <w:pBdr>
          <w:top w:val="none" w:color="auto" w:sz="0" w:space="0"/>
          <w:left w:val="none" w:color="auto" w:sz="0" w:space="0"/>
          <w:bottom w:val="none" w:color="auto" w:sz="0" w:space="0"/>
          <w:right w:val="none" w:color="auto" w:sz="0" w:space="0"/>
          <w:between w:val="none" w:color="auto" w:sz="0" w:space="0"/>
        </w:pBdr>
        <w:shd w:val="clear" w:fill="auto"/>
        <w:tabs>
          <w:tab w:val="left" w:pos="999"/>
          <w:tab w:val="left" w:pos="1000"/>
        </w:tabs>
        <w:spacing w:before="180" w:after="0" w:line="240" w:lineRule="auto"/>
        <w:ind w:left="999" w:right="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Hợp đồng này có hiệu lực kể từ ngày ký;</w:t>
      </w:r>
    </w:p>
    <w:p w14:paraId="000000AA">
      <w:pPr>
        <w:keepNext w:val="0"/>
        <w:keepLines w:val="0"/>
        <w:pageBreakBefore w:val="0"/>
        <w:widowControl w:val="0"/>
        <w:numPr>
          <w:ilvl w:val="1"/>
          <w:numId w:val="11"/>
        </w:numPr>
        <w:pBdr>
          <w:top w:val="none" w:color="auto" w:sz="0" w:space="0"/>
          <w:left w:val="none" w:color="auto" w:sz="0" w:space="0"/>
          <w:bottom w:val="none" w:color="auto" w:sz="0" w:space="0"/>
          <w:right w:val="none" w:color="auto" w:sz="0" w:space="0"/>
          <w:between w:val="none" w:color="auto" w:sz="0" w:space="0"/>
        </w:pBdr>
        <w:shd w:val="clear" w:fill="auto"/>
        <w:tabs>
          <w:tab w:val="left" w:pos="999"/>
          <w:tab w:val="left" w:pos="1000"/>
        </w:tabs>
        <w:spacing w:before="120" w:after="0" w:line="240" w:lineRule="auto"/>
        <w:ind w:left="999" w:right="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Hợp đồng bằng hình thức bản in, bản fax hoặc email đều có giá trị pháp lý như nhau;</w:t>
      </w:r>
    </w:p>
    <w:p w14:paraId="000000AB">
      <w:pPr>
        <w:keepNext w:val="0"/>
        <w:keepLines w:val="0"/>
        <w:pageBreakBefore w:val="0"/>
        <w:widowControl w:val="0"/>
        <w:numPr>
          <w:ilvl w:val="1"/>
          <w:numId w:val="11"/>
        </w:numPr>
        <w:pBdr>
          <w:top w:val="none" w:color="auto" w:sz="0" w:space="0"/>
          <w:left w:val="none" w:color="auto" w:sz="0" w:space="0"/>
          <w:bottom w:val="none" w:color="auto" w:sz="0" w:space="0"/>
          <w:right w:val="none" w:color="auto" w:sz="0" w:space="0"/>
          <w:between w:val="none" w:color="auto" w:sz="0" w:space="0"/>
        </w:pBdr>
        <w:shd w:val="clear" w:fill="auto"/>
        <w:tabs>
          <w:tab w:val="left" w:pos="999"/>
          <w:tab w:val="left" w:pos="1000"/>
        </w:tabs>
        <w:spacing w:before="120" w:after="0" w:line="240" w:lineRule="auto"/>
        <w:ind w:left="1000" w:right="184"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Hai Bên cam kết thực hiện nghiêm chỉnh và đầy đủ các điều khoản của Hợp đồng này. Mọi sửa đổi và điều chỉnh đều phải được sự nhất trí của cả hai Bên và phải được thể hiện bằng văn bản.</w:t>
      </w:r>
    </w:p>
    <w:p w14:paraId="000000AC">
      <w:pPr>
        <w:keepNext w:val="0"/>
        <w:keepLines w:val="0"/>
        <w:pageBreakBefore w:val="0"/>
        <w:widowControl w:val="0"/>
        <w:numPr>
          <w:ilvl w:val="1"/>
          <w:numId w:val="11"/>
        </w:numPr>
        <w:pBdr>
          <w:top w:val="none" w:color="auto" w:sz="0" w:space="0"/>
          <w:left w:val="none" w:color="auto" w:sz="0" w:space="0"/>
          <w:bottom w:val="none" w:color="auto" w:sz="0" w:space="0"/>
          <w:right w:val="none" w:color="auto" w:sz="0" w:space="0"/>
          <w:between w:val="none" w:color="auto" w:sz="0" w:space="0"/>
        </w:pBdr>
        <w:shd w:val="clear" w:fill="auto"/>
        <w:tabs>
          <w:tab w:val="left" w:pos="999"/>
          <w:tab w:val="left" w:pos="1000"/>
        </w:tabs>
        <w:spacing w:before="76" w:after="0" w:line="240" w:lineRule="auto"/>
        <w:ind w:left="1000" w:right="181"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Hợp đồng này được lập thành 02 (hai) bản bằng tiếng Việt, có giá trị pháp lý như nhau, mỗi Bên giữ 01 (một) bản.</w:t>
      </w:r>
    </w:p>
    <w:p w14:paraId="000000AD">
      <w:pPr>
        <w:tabs>
          <w:tab w:val="left" w:pos="999"/>
          <w:tab w:val="left" w:pos="1000"/>
        </w:tabs>
        <w:ind w:right="184"/>
        <w:rPr>
          <w:color w:val="000000"/>
        </w:rPr>
      </w:pPr>
    </w:p>
    <w:tbl>
      <w:tblPr>
        <w:tblStyle w:val="24"/>
        <w:tblW w:w="9747" w:type="dxa"/>
        <w:jc w:val="center"/>
        <w:tblLayout w:type="fixed"/>
        <w:tblCellMar>
          <w:top w:w="0" w:type="dxa"/>
          <w:left w:w="108" w:type="dxa"/>
          <w:bottom w:w="0" w:type="dxa"/>
          <w:right w:w="108" w:type="dxa"/>
        </w:tblCellMar>
      </w:tblPr>
      <w:tblGrid>
        <w:gridCol w:w="4808"/>
        <w:gridCol w:w="4939"/>
      </w:tblGrid>
      <w:tr w14:paraId="2745333C">
        <w:tblPrEx>
          <w:tblCellMar>
            <w:top w:w="0" w:type="dxa"/>
            <w:left w:w="108" w:type="dxa"/>
            <w:bottom w:w="0" w:type="dxa"/>
            <w:right w:w="108" w:type="dxa"/>
          </w:tblCellMar>
        </w:tblPrEx>
        <w:trPr>
          <w:jc w:val="center"/>
        </w:trPr>
        <w:tc>
          <w:tcPr>
            <w:tcMar>
              <w:top w:w="0" w:type="dxa"/>
              <w:left w:w="108" w:type="dxa"/>
              <w:bottom w:w="0" w:type="dxa"/>
              <w:right w:w="108" w:type="dxa"/>
            </w:tcMar>
          </w:tcPr>
          <w:p w14:paraId="000000AE">
            <w:pPr>
              <w:tabs>
                <w:tab w:val="left" w:pos="900"/>
              </w:tabs>
              <w:spacing w:before="120" w:after="60"/>
              <w:jc w:val="center"/>
              <w:rPr>
                <w:b/>
                <w:bCs/>
                <w:color w:val="000000"/>
              </w:rPr>
            </w:pPr>
            <w:r>
              <w:rPr>
                <w:b/>
                <w:bCs/>
                <w:color w:val="000000"/>
                <w:rtl w:val="0"/>
              </w:rPr>
              <w:t>Đại diện Bên A</w:t>
            </w:r>
          </w:p>
          <w:p w14:paraId="000000AF">
            <w:pPr>
              <w:tabs>
                <w:tab w:val="left" w:pos="900"/>
              </w:tabs>
              <w:spacing w:before="120" w:after="60"/>
              <w:rPr>
                <w:b/>
                <w:bCs/>
                <w:color w:val="000000"/>
              </w:rPr>
            </w:pPr>
          </w:p>
          <w:p w14:paraId="000000B0">
            <w:pPr>
              <w:tabs>
                <w:tab w:val="left" w:pos="900"/>
              </w:tabs>
              <w:spacing w:before="120" w:after="60"/>
              <w:rPr>
                <w:b/>
                <w:bCs/>
                <w:color w:val="000000"/>
              </w:rPr>
            </w:pPr>
          </w:p>
          <w:p w14:paraId="000000B1">
            <w:pPr>
              <w:tabs>
                <w:tab w:val="left" w:pos="900"/>
              </w:tabs>
              <w:spacing w:before="120" w:after="60"/>
              <w:rPr>
                <w:b/>
                <w:bCs/>
                <w:color w:val="000000"/>
              </w:rPr>
            </w:pPr>
          </w:p>
          <w:p w14:paraId="000000B2">
            <w:pPr>
              <w:tabs>
                <w:tab w:val="left" w:pos="900"/>
              </w:tabs>
              <w:spacing w:before="120" w:after="60"/>
              <w:jc w:val="center"/>
              <w:rPr>
                <w:b/>
                <w:bCs/>
                <w:color w:val="000000"/>
              </w:rPr>
            </w:pPr>
            <w:r>
              <w:rPr>
                <w:b/>
                <w:bCs/>
                <w:color w:val="000000"/>
                <w:rtl w:val="0"/>
              </w:rPr>
              <w:t>ĐỖ TUẤN ANH</w:t>
            </w:r>
          </w:p>
        </w:tc>
        <w:tc>
          <w:tcPr>
            <w:tcMar>
              <w:top w:w="0" w:type="dxa"/>
              <w:left w:w="108" w:type="dxa"/>
              <w:bottom w:w="0" w:type="dxa"/>
              <w:right w:w="108" w:type="dxa"/>
            </w:tcMar>
          </w:tcPr>
          <w:p w14:paraId="000000B3">
            <w:pPr>
              <w:tabs>
                <w:tab w:val="left" w:pos="900"/>
              </w:tabs>
              <w:spacing w:before="120" w:after="60"/>
              <w:jc w:val="center"/>
              <w:rPr>
                <w:b/>
                <w:bCs/>
                <w:color w:val="000000"/>
              </w:rPr>
            </w:pPr>
            <w:r>
              <w:rPr>
                <w:b/>
                <w:bCs/>
                <w:color w:val="000000"/>
                <w:rtl w:val="0"/>
              </w:rPr>
              <w:t>Đại diện Bên B</w:t>
            </w:r>
          </w:p>
          <w:p w14:paraId="000000B4">
            <w:pPr>
              <w:tabs>
                <w:tab w:val="left" w:pos="900"/>
              </w:tabs>
              <w:spacing w:before="120" w:after="60"/>
              <w:jc w:val="center"/>
              <w:rPr>
                <w:b/>
                <w:bCs/>
                <w:color w:val="000000"/>
              </w:rPr>
            </w:pPr>
          </w:p>
          <w:p w14:paraId="000000B5">
            <w:pPr>
              <w:tabs>
                <w:tab w:val="left" w:pos="900"/>
              </w:tabs>
              <w:spacing w:before="120" w:after="60"/>
              <w:rPr>
                <w:b/>
                <w:bCs/>
                <w:color w:val="000000"/>
              </w:rPr>
            </w:pPr>
          </w:p>
          <w:p w14:paraId="000000B6">
            <w:pPr>
              <w:rPr>
                <w:color w:val="000000"/>
              </w:rPr>
            </w:pPr>
          </w:p>
          <w:p w14:paraId="000000B7">
            <w:pPr>
              <w:rPr>
                <w:b/>
                <w:bCs/>
                <w:color w:val="000000"/>
              </w:rPr>
            </w:pPr>
          </w:p>
          <w:p w14:paraId="000000B8">
            <w:pPr>
              <w:jc w:val="center"/>
              <w:rPr>
                <w:b/>
                <w:bCs/>
                <w:color w:val="000000"/>
              </w:rPr>
            </w:pPr>
            <w:permStart w:id="54" w:edGrp="everyone"/>
            <w:bookmarkStart w:id="1" w:name="bookmark=id.2s8eyo1" w:colFirst="0" w:colLast="0"/>
            <w:bookmarkEnd w:id="1"/>
            <w:r>
              <w:rPr>
                <w:b/>
                <w:bCs/>
                <w:color w:val="000000"/>
                <w:rtl w:val="0"/>
              </w:rPr>
              <w:t>{{DAI_DIEN_BEN_B}}</w:t>
            </w:r>
            <w:permEnd w:id="54"/>
          </w:p>
        </w:tc>
      </w:tr>
    </w:tbl>
    <w:p w14:paraId="000000B9">
      <w:pPr>
        <w:tabs>
          <w:tab w:val="left" w:pos="999"/>
          <w:tab w:val="left" w:pos="1000"/>
        </w:tabs>
        <w:ind w:right="184"/>
        <w:rPr>
          <w:color w:val="000000"/>
        </w:rPr>
        <w:sectPr>
          <w:pgSz w:w="11910" w:h="16840"/>
          <w:pgMar w:top="500" w:right="900" w:bottom="820" w:left="800" w:header="0" w:footer="617" w:gutter="0"/>
          <w:cols w:space="720" w:num="1"/>
        </w:sectPr>
      </w:pPr>
    </w:p>
    <w:p w14:paraId="000000BA">
      <w:pPr>
        <w:ind w:right="1143"/>
        <w:rPr>
          <w:b/>
          <w:bCs/>
          <w:color w:val="000000"/>
        </w:rPr>
      </w:pPr>
    </w:p>
    <w:sectPr>
      <w:type w:val="continuous"/>
      <w:pgSz w:w="11910" w:h="16840"/>
      <w:pgMar w:top="620" w:right="900" w:bottom="800" w:left="800" w:header="720" w:footer="720" w:gutter="0"/>
      <w:cols w:equalWidth="0" w:num="2">
        <w:col w:w="4667" w:space="876"/>
        <w:col w:w="466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6EF141C-60C2-46F6-A483-A4211ED5758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4AF612A-1EEE-448C-AFF9-1D322F3B2BC9}"/>
  </w:font>
  <w:font w:name="Wingdings">
    <w:panose1 w:val="05000000000000000000"/>
    <w:charset w:val="02"/>
    <w:family w:val="auto"/>
    <w:pitch w:val="default"/>
    <w:sig w:usb0="00000000" w:usb1="00000000" w:usb2="00000000" w:usb3="00000000" w:csb0="80000000" w:csb1="00000000"/>
    <w:embedRegular r:id="rId3" w:fontKey="{CA608BF2-BFC5-409C-96F4-52DBDBFFDFA5}"/>
  </w:font>
  <w:font w:name="Calibri">
    <w:panose1 w:val="020F0502020204030204"/>
    <w:charset w:val="00"/>
    <w:family w:val="swiss"/>
    <w:pitch w:val="default"/>
    <w:sig w:usb0="E4002EFF" w:usb1="C200247B" w:usb2="00000009" w:usb3="00000000" w:csb0="200001FF" w:csb1="00000000"/>
    <w:embedRegular r:id="rId4" w:fontKey="{2B9301AD-A8ED-48B5-A897-872D8592F205}"/>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86"/>
    <w:family w:val="auto"/>
    <w:pitch w:val="default"/>
    <w:sig w:usb0="A00006FF" w:usb1="4000205B" w:usb2="00000010" w:usb3="00000000" w:csb0="2000019F" w:csb1="00000000"/>
    <w:embedRegular r:id="rId5" w:fontKey="{EA6FC441-7D5C-4A1C-9E16-DBDE064C0126}"/>
  </w:font>
  <w:font w:name="Segoe UI">
    <w:panose1 w:val="020B0502040204020203"/>
    <w:charset w:val="00"/>
    <w:family w:val="auto"/>
    <w:pitch w:val="default"/>
    <w:sig w:usb0="E4002EFF" w:usb1="C000E47F" w:usb2="00000009" w:usb3="00000000" w:csb0="200001FF" w:csb1="00000000"/>
    <w:embedRegular r:id="rId6" w:fontKey="{6886EE55-85F0-4638-B3B7-6378DD4D45E8}"/>
  </w:font>
  <w:font w:name="Georgia">
    <w:panose1 w:val="02040502050405020303"/>
    <w:charset w:val="00"/>
    <w:family w:val="auto"/>
    <w:pitch w:val="default"/>
    <w:sig w:usb0="00000287" w:usb1="00000000" w:usb2="00000000" w:usb3="00000000" w:csb0="2000009F" w:csb1="00000000"/>
    <w:embedRegular r:id="rId7" w:fontKey="{F7797E59-ECDF-493C-A345-E0956635DA4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Verdana" w:hAnsi="Verdana" w:eastAsia="Verdana" w:cs="Verdana"/>
        <w:b w:val="0"/>
        <w:bCs w:val="0"/>
        <w:i w:val="0"/>
        <w:iCs w:val="0"/>
        <w:smallCaps w:val="0"/>
        <w:strike w:val="0"/>
        <w:color w:val="000000"/>
        <w:sz w:val="19"/>
        <w:szCs w:val="19"/>
        <w:u w:val="none"/>
        <w:shd w:val="clear" w:fill="auto"/>
        <w:vertAlign w:val="baseline"/>
      </w:rPr>
    </w:pPr>
    <w:r>
      <mc:AlternateContent>
        <mc:Choice Requires="wps">
          <w:drawing>
            <wp:anchor distT="0" distB="0" distL="0" distR="0" simplePos="0" relativeHeight="251659264" behindDoc="1" locked="0" layoutInCell="1" allowOverlap="1">
              <wp:simplePos x="0" y="0"/>
              <wp:positionH relativeFrom="column">
                <wp:posOffset>5598795</wp:posOffset>
              </wp:positionH>
              <wp:positionV relativeFrom="paragraph">
                <wp:posOffset>10153015</wp:posOffset>
              </wp:positionV>
              <wp:extent cx="578485" cy="143510"/>
              <wp:effectExtent l="0" t="0" r="0" b="0"/>
              <wp:wrapNone/>
              <wp:docPr id="4" name="Rectangle 4"/>
              <wp:cNvGraphicFramePr/>
              <a:graphic xmlns:a="http://schemas.openxmlformats.org/drawingml/2006/main">
                <a:graphicData uri="http://schemas.microsoft.com/office/word/2010/wordprocessingShape">
                  <wps:wsp>
                    <wps:cNvSpPr/>
                    <wps:spPr>
                      <a:xfrm>
                        <a:off x="5061520" y="3713008"/>
                        <a:ext cx="568960" cy="133985"/>
                      </a:xfrm>
                      <a:prstGeom prst="rect">
                        <a:avLst/>
                      </a:prstGeom>
                      <a:noFill/>
                      <a:ln>
                        <a:noFill/>
                      </a:ln>
                    </wps:spPr>
                    <wps:txbx>
                      <w:txbxContent>
                        <w:p w14:paraId="351FF04B">
                          <w:pPr>
                            <w:spacing w:before="20" w:after="0" w:line="240" w:lineRule="auto"/>
                            <w:ind w:left="20" w:right="0" w:firstLine="20"/>
                            <w:jc w:val="left"/>
                          </w:pPr>
                          <w:r>
                            <w:rPr>
                              <w:rFonts w:ascii="Verdana" w:hAnsi="Verdana" w:eastAsia="Verdana" w:cs="Verdana"/>
                              <w:b/>
                              <w:i/>
                              <w:smallCaps w:val="0"/>
                              <w:strike w:val="0"/>
                              <w:color w:val="000000"/>
                              <w:sz w:val="14"/>
                              <w:vertAlign w:val="baseline"/>
                            </w:rPr>
                            <w:t>Trang:  PAGE 3/6</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440.85pt;margin-top:799.45pt;height:11.3pt;width:45.55pt;z-index:-251657216;mso-width-relative:page;mso-height-relative:page;" filled="f" stroked="f" coordsize="21600,21600" o:gfxdata="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nqUn2dwAAAANAQAA&#10;DwAAAAAAAAABACAAAAAiAAAAZHJzL2Rvd25yZXYueG1sUEsBAhQAFAAAAAgAh07iQMo6EMTcAQAA&#10;vQMAAA4AAAAAAAAAAQAgAAAAKwEAAGRycy9lMm9Eb2MueG1sUEsFBgAAAAAGAAYAWQEAAHkFAAAA&#10;AA==&#10;">
              <v:fill on="f" focussize="0,0"/>
              <v:stroke on="f"/>
              <v:imagedata o:title=""/>
              <o:lock v:ext="edit" aspectratio="f"/>
              <v:textbox inset="0mm,0mm,0mm,0mm">
                <w:txbxContent>
                  <w:p w14:paraId="351FF04B">
                    <w:pPr>
                      <w:spacing w:before="20" w:after="0" w:line="240" w:lineRule="auto"/>
                      <w:ind w:left="20" w:right="0" w:firstLine="20"/>
                      <w:jc w:val="left"/>
                    </w:pPr>
                    <w:r>
                      <w:rPr>
                        <w:rFonts w:ascii="Verdana" w:hAnsi="Verdana" w:eastAsia="Verdana" w:cs="Verdana"/>
                        <w:b/>
                        <w:i/>
                        <w:smallCaps w:val="0"/>
                        <w:strike w:val="0"/>
                        <w:color w:val="000000"/>
                        <w:sz w:val="14"/>
                        <w:vertAlign w:val="baseline"/>
                      </w:rPr>
                      <w:t>Trang:  PAGE 3/6</w:t>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468EB4"/>
    <w:multiLevelType w:val="multilevel"/>
    <w:tmpl w:val="A8468EB4"/>
    <w:lvl w:ilvl="0" w:tentative="0">
      <w:start w:val="12"/>
      <w:numFmt w:val="decimal"/>
      <w:lvlText w:val="%1"/>
      <w:lvlJc w:val="left"/>
      <w:pPr>
        <w:ind w:left="999" w:hanging="720"/>
      </w:pPr>
    </w:lvl>
    <w:lvl w:ilvl="1" w:tentative="0">
      <w:start w:val="1"/>
      <w:numFmt w:val="decimal"/>
      <w:lvlText w:val="%1.%2."/>
      <w:lvlJc w:val="left"/>
      <w:pPr>
        <w:ind w:left="999" w:hanging="720"/>
      </w:pPr>
      <w:rPr>
        <w:rFonts w:ascii="Verdana" w:hAnsi="Verdana" w:eastAsia="Verdana" w:cs="Verdana"/>
        <w:sz w:val="18"/>
        <w:szCs w:val="18"/>
      </w:rPr>
    </w:lvl>
    <w:lvl w:ilvl="2" w:tentative="0">
      <w:start w:val="0"/>
      <w:numFmt w:val="bullet"/>
      <w:lvlText w:val="•"/>
      <w:lvlJc w:val="left"/>
      <w:pPr>
        <w:ind w:left="2841" w:hanging="720"/>
      </w:pPr>
    </w:lvl>
    <w:lvl w:ilvl="3" w:tentative="0">
      <w:start w:val="0"/>
      <w:numFmt w:val="bullet"/>
      <w:lvlText w:val="•"/>
      <w:lvlJc w:val="left"/>
      <w:pPr>
        <w:ind w:left="3762" w:hanging="720"/>
      </w:pPr>
    </w:lvl>
    <w:lvl w:ilvl="4" w:tentative="0">
      <w:start w:val="0"/>
      <w:numFmt w:val="bullet"/>
      <w:lvlText w:val="•"/>
      <w:lvlJc w:val="left"/>
      <w:pPr>
        <w:ind w:left="4682" w:hanging="720"/>
      </w:pPr>
    </w:lvl>
    <w:lvl w:ilvl="5" w:tentative="0">
      <w:start w:val="0"/>
      <w:numFmt w:val="bullet"/>
      <w:lvlText w:val="•"/>
      <w:lvlJc w:val="left"/>
      <w:pPr>
        <w:ind w:left="5603" w:hanging="720"/>
      </w:pPr>
    </w:lvl>
    <w:lvl w:ilvl="6" w:tentative="0">
      <w:start w:val="0"/>
      <w:numFmt w:val="bullet"/>
      <w:lvlText w:val="•"/>
      <w:lvlJc w:val="left"/>
      <w:pPr>
        <w:ind w:left="6524" w:hanging="720"/>
      </w:pPr>
    </w:lvl>
    <w:lvl w:ilvl="7" w:tentative="0">
      <w:start w:val="0"/>
      <w:numFmt w:val="bullet"/>
      <w:lvlText w:val="•"/>
      <w:lvlJc w:val="left"/>
      <w:pPr>
        <w:ind w:left="7444" w:hanging="720"/>
      </w:pPr>
    </w:lvl>
    <w:lvl w:ilvl="8" w:tentative="0">
      <w:start w:val="0"/>
      <w:numFmt w:val="bullet"/>
      <w:lvlText w:val="•"/>
      <w:lvlJc w:val="left"/>
      <w:pPr>
        <w:ind w:left="8365" w:hanging="720"/>
      </w:pPr>
    </w:lvl>
  </w:abstractNum>
  <w:abstractNum w:abstractNumId="1">
    <w:nsid w:val="C62A8AA0"/>
    <w:multiLevelType w:val="multilevel"/>
    <w:tmpl w:val="C62A8AA0"/>
    <w:lvl w:ilvl="0" w:tentative="0">
      <w:start w:val="3"/>
      <w:numFmt w:val="decimal"/>
      <w:lvlText w:val="%1"/>
      <w:lvlJc w:val="left"/>
      <w:pPr>
        <w:ind w:left="1000" w:hanging="720"/>
      </w:pPr>
    </w:lvl>
    <w:lvl w:ilvl="1" w:tentative="0">
      <w:start w:val="1"/>
      <w:numFmt w:val="decimal"/>
      <w:lvlText w:val="%1.%2"/>
      <w:lvlJc w:val="left"/>
      <w:pPr>
        <w:ind w:left="1000" w:hanging="720"/>
      </w:pPr>
      <w:rPr>
        <w:rFonts w:ascii="Verdana" w:hAnsi="Verdana" w:eastAsia="Verdana" w:cs="Verdana"/>
        <w:sz w:val="18"/>
        <w:szCs w:val="18"/>
      </w:rPr>
    </w:lvl>
    <w:lvl w:ilvl="2" w:tentative="0">
      <w:start w:val="0"/>
      <w:numFmt w:val="bullet"/>
      <w:lvlText w:val="•"/>
      <w:lvlJc w:val="left"/>
      <w:pPr>
        <w:ind w:left="2841" w:hanging="720"/>
      </w:pPr>
    </w:lvl>
    <w:lvl w:ilvl="3" w:tentative="0">
      <w:start w:val="0"/>
      <w:numFmt w:val="bullet"/>
      <w:lvlText w:val="•"/>
      <w:lvlJc w:val="left"/>
      <w:pPr>
        <w:ind w:left="3762" w:hanging="720"/>
      </w:pPr>
    </w:lvl>
    <w:lvl w:ilvl="4" w:tentative="0">
      <w:start w:val="0"/>
      <w:numFmt w:val="bullet"/>
      <w:lvlText w:val="•"/>
      <w:lvlJc w:val="left"/>
      <w:pPr>
        <w:ind w:left="4682" w:hanging="720"/>
      </w:pPr>
    </w:lvl>
    <w:lvl w:ilvl="5" w:tentative="0">
      <w:start w:val="0"/>
      <w:numFmt w:val="bullet"/>
      <w:lvlText w:val="•"/>
      <w:lvlJc w:val="left"/>
      <w:pPr>
        <w:ind w:left="5603" w:hanging="720"/>
      </w:pPr>
    </w:lvl>
    <w:lvl w:ilvl="6" w:tentative="0">
      <w:start w:val="0"/>
      <w:numFmt w:val="bullet"/>
      <w:lvlText w:val="•"/>
      <w:lvlJc w:val="left"/>
      <w:pPr>
        <w:ind w:left="6524" w:hanging="720"/>
      </w:pPr>
    </w:lvl>
    <w:lvl w:ilvl="7" w:tentative="0">
      <w:start w:val="0"/>
      <w:numFmt w:val="bullet"/>
      <w:lvlText w:val="•"/>
      <w:lvlJc w:val="left"/>
      <w:pPr>
        <w:ind w:left="7444" w:hanging="720"/>
      </w:pPr>
    </w:lvl>
    <w:lvl w:ilvl="8" w:tentative="0">
      <w:start w:val="0"/>
      <w:numFmt w:val="bullet"/>
      <w:lvlText w:val="•"/>
      <w:lvlJc w:val="left"/>
      <w:pPr>
        <w:ind w:left="8365" w:hanging="720"/>
      </w:pPr>
    </w:lvl>
  </w:abstractNum>
  <w:abstractNum w:abstractNumId="2">
    <w:nsid w:val="C7E0FCA7"/>
    <w:multiLevelType w:val="multilevel"/>
    <w:tmpl w:val="C7E0FCA7"/>
    <w:lvl w:ilvl="0" w:tentative="0">
      <w:start w:val="7"/>
      <w:numFmt w:val="decimal"/>
      <w:lvlText w:val="%1"/>
      <w:lvlJc w:val="left"/>
      <w:pPr>
        <w:ind w:left="988" w:hanging="709"/>
      </w:pPr>
    </w:lvl>
    <w:lvl w:ilvl="1" w:tentative="0">
      <w:start w:val="1"/>
      <w:numFmt w:val="decimal"/>
      <w:lvlText w:val="%1.%2"/>
      <w:lvlJc w:val="left"/>
      <w:pPr>
        <w:ind w:left="988" w:hanging="709"/>
      </w:pPr>
      <w:rPr>
        <w:rFonts w:ascii="Verdana" w:hAnsi="Verdana" w:eastAsia="Verdana" w:cs="Verdana"/>
        <w:sz w:val="18"/>
        <w:szCs w:val="18"/>
      </w:rPr>
    </w:lvl>
    <w:lvl w:ilvl="2" w:tentative="0">
      <w:start w:val="0"/>
      <w:numFmt w:val="bullet"/>
      <w:lvlText w:val="•"/>
      <w:lvlJc w:val="left"/>
      <w:pPr>
        <w:ind w:left="2825" w:hanging="709"/>
      </w:pPr>
    </w:lvl>
    <w:lvl w:ilvl="3" w:tentative="0">
      <w:start w:val="0"/>
      <w:numFmt w:val="bullet"/>
      <w:lvlText w:val="•"/>
      <w:lvlJc w:val="left"/>
      <w:pPr>
        <w:ind w:left="3748" w:hanging="709"/>
      </w:pPr>
    </w:lvl>
    <w:lvl w:ilvl="4" w:tentative="0">
      <w:start w:val="0"/>
      <w:numFmt w:val="bullet"/>
      <w:lvlText w:val="•"/>
      <w:lvlJc w:val="left"/>
      <w:pPr>
        <w:ind w:left="4670" w:hanging="709"/>
      </w:pPr>
    </w:lvl>
    <w:lvl w:ilvl="5" w:tentative="0">
      <w:start w:val="0"/>
      <w:numFmt w:val="bullet"/>
      <w:lvlText w:val="•"/>
      <w:lvlJc w:val="left"/>
      <w:pPr>
        <w:ind w:left="5593" w:hanging="709"/>
      </w:pPr>
    </w:lvl>
    <w:lvl w:ilvl="6" w:tentative="0">
      <w:start w:val="0"/>
      <w:numFmt w:val="bullet"/>
      <w:lvlText w:val="•"/>
      <w:lvlJc w:val="left"/>
      <w:pPr>
        <w:ind w:left="6516" w:hanging="709"/>
      </w:pPr>
    </w:lvl>
    <w:lvl w:ilvl="7" w:tentative="0">
      <w:start w:val="0"/>
      <w:numFmt w:val="bullet"/>
      <w:lvlText w:val="•"/>
      <w:lvlJc w:val="left"/>
      <w:pPr>
        <w:ind w:left="7438" w:hanging="709"/>
      </w:pPr>
    </w:lvl>
    <w:lvl w:ilvl="8" w:tentative="0">
      <w:start w:val="0"/>
      <w:numFmt w:val="bullet"/>
      <w:lvlText w:val="•"/>
      <w:lvlJc w:val="left"/>
      <w:pPr>
        <w:ind w:left="8361" w:hanging="709"/>
      </w:pPr>
    </w:lvl>
  </w:abstractNum>
  <w:abstractNum w:abstractNumId="3">
    <w:nsid w:val="D1AA2F3F"/>
    <w:multiLevelType w:val="multilevel"/>
    <w:tmpl w:val="D1AA2F3F"/>
    <w:lvl w:ilvl="0" w:tentative="0">
      <w:start w:val="9"/>
      <w:numFmt w:val="decimal"/>
      <w:lvlText w:val="%1"/>
      <w:lvlJc w:val="left"/>
      <w:pPr>
        <w:ind w:left="1000" w:hanging="720"/>
      </w:pPr>
    </w:lvl>
    <w:lvl w:ilvl="1" w:tentative="0">
      <w:start w:val="1"/>
      <w:numFmt w:val="decimal"/>
      <w:lvlText w:val="%1.%2"/>
      <w:lvlJc w:val="left"/>
      <w:pPr>
        <w:ind w:left="1000" w:hanging="720"/>
      </w:pPr>
      <w:rPr>
        <w:rFonts w:ascii="Verdana" w:hAnsi="Verdana" w:eastAsia="Verdana" w:cs="Verdana"/>
        <w:sz w:val="18"/>
        <w:szCs w:val="18"/>
      </w:rPr>
    </w:lvl>
    <w:lvl w:ilvl="2" w:tentative="0">
      <w:start w:val="0"/>
      <w:numFmt w:val="bullet"/>
      <w:lvlText w:val="•"/>
      <w:lvlJc w:val="left"/>
      <w:pPr>
        <w:ind w:left="2841" w:hanging="720"/>
      </w:pPr>
    </w:lvl>
    <w:lvl w:ilvl="3" w:tentative="0">
      <w:start w:val="0"/>
      <w:numFmt w:val="bullet"/>
      <w:lvlText w:val="•"/>
      <w:lvlJc w:val="left"/>
      <w:pPr>
        <w:ind w:left="3762" w:hanging="720"/>
      </w:pPr>
    </w:lvl>
    <w:lvl w:ilvl="4" w:tentative="0">
      <w:start w:val="0"/>
      <w:numFmt w:val="bullet"/>
      <w:lvlText w:val="•"/>
      <w:lvlJc w:val="left"/>
      <w:pPr>
        <w:ind w:left="4682" w:hanging="720"/>
      </w:pPr>
    </w:lvl>
    <w:lvl w:ilvl="5" w:tentative="0">
      <w:start w:val="0"/>
      <w:numFmt w:val="bullet"/>
      <w:lvlText w:val="•"/>
      <w:lvlJc w:val="left"/>
      <w:pPr>
        <w:ind w:left="5603" w:hanging="720"/>
      </w:pPr>
    </w:lvl>
    <w:lvl w:ilvl="6" w:tentative="0">
      <w:start w:val="0"/>
      <w:numFmt w:val="bullet"/>
      <w:lvlText w:val="•"/>
      <w:lvlJc w:val="left"/>
      <w:pPr>
        <w:ind w:left="6524" w:hanging="720"/>
      </w:pPr>
    </w:lvl>
    <w:lvl w:ilvl="7" w:tentative="0">
      <w:start w:val="0"/>
      <w:numFmt w:val="bullet"/>
      <w:lvlText w:val="•"/>
      <w:lvlJc w:val="left"/>
      <w:pPr>
        <w:ind w:left="7444" w:hanging="720"/>
      </w:pPr>
    </w:lvl>
    <w:lvl w:ilvl="8" w:tentative="0">
      <w:start w:val="0"/>
      <w:numFmt w:val="bullet"/>
      <w:lvlText w:val="•"/>
      <w:lvlJc w:val="left"/>
      <w:pPr>
        <w:ind w:left="8365" w:hanging="720"/>
      </w:pPr>
    </w:lvl>
  </w:abstractNum>
  <w:abstractNum w:abstractNumId="4">
    <w:nsid w:val="D7EE0CEA"/>
    <w:multiLevelType w:val="multilevel"/>
    <w:tmpl w:val="D7EE0CEA"/>
    <w:lvl w:ilvl="0" w:tentative="0">
      <w:start w:val="1"/>
      <w:numFmt w:val="lowerLetter"/>
      <w:lvlText w:val="%1."/>
      <w:lvlJc w:val="left"/>
      <w:pPr>
        <w:ind w:left="1000" w:hanging="360"/>
      </w:pPr>
      <w:rPr>
        <w:sz w:val="18"/>
        <w:szCs w:val="18"/>
      </w:rPr>
    </w:lvl>
    <w:lvl w:ilvl="1" w:tentative="0">
      <w:start w:val="0"/>
      <w:numFmt w:val="bullet"/>
      <w:lvlText w:val="•"/>
      <w:lvlJc w:val="left"/>
      <w:pPr>
        <w:ind w:left="1920" w:hanging="360"/>
      </w:pPr>
    </w:lvl>
    <w:lvl w:ilvl="2" w:tentative="0">
      <w:start w:val="0"/>
      <w:numFmt w:val="bullet"/>
      <w:lvlText w:val="•"/>
      <w:lvlJc w:val="left"/>
      <w:pPr>
        <w:ind w:left="2841" w:hanging="360"/>
      </w:pPr>
    </w:lvl>
    <w:lvl w:ilvl="3" w:tentative="0">
      <w:start w:val="0"/>
      <w:numFmt w:val="bullet"/>
      <w:lvlText w:val="•"/>
      <w:lvlJc w:val="left"/>
      <w:pPr>
        <w:ind w:left="3762" w:hanging="360"/>
      </w:pPr>
    </w:lvl>
    <w:lvl w:ilvl="4" w:tentative="0">
      <w:start w:val="0"/>
      <w:numFmt w:val="bullet"/>
      <w:lvlText w:val="•"/>
      <w:lvlJc w:val="left"/>
      <w:pPr>
        <w:ind w:left="4682" w:hanging="360"/>
      </w:pPr>
    </w:lvl>
    <w:lvl w:ilvl="5" w:tentative="0">
      <w:start w:val="0"/>
      <w:numFmt w:val="bullet"/>
      <w:lvlText w:val="•"/>
      <w:lvlJc w:val="left"/>
      <w:pPr>
        <w:ind w:left="5603" w:hanging="360"/>
      </w:pPr>
    </w:lvl>
    <w:lvl w:ilvl="6" w:tentative="0">
      <w:start w:val="0"/>
      <w:numFmt w:val="bullet"/>
      <w:lvlText w:val="•"/>
      <w:lvlJc w:val="left"/>
      <w:pPr>
        <w:ind w:left="6524" w:hanging="360"/>
      </w:pPr>
    </w:lvl>
    <w:lvl w:ilvl="7" w:tentative="0">
      <w:start w:val="0"/>
      <w:numFmt w:val="bullet"/>
      <w:lvlText w:val="•"/>
      <w:lvlJc w:val="left"/>
      <w:pPr>
        <w:ind w:left="7444" w:hanging="360"/>
      </w:pPr>
    </w:lvl>
    <w:lvl w:ilvl="8" w:tentative="0">
      <w:start w:val="0"/>
      <w:numFmt w:val="bullet"/>
      <w:lvlText w:val="•"/>
      <w:lvlJc w:val="left"/>
      <w:pPr>
        <w:ind w:left="8365" w:hanging="360"/>
      </w:pPr>
    </w:lvl>
  </w:abstractNum>
  <w:abstractNum w:abstractNumId="5">
    <w:nsid w:val="0053208E"/>
    <w:multiLevelType w:val="multilevel"/>
    <w:tmpl w:val="0053208E"/>
    <w:lvl w:ilvl="0" w:tentative="0">
      <w:start w:val="0"/>
      <w:numFmt w:val="bullet"/>
      <w:lvlText w:val="-"/>
      <w:lvlJc w:val="left"/>
      <w:pPr>
        <w:ind w:left="640" w:hanging="357"/>
      </w:pPr>
      <w:rPr>
        <w:rFonts w:ascii="Times New Roman" w:hAnsi="Times New Roman" w:eastAsia="Times New Roman" w:cs="Times New Roman"/>
        <w:i/>
        <w:iCs/>
        <w:sz w:val="26"/>
        <w:szCs w:val="26"/>
      </w:rPr>
    </w:lvl>
    <w:lvl w:ilvl="1" w:tentative="0">
      <w:start w:val="0"/>
      <w:numFmt w:val="bullet"/>
      <w:lvlText w:val="•"/>
      <w:lvlJc w:val="left"/>
      <w:pPr>
        <w:ind w:left="1596" w:hanging="357"/>
      </w:pPr>
    </w:lvl>
    <w:lvl w:ilvl="2" w:tentative="0">
      <w:start w:val="0"/>
      <w:numFmt w:val="bullet"/>
      <w:lvlText w:val="•"/>
      <w:lvlJc w:val="left"/>
      <w:pPr>
        <w:ind w:left="2553" w:hanging="357"/>
      </w:pPr>
    </w:lvl>
    <w:lvl w:ilvl="3" w:tentative="0">
      <w:start w:val="0"/>
      <w:numFmt w:val="bullet"/>
      <w:lvlText w:val="•"/>
      <w:lvlJc w:val="left"/>
      <w:pPr>
        <w:ind w:left="3510" w:hanging="357"/>
      </w:pPr>
    </w:lvl>
    <w:lvl w:ilvl="4" w:tentative="0">
      <w:start w:val="0"/>
      <w:numFmt w:val="bullet"/>
      <w:lvlText w:val="•"/>
      <w:lvlJc w:val="left"/>
      <w:pPr>
        <w:ind w:left="4466" w:hanging="357"/>
      </w:pPr>
    </w:lvl>
    <w:lvl w:ilvl="5" w:tentative="0">
      <w:start w:val="0"/>
      <w:numFmt w:val="bullet"/>
      <w:lvlText w:val="•"/>
      <w:lvlJc w:val="left"/>
      <w:pPr>
        <w:ind w:left="5423" w:hanging="357"/>
      </w:pPr>
    </w:lvl>
    <w:lvl w:ilvl="6" w:tentative="0">
      <w:start w:val="0"/>
      <w:numFmt w:val="bullet"/>
      <w:lvlText w:val="•"/>
      <w:lvlJc w:val="left"/>
      <w:pPr>
        <w:ind w:left="6380" w:hanging="357"/>
      </w:pPr>
    </w:lvl>
    <w:lvl w:ilvl="7" w:tentative="0">
      <w:start w:val="0"/>
      <w:numFmt w:val="bullet"/>
      <w:lvlText w:val="•"/>
      <w:lvlJc w:val="left"/>
      <w:pPr>
        <w:ind w:left="7336" w:hanging="357"/>
      </w:pPr>
    </w:lvl>
    <w:lvl w:ilvl="8" w:tentative="0">
      <w:start w:val="0"/>
      <w:numFmt w:val="bullet"/>
      <w:lvlText w:val="•"/>
      <w:lvlJc w:val="left"/>
      <w:pPr>
        <w:ind w:left="8293" w:hanging="357"/>
      </w:pPr>
    </w:lvl>
  </w:abstractNum>
  <w:abstractNum w:abstractNumId="6">
    <w:nsid w:val="02209AF2"/>
    <w:multiLevelType w:val="multilevel"/>
    <w:tmpl w:val="02209AF2"/>
    <w:lvl w:ilvl="0" w:tentative="0">
      <w:start w:val="1"/>
      <w:numFmt w:val="decimal"/>
      <w:lvlText w:val="%1"/>
      <w:lvlJc w:val="left"/>
      <w:pPr>
        <w:ind w:left="1000" w:hanging="720"/>
      </w:pPr>
    </w:lvl>
    <w:lvl w:ilvl="1" w:tentative="0">
      <w:start w:val="1"/>
      <w:numFmt w:val="decimal"/>
      <w:lvlText w:val="%1.%2."/>
      <w:lvlJc w:val="left"/>
      <w:pPr>
        <w:ind w:left="1000" w:hanging="720"/>
      </w:pPr>
      <w:rPr>
        <w:rFonts w:ascii="Verdana" w:hAnsi="Verdana" w:eastAsia="Verdana" w:cs="Verdana"/>
        <w:sz w:val="18"/>
        <w:szCs w:val="18"/>
      </w:rPr>
    </w:lvl>
    <w:lvl w:ilvl="2" w:tentative="0">
      <w:start w:val="0"/>
      <w:numFmt w:val="bullet"/>
      <w:lvlText w:val="-"/>
      <w:lvlJc w:val="left"/>
      <w:pPr>
        <w:ind w:left="1450" w:hanging="360"/>
      </w:pPr>
      <w:rPr>
        <w:rFonts w:ascii="Times New Roman" w:hAnsi="Times New Roman" w:eastAsia="Times New Roman" w:cs="Times New Roman"/>
        <w:b/>
        <w:bCs/>
        <w:sz w:val="26"/>
        <w:szCs w:val="26"/>
      </w:rPr>
    </w:lvl>
    <w:lvl w:ilvl="3" w:tentative="0">
      <w:start w:val="0"/>
      <w:numFmt w:val="bullet"/>
      <w:lvlText w:val="•"/>
      <w:lvlJc w:val="left"/>
      <w:pPr>
        <w:ind w:left="3388" w:hanging="360"/>
      </w:pPr>
    </w:lvl>
    <w:lvl w:ilvl="4" w:tentative="0">
      <w:start w:val="0"/>
      <w:numFmt w:val="bullet"/>
      <w:lvlText w:val="•"/>
      <w:lvlJc w:val="left"/>
      <w:pPr>
        <w:ind w:left="4362" w:hanging="360"/>
      </w:pPr>
    </w:lvl>
    <w:lvl w:ilvl="5" w:tentative="0">
      <w:start w:val="0"/>
      <w:numFmt w:val="bullet"/>
      <w:lvlText w:val="•"/>
      <w:lvlJc w:val="left"/>
      <w:pPr>
        <w:ind w:left="5336" w:hanging="360"/>
      </w:pPr>
    </w:lvl>
    <w:lvl w:ilvl="6" w:tentative="0">
      <w:start w:val="0"/>
      <w:numFmt w:val="bullet"/>
      <w:lvlText w:val="•"/>
      <w:lvlJc w:val="left"/>
      <w:pPr>
        <w:ind w:left="6310" w:hanging="360"/>
      </w:pPr>
    </w:lvl>
    <w:lvl w:ilvl="7" w:tentative="0">
      <w:start w:val="0"/>
      <w:numFmt w:val="bullet"/>
      <w:lvlText w:val="•"/>
      <w:lvlJc w:val="left"/>
      <w:pPr>
        <w:ind w:left="7284" w:hanging="360"/>
      </w:pPr>
    </w:lvl>
    <w:lvl w:ilvl="8" w:tentative="0">
      <w:start w:val="0"/>
      <w:numFmt w:val="bullet"/>
      <w:lvlText w:val="•"/>
      <w:lvlJc w:val="left"/>
      <w:pPr>
        <w:ind w:left="8258" w:hanging="360"/>
      </w:pPr>
    </w:lvl>
  </w:abstractNum>
  <w:abstractNum w:abstractNumId="7">
    <w:nsid w:val="0AECA8FA"/>
    <w:multiLevelType w:val="multilevel"/>
    <w:tmpl w:val="0AECA8FA"/>
    <w:lvl w:ilvl="0" w:tentative="0">
      <w:start w:val="5"/>
      <w:numFmt w:val="decimal"/>
      <w:lvlText w:val="%1"/>
      <w:lvlJc w:val="left"/>
      <w:pPr>
        <w:ind w:left="703" w:hanging="424"/>
      </w:pPr>
    </w:lvl>
    <w:lvl w:ilvl="1" w:tentative="0">
      <w:start w:val="1"/>
      <w:numFmt w:val="decimal"/>
      <w:lvlText w:val="%1.%2"/>
      <w:lvlJc w:val="left"/>
      <w:pPr>
        <w:ind w:left="703" w:hanging="424"/>
      </w:pPr>
      <w:rPr>
        <w:rFonts w:ascii="Verdana" w:hAnsi="Verdana" w:eastAsia="Verdana" w:cs="Verdana"/>
        <w:sz w:val="18"/>
        <w:szCs w:val="18"/>
      </w:rPr>
    </w:lvl>
    <w:lvl w:ilvl="2" w:tentative="0">
      <w:start w:val="1"/>
      <w:numFmt w:val="lowerLetter"/>
      <w:lvlText w:val="%1.%2.%3"/>
      <w:lvlJc w:val="left"/>
      <w:pPr>
        <w:ind w:left="1359" w:hanging="720"/>
      </w:pPr>
      <w:rPr>
        <w:rFonts w:ascii="Verdana" w:hAnsi="Verdana" w:eastAsia="Verdana" w:cs="Verdana"/>
        <w:sz w:val="18"/>
        <w:szCs w:val="18"/>
      </w:rPr>
    </w:lvl>
    <w:lvl w:ilvl="3" w:tentative="0">
      <w:start w:val="0"/>
      <w:numFmt w:val="bullet"/>
      <w:lvlText w:val="•"/>
      <w:lvlJc w:val="left"/>
      <w:pPr>
        <w:ind w:left="3326" w:hanging="720"/>
      </w:pPr>
    </w:lvl>
    <w:lvl w:ilvl="4" w:tentative="0">
      <w:start w:val="0"/>
      <w:numFmt w:val="bullet"/>
      <w:lvlText w:val="•"/>
      <w:lvlJc w:val="left"/>
      <w:pPr>
        <w:ind w:left="4309" w:hanging="720"/>
      </w:pPr>
    </w:lvl>
    <w:lvl w:ilvl="5" w:tentative="0">
      <w:start w:val="0"/>
      <w:numFmt w:val="bullet"/>
      <w:lvlText w:val="•"/>
      <w:lvlJc w:val="left"/>
      <w:pPr>
        <w:ind w:left="5292" w:hanging="720"/>
      </w:pPr>
    </w:lvl>
    <w:lvl w:ilvl="6" w:tentative="0">
      <w:start w:val="0"/>
      <w:numFmt w:val="bullet"/>
      <w:lvlText w:val="•"/>
      <w:lvlJc w:val="left"/>
      <w:pPr>
        <w:ind w:left="6275" w:hanging="720"/>
      </w:pPr>
    </w:lvl>
    <w:lvl w:ilvl="7" w:tentative="0">
      <w:start w:val="0"/>
      <w:numFmt w:val="bullet"/>
      <w:lvlText w:val="•"/>
      <w:lvlJc w:val="left"/>
      <w:pPr>
        <w:ind w:left="7258" w:hanging="720"/>
      </w:pPr>
    </w:lvl>
    <w:lvl w:ilvl="8" w:tentative="0">
      <w:start w:val="0"/>
      <w:numFmt w:val="bullet"/>
      <w:lvlText w:val="•"/>
      <w:lvlJc w:val="left"/>
      <w:pPr>
        <w:ind w:left="8241" w:hanging="720"/>
      </w:pPr>
    </w:lvl>
  </w:abstractNum>
  <w:abstractNum w:abstractNumId="8">
    <w:nsid w:val="351B15D5"/>
    <w:multiLevelType w:val="multilevel"/>
    <w:tmpl w:val="351B15D5"/>
    <w:lvl w:ilvl="0" w:tentative="0">
      <w:start w:val="8"/>
      <w:numFmt w:val="decimal"/>
      <w:lvlText w:val="%1"/>
      <w:lvlJc w:val="left"/>
      <w:pPr>
        <w:ind w:left="1000" w:hanging="720"/>
      </w:pPr>
    </w:lvl>
    <w:lvl w:ilvl="1" w:tentative="0">
      <w:start w:val="1"/>
      <w:numFmt w:val="decimal"/>
      <w:lvlText w:val="%1.%2."/>
      <w:lvlJc w:val="left"/>
      <w:pPr>
        <w:ind w:left="1000" w:hanging="720"/>
      </w:pPr>
      <w:rPr>
        <w:rFonts w:ascii="Verdana" w:hAnsi="Verdana" w:eastAsia="Verdana" w:cs="Verdana"/>
        <w:sz w:val="18"/>
        <w:szCs w:val="18"/>
      </w:rPr>
    </w:lvl>
    <w:lvl w:ilvl="2" w:tentative="0">
      <w:start w:val="0"/>
      <w:numFmt w:val="bullet"/>
      <w:lvlText w:val="•"/>
      <w:lvlJc w:val="left"/>
      <w:pPr>
        <w:ind w:left="2841" w:hanging="720"/>
      </w:pPr>
    </w:lvl>
    <w:lvl w:ilvl="3" w:tentative="0">
      <w:start w:val="0"/>
      <w:numFmt w:val="bullet"/>
      <w:lvlText w:val="•"/>
      <w:lvlJc w:val="left"/>
      <w:pPr>
        <w:ind w:left="3762" w:hanging="720"/>
      </w:pPr>
    </w:lvl>
    <w:lvl w:ilvl="4" w:tentative="0">
      <w:start w:val="0"/>
      <w:numFmt w:val="bullet"/>
      <w:lvlText w:val="•"/>
      <w:lvlJc w:val="left"/>
      <w:pPr>
        <w:ind w:left="4682" w:hanging="720"/>
      </w:pPr>
    </w:lvl>
    <w:lvl w:ilvl="5" w:tentative="0">
      <w:start w:val="0"/>
      <w:numFmt w:val="bullet"/>
      <w:lvlText w:val="•"/>
      <w:lvlJc w:val="left"/>
      <w:pPr>
        <w:ind w:left="5603" w:hanging="720"/>
      </w:pPr>
    </w:lvl>
    <w:lvl w:ilvl="6" w:tentative="0">
      <w:start w:val="0"/>
      <w:numFmt w:val="bullet"/>
      <w:lvlText w:val="•"/>
      <w:lvlJc w:val="left"/>
      <w:pPr>
        <w:ind w:left="6524" w:hanging="720"/>
      </w:pPr>
    </w:lvl>
    <w:lvl w:ilvl="7" w:tentative="0">
      <w:start w:val="0"/>
      <w:numFmt w:val="bullet"/>
      <w:lvlText w:val="•"/>
      <w:lvlJc w:val="left"/>
      <w:pPr>
        <w:ind w:left="7444" w:hanging="720"/>
      </w:pPr>
    </w:lvl>
    <w:lvl w:ilvl="8" w:tentative="0">
      <w:start w:val="0"/>
      <w:numFmt w:val="bullet"/>
      <w:lvlText w:val="•"/>
      <w:lvlJc w:val="left"/>
      <w:pPr>
        <w:ind w:left="8365" w:hanging="720"/>
      </w:pPr>
    </w:lvl>
  </w:abstractNum>
  <w:abstractNum w:abstractNumId="9">
    <w:nsid w:val="6F5E843C"/>
    <w:multiLevelType w:val="multilevel"/>
    <w:tmpl w:val="6F5E843C"/>
    <w:lvl w:ilvl="0" w:tentative="0">
      <w:start w:val="4"/>
      <w:numFmt w:val="decimal"/>
      <w:lvlText w:val="%1"/>
      <w:lvlJc w:val="left"/>
      <w:pPr>
        <w:ind w:left="2439" w:hanging="1260"/>
      </w:pPr>
    </w:lvl>
    <w:lvl w:ilvl="1" w:tentative="0">
      <w:start w:val="1"/>
      <w:numFmt w:val="decimal"/>
      <w:lvlText w:val="%1.%2"/>
      <w:lvlJc w:val="left"/>
      <w:pPr>
        <w:ind w:left="2439" w:hanging="1260"/>
      </w:pPr>
    </w:lvl>
    <w:lvl w:ilvl="2" w:tentative="0">
      <w:start w:val="1"/>
      <w:numFmt w:val="lowerLetter"/>
      <w:lvlText w:val="%1.%2.%3"/>
      <w:lvlJc w:val="left"/>
      <w:pPr>
        <w:ind w:left="2439" w:hanging="1260"/>
      </w:pPr>
    </w:lvl>
    <w:lvl w:ilvl="3" w:tentative="0">
      <w:start w:val="1"/>
      <w:numFmt w:val="decimal"/>
      <w:lvlText w:val="%1.%2.%3.%4"/>
      <w:lvlJc w:val="left"/>
      <w:pPr>
        <w:ind w:left="2439" w:hanging="1260"/>
      </w:pPr>
      <w:rPr>
        <w:rFonts w:ascii="Verdana" w:hAnsi="Verdana" w:eastAsia="Verdana" w:cs="Verdana"/>
        <w:b w:val="0"/>
        <w:bCs w:val="0"/>
        <w:sz w:val="18"/>
        <w:szCs w:val="18"/>
      </w:rPr>
    </w:lvl>
    <w:lvl w:ilvl="4" w:tentative="0">
      <w:start w:val="0"/>
      <w:numFmt w:val="bullet"/>
      <w:lvlText w:val="•"/>
      <w:lvlJc w:val="left"/>
      <w:pPr>
        <w:ind w:left="5546" w:hanging="1260"/>
      </w:pPr>
    </w:lvl>
    <w:lvl w:ilvl="5" w:tentative="0">
      <w:start w:val="0"/>
      <w:numFmt w:val="bullet"/>
      <w:lvlText w:val="•"/>
      <w:lvlJc w:val="left"/>
      <w:pPr>
        <w:ind w:left="6323" w:hanging="1260"/>
      </w:pPr>
    </w:lvl>
    <w:lvl w:ilvl="6" w:tentative="0">
      <w:start w:val="0"/>
      <w:numFmt w:val="bullet"/>
      <w:lvlText w:val="•"/>
      <w:lvlJc w:val="left"/>
      <w:pPr>
        <w:ind w:left="7100" w:hanging="1260"/>
      </w:pPr>
    </w:lvl>
    <w:lvl w:ilvl="7" w:tentative="0">
      <w:start w:val="0"/>
      <w:numFmt w:val="bullet"/>
      <w:lvlText w:val="•"/>
      <w:lvlJc w:val="left"/>
      <w:pPr>
        <w:ind w:left="7876" w:hanging="1260"/>
      </w:pPr>
    </w:lvl>
    <w:lvl w:ilvl="8" w:tentative="0">
      <w:start w:val="0"/>
      <w:numFmt w:val="bullet"/>
      <w:lvlText w:val="•"/>
      <w:lvlJc w:val="left"/>
      <w:pPr>
        <w:ind w:left="8653" w:hanging="1260"/>
      </w:pPr>
    </w:lvl>
  </w:abstractNum>
  <w:abstractNum w:abstractNumId="10">
    <w:nsid w:val="72DD0F66"/>
    <w:multiLevelType w:val="multilevel"/>
    <w:tmpl w:val="72DD0F66"/>
    <w:lvl w:ilvl="0" w:tentative="0">
      <w:start w:val="4"/>
      <w:numFmt w:val="decimal"/>
      <w:lvlText w:val="%1"/>
      <w:lvlJc w:val="left"/>
      <w:pPr>
        <w:ind w:left="999" w:hanging="720"/>
      </w:pPr>
    </w:lvl>
    <w:lvl w:ilvl="1" w:tentative="0">
      <w:start w:val="1"/>
      <w:numFmt w:val="decimal"/>
      <w:lvlText w:val="%1.%2"/>
      <w:lvlJc w:val="left"/>
      <w:pPr>
        <w:ind w:left="999" w:hanging="720"/>
      </w:pPr>
      <w:rPr>
        <w:rFonts w:ascii="Verdana" w:hAnsi="Verdana" w:eastAsia="Verdana" w:cs="Verdana"/>
        <w:b/>
        <w:bCs/>
        <w:sz w:val="18"/>
        <w:szCs w:val="18"/>
      </w:rPr>
    </w:lvl>
    <w:lvl w:ilvl="2" w:tentative="0">
      <w:start w:val="1"/>
      <w:numFmt w:val="lowerLetter"/>
      <w:lvlText w:val="%3."/>
      <w:lvlJc w:val="left"/>
      <w:pPr>
        <w:ind w:left="988" w:hanging="360"/>
      </w:pPr>
      <w:rPr>
        <w:rFonts w:ascii="Verdana" w:hAnsi="Verdana" w:eastAsia="Verdana" w:cs="Verdana"/>
        <w:sz w:val="18"/>
        <w:szCs w:val="18"/>
      </w:rPr>
    </w:lvl>
    <w:lvl w:ilvl="3" w:tentative="0">
      <w:start w:val="0"/>
      <w:numFmt w:val="bullet"/>
      <w:lvlText w:val="•"/>
      <w:lvlJc w:val="left"/>
      <w:pPr>
        <w:ind w:left="3046" w:hanging="360"/>
      </w:pPr>
    </w:lvl>
    <w:lvl w:ilvl="4" w:tentative="0">
      <w:start w:val="0"/>
      <w:numFmt w:val="bullet"/>
      <w:lvlText w:val="•"/>
      <w:lvlJc w:val="left"/>
      <w:pPr>
        <w:ind w:left="4069" w:hanging="360"/>
      </w:pPr>
    </w:lvl>
    <w:lvl w:ilvl="5" w:tentative="0">
      <w:start w:val="0"/>
      <w:numFmt w:val="bullet"/>
      <w:lvlText w:val="•"/>
      <w:lvlJc w:val="left"/>
      <w:pPr>
        <w:ind w:left="5092" w:hanging="360"/>
      </w:pPr>
    </w:lvl>
    <w:lvl w:ilvl="6" w:tentative="0">
      <w:start w:val="0"/>
      <w:numFmt w:val="bullet"/>
      <w:lvlText w:val="•"/>
      <w:lvlJc w:val="left"/>
      <w:pPr>
        <w:ind w:left="6115" w:hanging="360"/>
      </w:pPr>
    </w:lvl>
    <w:lvl w:ilvl="7" w:tentative="0">
      <w:start w:val="0"/>
      <w:numFmt w:val="bullet"/>
      <w:lvlText w:val="•"/>
      <w:lvlJc w:val="left"/>
      <w:pPr>
        <w:ind w:left="7138" w:hanging="360"/>
      </w:pPr>
    </w:lvl>
    <w:lvl w:ilvl="8" w:tentative="0">
      <w:start w:val="0"/>
      <w:numFmt w:val="bullet"/>
      <w:lvlText w:val="•"/>
      <w:lvlJc w:val="left"/>
      <w:pPr>
        <w:ind w:left="8161" w:hanging="360"/>
      </w:pPr>
    </w:lvl>
  </w:abstractNum>
  <w:num w:numId="1">
    <w:abstractNumId w:val="5"/>
  </w:num>
  <w:num w:numId="2">
    <w:abstractNumId w:val="6"/>
  </w:num>
  <w:num w:numId="3">
    <w:abstractNumId w:val="1"/>
  </w:num>
  <w:num w:numId="4">
    <w:abstractNumId w:val="10"/>
  </w:num>
  <w:num w:numId="5">
    <w:abstractNumId w:val="9"/>
  </w:num>
  <w:num w:numId="6">
    <w:abstractNumId w:val="4"/>
  </w:num>
  <w:num w:numId="7">
    <w:abstractNumId w:val="7"/>
  </w:num>
  <w:num w:numId="8">
    <w:abstractNumId w:val="2"/>
  </w:num>
  <w:num w:numId="9">
    <w:abstractNumId w:val="8"/>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dit="readOnly" w:formatting="1" w:enforcement="1" w:cryptProviderType="rsaFull" w:cryptAlgorithmClass="hash" w:cryptAlgorithmType="typeAny" w:cryptAlgorithmSid="4" w:cryptSpinCount="0" w:hash="1camPiuXCYYT+RCWOj8Y/Rsv0oM=" w:salt="vbYSqGLu7TJSwSpq6NWsKQ=="/>
  <w:defaultTabStop w:val="720"/>
  <w:compat>
    <w:compatSetting w:name="compatibilityMode" w:uri="http://schemas.microsoft.com/office/word" w:val="15"/>
  </w:compat>
  <w:rsids>
    <w:rsidRoot w:val="00000000"/>
    <w:rsid w:val="59B552E0"/>
    <w:rsid w:val="620008D4"/>
    <w:rsid w:val="6A994D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Verdana" w:hAnsi="Verdana" w:eastAsia="Verdana" w:cs="Verdan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Verdana" w:hAnsi="Verdana" w:eastAsia="Verdana" w:cs="Verdana"/>
      <w:sz w:val="18"/>
      <w:szCs w:val="18"/>
      <w:lang w:val="vi"/>
    </w:rPr>
  </w:style>
  <w:style w:type="paragraph" w:styleId="2">
    <w:name w:val="heading 1"/>
    <w:basedOn w:val="1"/>
    <w:next w:val="1"/>
    <w:qFormat/>
    <w:uiPriority w:val="0"/>
    <w:pPr>
      <w:spacing w:before="180"/>
      <w:ind w:left="172"/>
    </w:pPr>
    <w:rPr>
      <w:b/>
      <w:bCs/>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link w:val="22"/>
    <w:semiHidden/>
    <w:unhideWhenUsed/>
    <w:qFormat/>
    <w:uiPriority w:val="99"/>
    <w:pPr>
      <w:widowControl w:val="0"/>
    </w:pPr>
    <w:rPr>
      <w:rFonts w:ascii="Segoe UI" w:hAnsi="Segoe UI" w:eastAsia="Verdana" w:cs="Segoe UI"/>
      <w:sz w:val="18"/>
      <w:szCs w:val="18"/>
      <w:lang w:val="vi"/>
    </w:rPr>
  </w:style>
  <w:style w:type="paragraph" w:styleId="11">
    <w:name w:val="Body Text"/>
    <w:qFormat/>
    <w:uiPriority w:val="1"/>
    <w:pPr>
      <w:widowControl w:val="0"/>
      <w:spacing w:before="120"/>
      <w:ind w:left="1000"/>
    </w:pPr>
    <w:rPr>
      <w:rFonts w:ascii="Verdana" w:hAnsi="Verdana" w:eastAsia="Verdana" w:cs="Verdana"/>
      <w:sz w:val="18"/>
      <w:szCs w:val="18"/>
      <w:lang w:val="vi"/>
    </w:rPr>
  </w:style>
  <w:style w:type="paragraph" w:styleId="12">
    <w:name w:val="footer"/>
    <w:link w:val="21"/>
    <w:unhideWhenUsed/>
    <w:qFormat/>
    <w:uiPriority w:val="99"/>
    <w:pPr>
      <w:widowControl w:val="0"/>
      <w:tabs>
        <w:tab w:val="center" w:pos="4680"/>
        <w:tab w:val="right" w:pos="9360"/>
      </w:tabs>
    </w:pPr>
    <w:rPr>
      <w:rFonts w:ascii="Verdana" w:hAnsi="Verdana" w:eastAsia="Verdana" w:cs="Verdana"/>
      <w:sz w:val="18"/>
      <w:szCs w:val="18"/>
      <w:lang w:val="vi"/>
    </w:rPr>
  </w:style>
  <w:style w:type="paragraph" w:styleId="13">
    <w:name w:val="header"/>
    <w:link w:val="20"/>
    <w:unhideWhenUsed/>
    <w:qFormat/>
    <w:uiPriority w:val="99"/>
    <w:pPr>
      <w:widowControl w:val="0"/>
      <w:tabs>
        <w:tab w:val="center" w:pos="4680"/>
        <w:tab w:val="right" w:pos="9360"/>
      </w:tabs>
    </w:pPr>
    <w:rPr>
      <w:rFonts w:ascii="Verdana" w:hAnsi="Verdana" w:eastAsia="Verdana" w:cs="Verdana"/>
      <w:sz w:val="18"/>
      <w:szCs w:val="18"/>
      <w:lang w:val="vi"/>
    </w:rPr>
  </w:style>
  <w:style w:type="character" w:styleId="14">
    <w:name w:val="Hyperlink"/>
    <w:basedOn w:val="8"/>
    <w:unhideWhenUsed/>
    <w:qFormat/>
    <w:uiPriority w:val="99"/>
    <w:rPr>
      <w:color w:val="0000FF" w:themeColor="hyperlink"/>
      <w:u w:val="single"/>
      <w14:textFill>
        <w14:solidFill>
          <w14:schemeClr w14:val="hlink"/>
        </w14:solidFill>
      </w14:textFill>
    </w:rPr>
  </w:style>
  <w:style w:type="paragraph" w:styleId="15">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6">
    <w:name w:val="Title"/>
    <w:basedOn w:val="1"/>
    <w:next w:val="1"/>
    <w:qFormat/>
    <w:uiPriority w:val="0"/>
    <w:pPr>
      <w:spacing w:before="76"/>
      <w:ind w:left="280"/>
    </w:pPr>
    <w:rPr>
      <w:b/>
      <w:bCs/>
      <w:sz w:val="20"/>
      <w:szCs w:val="20"/>
    </w:rPr>
  </w:style>
  <w:style w:type="table" w:customStyle="1" w:styleId="17">
    <w:name w:val="TableNormal"/>
    <w:qFormat/>
    <w:uiPriority w:val="0"/>
    <w:tblPr>
      <w:tblCellMar>
        <w:top w:w="100" w:type="dxa"/>
        <w:left w:w="100" w:type="dxa"/>
        <w:bottom w:w="100" w:type="dxa"/>
        <w:right w:w="100" w:type="dxa"/>
      </w:tblCellMar>
    </w:tblPr>
  </w:style>
  <w:style w:type="paragraph" w:styleId="18">
    <w:name w:val="List Paragraph"/>
    <w:qFormat/>
    <w:uiPriority w:val="1"/>
    <w:pPr>
      <w:widowControl w:val="0"/>
      <w:spacing w:before="120"/>
      <w:ind w:left="1000" w:hanging="720"/>
      <w:jc w:val="both"/>
    </w:pPr>
    <w:rPr>
      <w:rFonts w:ascii="Verdana" w:hAnsi="Verdana" w:eastAsia="Verdana" w:cs="Verdana"/>
      <w:sz w:val="18"/>
      <w:szCs w:val="18"/>
      <w:lang w:val="vi"/>
    </w:rPr>
  </w:style>
  <w:style w:type="paragraph" w:customStyle="1" w:styleId="19">
    <w:name w:val="Table Paragraph"/>
    <w:qFormat/>
    <w:uiPriority w:val="1"/>
    <w:pPr>
      <w:widowControl w:val="0"/>
    </w:pPr>
    <w:rPr>
      <w:rFonts w:ascii="Verdana" w:hAnsi="Verdana" w:eastAsia="Verdana" w:cs="Verdana"/>
      <w:sz w:val="18"/>
      <w:szCs w:val="18"/>
      <w:lang w:val="vi"/>
    </w:rPr>
  </w:style>
  <w:style w:type="character" w:customStyle="1" w:styleId="20">
    <w:name w:val="Header Char"/>
    <w:basedOn w:val="8"/>
    <w:link w:val="13"/>
    <w:qFormat/>
    <w:uiPriority w:val="99"/>
    <w:rPr>
      <w:rFonts w:ascii="Verdana" w:hAnsi="Verdana" w:eastAsia="Verdana" w:cs="Verdana"/>
      <w:sz w:val="18"/>
      <w:lang w:val="vi"/>
    </w:rPr>
  </w:style>
  <w:style w:type="character" w:customStyle="1" w:styleId="21">
    <w:name w:val="Footer Char"/>
    <w:basedOn w:val="8"/>
    <w:link w:val="12"/>
    <w:qFormat/>
    <w:uiPriority w:val="99"/>
    <w:rPr>
      <w:rFonts w:ascii="Verdana" w:hAnsi="Verdana" w:eastAsia="Verdana" w:cs="Verdana"/>
      <w:sz w:val="18"/>
      <w:lang w:val="vi"/>
    </w:rPr>
  </w:style>
  <w:style w:type="character" w:customStyle="1" w:styleId="22">
    <w:name w:val="Balloon Text Char"/>
    <w:basedOn w:val="8"/>
    <w:link w:val="10"/>
    <w:semiHidden/>
    <w:qFormat/>
    <w:uiPriority w:val="99"/>
    <w:rPr>
      <w:rFonts w:ascii="Segoe UI" w:hAnsi="Segoe UI" w:eastAsia="Verdana" w:cs="Segoe UI"/>
      <w:sz w:val="18"/>
      <w:szCs w:val="18"/>
      <w:lang w:val="vi"/>
    </w:rPr>
  </w:style>
  <w:style w:type="table" w:customStyle="1" w:styleId="23">
    <w:name w:val="_Style 22"/>
    <w:basedOn w:val="17"/>
    <w:qFormat/>
    <w:uiPriority w:val="0"/>
    <w:tblPr>
      <w:tblCellMar>
        <w:top w:w="0" w:type="dxa"/>
        <w:left w:w="0" w:type="dxa"/>
        <w:bottom w:w="0" w:type="dxa"/>
        <w:right w:w="0" w:type="dxa"/>
      </w:tblCellMar>
    </w:tblPr>
  </w:style>
  <w:style w:type="table" w:customStyle="1" w:styleId="24">
    <w:name w:val="_Style 23"/>
    <w:basedOn w:val="17"/>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9qWZ6IPbLzBrREs/QPMOTyM3yA==">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</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Words>3051</Words>
  <Characters>11438</Characters>
  <TotalTime>4</TotalTime>
  <ScaleCrop>false</ScaleCrop>
  <LinksUpToDate>false</LinksUpToDate>
  <CharactersWithSpaces>14450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2024-03-05T09:56:00Z</dcterms:created>
  <dc:creator>nguyen.pt1</dc:creator>
  <cp:lastModifiedBy>Nguyễn Văn Dương - Operat</cp:lastModifiedBy>
  <dcterms:modified xsi:type="dcterms:W3CDTF">2026-06-18T10:23:32Z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2022-12-26T00:00:00Z</vt:filetime>
  </property>
  <property fmtid="{D5CDD505-2E9C-101B-9397-08002B2CF9AE}" pid="3" name="Creator">
    <vt:lpwstr>ONLYOFFICE</vt:lpwstr>
  </property>
  <property fmtid="{D5CDD505-2E9C-101B-9397-08002B2CF9AE}" pid="4" name="LastSaved">
    <vt:filetime>2022-12-26T00:00:00Z</vt:filetime>
  </property>
  <property fmtid="{D5CDD505-2E9C-101B-9397-08002B2CF9AE}" pid="5" name="KSOProductBuildVer">
    <vt:lpwstr>1033-12.1.0.26372</vt:lpwstr>
  </property>
  <property fmtid="{D5CDD505-2E9C-101B-9397-08002B2CF9AE}" pid="6" name="ICV">
    <vt:lpwstr>593ED3316B4B4FD0BDB86EE7413D21DB_12</vt:lpwstr>
  </property>
  <property fmtid="{D5CDD505-2E9C-101B-9397-08002B2CF9AE}" pid="7" name="KSOTemplateDocerSaveRecord">
    <vt:lpwstr>eyJoZGlkIjoiMDI4NDA0ZmQ1MWU1ODUzNzUwNTY2OWVkYTliOTM1MWMiLCJ1c2VySWQiOiI4ODEzOTc1NjkzNTE3In0=</vt:lpwstr>
  </property>
</Properties>
</file>