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keik6eemtrf5" w:id="0"/>
      <w:bookmarkEnd w:id="0"/>
      <w:r w:rsidDel="00000000" w:rsidR="00000000" w:rsidRPr="00000000">
        <w:rPr>
          <w:b w:val="1"/>
          <w:rtl w:val="0"/>
        </w:rPr>
        <w:tab/>
        <w:t xml:space="preserve">SRS2: TECHNOLOGIES</w:t>
      </w:r>
    </w:p>
    <w:p w:rsidR="00000000" w:rsidDel="00000000" w:rsidP="00000000" w:rsidRDefault="00000000" w:rsidRPr="00000000" w14:paraId="00000002">
      <w:pPr>
        <w:rPr>
          <w:color w:val="0202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202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202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1. Frontend</w:t>
      </w:r>
    </w:p>
    <w:p w:rsidR="00000000" w:rsidDel="00000000" w:rsidP="00000000" w:rsidRDefault="00000000" w:rsidRPr="00000000" w14:paraId="00000006">
      <w:pPr>
        <w:spacing w:after="240" w:before="240" w:line="1129.090909090909" w:lineRule="auto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A. JavaScript Frameworks/Libraries: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240" w:lineRule="auto"/>
        <w:ind w:left="1440" w:hanging="360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React.js: A popular library for building user interfaces, developed and maintained by Facebook.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Charkra UI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Ant Design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Axios</w:t>
      </w:r>
    </w:p>
    <w:p w:rsidR="00000000" w:rsidDel="00000000" w:rsidP="00000000" w:rsidRDefault="00000000" w:rsidRPr="00000000" w14:paraId="0000000B">
      <w:pPr>
        <w:spacing w:after="240" w:before="240" w:line="1129.090909090909" w:lineRule="auto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B. HTML5 and CSS3: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240" w:before="240" w:lineRule="auto"/>
        <w:ind w:left="1440" w:hanging="360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Standard technologies for structuring content and styling the user interface.</w:t>
      </w:r>
    </w:p>
    <w:p w:rsidR="00000000" w:rsidDel="00000000" w:rsidP="00000000" w:rsidRDefault="00000000" w:rsidRPr="00000000" w14:paraId="0000000D">
      <w:pPr>
        <w:spacing w:after="240" w:before="240" w:line="1129.090909090909" w:lineRule="auto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C. State Management: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240" w:lineRule="auto"/>
        <w:ind w:left="1440" w:hanging="360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Redux (for React.js): A predictable state container for managing the application's state in a centralized manner.</w:t>
      </w:r>
    </w:p>
    <w:p w:rsidR="00000000" w:rsidDel="00000000" w:rsidP="00000000" w:rsidRDefault="00000000" w:rsidRPr="00000000" w14:paraId="0000000F">
      <w:pPr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2. Backend</w:t>
      </w:r>
    </w:p>
    <w:p w:rsidR="00000000" w:rsidDel="00000000" w:rsidP="00000000" w:rsidRDefault="00000000" w:rsidRPr="00000000" w14:paraId="00000010">
      <w:pPr>
        <w:spacing w:after="240" w:before="240" w:line="1129.090909090909" w:lineRule="auto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A. Server-Side Language: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240" w:lineRule="auto"/>
        <w:ind w:left="1440" w:hanging="360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Java: Widely used for building enterprise-level applications, with frameworks like Spring.</w:t>
      </w:r>
    </w:p>
    <w:p w:rsidR="00000000" w:rsidDel="00000000" w:rsidP="00000000" w:rsidRDefault="00000000" w:rsidRPr="00000000" w14:paraId="00000012">
      <w:pPr>
        <w:spacing w:after="240" w:before="240" w:line="1129.090909090909" w:lineRule="auto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B. Server-Side Frameworks: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240" w:lineRule="auto"/>
        <w:ind w:left="1440" w:hanging="360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Spring Boot 3 (Java): A comprehensive framework for Java that provides features for building enterprise-level applications, including web applications.</w:t>
      </w:r>
    </w:p>
    <w:p w:rsidR="00000000" w:rsidDel="00000000" w:rsidP="00000000" w:rsidRDefault="00000000" w:rsidRPr="00000000" w14:paraId="00000014">
      <w:pPr>
        <w:spacing w:after="240" w:before="240" w:line="1129.090909090909" w:lineRule="auto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C. Database: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40" w:before="240" w:lineRule="auto"/>
        <w:ind w:left="1440" w:hanging="360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MySQL: An open-source relational database management system (RDBMS) that is widely used for managing and organizing structured data</w:t>
      </w:r>
    </w:p>
    <w:p w:rsidR="00000000" w:rsidDel="00000000" w:rsidP="00000000" w:rsidRDefault="00000000" w:rsidRPr="00000000" w14:paraId="00000016">
      <w:pPr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3. Other technologies</w:t>
      </w:r>
    </w:p>
    <w:p w:rsidR="00000000" w:rsidDel="00000000" w:rsidP="00000000" w:rsidRDefault="00000000" w:rsidRPr="00000000" w14:paraId="00000017">
      <w:pPr>
        <w:spacing w:after="240" w:before="240" w:line="1129.090909090909" w:lineRule="auto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A. Authentication and Authorization: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240" w:before="240" w:lineRule="auto"/>
        <w:ind w:left="1440" w:hanging="360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JWT (JSON Web Tokens):</w:t>
      </w:r>
    </w:p>
    <w:p w:rsidR="00000000" w:rsidDel="00000000" w:rsidP="00000000" w:rsidRDefault="00000000" w:rsidRPr="00000000" w14:paraId="00000019">
      <w:pPr>
        <w:spacing w:after="240" w:before="240" w:line="1129.090909090909" w:lineRule="auto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B. Version Control: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240" w:lineRule="auto"/>
        <w:ind w:left="1440" w:hanging="360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Git: A distributed version control system for tracking changes in source code during software development.</w:t>
      </w:r>
    </w:p>
    <w:p w:rsidR="00000000" w:rsidDel="00000000" w:rsidP="00000000" w:rsidRDefault="00000000" w:rsidRPr="00000000" w14:paraId="0000001B">
      <w:pPr>
        <w:spacing w:after="240" w:before="240" w:line="1129.090909090909" w:lineRule="auto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C. Server deployment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40" w:before="240" w:lineRule="auto"/>
        <w:ind w:left="1440" w:hanging="360"/>
        <w:rPr>
          <w:color w:val="020203"/>
        </w:rPr>
      </w:pPr>
      <w:r w:rsidDel="00000000" w:rsidR="00000000" w:rsidRPr="00000000">
        <w:rPr>
          <w:color w:val="020203"/>
          <w:rtl w:val="0"/>
        </w:rPr>
        <w:t xml:space="preserve">Digital Ocean: Digital Ocean is a cloud infrastructure provider that offers a variety of cloud services, primarily targeted towards developers, startups, and businesses</w:t>
      </w:r>
    </w:p>
    <w:p w:rsidR="00000000" w:rsidDel="00000000" w:rsidP="00000000" w:rsidRDefault="00000000" w:rsidRPr="00000000" w14:paraId="0000001D">
      <w:pPr>
        <w:rPr>
          <w:color w:val="02020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