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5989" w14:textId="77777777" w:rsidR="008E1D0B" w:rsidRDefault="00000000">
      <w:pPr>
        <w:spacing w:after="40"/>
      </w:pPr>
      <w:r>
        <w:rPr>
          <w:b/>
          <w:bCs/>
          <w:sz w:val="52"/>
          <w:szCs w:val="52"/>
        </w:rPr>
        <w:t>Raïssa BURGUERA</w:t>
      </w:r>
    </w:p>
    <w:p w14:paraId="6873CAFD" w14:textId="50827F56" w:rsidR="008E1D0B" w:rsidRDefault="00000000">
      <w:pPr>
        <w:spacing w:after="50"/>
      </w:pPr>
      <w:r>
        <w:rPr>
          <w:b/>
          <w:bCs/>
          <w:color w:val="C8562A"/>
          <w:spacing w:val="80"/>
          <w:sz w:val="24"/>
          <w:szCs w:val="24"/>
        </w:rPr>
        <w:t>DATA ANALYST</w:t>
      </w:r>
      <w:r w:rsidR="004A2C0B">
        <w:rPr>
          <w:b/>
          <w:bCs/>
          <w:color w:val="C8562A"/>
          <w:spacing w:val="80"/>
          <w:sz w:val="24"/>
          <w:szCs w:val="24"/>
        </w:rPr>
        <w:t xml:space="preserve"> JUNIOR</w:t>
      </w:r>
    </w:p>
    <w:p w14:paraId="3D3F2D2B" w14:textId="77777777" w:rsidR="008E1D0B" w:rsidRDefault="00000000">
      <w:pPr>
        <w:spacing w:after="16"/>
      </w:pPr>
      <w:r>
        <w:t>📞 06 73 24 83 34</w:t>
      </w:r>
      <w:r>
        <w:rPr>
          <w:color w:val="666666"/>
        </w:rPr>
        <w:t xml:space="preserve">   |   </w:t>
      </w:r>
      <w:r>
        <w:t>✉️ ngwong.raissa@gmail.com</w:t>
      </w:r>
      <w:r>
        <w:rPr>
          <w:color w:val="666666"/>
        </w:rPr>
        <w:t xml:space="preserve">   |   </w:t>
      </w:r>
      <w:r>
        <w:t>📍 Herblay-sur-Seine (95)</w:t>
      </w:r>
    </w:p>
    <w:p w14:paraId="3BB49B9F" w14:textId="5F68A579" w:rsidR="008E1D0B" w:rsidRDefault="00000000">
      <w:r>
        <w:rPr>
          <w:color w:val="2A6C8C"/>
        </w:rPr>
        <w:t>🔗 linkedin.com/in/</w:t>
      </w:r>
      <w:proofErr w:type="spellStart"/>
      <w:r>
        <w:rPr>
          <w:color w:val="2A6C8C"/>
        </w:rPr>
        <w:t>raissa-burguera</w:t>
      </w:r>
      <w:proofErr w:type="spellEnd"/>
      <w:r>
        <w:rPr>
          <w:color w:val="666666"/>
        </w:rPr>
        <w:t xml:space="preserve">   |   </w:t>
      </w:r>
      <w:r>
        <w:t xml:space="preserve">💼 Portfolio : </w:t>
      </w:r>
      <w:r w:rsidR="0013750F">
        <w:rPr>
          <w:color w:val="2A6C8C"/>
        </w:rPr>
        <w:t>ngwongraissa-spec.github.io/raissaburguera.github.io</w:t>
      </w:r>
      <w:r w:rsidR="0013750F">
        <w:rPr>
          <w:color w:val="666666"/>
        </w:rPr>
        <w:t xml:space="preserve">   </w:t>
      </w:r>
      <w:r>
        <w:rPr>
          <w:color w:val="666666"/>
        </w:rPr>
        <w:t xml:space="preserve">|   </w:t>
      </w:r>
      <w:r>
        <w:t>Permis B</w:t>
      </w:r>
    </w:p>
    <w:p w14:paraId="1AC2E3CD" w14:textId="77777777" w:rsidR="008E1D0B" w:rsidRDefault="00000000">
      <w:pPr>
        <w:pBdr>
          <w:bottom w:val="single" w:sz="5" w:space="2" w:color="C8562A"/>
        </w:pBdr>
        <w:spacing w:before="180" w:after="60"/>
      </w:pPr>
      <w:r>
        <w:rPr>
          <w:b/>
          <w:bCs/>
          <w:color w:val="C8562A"/>
          <w:spacing w:val="40"/>
          <w:sz w:val="20"/>
          <w:szCs w:val="20"/>
        </w:rPr>
        <w:t>PROFIL</w:t>
      </w:r>
    </w:p>
    <w:p w14:paraId="6485D7D3" w14:textId="3E0F7CD1" w:rsidR="0013750F" w:rsidRDefault="0013750F" w:rsidP="0013750F">
      <w:pPr>
        <w:spacing w:before="60" w:after="60"/>
      </w:pPr>
      <w:r>
        <w:t xml:space="preserve">Ingénieure HSE reconvertie en Data Analyse. 5 ans d'expérience terrain (Total, L'Oréal, Disneyland, Eiffage) au cours desquels j'ai développé des réflexes analytiques solides : suivi de KPI, </w:t>
      </w:r>
      <w:proofErr w:type="spellStart"/>
      <w:r>
        <w:t>reporting</w:t>
      </w:r>
      <w:proofErr w:type="spellEnd"/>
      <w:r>
        <w:t xml:space="preserve"> automatisé et recommandations data-</w:t>
      </w:r>
      <w:proofErr w:type="spellStart"/>
      <w:r>
        <w:t>driven</w:t>
      </w:r>
      <w:proofErr w:type="spellEnd"/>
      <w:r>
        <w:t xml:space="preserve">. Formée en Python, SQL, Tableau et Power BI, je cherche un premier poste de </w:t>
      </w:r>
      <w:r w:rsidR="004A2C0B">
        <w:t>« </w:t>
      </w:r>
      <w:r w:rsidR="00847BB2">
        <w:t>DATA ANALYST JUNIOR </w:t>
      </w:r>
      <w:r w:rsidR="004A2C0B">
        <w:t>»</w:t>
      </w:r>
      <w:r>
        <w:t xml:space="preserve"> pour mettre ces compétences au service de la prise de décision.</w:t>
      </w:r>
    </w:p>
    <w:p w14:paraId="3D30F71C" w14:textId="77777777" w:rsidR="0013750F" w:rsidRDefault="0013750F" w:rsidP="0013750F">
      <w:pPr>
        <w:pBdr>
          <w:bottom w:val="single" w:sz="6" w:space="3" w:color="C8562A"/>
        </w:pBdr>
        <w:spacing w:before="260" w:after="80"/>
      </w:pPr>
      <w:r>
        <w:rPr>
          <w:b/>
          <w:bCs/>
          <w:color w:val="C8562A"/>
          <w:spacing w:val="40"/>
          <w:sz w:val="22"/>
          <w:szCs w:val="22"/>
        </w:rPr>
        <w:t>COMPÉTENCES TECHNIQUES</w:t>
      </w:r>
    </w:p>
    <w:p w14:paraId="7C0AB1A9" w14:textId="77777777" w:rsidR="0013750F" w:rsidRDefault="0013750F" w:rsidP="0013750F">
      <w:pPr>
        <w:spacing w:before="40" w:after="40"/>
      </w:pPr>
      <w:r>
        <w:rPr>
          <w:b/>
          <w:bCs/>
        </w:rPr>
        <w:t xml:space="preserve">Langages : </w:t>
      </w:r>
      <w:r>
        <w:t xml:space="preserve">Python (Pandas,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proofErr w:type="gramStart"/>
      <w:r>
        <w:t>NumPy</w:t>
      </w:r>
      <w:proofErr w:type="spellEnd"/>
      <w:r>
        <w:t>)  |</w:t>
      </w:r>
      <w:proofErr w:type="gramEnd"/>
      <w:r>
        <w:t xml:space="preserve">  SQL (SQLite, </w:t>
      </w:r>
      <w:proofErr w:type="gramStart"/>
      <w:r>
        <w:t>PostgreSQL)  |</w:t>
      </w:r>
      <w:proofErr w:type="gramEnd"/>
      <w:r>
        <w:t xml:space="preserve">  Excel avancé / VBA</w:t>
      </w:r>
    </w:p>
    <w:p w14:paraId="414EA791" w14:textId="77777777" w:rsidR="0013750F" w:rsidRDefault="0013750F" w:rsidP="0013750F">
      <w:pPr>
        <w:spacing w:before="40" w:after="40"/>
      </w:pPr>
      <w:r>
        <w:rPr>
          <w:b/>
          <w:bCs/>
        </w:rPr>
        <w:t xml:space="preserve">Visualisation : </w:t>
      </w:r>
      <w:proofErr w:type="gramStart"/>
      <w:r>
        <w:t>Tableau  |</w:t>
      </w:r>
      <w:proofErr w:type="gramEnd"/>
      <w:r>
        <w:t xml:space="preserve">  Power BI / </w:t>
      </w:r>
      <w:proofErr w:type="gramStart"/>
      <w:r>
        <w:t>DAX  |</w:t>
      </w:r>
      <w:proofErr w:type="gramEnd"/>
      <w:r>
        <w:t xml:space="preserve">  Google </w:t>
      </w:r>
      <w:proofErr w:type="gramStart"/>
      <w:r>
        <w:t>Sheets  |</w:t>
      </w:r>
      <w:proofErr w:type="gramEnd"/>
      <w:r>
        <w:t xml:space="preserve">  </w:t>
      </w:r>
      <w:proofErr w:type="spellStart"/>
      <w:r>
        <w:t>Seaborn</w:t>
      </w:r>
      <w:proofErr w:type="spellEnd"/>
    </w:p>
    <w:p w14:paraId="017F333B" w14:textId="77777777" w:rsidR="0013750F" w:rsidRDefault="0013750F" w:rsidP="0013750F">
      <w:pPr>
        <w:spacing w:before="40" w:after="40"/>
      </w:pPr>
      <w:r>
        <w:rPr>
          <w:b/>
          <w:bCs/>
        </w:rPr>
        <w:t xml:space="preserve">Machine Learning : </w:t>
      </w:r>
      <w:r>
        <w:t xml:space="preserve">Régression </w:t>
      </w:r>
      <w:proofErr w:type="gramStart"/>
      <w:r>
        <w:t>Logistique  |</w:t>
      </w:r>
      <w:proofErr w:type="gramEnd"/>
      <w:r>
        <w:t xml:space="preserve">  </w:t>
      </w:r>
      <w:proofErr w:type="gramStart"/>
      <w:r>
        <w:t>KNN  |</w:t>
      </w:r>
      <w:proofErr w:type="gramEnd"/>
      <w:r>
        <w:t xml:space="preserve">  </w:t>
      </w:r>
      <w:proofErr w:type="spellStart"/>
      <w:r>
        <w:t>Random</w:t>
      </w:r>
      <w:proofErr w:type="spellEnd"/>
      <w:r>
        <w:t xml:space="preserve"> </w:t>
      </w:r>
      <w:proofErr w:type="gramStart"/>
      <w:r>
        <w:t>Forest  |</w:t>
      </w:r>
      <w:proofErr w:type="gramEnd"/>
      <w:r>
        <w:t xml:space="preserve">  K-</w:t>
      </w:r>
      <w:proofErr w:type="spellStart"/>
      <w:proofErr w:type="gramStart"/>
      <w:r>
        <w:t>Means</w:t>
      </w:r>
      <w:proofErr w:type="spellEnd"/>
      <w:r>
        <w:t xml:space="preserve">  |</w:t>
      </w:r>
      <w:proofErr w:type="gramEnd"/>
      <w:r>
        <w:t xml:space="preserve">  </w:t>
      </w:r>
      <w:proofErr w:type="gramStart"/>
      <w:r>
        <w:t>CAH  |</w:t>
      </w:r>
      <w:proofErr w:type="gramEnd"/>
      <w:r>
        <w:t xml:space="preserve">  ACP</w:t>
      </w:r>
    </w:p>
    <w:p w14:paraId="07DD11D7" w14:textId="77777777" w:rsidR="0013750F" w:rsidRDefault="0013750F" w:rsidP="0013750F">
      <w:pPr>
        <w:spacing w:before="40" w:after="40"/>
      </w:pPr>
      <w:r>
        <w:rPr>
          <w:b/>
          <w:bCs/>
        </w:rPr>
        <w:t xml:space="preserve">Méthodes : </w:t>
      </w:r>
      <w:r>
        <w:t xml:space="preserve">Nettoyage et préparation de </w:t>
      </w:r>
      <w:proofErr w:type="gramStart"/>
      <w:r>
        <w:t>données  |</w:t>
      </w:r>
      <w:proofErr w:type="gramEnd"/>
      <w:r>
        <w:t xml:space="preserve">  Analyse </w:t>
      </w:r>
      <w:proofErr w:type="gramStart"/>
      <w:r>
        <w:t>exploratoire  |</w:t>
      </w:r>
      <w:proofErr w:type="gramEnd"/>
      <w:r>
        <w:t xml:space="preserve">  </w:t>
      </w:r>
      <w:proofErr w:type="gramStart"/>
      <w:r>
        <w:t>Clustering  |</w:t>
      </w:r>
      <w:proofErr w:type="gramEnd"/>
      <w:r>
        <w:t xml:space="preserve">  </w:t>
      </w:r>
      <w:proofErr w:type="gramStart"/>
      <w:r>
        <w:t>Dataviz  |</w:t>
      </w:r>
      <w:proofErr w:type="gramEnd"/>
      <w:r>
        <w:t xml:space="preserve">  Agile</w:t>
      </w:r>
    </w:p>
    <w:p w14:paraId="47020972" w14:textId="77777777" w:rsidR="0013750F" w:rsidRDefault="0013750F" w:rsidP="0013750F">
      <w:pPr>
        <w:spacing w:before="40" w:after="40"/>
      </w:pPr>
      <w:r>
        <w:rPr>
          <w:b/>
          <w:bCs/>
        </w:rPr>
        <w:t xml:space="preserve">Certifications : </w:t>
      </w:r>
      <w:proofErr w:type="spellStart"/>
      <w:r>
        <w:t>Pega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Business Architect </w:t>
      </w:r>
      <w:proofErr w:type="gramStart"/>
      <w:r>
        <w:t>V8.7  |</w:t>
      </w:r>
      <w:proofErr w:type="gramEnd"/>
      <w:r>
        <w:t xml:space="preserve">  RGPD — Attestation CNIL Module 1</w:t>
      </w:r>
    </w:p>
    <w:p w14:paraId="219DD67E" w14:textId="1C2D0B18" w:rsidR="008E1D0B" w:rsidRDefault="00000000">
      <w:pPr>
        <w:pBdr>
          <w:bottom w:val="single" w:sz="5" w:space="2" w:color="C8562A"/>
        </w:pBdr>
        <w:spacing w:before="180" w:after="60"/>
      </w:pPr>
      <w:r>
        <w:rPr>
          <w:b/>
          <w:bCs/>
          <w:color w:val="C8562A"/>
          <w:spacing w:val="40"/>
          <w:sz w:val="20"/>
          <w:szCs w:val="20"/>
        </w:rPr>
        <w:t>PROJETS DATA — DÉTAIL COMPLET SUR LE PORTFOLIO</w:t>
      </w:r>
    </w:p>
    <w:p w14:paraId="4ED0D87C" w14:textId="77777777" w:rsidR="0013750F" w:rsidRDefault="0013750F" w:rsidP="0013750F">
      <w:pPr>
        <w:spacing w:before="160" w:after="30"/>
      </w:pPr>
      <w:r>
        <w:rPr>
          <w:b/>
          <w:bCs/>
          <w:sz w:val="20"/>
          <w:szCs w:val="20"/>
        </w:rPr>
        <w:t>Détection de faux billets</w:t>
      </w:r>
      <w:r>
        <w:rPr>
          <w:color w:val="2A6C8C"/>
        </w:rPr>
        <w:t xml:space="preserve">   |   Python · Machine Learning</w:t>
      </w:r>
      <w:r>
        <w:rPr>
          <w:color w:val="555555"/>
        </w:rPr>
        <w:t xml:space="preserve">   |   2026</w:t>
      </w:r>
    </w:p>
    <w:p w14:paraId="3D0DDA73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Contexte</w:t>
      </w:r>
    </w:p>
    <w:p w14:paraId="5782399B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Mission pour une organisation nécessitant un système automatique de détection de contrefaçons à partir des seules mesures géométriques des billets</w:t>
      </w:r>
    </w:p>
    <w:p w14:paraId="39E8C241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proofErr w:type="spellStart"/>
      <w:r>
        <w:t>Dataset</w:t>
      </w:r>
      <w:proofErr w:type="spellEnd"/>
      <w:r>
        <w:t xml:space="preserve"> : 1 500 billets (1 000 authentiques / 500 contrefaits), 6 variables dimensionnelles</w:t>
      </w:r>
    </w:p>
    <w:p w14:paraId="31711460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Tâches réalisées</w:t>
      </w:r>
    </w:p>
    <w:p w14:paraId="5A277BC4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Imputation des valeurs manquantes par la médiane</w:t>
      </w:r>
    </w:p>
    <w:p w14:paraId="37C406B0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Entraînement et comparaison de 4 modèles : Régression Logistique, </w:t>
      </w:r>
      <w:proofErr w:type="gramStart"/>
      <w:r>
        <w:t>KNN ,</w:t>
      </w:r>
      <w:proofErr w:type="gramEnd"/>
      <w:r>
        <w:t xml:space="preserve"> </w:t>
      </w:r>
      <w:proofErr w:type="spellStart"/>
      <w:r>
        <w:t>Random</w:t>
      </w:r>
      <w:proofErr w:type="spellEnd"/>
      <w:r>
        <w:t xml:space="preserve"> Forest, K-</w:t>
      </w:r>
      <w:proofErr w:type="spellStart"/>
      <w:r>
        <w:t>Means</w:t>
      </w:r>
      <w:proofErr w:type="spellEnd"/>
    </w:p>
    <w:p w14:paraId="76416AC5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Évaluation par </w:t>
      </w:r>
      <w:proofErr w:type="spellStart"/>
      <w:r>
        <w:t>accuracy</w:t>
      </w:r>
      <w:proofErr w:type="spellEnd"/>
      <w:r>
        <w:t>, AUC-ROC et matrice de confusion</w:t>
      </w:r>
    </w:p>
    <w:p w14:paraId="46AA09CB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Résultats obtenus</w:t>
      </w:r>
    </w:p>
    <w:p w14:paraId="04467EE6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Régression Logistique retenue : </w:t>
      </w:r>
      <w:proofErr w:type="spellStart"/>
      <w:r>
        <w:t>accuracy</w:t>
      </w:r>
      <w:proofErr w:type="spellEnd"/>
      <w:r>
        <w:t xml:space="preserve"> 99%, AUC 0.999 — modèle simple, interprétable et performant</w:t>
      </w:r>
    </w:p>
    <w:p w14:paraId="1F7F0257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Livrable final : fonction de prédiction CSV → verdict (VRAI/FAUX) + probabilité par billet</w:t>
      </w:r>
    </w:p>
    <w:p w14:paraId="5E1D5D8F" w14:textId="77777777" w:rsidR="00847BB2" w:rsidRDefault="00847BB2" w:rsidP="00847BB2">
      <w:pPr>
        <w:pStyle w:val="Paragraphedeliste"/>
        <w:spacing w:before="15" w:after="15"/>
        <w:ind w:left="400"/>
      </w:pPr>
    </w:p>
    <w:p w14:paraId="668993B4" w14:textId="2FF393F0" w:rsidR="0013750F" w:rsidRDefault="0013750F" w:rsidP="0013750F">
      <w:pPr>
        <w:spacing w:before="160" w:after="30"/>
      </w:pPr>
      <w:r>
        <w:rPr>
          <w:b/>
          <w:bCs/>
          <w:sz w:val="20"/>
          <w:szCs w:val="20"/>
        </w:rPr>
        <w:t>Étude de marché internationale</w:t>
      </w:r>
      <w:r>
        <w:rPr>
          <w:color w:val="2A6C8C"/>
        </w:rPr>
        <w:t xml:space="preserve">   |   Python · ACP · K-</w:t>
      </w:r>
      <w:proofErr w:type="spellStart"/>
      <w:r>
        <w:rPr>
          <w:color w:val="2A6C8C"/>
        </w:rPr>
        <w:t>Means</w:t>
      </w:r>
      <w:proofErr w:type="spellEnd"/>
      <w:r>
        <w:rPr>
          <w:color w:val="2A6C8C"/>
        </w:rPr>
        <w:t xml:space="preserve"> · CAH</w:t>
      </w:r>
      <w:r>
        <w:rPr>
          <w:color w:val="555555"/>
        </w:rPr>
        <w:t xml:space="preserve">   |   202</w:t>
      </w:r>
      <w:r w:rsidR="00847BB2">
        <w:rPr>
          <w:color w:val="555555"/>
        </w:rPr>
        <w:t>5</w:t>
      </w:r>
    </w:p>
    <w:p w14:paraId="46F440E6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Contexte</w:t>
      </w:r>
    </w:p>
    <w:p w14:paraId="236A8F99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Mission pour une entreprise souhaitant identifier les meilleurs pays cibles pour son développement à l'export</w:t>
      </w:r>
    </w:p>
    <w:p w14:paraId="4A13A477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Données issues de la FAO et de la Banque Mondiale — 8 variables PESTEL</w:t>
      </w:r>
    </w:p>
    <w:p w14:paraId="6E9958CC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Tâches réalisées</w:t>
      </w:r>
    </w:p>
    <w:p w14:paraId="0BF075B6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Analyse univariée, </w:t>
      </w:r>
      <w:proofErr w:type="spellStart"/>
      <w:r>
        <w:t>heatmap</w:t>
      </w:r>
      <w:proofErr w:type="spellEnd"/>
      <w:r>
        <w:t xml:space="preserve"> de corrélations (Spearman), standardisation (</w:t>
      </w:r>
      <w:proofErr w:type="spellStart"/>
      <w:r>
        <w:t>StandardScaler</w:t>
      </w:r>
      <w:proofErr w:type="spellEnd"/>
      <w:r>
        <w:t>)</w:t>
      </w:r>
    </w:p>
    <w:p w14:paraId="22E0744D" w14:textId="7413139C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Réduction de dimension par ACP (éboulis + </w:t>
      </w:r>
      <w:proofErr w:type="spellStart"/>
      <w:r>
        <w:t>biplot</w:t>
      </w:r>
      <w:proofErr w:type="spellEnd"/>
      <w:r>
        <w:t>), segmentation par K-</w:t>
      </w:r>
      <w:proofErr w:type="spellStart"/>
      <w:r>
        <w:t>Means</w:t>
      </w:r>
      <w:proofErr w:type="spellEnd"/>
      <w:r>
        <w:t xml:space="preserve"> (</w:t>
      </w:r>
      <w:proofErr w:type="spellStart"/>
      <w:r>
        <w:t>K</w:t>
      </w:r>
      <w:r w:rsidR="00847BB2">
        <w:t>max</w:t>
      </w:r>
      <w:proofErr w:type="spellEnd"/>
      <w:r>
        <w:t>, score silhouette) et validation par CAH (dendrogramme)</w:t>
      </w:r>
    </w:p>
    <w:p w14:paraId="17DA75C2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Croisement K-</w:t>
      </w:r>
      <w:proofErr w:type="spellStart"/>
      <w:r>
        <w:t>Means</w:t>
      </w:r>
      <w:proofErr w:type="spellEnd"/>
      <w:r>
        <w:t xml:space="preserve"> / CAH pour robustesse des clusters</w:t>
      </w:r>
    </w:p>
    <w:p w14:paraId="32E44767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Résultats obtenus</w:t>
      </w:r>
    </w:p>
    <w:p w14:paraId="7A940F89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3 clusters identifiés : opportunités immédiates (ARE, KWT, QAT — dépendance import &gt; 74%), moyen terme (AGO, GHA, ZMB)</w:t>
      </w:r>
    </w:p>
    <w:p w14:paraId="2AF71FA9" w14:textId="13F1CB87" w:rsidR="0013750F" w:rsidRDefault="0013750F" w:rsidP="00847BB2">
      <w:pPr>
        <w:pStyle w:val="Paragraphedeliste"/>
        <w:numPr>
          <w:ilvl w:val="0"/>
          <w:numId w:val="3"/>
        </w:numPr>
        <w:spacing w:before="15" w:after="15"/>
      </w:pPr>
      <w:r>
        <w:t>Recommandations stratégiques Top 3 présentées au COMEX avec argumentation data</w:t>
      </w:r>
    </w:p>
    <w:p w14:paraId="161FB163" w14:textId="77777777" w:rsidR="00847BB2" w:rsidRPr="00847BB2" w:rsidRDefault="00847BB2" w:rsidP="00847BB2">
      <w:pPr>
        <w:pStyle w:val="Paragraphedeliste"/>
        <w:spacing w:before="15" w:after="15"/>
        <w:ind w:left="400"/>
      </w:pPr>
    </w:p>
    <w:p w14:paraId="658653FC" w14:textId="77777777" w:rsidR="0013750F" w:rsidRDefault="0013750F" w:rsidP="0013750F">
      <w:pPr>
        <w:spacing w:before="160" w:after="30"/>
      </w:pPr>
      <w:r>
        <w:rPr>
          <w:b/>
          <w:bCs/>
          <w:sz w:val="20"/>
          <w:szCs w:val="20"/>
        </w:rPr>
        <w:t>Dashboard Dental Pharma</w:t>
      </w:r>
      <w:r>
        <w:rPr>
          <w:color w:val="2A6C8C"/>
        </w:rPr>
        <w:t xml:space="preserve">   |   Tableau</w:t>
      </w:r>
      <w:r>
        <w:rPr>
          <w:color w:val="555555"/>
        </w:rPr>
        <w:t xml:space="preserve">   |   2025</w:t>
      </w:r>
    </w:p>
    <w:p w14:paraId="6D50D039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Contexte</w:t>
      </w:r>
    </w:p>
    <w:p w14:paraId="50510734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Entreprise pharmaceutique internationale spécialisée dans les soins dentaires, avec des projets menés dans plusieurs pays</w:t>
      </w:r>
    </w:p>
    <w:p w14:paraId="4F8E3054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Besoin : surveiller les projets en cours et alerter sur les écarts critiques entre prévisions et réalisations</w:t>
      </w:r>
    </w:p>
    <w:p w14:paraId="1CE0E993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Tâches réalisées</w:t>
      </w:r>
    </w:p>
    <w:p w14:paraId="7B6D64D2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Chargement et préparation des données dans Tableau</w:t>
      </w:r>
    </w:p>
    <w:p w14:paraId="2EC1C3E0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Création de paramètres dynamiques, champs calculés et seuil d'alerte (≥ 15%) sur les coûts, délais et livrables</w:t>
      </w:r>
    </w:p>
    <w:p w14:paraId="5A843E51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Conception de 3 vues décisionnelles : Directeur Général, Directeur Régional, Directeur Pays</w:t>
      </w:r>
    </w:p>
    <w:p w14:paraId="1E579061" w14:textId="77777777" w:rsidR="0013750F" w:rsidRDefault="0013750F" w:rsidP="0013750F">
      <w:pPr>
        <w:spacing w:before="60" w:after="20"/>
      </w:pPr>
      <w:r>
        <w:rPr>
          <w:b/>
          <w:bCs/>
          <w:color w:val="2A6C8C"/>
        </w:rPr>
        <w:t>Résultats obtenus</w:t>
      </w:r>
    </w:p>
    <w:p w14:paraId="204AA2BF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Dashboard publié sur Tableau Public, opérationnel et présentable aux 3 niveaux hiérarchiques</w:t>
      </w:r>
    </w:p>
    <w:p w14:paraId="6A523421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Identification automatique des pays/projets dépassant les seuils fixés — aide à la décision immédiate</w:t>
      </w:r>
    </w:p>
    <w:p w14:paraId="775D2FB8" w14:textId="77777777" w:rsidR="00847BB2" w:rsidRDefault="00847BB2" w:rsidP="00901DBA">
      <w:pPr>
        <w:spacing w:before="80" w:after="15"/>
        <w:rPr>
          <w:b/>
          <w:bCs/>
        </w:rPr>
      </w:pPr>
    </w:p>
    <w:p w14:paraId="14DC7C47" w14:textId="77777777" w:rsidR="00847BB2" w:rsidRDefault="00847BB2">
      <w:pPr>
        <w:pBdr>
          <w:bottom w:val="single" w:sz="5" w:space="2" w:color="C8562A"/>
        </w:pBdr>
        <w:spacing w:before="180" w:after="60"/>
        <w:rPr>
          <w:b/>
          <w:bCs/>
          <w:color w:val="C8562A"/>
          <w:spacing w:val="40"/>
          <w:sz w:val="20"/>
          <w:szCs w:val="20"/>
        </w:rPr>
      </w:pPr>
    </w:p>
    <w:p w14:paraId="1228E198" w14:textId="77777777" w:rsidR="00847BB2" w:rsidRDefault="00847BB2">
      <w:pPr>
        <w:pBdr>
          <w:bottom w:val="single" w:sz="5" w:space="2" w:color="C8562A"/>
        </w:pBdr>
        <w:spacing w:before="180" w:after="60"/>
        <w:rPr>
          <w:b/>
          <w:bCs/>
          <w:color w:val="C8562A"/>
          <w:spacing w:val="40"/>
          <w:sz w:val="20"/>
          <w:szCs w:val="20"/>
        </w:rPr>
      </w:pPr>
    </w:p>
    <w:p w14:paraId="390ED95B" w14:textId="23C9DCD0" w:rsidR="008E1D0B" w:rsidRDefault="00000000">
      <w:pPr>
        <w:pBdr>
          <w:bottom w:val="single" w:sz="5" w:space="2" w:color="C8562A"/>
        </w:pBdr>
        <w:spacing w:before="180" w:after="60"/>
      </w:pPr>
      <w:r>
        <w:rPr>
          <w:b/>
          <w:bCs/>
          <w:color w:val="C8562A"/>
          <w:spacing w:val="40"/>
          <w:sz w:val="20"/>
          <w:szCs w:val="20"/>
        </w:rPr>
        <w:t>EXPÉRIENCE PROFESSIONNELLE</w:t>
      </w:r>
    </w:p>
    <w:p w14:paraId="09B55B31" w14:textId="77777777" w:rsidR="008E1D0B" w:rsidRDefault="00000000">
      <w:pPr>
        <w:spacing w:before="60" w:after="20"/>
      </w:pPr>
      <w:r>
        <w:rPr>
          <w:b/>
          <w:bCs/>
          <w:sz w:val="19"/>
          <w:szCs w:val="19"/>
        </w:rPr>
        <w:t xml:space="preserve">Ingénieure Consultante </w:t>
      </w:r>
      <w:proofErr w:type="gramStart"/>
      <w:r>
        <w:rPr>
          <w:b/>
          <w:bCs/>
          <w:sz w:val="19"/>
          <w:szCs w:val="19"/>
        </w:rPr>
        <w:t>HSE</w:t>
      </w:r>
      <w:r>
        <w:t xml:space="preserve">  |</w:t>
      </w:r>
      <w:proofErr w:type="gramEnd"/>
      <w:r>
        <w:t xml:space="preserve">  Total · L'Oréal · Disneyland · Gecina · </w:t>
      </w:r>
      <w:proofErr w:type="gramStart"/>
      <w:r>
        <w:t>Eiffage  |</w:t>
      </w:r>
      <w:proofErr w:type="gramEnd"/>
      <w:r>
        <w:t xml:space="preserve">  </w:t>
      </w:r>
      <w:r>
        <w:rPr>
          <w:color w:val="666666"/>
        </w:rPr>
        <w:t>2017 – 2022</w:t>
      </w:r>
    </w:p>
    <w:p w14:paraId="29C8ECE0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 xml:space="preserve">Analyse et traitement de données </w:t>
      </w:r>
      <w:proofErr w:type="spellStart"/>
      <w:r>
        <w:t>multi-sites</w:t>
      </w:r>
      <w:proofErr w:type="spellEnd"/>
      <w:r>
        <w:t xml:space="preserve">, modélisation de tableaux de bord KPI, </w:t>
      </w:r>
      <w:proofErr w:type="spellStart"/>
      <w:r>
        <w:t>reportings</w:t>
      </w:r>
      <w:proofErr w:type="spellEnd"/>
      <w:r>
        <w:t xml:space="preserve"> automatisés sur Excel</w:t>
      </w:r>
    </w:p>
    <w:p w14:paraId="1C342365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Rédaction d'analyses de causes, recommandations data-</w:t>
      </w:r>
      <w:proofErr w:type="spellStart"/>
      <w:r>
        <w:t>driven</w:t>
      </w:r>
      <w:proofErr w:type="spellEnd"/>
      <w:r>
        <w:t xml:space="preserve"> pour la conformité et l'optimisation des processus</w:t>
      </w:r>
    </w:p>
    <w:p w14:paraId="173EA140" w14:textId="77777777" w:rsidR="0013750F" w:rsidRDefault="0013750F" w:rsidP="0013750F">
      <w:pPr>
        <w:pStyle w:val="Paragraphedeliste"/>
        <w:numPr>
          <w:ilvl w:val="0"/>
          <w:numId w:val="3"/>
        </w:numPr>
        <w:spacing w:before="15" w:after="15"/>
      </w:pPr>
      <w:r>
        <w:t>Suivi des indicateurs accidents du travail, plans de prévention, budgétisation prévisionnelle des formations</w:t>
      </w:r>
    </w:p>
    <w:p w14:paraId="0D02DAD2" w14:textId="77777777" w:rsidR="00847BB2" w:rsidRDefault="00847BB2" w:rsidP="00847BB2">
      <w:pPr>
        <w:pStyle w:val="Paragraphedeliste"/>
        <w:spacing w:before="15" w:after="15"/>
        <w:ind w:left="400"/>
      </w:pPr>
    </w:p>
    <w:p w14:paraId="103C5E3D" w14:textId="77777777" w:rsidR="008E1D0B" w:rsidRDefault="00000000">
      <w:pPr>
        <w:pBdr>
          <w:bottom w:val="single" w:sz="5" w:space="2" w:color="C8562A"/>
        </w:pBdr>
        <w:spacing w:before="180" w:after="60"/>
      </w:pPr>
      <w:r>
        <w:rPr>
          <w:b/>
          <w:bCs/>
          <w:color w:val="C8562A"/>
          <w:spacing w:val="40"/>
          <w:sz w:val="20"/>
          <w:szCs w:val="20"/>
        </w:rPr>
        <w:t>FORMATION</w:t>
      </w:r>
    </w:p>
    <w:p w14:paraId="76F80739" w14:textId="0A95A6C6" w:rsidR="008E1D0B" w:rsidRDefault="00000000">
      <w:pPr>
        <w:spacing w:before="50" w:after="12"/>
      </w:pPr>
      <w:r>
        <w:rPr>
          <w:b/>
          <w:bCs/>
        </w:rPr>
        <w:t xml:space="preserve">Data </w:t>
      </w:r>
      <w:proofErr w:type="spellStart"/>
      <w:proofErr w:type="gramStart"/>
      <w:r>
        <w:rPr>
          <w:b/>
          <w:bCs/>
        </w:rPr>
        <w:t>Analyst</w:t>
      </w:r>
      <w:proofErr w:type="spellEnd"/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proofErr w:type="spellStart"/>
      <w:proofErr w:type="gramStart"/>
      <w:r>
        <w:rPr>
          <w:color w:val="666666"/>
        </w:rPr>
        <w:t>OpenClassrooms</w:t>
      </w:r>
      <w:proofErr w:type="spellEnd"/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r w:rsidR="0013750F">
        <w:rPr>
          <w:color w:val="666666"/>
        </w:rPr>
        <w:t xml:space="preserve">Juin </w:t>
      </w:r>
      <w:r>
        <w:rPr>
          <w:color w:val="666666"/>
        </w:rPr>
        <w:t xml:space="preserve">2025 – </w:t>
      </w:r>
      <w:r w:rsidR="0013750F">
        <w:rPr>
          <w:color w:val="666666"/>
        </w:rPr>
        <w:t>Mars 2026</w:t>
      </w:r>
    </w:p>
    <w:p w14:paraId="639DFB02" w14:textId="692FAED8" w:rsidR="008E1D0B" w:rsidRDefault="00000000">
      <w:pPr>
        <w:spacing w:after="12"/>
      </w:pPr>
      <w:r>
        <w:rPr>
          <w:b/>
          <w:bCs/>
        </w:rPr>
        <w:t xml:space="preserve">Data Analyste — Spécialisation Analyse </w:t>
      </w:r>
      <w:proofErr w:type="gramStart"/>
      <w:r>
        <w:rPr>
          <w:b/>
          <w:bCs/>
        </w:rPr>
        <w:t>Prédictive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CEFIM  |</w:t>
      </w:r>
      <w:proofErr w:type="gramEnd"/>
      <w:r>
        <w:rPr>
          <w:color w:val="666666"/>
        </w:rPr>
        <w:t xml:space="preserve">  2023 – 2024</w:t>
      </w:r>
    </w:p>
    <w:p w14:paraId="3EB3617B" w14:textId="77777777" w:rsidR="008E1D0B" w:rsidRDefault="00000000">
      <w:pPr>
        <w:spacing w:after="12"/>
      </w:pPr>
      <w:r>
        <w:rPr>
          <w:b/>
          <w:bCs/>
        </w:rPr>
        <w:t xml:space="preserve">MS Sécurité et </w:t>
      </w:r>
      <w:proofErr w:type="gramStart"/>
      <w:r>
        <w:rPr>
          <w:b/>
          <w:bCs/>
        </w:rPr>
        <w:t>Environnement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École des Mines </w:t>
      </w:r>
      <w:proofErr w:type="gramStart"/>
      <w:r>
        <w:rPr>
          <w:color w:val="666666"/>
        </w:rPr>
        <w:t>d'Alès  |</w:t>
      </w:r>
      <w:proofErr w:type="gramEnd"/>
      <w:r>
        <w:rPr>
          <w:color w:val="666666"/>
        </w:rPr>
        <w:t xml:space="preserve">  2015 – 2016</w:t>
      </w:r>
    </w:p>
    <w:p w14:paraId="02AF78CA" w14:textId="77777777" w:rsidR="008E1D0B" w:rsidRDefault="00000000">
      <w:r>
        <w:rPr>
          <w:b/>
          <w:bCs/>
        </w:rPr>
        <w:t xml:space="preserve">Master Génie des </w:t>
      </w:r>
      <w:proofErr w:type="gramStart"/>
      <w:r>
        <w:rPr>
          <w:b/>
          <w:bCs/>
        </w:rPr>
        <w:t>Procédés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Université Paris </w:t>
      </w:r>
      <w:proofErr w:type="gramStart"/>
      <w:r>
        <w:rPr>
          <w:color w:val="666666"/>
        </w:rPr>
        <w:t>13  |</w:t>
      </w:r>
      <w:proofErr w:type="gramEnd"/>
      <w:r>
        <w:rPr>
          <w:color w:val="666666"/>
        </w:rPr>
        <w:t xml:space="preserve">  2013 – 2014</w:t>
      </w:r>
    </w:p>
    <w:p w14:paraId="20B98D57" w14:textId="77777777" w:rsidR="008E1D0B" w:rsidRDefault="00000000">
      <w:pPr>
        <w:pBdr>
          <w:bottom w:val="single" w:sz="5" w:space="2" w:color="C8562A"/>
        </w:pBdr>
        <w:spacing w:before="180" w:after="60"/>
      </w:pPr>
      <w:r>
        <w:rPr>
          <w:b/>
          <w:bCs/>
          <w:color w:val="C8562A"/>
          <w:spacing w:val="40"/>
          <w:sz w:val="20"/>
          <w:szCs w:val="20"/>
        </w:rPr>
        <w:t>INFORMATIONS COMPLÉMENTAIRES</w:t>
      </w:r>
    </w:p>
    <w:p w14:paraId="787972F1" w14:textId="77777777" w:rsidR="0013750F" w:rsidRDefault="00000000">
      <w:pPr>
        <w:spacing w:before="30"/>
      </w:pPr>
      <w:r>
        <w:rPr>
          <w:b/>
          <w:bCs/>
        </w:rPr>
        <w:t xml:space="preserve">Langues : </w:t>
      </w:r>
      <w:r>
        <w:t>Français (</w:t>
      </w:r>
      <w:r w:rsidR="0013750F">
        <w:t xml:space="preserve">langue </w:t>
      </w:r>
      <w:proofErr w:type="gramStart"/>
      <w:r w:rsidR="0013750F">
        <w:t>maternelle</w:t>
      </w:r>
      <w:r>
        <w:t>)  |</w:t>
      </w:r>
      <w:proofErr w:type="gramEnd"/>
      <w:r>
        <w:t xml:space="preserve">  Anglais B2    </w:t>
      </w:r>
    </w:p>
    <w:p w14:paraId="096FFFAE" w14:textId="4F1B7121" w:rsidR="008E1D0B" w:rsidRDefault="00000000">
      <w:pPr>
        <w:spacing w:before="30"/>
      </w:pPr>
      <w:r>
        <w:rPr>
          <w:b/>
          <w:bCs/>
        </w:rPr>
        <w:t xml:space="preserve">Centres d'intérêt : </w:t>
      </w:r>
      <w:r w:rsidR="0013750F">
        <w:t xml:space="preserve">Voyages | Randonnée </w:t>
      </w:r>
      <w:proofErr w:type="gramStart"/>
      <w:r w:rsidR="0013750F">
        <w:t>|  Danse</w:t>
      </w:r>
      <w:proofErr w:type="gramEnd"/>
      <w:r w:rsidR="0013750F">
        <w:t xml:space="preserve">  </w:t>
      </w:r>
      <w:proofErr w:type="gramStart"/>
      <w:r w:rsidR="0013750F">
        <w:t>|  Sport</w:t>
      </w:r>
      <w:proofErr w:type="gramEnd"/>
      <w:r w:rsidR="0013750F">
        <w:t xml:space="preserve">  </w:t>
      </w:r>
      <w:proofErr w:type="gramStart"/>
      <w:r w:rsidR="0013750F">
        <w:t>|  Chant</w:t>
      </w:r>
      <w:proofErr w:type="gramEnd"/>
    </w:p>
    <w:sectPr w:rsidR="008E1D0B">
      <w:pgSz w:w="11906" w:h="16838"/>
      <w:pgMar w:top="800" w:right="1100" w:bottom="8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C91"/>
    <w:multiLevelType w:val="hybridMultilevel"/>
    <w:tmpl w:val="7ED4149C"/>
    <w:lvl w:ilvl="0" w:tplc="FB020270">
      <w:start w:val="1"/>
      <w:numFmt w:val="bullet"/>
      <w:lvlText w:val="–"/>
      <w:lvlJc w:val="left"/>
      <w:pPr>
        <w:ind w:left="400" w:hanging="240"/>
      </w:pPr>
    </w:lvl>
    <w:lvl w:ilvl="1" w:tplc="D316688C">
      <w:numFmt w:val="decimal"/>
      <w:lvlText w:val=""/>
      <w:lvlJc w:val="left"/>
    </w:lvl>
    <w:lvl w:ilvl="2" w:tplc="448AC24E">
      <w:numFmt w:val="decimal"/>
      <w:lvlText w:val=""/>
      <w:lvlJc w:val="left"/>
    </w:lvl>
    <w:lvl w:ilvl="3" w:tplc="D47A0A08">
      <w:numFmt w:val="decimal"/>
      <w:lvlText w:val=""/>
      <w:lvlJc w:val="left"/>
    </w:lvl>
    <w:lvl w:ilvl="4" w:tplc="1C90146E">
      <w:numFmt w:val="decimal"/>
      <w:lvlText w:val=""/>
      <w:lvlJc w:val="left"/>
    </w:lvl>
    <w:lvl w:ilvl="5" w:tplc="095443E6">
      <w:numFmt w:val="decimal"/>
      <w:lvlText w:val=""/>
      <w:lvlJc w:val="left"/>
    </w:lvl>
    <w:lvl w:ilvl="6" w:tplc="2F066172">
      <w:numFmt w:val="decimal"/>
      <w:lvlText w:val=""/>
      <w:lvlJc w:val="left"/>
    </w:lvl>
    <w:lvl w:ilvl="7" w:tplc="B1B0485A">
      <w:numFmt w:val="decimal"/>
      <w:lvlText w:val=""/>
      <w:lvlJc w:val="left"/>
    </w:lvl>
    <w:lvl w:ilvl="8" w:tplc="37E24D76">
      <w:numFmt w:val="decimal"/>
      <w:lvlText w:val=""/>
      <w:lvlJc w:val="left"/>
    </w:lvl>
  </w:abstractNum>
  <w:abstractNum w:abstractNumId="1" w15:restartNumberingAfterBreak="0">
    <w:nsid w:val="57575D1A"/>
    <w:multiLevelType w:val="hybridMultilevel"/>
    <w:tmpl w:val="13D07EA4"/>
    <w:lvl w:ilvl="0" w:tplc="E8709B92">
      <w:start w:val="1"/>
      <w:numFmt w:val="bullet"/>
      <w:lvlText w:val="●"/>
      <w:lvlJc w:val="left"/>
      <w:pPr>
        <w:ind w:left="720" w:hanging="360"/>
      </w:pPr>
    </w:lvl>
    <w:lvl w:ilvl="1" w:tplc="962A31C2">
      <w:start w:val="1"/>
      <w:numFmt w:val="bullet"/>
      <w:lvlText w:val="○"/>
      <w:lvlJc w:val="left"/>
      <w:pPr>
        <w:ind w:left="1440" w:hanging="360"/>
      </w:pPr>
    </w:lvl>
    <w:lvl w:ilvl="2" w:tplc="2B82916E">
      <w:start w:val="1"/>
      <w:numFmt w:val="bullet"/>
      <w:lvlText w:val="■"/>
      <w:lvlJc w:val="left"/>
      <w:pPr>
        <w:ind w:left="2160" w:hanging="360"/>
      </w:pPr>
    </w:lvl>
    <w:lvl w:ilvl="3" w:tplc="D4648D14">
      <w:start w:val="1"/>
      <w:numFmt w:val="bullet"/>
      <w:lvlText w:val="●"/>
      <w:lvlJc w:val="left"/>
      <w:pPr>
        <w:ind w:left="2880" w:hanging="360"/>
      </w:pPr>
    </w:lvl>
    <w:lvl w:ilvl="4" w:tplc="A17467AC">
      <w:start w:val="1"/>
      <w:numFmt w:val="bullet"/>
      <w:lvlText w:val="○"/>
      <w:lvlJc w:val="left"/>
      <w:pPr>
        <w:ind w:left="3600" w:hanging="360"/>
      </w:pPr>
    </w:lvl>
    <w:lvl w:ilvl="5" w:tplc="C592ECF2">
      <w:start w:val="1"/>
      <w:numFmt w:val="bullet"/>
      <w:lvlText w:val="■"/>
      <w:lvlJc w:val="left"/>
      <w:pPr>
        <w:ind w:left="4320" w:hanging="360"/>
      </w:pPr>
    </w:lvl>
    <w:lvl w:ilvl="6" w:tplc="C344C1B8">
      <w:start w:val="1"/>
      <w:numFmt w:val="bullet"/>
      <w:lvlText w:val="●"/>
      <w:lvlJc w:val="left"/>
      <w:pPr>
        <w:ind w:left="5040" w:hanging="360"/>
      </w:pPr>
    </w:lvl>
    <w:lvl w:ilvl="7" w:tplc="2B048B90">
      <w:start w:val="1"/>
      <w:numFmt w:val="bullet"/>
      <w:lvlText w:val="●"/>
      <w:lvlJc w:val="left"/>
      <w:pPr>
        <w:ind w:left="5760" w:hanging="360"/>
      </w:pPr>
    </w:lvl>
    <w:lvl w:ilvl="8" w:tplc="879AA8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C15AC"/>
    <w:multiLevelType w:val="hybridMultilevel"/>
    <w:tmpl w:val="4DA8859A"/>
    <w:lvl w:ilvl="0" w:tplc="D150A158">
      <w:start w:val="1"/>
      <w:numFmt w:val="bullet"/>
      <w:lvlText w:val="–"/>
      <w:lvlJc w:val="left"/>
      <w:pPr>
        <w:ind w:left="360" w:hanging="220"/>
      </w:pPr>
    </w:lvl>
    <w:lvl w:ilvl="1" w:tplc="2B72FFC6">
      <w:numFmt w:val="decimal"/>
      <w:lvlText w:val=""/>
      <w:lvlJc w:val="left"/>
    </w:lvl>
    <w:lvl w:ilvl="2" w:tplc="E5FEE0BA">
      <w:numFmt w:val="decimal"/>
      <w:lvlText w:val=""/>
      <w:lvlJc w:val="left"/>
    </w:lvl>
    <w:lvl w:ilvl="3" w:tplc="E23EF0D8">
      <w:numFmt w:val="decimal"/>
      <w:lvlText w:val=""/>
      <w:lvlJc w:val="left"/>
    </w:lvl>
    <w:lvl w:ilvl="4" w:tplc="12908FD0">
      <w:numFmt w:val="decimal"/>
      <w:lvlText w:val=""/>
      <w:lvlJc w:val="left"/>
    </w:lvl>
    <w:lvl w:ilvl="5" w:tplc="AE16F9FA">
      <w:numFmt w:val="decimal"/>
      <w:lvlText w:val=""/>
      <w:lvlJc w:val="left"/>
    </w:lvl>
    <w:lvl w:ilvl="6" w:tplc="6FA81986">
      <w:numFmt w:val="decimal"/>
      <w:lvlText w:val=""/>
      <w:lvlJc w:val="left"/>
    </w:lvl>
    <w:lvl w:ilvl="7" w:tplc="B40E07EE">
      <w:numFmt w:val="decimal"/>
      <w:lvlText w:val=""/>
      <w:lvlJc w:val="left"/>
    </w:lvl>
    <w:lvl w:ilvl="8" w:tplc="93745330">
      <w:numFmt w:val="decimal"/>
      <w:lvlText w:val=""/>
      <w:lvlJc w:val="left"/>
    </w:lvl>
  </w:abstractNum>
  <w:num w:numId="1" w16cid:durableId="1570382766">
    <w:abstractNumId w:val="1"/>
    <w:lvlOverride w:ilvl="0">
      <w:startOverride w:val="1"/>
    </w:lvlOverride>
  </w:num>
  <w:num w:numId="2" w16cid:durableId="1608582301">
    <w:abstractNumId w:val="2"/>
    <w:lvlOverride w:ilvl="0">
      <w:startOverride w:val="1"/>
    </w:lvlOverride>
  </w:num>
  <w:num w:numId="3" w16cid:durableId="266887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B"/>
    <w:rsid w:val="00126E5E"/>
    <w:rsid w:val="0013750F"/>
    <w:rsid w:val="001D5C0B"/>
    <w:rsid w:val="004A2C0B"/>
    <w:rsid w:val="00847BB2"/>
    <w:rsid w:val="008E1D0B"/>
    <w:rsid w:val="00901DBA"/>
    <w:rsid w:val="009258E2"/>
    <w:rsid w:val="00DD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E8652"/>
  <w15:docId w15:val="{08B516CE-539E-4C41-83EB-508FCD33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2026-03-12T18:52:00Z</dcterms:created>
  <dcterms:modified xsi:type="dcterms:W3CDTF">2026-03-12T18:57:00Z</dcterms:modified>
</cp:coreProperties>
</file>