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7FE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MULECLIENTCERT Renewal SOP</w:t>
      </w:r>
    </w:p>
    <w:p w14:paraId="587B6678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Overview</w:t>
      </w:r>
    </w:p>
    <w:p w14:paraId="1116E71C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Renewing the MULECLIENTCERT is a critical task that requires careful planning and execution to ensure minimal downtime and a smooth transition. As a Site Reliability Engineer (SRE), you should follow a Standard Operating Procedure (SOP) to perform the MULECLIENTCERT renewal. Below is a general outline for the MULECLIENTCERT renewal SOP for an SRE:</w:t>
      </w:r>
    </w:p>
    <w:p w14:paraId="36ACC4A9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Pre-Renewal Preparation:</w:t>
      </w:r>
    </w:p>
    <w:p w14:paraId="1D0156AC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Verify Certificate Expiration:</w:t>
      </w:r>
    </w:p>
    <w:p w14:paraId="5766BEB4" w14:textId="77777777" w:rsidR="002538DC" w:rsidRDefault="002538DC" w:rsidP="002538D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Check the current expiration date of the MULECLIENTCERT.</w:t>
      </w:r>
    </w:p>
    <w:p w14:paraId="1BAEDE67" w14:textId="77777777" w:rsidR="002538DC" w:rsidRDefault="002538DC" w:rsidP="002538D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Plan the renewal process at least 30 days before the expiration date.</w:t>
      </w:r>
    </w:p>
    <w:p w14:paraId="1E96D52F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Take Pre-Renewal Backup:</w:t>
      </w:r>
    </w:p>
    <w:p w14:paraId="1B7D35A8" w14:textId="77777777" w:rsidR="002538DC" w:rsidRDefault="002538DC" w:rsidP="002538D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Take a backup of the existing MULECLIENTCERT and its configuration.</w:t>
      </w:r>
    </w:p>
    <w:p w14:paraId="2D802FBF" w14:textId="77777777" w:rsidR="002538DC" w:rsidRDefault="002538DC" w:rsidP="002538D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Store the backup securely in case of any issues during the renewal process.</w:t>
      </w:r>
    </w:p>
    <w:p w14:paraId="29B47154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Rollback Plan:</w:t>
      </w:r>
    </w:p>
    <w:p w14:paraId="0A6C6D2C" w14:textId="77777777" w:rsidR="002538DC" w:rsidRDefault="002538DC" w:rsidP="002538D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Have a rollback plan in case any issues arise. This may involve reverting to the previous MULECLIENTCERT or using other mitigation strategies.</w:t>
      </w:r>
    </w:p>
    <w:p w14:paraId="7CA4F9A9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Check Compatibility:</w:t>
      </w:r>
    </w:p>
    <w:p w14:paraId="600ACFF0" w14:textId="77777777" w:rsidR="002538DC" w:rsidRDefault="002538DC" w:rsidP="002538D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 xml:space="preserve">Ensure the new MULECLIENTCERT is compatible with the current </w:t>
      </w:r>
      <w:proofErr w:type="spellStart"/>
      <w:r>
        <w:rPr>
          <w:rFonts w:ascii="Times New Roman" w:hAnsi="Times New Roman" w:cs="Times New Roman"/>
          <w:color w:val="1F1D15"/>
          <w:kern w:val="0"/>
          <w:lang w:val="en-GB"/>
        </w:rPr>
        <w:t>Mulesoft</w:t>
      </w:r>
      <w:proofErr w:type="spellEnd"/>
      <w:r>
        <w:rPr>
          <w:rFonts w:ascii="Times New Roman" w:hAnsi="Times New Roman" w:cs="Times New Roman"/>
          <w:color w:val="1F1D15"/>
          <w:kern w:val="0"/>
          <w:lang w:val="en-GB"/>
        </w:rPr>
        <w:t xml:space="preserve"> Runtime Fabric (RTF) version.</w:t>
      </w:r>
    </w:p>
    <w:p w14:paraId="19D81AA8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Communication:</w:t>
      </w:r>
    </w:p>
    <w:p w14:paraId="12836B29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Notify Stakeholders:</w:t>
      </w:r>
    </w:p>
    <w:p w14:paraId="56B2CC59" w14:textId="77777777" w:rsidR="002538DC" w:rsidRDefault="002538DC" w:rsidP="002538D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Inform all relevant stakeholders about the upcoming MULECLIENTCERT renewal, including API developer team, support and operations teams, and other relevant parties like executives and managers.</w:t>
      </w:r>
    </w:p>
    <w:p w14:paraId="245664F9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b/>
          <w:bCs/>
          <w:color w:val="1F1D15"/>
          <w:kern w:val="0"/>
          <w:lang w:val="en-GB"/>
        </w:rPr>
        <w:t>NOTE</w:t>
      </w:r>
      <w:r>
        <w:rPr>
          <w:rFonts w:ascii="Times New Roman" w:hAnsi="Times New Roman" w:cs="Times New Roman"/>
          <w:color w:val="1F1D15"/>
          <w:kern w:val="0"/>
          <w:lang w:val="en-GB"/>
        </w:rPr>
        <w:t>: There must be a contact list and method of contact maintained centrally for such communication/notification.</w:t>
      </w:r>
    </w:p>
    <w:p w14:paraId="216C7ADA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Change Control Process:</w:t>
      </w:r>
    </w:p>
    <w:p w14:paraId="59B1C13B" w14:textId="77777777" w:rsidR="002538DC" w:rsidRDefault="002538DC" w:rsidP="002538D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Follow the Change Control process and get approval from the Change Control board to execute the change.</w:t>
      </w:r>
    </w:p>
    <w:p w14:paraId="134ECB94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Schedule Downtime:</w:t>
      </w:r>
    </w:p>
    <w:p w14:paraId="50E4A9C2" w14:textId="77777777" w:rsidR="002538DC" w:rsidRDefault="002538DC" w:rsidP="002538D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Schedule a maintenance window for the renewal, considering the least impactful time for your users.</w:t>
      </w:r>
    </w:p>
    <w:p w14:paraId="6F514BC5" w14:textId="77777777" w:rsidR="002538DC" w:rsidRDefault="002538DC" w:rsidP="002538D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The maintenance window should be within the approved change window (10:00PM PST -- 4:00AM PST).</w:t>
      </w:r>
    </w:p>
    <w:p w14:paraId="1CD4ABAC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Renewal Process:</w:t>
      </w:r>
    </w:p>
    <w:p w14:paraId="25CA9690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Generate New MULECLIENTCERT:</w:t>
      </w:r>
    </w:p>
    <w:p w14:paraId="67FEEB2D" w14:textId="77777777" w:rsidR="002538DC" w:rsidRDefault="002538DC" w:rsidP="002538D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 xml:space="preserve">Generate a new MULECLIENTCERT following the </w:t>
      </w:r>
      <w:proofErr w:type="spellStart"/>
      <w:r>
        <w:rPr>
          <w:rFonts w:ascii="Times New Roman" w:hAnsi="Times New Roman" w:cs="Times New Roman"/>
          <w:color w:val="1F1D15"/>
          <w:kern w:val="0"/>
          <w:lang w:val="en-GB"/>
        </w:rPr>
        <w:t>Mulesoft</w:t>
      </w:r>
      <w:proofErr w:type="spellEnd"/>
      <w:r>
        <w:rPr>
          <w:rFonts w:ascii="Times New Roman" w:hAnsi="Times New Roman" w:cs="Times New Roman"/>
          <w:color w:val="1F1D15"/>
          <w:kern w:val="0"/>
          <w:lang w:val="en-GB"/>
        </w:rPr>
        <w:t xml:space="preserve"> documentation and best practices.</w:t>
      </w:r>
    </w:p>
    <w:p w14:paraId="39910786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Update MULECLIENTCERT Configuration:</w:t>
      </w:r>
    </w:p>
    <w:p w14:paraId="0BDA61EB" w14:textId="77777777" w:rsidR="002538DC" w:rsidRDefault="002538DC" w:rsidP="002538DC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 xml:space="preserve">Update the MULECLIENTCERT configuration in the </w:t>
      </w:r>
      <w:proofErr w:type="spellStart"/>
      <w:r>
        <w:rPr>
          <w:rFonts w:ascii="Times New Roman" w:hAnsi="Times New Roman" w:cs="Times New Roman"/>
          <w:color w:val="1F1D15"/>
          <w:kern w:val="0"/>
          <w:lang w:val="en-GB"/>
        </w:rPr>
        <w:t>Mulesoft</w:t>
      </w:r>
      <w:proofErr w:type="spellEnd"/>
      <w:r>
        <w:rPr>
          <w:rFonts w:ascii="Times New Roman" w:hAnsi="Times New Roman" w:cs="Times New Roman"/>
          <w:color w:val="1F1D15"/>
          <w:kern w:val="0"/>
          <w:lang w:val="en-GB"/>
        </w:rPr>
        <w:t xml:space="preserve"> Runtime Fabric.</w:t>
      </w:r>
    </w:p>
    <w:p w14:paraId="53EB3DBA" w14:textId="77777777" w:rsidR="002538DC" w:rsidRDefault="002538DC" w:rsidP="002538DC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Ensure all necessary components are configured to use the new MULECLIENTCERT.</w:t>
      </w:r>
    </w:p>
    <w:p w14:paraId="02ABDBBF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Validation:</w:t>
      </w:r>
    </w:p>
    <w:p w14:paraId="1619D354" w14:textId="77777777" w:rsidR="002538DC" w:rsidRDefault="002538DC" w:rsidP="002538DC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Validate the renewed MULECLIENTCERT by running tests against critical workloads and applications.</w:t>
      </w:r>
    </w:p>
    <w:p w14:paraId="77CD060C" w14:textId="77777777" w:rsidR="002538DC" w:rsidRDefault="002538DC" w:rsidP="002538DC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Check APIs and proxies are running properly with the new MULECLIENTCERT.</w:t>
      </w:r>
    </w:p>
    <w:p w14:paraId="0F6DE49C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lastRenderedPageBreak/>
        <w:t>Post-Renewal Tasks:</w:t>
      </w:r>
    </w:p>
    <w:p w14:paraId="05E7FDE1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Verify System Health:</w:t>
      </w:r>
    </w:p>
    <w:p w14:paraId="300365F9" w14:textId="77777777" w:rsidR="002538DC" w:rsidRDefault="002538DC" w:rsidP="002538DC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 xml:space="preserve">Check the current health of the </w:t>
      </w:r>
      <w:proofErr w:type="spellStart"/>
      <w:r>
        <w:rPr>
          <w:rFonts w:ascii="Times New Roman" w:hAnsi="Times New Roman" w:cs="Times New Roman"/>
          <w:color w:val="1F1D15"/>
          <w:kern w:val="0"/>
          <w:lang w:val="en-GB"/>
        </w:rPr>
        <w:t>Mulesoft</w:t>
      </w:r>
      <w:proofErr w:type="spellEnd"/>
      <w:r>
        <w:rPr>
          <w:rFonts w:ascii="Times New Roman" w:hAnsi="Times New Roman" w:cs="Times New Roman"/>
          <w:color w:val="1F1D15"/>
          <w:kern w:val="0"/>
          <w:lang w:val="en-GB"/>
        </w:rPr>
        <w:t xml:space="preserve"> Runtime Fabric and associated components.</w:t>
      </w:r>
    </w:p>
    <w:p w14:paraId="0D6BD501" w14:textId="77777777" w:rsidR="002538DC" w:rsidRDefault="002538DC" w:rsidP="002538DC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Continue monitoring the system post-renewal to catch any issues that might arise.</w:t>
      </w:r>
    </w:p>
    <w:p w14:paraId="7CD74F24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Notify Stakeholders:</w:t>
      </w:r>
    </w:p>
    <w:p w14:paraId="6B0418BA" w14:textId="77777777" w:rsidR="002538DC" w:rsidRDefault="002538DC" w:rsidP="002538DC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Inform all relevant stakeholders about the successful MULECLIENTCERT renewal and request them for sanity and regression testing.</w:t>
      </w:r>
    </w:p>
    <w:p w14:paraId="17359321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Incident Response Plan (IRP):</w:t>
      </w:r>
    </w:p>
    <w:p w14:paraId="7D5A20B1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Incident Identification:</w:t>
      </w:r>
    </w:p>
    <w:p w14:paraId="05A51FFD" w14:textId="77777777" w:rsidR="002538DC" w:rsidRDefault="002538DC" w:rsidP="002538DC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b/>
          <w:bCs/>
          <w:color w:val="1F1D15"/>
          <w:kern w:val="0"/>
          <w:lang w:val="en-GB"/>
        </w:rPr>
        <w:t>Responsibility:</w:t>
      </w:r>
      <w:r>
        <w:rPr>
          <w:rFonts w:ascii="Times New Roman" w:hAnsi="Times New Roman" w:cs="Times New Roman"/>
          <w:color w:val="1F1D15"/>
          <w:kern w:val="0"/>
          <w:lang w:val="en-GB"/>
        </w:rPr>
        <w:t> Monitoring Team, SRE Team</w:t>
      </w:r>
    </w:p>
    <w:p w14:paraId="2AC8DFCA" w14:textId="77777777" w:rsidR="002538DC" w:rsidRDefault="002538DC" w:rsidP="002538DC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b/>
          <w:bCs/>
          <w:color w:val="1F1D15"/>
          <w:kern w:val="0"/>
          <w:lang w:val="en-GB"/>
        </w:rPr>
        <w:t>Procedure:</w:t>
      </w:r>
    </w:p>
    <w:p w14:paraId="773E08AB" w14:textId="77777777" w:rsidR="002538DC" w:rsidRDefault="002538DC" w:rsidP="002538DC">
      <w:pPr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Use monitoring tools to identify any issues related to the MULECLIENTCERT renewal.</w:t>
      </w:r>
    </w:p>
    <w:p w14:paraId="21DF827B" w14:textId="77777777" w:rsidR="002538DC" w:rsidRDefault="002538DC" w:rsidP="002538DC">
      <w:pPr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Set up alerts for certificate-related failures or application health.</w:t>
      </w:r>
    </w:p>
    <w:p w14:paraId="169D73FD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Incident Triage and Escalation:</w:t>
      </w:r>
    </w:p>
    <w:p w14:paraId="31777971" w14:textId="77777777" w:rsidR="002538DC" w:rsidRDefault="002538DC" w:rsidP="002538DC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b/>
          <w:bCs/>
          <w:color w:val="1F1D15"/>
          <w:kern w:val="0"/>
          <w:lang w:val="en-GB"/>
        </w:rPr>
        <w:t>Responsibility:</w:t>
      </w:r>
      <w:r>
        <w:rPr>
          <w:rFonts w:ascii="Times New Roman" w:hAnsi="Times New Roman" w:cs="Times New Roman"/>
          <w:color w:val="1F1D15"/>
          <w:kern w:val="0"/>
          <w:lang w:val="en-GB"/>
        </w:rPr>
        <w:t> Incident Response Team</w:t>
      </w:r>
    </w:p>
    <w:p w14:paraId="4F7AB74C" w14:textId="77777777" w:rsidR="002538DC" w:rsidRDefault="002538DC" w:rsidP="002538DC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b/>
          <w:bCs/>
          <w:color w:val="1F1D15"/>
          <w:kern w:val="0"/>
          <w:lang w:val="en-GB"/>
        </w:rPr>
        <w:t>Procedure:</w:t>
      </w:r>
    </w:p>
    <w:p w14:paraId="31D6B0E2" w14:textId="77777777" w:rsidR="002538DC" w:rsidRDefault="002538DC" w:rsidP="002538DC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Quickly assess the severity of the incident and assign priorities based on impact and urgency.</w:t>
      </w:r>
    </w:p>
    <w:p w14:paraId="144C9284" w14:textId="77777777" w:rsidR="002538DC" w:rsidRDefault="002538DC" w:rsidP="002538DC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 xml:space="preserve">Escalate to relevant teams (e.g., </w:t>
      </w:r>
      <w:proofErr w:type="spellStart"/>
      <w:r>
        <w:rPr>
          <w:rFonts w:ascii="Times New Roman" w:hAnsi="Times New Roman" w:cs="Times New Roman"/>
          <w:color w:val="1F1D15"/>
          <w:kern w:val="0"/>
          <w:lang w:val="en-GB"/>
        </w:rPr>
        <w:t>Mulesoft</w:t>
      </w:r>
      <w:proofErr w:type="spellEnd"/>
      <w:r>
        <w:rPr>
          <w:rFonts w:ascii="Times New Roman" w:hAnsi="Times New Roman" w:cs="Times New Roman"/>
          <w:color w:val="1F1D15"/>
          <w:kern w:val="0"/>
          <w:lang w:val="en-GB"/>
        </w:rPr>
        <w:t xml:space="preserve"> support, application teams) based on the nature of the incident.</w:t>
      </w:r>
    </w:p>
    <w:p w14:paraId="589D7F35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Incident Mitigation:</w:t>
      </w:r>
    </w:p>
    <w:p w14:paraId="2D26095E" w14:textId="77777777" w:rsidR="002538DC" w:rsidRDefault="002538DC" w:rsidP="002538DC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b/>
          <w:bCs/>
          <w:color w:val="1F1D15"/>
          <w:kern w:val="0"/>
          <w:lang w:val="en-GB"/>
        </w:rPr>
        <w:t>Responsibility:</w:t>
      </w:r>
      <w:r>
        <w:rPr>
          <w:rFonts w:ascii="Times New Roman" w:hAnsi="Times New Roman" w:cs="Times New Roman"/>
          <w:color w:val="1F1D15"/>
          <w:kern w:val="0"/>
          <w:lang w:val="en-GB"/>
        </w:rPr>
        <w:t> SRE Team, Operations Team</w:t>
      </w:r>
    </w:p>
    <w:p w14:paraId="27423151" w14:textId="77777777" w:rsidR="002538DC" w:rsidRDefault="002538DC" w:rsidP="002538DC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b/>
          <w:bCs/>
          <w:color w:val="1F1D15"/>
          <w:kern w:val="0"/>
          <w:lang w:val="en-GB"/>
        </w:rPr>
        <w:t>Procedure:</w:t>
      </w:r>
    </w:p>
    <w:p w14:paraId="316AC5EC" w14:textId="77777777" w:rsidR="002538DC" w:rsidRDefault="002538DC" w:rsidP="002538DC">
      <w:pPr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Follow the rollback plan if necessary, reverting to the previous MULECLIENTCERT.</w:t>
      </w:r>
    </w:p>
    <w:p w14:paraId="6837ABE0" w14:textId="77777777" w:rsidR="002538DC" w:rsidRDefault="002538DC" w:rsidP="002538DC">
      <w:pPr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Apply temporary fixes or workarounds to minimize impact.</w:t>
      </w:r>
    </w:p>
    <w:p w14:paraId="3AC9929B" w14:textId="77777777" w:rsidR="002538DC" w:rsidRDefault="002538DC" w:rsidP="002538DC">
      <w:pPr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Communicate ongoing actions to the Incident Response Team.</w:t>
      </w:r>
    </w:p>
    <w:p w14:paraId="620A232B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Communication Plan:</w:t>
      </w:r>
    </w:p>
    <w:p w14:paraId="39F400D0" w14:textId="77777777" w:rsidR="002538DC" w:rsidRDefault="002538DC" w:rsidP="002538DC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Establish a communication plan for notifying stakeholders in case of issues and keep them informed about progress.</w:t>
      </w:r>
    </w:p>
    <w:p w14:paraId="60CFFD62" w14:textId="77777777" w:rsidR="002538DC" w:rsidRDefault="002538DC" w:rsidP="002538DC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 xml:space="preserve">Define the frequency of updates and include key information: incident description, </w:t>
      </w:r>
      <w:proofErr w:type="gramStart"/>
      <w:r>
        <w:rPr>
          <w:rFonts w:ascii="Times New Roman" w:hAnsi="Times New Roman" w:cs="Times New Roman"/>
          <w:color w:val="1F1D15"/>
          <w:kern w:val="0"/>
          <w:lang w:val="en-GB"/>
        </w:rPr>
        <w:t>current status</w:t>
      </w:r>
      <w:proofErr w:type="gramEnd"/>
      <w:r>
        <w:rPr>
          <w:rFonts w:ascii="Times New Roman" w:hAnsi="Times New Roman" w:cs="Times New Roman"/>
          <w:color w:val="1F1D15"/>
          <w:kern w:val="0"/>
          <w:lang w:val="en-GB"/>
        </w:rPr>
        <w:t>, next steps.</w:t>
      </w:r>
    </w:p>
    <w:p w14:paraId="26387FEE" w14:textId="77777777" w:rsidR="002538DC" w:rsidRDefault="002538DC" w:rsidP="002538DC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 xml:space="preserve">Identify key stakeholders and their contact details, including the </w:t>
      </w:r>
      <w:proofErr w:type="spellStart"/>
      <w:r>
        <w:rPr>
          <w:rFonts w:ascii="Times New Roman" w:hAnsi="Times New Roman" w:cs="Times New Roman"/>
          <w:color w:val="1F1D15"/>
          <w:kern w:val="0"/>
          <w:lang w:val="en-GB"/>
        </w:rPr>
        <w:t>Mulesoft</w:t>
      </w:r>
      <w:proofErr w:type="spellEnd"/>
      <w:r>
        <w:rPr>
          <w:rFonts w:ascii="Times New Roman" w:hAnsi="Times New Roman" w:cs="Times New Roman"/>
          <w:color w:val="1F1D15"/>
          <w:kern w:val="0"/>
          <w:lang w:val="en-GB"/>
        </w:rPr>
        <w:t xml:space="preserve"> Operations Team, Development Teams, Product Managers, Customer Support, and Executive Team.</w:t>
      </w:r>
    </w:p>
    <w:p w14:paraId="60909371" w14:textId="77777777" w:rsidR="002538DC" w:rsidRDefault="002538DC" w:rsidP="002538DC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Determine the communication methods, such as email, Slack channels, and phone/text alerts.</w:t>
      </w:r>
    </w:p>
    <w:p w14:paraId="257548EB" w14:textId="77777777" w:rsidR="002538DC" w:rsidRDefault="002538DC" w:rsidP="002538DC">
      <w:pPr>
        <w:autoSpaceDE w:val="0"/>
        <w:autoSpaceDN w:val="0"/>
        <w:adjustRightInd w:val="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Post-Mortem:</w:t>
      </w:r>
    </w:p>
    <w:p w14:paraId="1F7B244F" w14:textId="77777777" w:rsidR="002538DC" w:rsidRDefault="002538DC" w:rsidP="002538D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Conduct a post-mortem analysis after the MULECLIENTCERT renewal to identify areas of improvement and prevent similar issues in future renewals.</w:t>
      </w:r>
    </w:p>
    <w:p w14:paraId="522CA25F" w14:textId="77777777" w:rsidR="002538DC" w:rsidRDefault="002538DC" w:rsidP="002538D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F1D15"/>
          <w:kern w:val="0"/>
          <w:lang w:val="en-GB"/>
        </w:rPr>
      </w:pPr>
      <w:r>
        <w:rPr>
          <w:rFonts w:ascii="Times New Roman" w:hAnsi="Times New Roman" w:cs="Times New Roman"/>
          <w:color w:val="1F1D15"/>
          <w:kern w:val="0"/>
          <w:lang w:val="en-GB"/>
        </w:rPr>
        <w:t>Follow the post-mortem process, including post-incident analysis, post-mortem meeting, documenting findings, action items, sharing lessons learned, and continuous improvement.</w:t>
      </w:r>
    </w:p>
    <w:p w14:paraId="6F2E36E9" w14:textId="77777777" w:rsidR="00B139A4" w:rsidRDefault="00B139A4"/>
    <w:sectPr w:rsidR="00B139A4" w:rsidSect="006565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61985867">
    <w:abstractNumId w:val="0"/>
  </w:num>
  <w:num w:numId="2" w16cid:durableId="2046517070">
    <w:abstractNumId w:val="1"/>
  </w:num>
  <w:num w:numId="3" w16cid:durableId="60831167">
    <w:abstractNumId w:val="2"/>
  </w:num>
  <w:num w:numId="4" w16cid:durableId="304507670">
    <w:abstractNumId w:val="3"/>
  </w:num>
  <w:num w:numId="5" w16cid:durableId="3169650">
    <w:abstractNumId w:val="4"/>
  </w:num>
  <w:num w:numId="6" w16cid:durableId="475951169">
    <w:abstractNumId w:val="5"/>
  </w:num>
  <w:num w:numId="7" w16cid:durableId="1219126826">
    <w:abstractNumId w:val="6"/>
  </w:num>
  <w:num w:numId="8" w16cid:durableId="717626900">
    <w:abstractNumId w:val="7"/>
  </w:num>
  <w:num w:numId="9" w16cid:durableId="157156304">
    <w:abstractNumId w:val="8"/>
  </w:num>
  <w:num w:numId="10" w16cid:durableId="2049448692">
    <w:abstractNumId w:val="9"/>
  </w:num>
  <w:num w:numId="11" w16cid:durableId="664670473">
    <w:abstractNumId w:val="10"/>
  </w:num>
  <w:num w:numId="12" w16cid:durableId="1059406181">
    <w:abstractNumId w:val="11"/>
  </w:num>
  <w:num w:numId="13" w16cid:durableId="97915915">
    <w:abstractNumId w:val="12"/>
  </w:num>
  <w:num w:numId="14" w16cid:durableId="201478995">
    <w:abstractNumId w:val="13"/>
  </w:num>
  <w:num w:numId="15" w16cid:durableId="1286081984">
    <w:abstractNumId w:val="14"/>
  </w:num>
  <w:num w:numId="16" w16cid:durableId="785395817">
    <w:abstractNumId w:val="15"/>
  </w:num>
  <w:num w:numId="17" w16cid:durableId="19367886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DC"/>
    <w:rsid w:val="002538DC"/>
    <w:rsid w:val="0065659D"/>
    <w:rsid w:val="00B139A4"/>
    <w:rsid w:val="00D00BD8"/>
    <w:rsid w:val="00DE29E9"/>
    <w:rsid w:val="00E0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71D7D"/>
  <w15:chartTrackingRefBased/>
  <w15:docId w15:val="{368CAFAC-0D4C-574E-84BE-F0A99B07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8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Prahalathan Bindhu Madhavan</dc:creator>
  <cp:keywords/>
  <dc:description/>
  <cp:lastModifiedBy>Prahalathan Bindhu Madhavan</cp:lastModifiedBy>
  <cp:revision>1</cp:revision>
  <dcterms:created xsi:type="dcterms:W3CDTF">2024-03-08T13:48:00Z</dcterms:created>
  <dcterms:modified xsi:type="dcterms:W3CDTF">2024-03-08T13:48:00Z</dcterms:modified>
</cp:coreProperties>
</file>