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D3FE" w14:textId="7814C1AA" w:rsidR="002E7D6F" w:rsidRDefault="002F469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BÀI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1 </w:t>
      </w:r>
    </w:p>
    <w:p w14:paraId="11B44348" w14:textId="7104F8B8" w:rsidR="002F4692" w:rsidRDefault="00ED3A5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D3A5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66C6A8A5" wp14:editId="6E40C13E">
            <wp:extent cx="5268060" cy="4991797"/>
            <wp:effectExtent l="0" t="0" r="8890" b="0"/>
            <wp:docPr id="184047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8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D1D3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8A8E0DA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572E5C6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9C1ED5E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972BD72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CC767FD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E1BCDF0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A63E48B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42C3122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A938F78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080F686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F588FE7" w14:textId="77777777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1C8FD9D" w14:textId="76B6667E" w:rsidR="002E7D6F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BÀI 2</w:t>
      </w:r>
    </w:p>
    <w:p w14:paraId="61FBE0BD" w14:textId="7D7246EC" w:rsidR="002E7D6F" w:rsidRDefault="00ED3A5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D3A5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2417BA7B" wp14:editId="3D59C625">
            <wp:extent cx="5544324" cy="4677428"/>
            <wp:effectExtent l="0" t="0" r="0" b="8890"/>
            <wp:docPr id="122934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3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43DF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A315564" w14:textId="77777777" w:rsidR="00D63FC9" w:rsidRDefault="00D63FC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D3D009F" w14:textId="77777777" w:rsidR="00D63FC9" w:rsidRDefault="00D63FC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4213160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840D30D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347BA2A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5B310EE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79BCEFA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8785EF8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B544E6D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A93783D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66F1DE8" w14:textId="04A5112E" w:rsidR="001F0541" w:rsidRDefault="002E7D6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3 </w:t>
      </w:r>
    </w:p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2484"/>
        <w:gridCol w:w="2486"/>
        <w:gridCol w:w="2486"/>
        <w:gridCol w:w="2486"/>
      </w:tblGrid>
      <w:tr w:rsidR="001F0541" w14:paraId="7FDF1592" w14:textId="77777777" w:rsidTr="001F0541">
        <w:trPr>
          <w:trHeight w:val="602"/>
        </w:trPr>
        <w:tc>
          <w:tcPr>
            <w:tcW w:w="2484" w:type="dxa"/>
          </w:tcPr>
          <w:p w14:paraId="5D2BB6A1" w14:textId="7E51F3D2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A</w:t>
            </w:r>
          </w:p>
        </w:tc>
        <w:tc>
          <w:tcPr>
            <w:tcW w:w="2486" w:type="dxa"/>
            <w:vAlign w:val="center"/>
          </w:tcPr>
          <w:p w14:paraId="710A2A3C" w14:textId="75483C4E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 B</w:t>
            </w:r>
          </w:p>
        </w:tc>
        <w:tc>
          <w:tcPr>
            <w:tcW w:w="2486" w:type="dxa"/>
            <w:vAlign w:val="center"/>
          </w:tcPr>
          <w:p w14:paraId="2E032148" w14:textId="0CB5260B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Mối</w:t>
            </w:r>
            <w:proofErr w:type="spellEnd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</w:t>
            </w:r>
            <w:proofErr w:type="spellEnd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</w:p>
        </w:tc>
        <w:tc>
          <w:tcPr>
            <w:tcW w:w="2486" w:type="dxa"/>
            <w:vAlign w:val="center"/>
          </w:tcPr>
          <w:p w14:paraId="492086C5" w14:textId="04CF22F1" w:rsidR="001F0541" w:rsidRP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thích</w:t>
            </w:r>
            <w:proofErr w:type="spellEnd"/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F0541" w14:paraId="683A8B5D" w14:textId="77777777" w:rsidTr="001F0541">
        <w:trPr>
          <w:trHeight w:val="1850"/>
        </w:trPr>
        <w:tc>
          <w:tcPr>
            <w:tcW w:w="2484" w:type="dxa"/>
            <w:vAlign w:val="center"/>
          </w:tcPr>
          <w:p w14:paraId="2C4B725C" w14:textId="67B40E0D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486" w:type="dxa"/>
            <w:vAlign w:val="center"/>
          </w:tcPr>
          <w:p w14:paraId="656EF1AF" w14:textId="7B86FF58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486" w:type="dxa"/>
          </w:tcPr>
          <w:p w14:paraId="6C3AC49A" w14:textId="027F7601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&lt;&lt;include&gt;&gt;</w:t>
            </w:r>
          </w:p>
        </w:tc>
        <w:tc>
          <w:tcPr>
            <w:tcW w:w="2486" w:type="dxa"/>
            <w:vAlign w:val="center"/>
          </w:tcPr>
          <w:p w14:paraId="259535B8" w14:textId="737DD4D6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Đặt hàng thì </w:t>
            </w:r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bắt buộc</w:t>
            </w: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phải kiểm tra giỏ hàng.</w:t>
            </w:r>
          </w:p>
        </w:tc>
      </w:tr>
      <w:tr w:rsidR="001F0541" w14:paraId="683990DD" w14:textId="77777777" w:rsidTr="001F0541">
        <w:trPr>
          <w:trHeight w:val="3075"/>
        </w:trPr>
        <w:tc>
          <w:tcPr>
            <w:tcW w:w="2484" w:type="dxa"/>
            <w:vAlign w:val="center"/>
          </w:tcPr>
          <w:p w14:paraId="29015F7B" w14:textId="030AA7AE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486" w:type="dxa"/>
            <w:vAlign w:val="center"/>
          </w:tcPr>
          <w:p w14:paraId="34B8AC5A" w14:textId="741939D3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  <w:tc>
          <w:tcPr>
            <w:tcW w:w="2486" w:type="dxa"/>
          </w:tcPr>
          <w:p w14:paraId="2BB8DB27" w14:textId="0B771EAC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&lt;&lt;extend&gt;&gt;</w:t>
            </w:r>
          </w:p>
        </w:tc>
        <w:tc>
          <w:tcPr>
            <w:tcW w:w="2486" w:type="dxa"/>
            <w:vAlign w:val="center"/>
          </w:tcPr>
          <w:p w14:paraId="6DBC3491" w14:textId="44B2FA4F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Chỉ </w:t>
            </w:r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thêm vào khi cần</w:t>
            </w: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xuất hóa đơn, không phải lúc nào cũng có.</w:t>
            </w:r>
          </w:p>
        </w:tc>
      </w:tr>
      <w:tr w:rsidR="001F0541" w14:paraId="669C67CD" w14:textId="77777777" w:rsidTr="001F0541">
        <w:trPr>
          <w:trHeight w:val="3700"/>
        </w:trPr>
        <w:tc>
          <w:tcPr>
            <w:tcW w:w="2484" w:type="dxa"/>
            <w:vAlign w:val="center"/>
          </w:tcPr>
          <w:p w14:paraId="03776799" w14:textId="2D987B0F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Đặt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486" w:type="dxa"/>
            <w:vAlign w:val="center"/>
          </w:tcPr>
          <w:p w14:paraId="16CE0EFC" w14:textId="4BC02C79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2486" w:type="dxa"/>
            <w:vAlign w:val="center"/>
          </w:tcPr>
          <w:p w14:paraId="7A218813" w14:textId="7ADA764E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Association</w:t>
            </w:r>
          </w:p>
        </w:tc>
        <w:tc>
          <w:tcPr>
            <w:tcW w:w="2486" w:type="dxa"/>
            <w:vAlign w:val="center"/>
          </w:tcPr>
          <w:p w14:paraId="736E3962" w14:textId="24BC8350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Xem đánh giá </w:t>
            </w:r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không bắt buộc</w:t>
            </w: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để đặt hàng, chỉ hỗ trợ người dùng xem thông tin.</w:t>
            </w:r>
          </w:p>
        </w:tc>
      </w:tr>
      <w:tr w:rsidR="001F0541" w14:paraId="5ECBDB57" w14:textId="77777777" w:rsidTr="001F0541">
        <w:trPr>
          <w:trHeight w:val="2473"/>
        </w:trPr>
        <w:tc>
          <w:tcPr>
            <w:tcW w:w="2484" w:type="dxa"/>
            <w:vAlign w:val="center"/>
          </w:tcPr>
          <w:p w14:paraId="1946FF6A" w14:textId="4A486A5E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2486" w:type="dxa"/>
          </w:tcPr>
          <w:p w14:paraId="53C1341D" w14:textId="3ECD8A9B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1F0541">
              <w:rPr>
                <w:rFonts w:ascii="Times New Roman" w:hAnsi="Times New Roman" w:cs="Times New Roman"/>
                <w:sz w:val="32"/>
                <w:szCs w:val="32"/>
              </w:rPr>
              <w:t xml:space="preserve"> hàng</w:t>
            </w:r>
          </w:p>
        </w:tc>
        <w:tc>
          <w:tcPr>
            <w:tcW w:w="2486" w:type="dxa"/>
            <w:vAlign w:val="center"/>
          </w:tcPr>
          <w:p w14:paraId="35F915A0" w14:textId="2C34C1D3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</w:rPr>
              <w:t>Association</w:t>
            </w:r>
          </w:p>
        </w:tc>
        <w:tc>
          <w:tcPr>
            <w:tcW w:w="2486" w:type="dxa"/>
            <w:vAlign w:val="center"/>
          </w:tcPr>
          <w:p w14:paraId="2FBF73D7" w14:textId="1DF4CE93" w:rsidR="001F0541" w:rsidRDefault="001F0541" w:rsidP="001F054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Hai chức năng này </w:t>
            </w:r>
            <w:r w:rsidRPr="001F054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tách biệt</w:t>
            </w:r>
            <w:r w:rsidRPr="001F05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, không phụ thuộc nhau.</w:t>
            </w:r>
          </w:p>
        </w:tc>
      </w:tr>
    </w:tbl>
    <w:p w14:paraId="4A3FD8BA" w14:textId="77777777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3B5B5BF" w14:textId="708A60F2" w:rsidR="001F0541" w:rsidRDefault="001F05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4 </w:t>
      </w:r>
    </w:p>
    <w:p w14:paraId="50F81BB3" w14:textId="0F53DDDD" w:rsidR="00D63FC9" w:rsidRDefault="00D63FC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63FC9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1F73251A" wp14:editId="1F632AAB">
            <wp:extent cx="5029902" cy="5544324"/>
            <wp:effectExtent l="0" t="0" r="0" b="0"/>
            <wp:docPr id="183115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0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829" w14:textId="4D6D99DC" w:rsidR="00D63FC9" w:rsidRDefault="00D63FC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5 </w:t>
      </w:r>
    </w:p>
    <w:p w14:paraId="258924FC" w14:textId="77777777" w:rsidR="00D63FC9" w:rsidRDefault="00D63FC9">
      <w:pPr>
        <w:rPr>
          <w:rFonts w:ascii="Times New Roman" w:hAnsi="Times New Roman" w:cs="Times New Roman"/>
          <w:sz w:val="16"/>
          <w:szCs w:val="16"/>
          <w:lang w:val="vi-VN"/>
        </w:rPr>
      </w:pP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3172"/>
        <w:gridCol w:w="3173"/>
        <w:gridCol w:w="3173"/>
      </w:tblGrid>
      <w:tr w:rsidR="00D63FC9" w:rsidRPr="002F7039" w14:paraId="085697D7" w14:textId="77777777" w:rsidTr="002F7039">
        <w:trPr>
          <w:trHeight w:val="1273"/>
        </w:trPr>
        <w:tc>
          <w:tcPr>
            <w:tcW w:w="3172" w:type="dxa"/>
          </w:tcPr>
          <w:p w14:paraId="60DFB2A2" w14:textId="1D26DBED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173" w:type="dxa"/>
          </w:tcPr>
          <w:p w14:paraId="00D4D39C" w14:textId="1D12DACA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173" w:type="dxa"/>
          </w:tcPr>
          <w:p w14:paraId="7FC6CA94" w14:textId="00705C23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  <w:proofErr w:type="spellStart"/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phục</w:t>
            </w:r>
            <w:proofErr w:type="spellEnd"/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</w:tr>
      <w:tr w:rsidR="00D63FC9" w:rsidRPr="002F7039" w14:paraId="31CD3523" w14:textId="77777777" w:rsidTr="002F7039">
        <w:trPr>
          <w:trHeight w:val="1273"/>
        </w:trPr>
        <w:tc>
          <w:tcPr>
            <w:tcW w:w="3172" w:type="dxa"/>
          </w:tcPr>
          <w:p w14:paraId="7D0BCCB9" w14:textId="579BE90A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 (người đặt món)</w:t>
            </w:r>
          </w:p>
        </w:tc>
        <w:tc>
          <w:tcPr>
            <w:tcW w:w="3173" w:type="dxa"/>
          </w:tcPr>
          <w:p w14:paraId="48B9C932" w14:textId="2BE47622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3173" w:type="dxa"/>
          </w:tcPr>
          <w:p w14:paraId="1A6863E6" w14:textId="0F521B61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ký/Đăng nhập; Tìm nhà hàng/món; Chọn món &amp; tùy chọn (size, topping); Đặt đơn; Chọn phương thức thanh toán; </w:t>
            </w: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Theo dõi trạng thái đơn (chuẩn bị/đang giao); Đánh giá/nhận xét nhà hàng &amp; tài xế; Hủy đơn (trước khi chế biến)</w:t>
            </w:r>
          </w:p>
        </w:tc>
      </w:tr>
      <w:tr w:rsidR="00D63FC9" w:rsidRPr="002F7039" w14:paraId="70B4D652" w14:textId="77777777" w:rsidTr="002F7039">
        <w:trPr>
          <w:trHeight w:val="1273"/>
        </w:trPr>
        <w:tc>
          <w:tcPr>
            <w:tcW w:w="3172" w:type="dxa"/>
          </w:tcPr>
          <w:p w14:paraId="287C5D9A" w14:textId="05933B0B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Tài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xế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173" w:type="dxa"/>
          </w:tcPr>
          <w:p w14:paraId="461FA746" w14:textId="04E1704E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3173" w:type="dxa"/>
          </w:tcPr>
          <w:p w14:paraId="47610976" w14:textId="0C0F5FEB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nhập; Bật/tắt trạng thái nhận đơn; Nhận/nhận-đơn (accept); Xem lộ trình bản đồ; Cập nhật trạng thái (đến nhà hàng/đã lấy/đang giao/đã giao); Gọi/nhắn cho khách; Kết thúc đơn &amp; xác nhận thu tiền COD</w:t>
            </w:r>
          </w:p>
        </w:tc>
      </w:tr>
      <w:tr w:rsidR="00D63FC9" w:rsidRPr="002F7039" w14:paraId="545B3BCB" w14:textId="77777777" w:rsidTr="002F7039">
        <w:trPr>
          <w:trHeight w:val="1360"/>
        </w:trPr>
        <w:tc>
          <w:tcPr>
            <w:tcW w:w="3172" w:type="dxa"/>
          </w:tcPr>
          <w:p w14:paraId="648EFB8D" w14:textId="1B226CD1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3173" w:type="dxa"/>
          </w:tcPr>
          <w:p w14:paraId="5C55427D" w14:textId="4E309143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3173" w:type="dxa"/>
          </w:tcPr>
          <w:p w14:paraId="4DE48F53" w14:textId="4D3D5A89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nhập; Nhận &amp; xác nhận đơn; Cập nhật thời gian chuẩn bị; Từ chối khi quá tải/hết món; Đánh dấu “sẵn sàng lấy”; Quản lý menu/giá/chương trình khuyến mãi; Cấu hình giờ mở cửa</w:t>
            </w:r>
          </w:p>
        </w:tc>
      </w:tr>
      <w:tr w:rsidR="00D63FC9" w:rsidRPr="002F7039" w14:paraId="390DD62A" w14:textId="77777777" w:rsidTr="002F7039">
        <w:trPr>
          <w:trHeight w:val="1273"/>
        </w:trPr>
        <w:tc>
          <w:tcPr>
            <w:tcW w:w="3172" w:type="dxa"/>
          </w:tcPr>
          <w:p w14:paraId="4B11B004" w14:textId="6E0B7445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173" w:type="dxa"/>
          </w:tcPr>
          <w:p w14:paraId="009A580F" w14:textId="38418AF6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3173" w:type="dxa"/>
          </w:tcPr>
          <w:p w14:paraId="3C30D951" w14:textId="139D0648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người dùng/đối tác/tài xế; Phê duyệt đăng ký nhà hàng/tài xế; Cấu hình phí giao &amp; khu vực; Quản lý khuyến mãi/voucher; Xử lý khiếu nại &amp; hoàn tiền; Xem báo cáo doanh thu/hiệu suất</w:t>
            </w:r>
          </w:p>
        </w:tc>
      </w:tr>
      <w:tr w:rsidR="00D63FC9" w:rsidRPr="002F7039" w14:paraId="5FFE027F" w14:textId="77777777" w:rsidTr="002F7039">
        <w:trPr>
          <w:trHeight w:val="1273"/>
        </w:trPr>
        <w:tc>
          <w:tcPr>
            <w:tcW w:w="3172" w:type="dxa"/>
          </w:tcPr>
          <w:p w14:paraId="62DDD11D" w14:textId="3027D853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VNPay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MoMo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/Stripe, …)</w:t>
            </w:r>
          </w:p>
        </w:tc>
        <w:tc>
          <w:tcPr>
            <w:tcW w:w="3173" w:type="dxa"/>
          </w:tcPr>
          <w:p w14:paraId="72AC26CA" w14:textId="680D00AB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Secondary</w:t>
            </w:r>
          </w:p>
        </w:tc>
        <w:tc>
          <w:tcPr>
            <w:tcW w:w="3173" w:type="dxa"/>
          </w:tcPr>
          <w:p w14:paraId="51590ABE" w14:textId="0733AE2A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 lý thanh toán online; Xác thực 3-D Secure/OTP; Xác nhận giao dịch; Hoàn tiền</w:t>
            </w:r>
          </w:p>
        </w:tc>
      </w:tr>
      <w:tr w:rsidR="00D63FC9" w:rsidRPr="002F7039" w14:paraId="343ABE08" w14:textId="77777777" w:rsidTr="002F7039">
        <w:trPr>
          <w:trHeight w:val="1273"/>
        </w:trPr>
        <w:tc>
          <w:tcPr>
            <w:tcW w:w="3172" w:type="dxa"/>
          </w:tcPr>
          <w:p w14:paraId="0726448C" w14:textId="02B1FD67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Dịch vụ bản đồ/định tuyến (Google Maps, …)</w:t>
            </w:r>
          </w:p>
        </w:tc>
        <w:tc>
          <w:tcPr>
            <w:tcW w:w="3173" w:type="dxa"/>
          </w:tcPr>
          <w:p w14:paraId="62206EEC" w14:textId="1626099C" w:rsidR="00D63FC9" w:rsidRPr="002F7039" w:rsidRDefault="00D63FC9" w:rsidP="00D63F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Secondary</w:t>
            </w:r>
          </w:p>
        </w:tc>
        <w:tc>
          <w:tcPr>
            <w:tcW w:w="3173" w:type="dxa"/>
          </w:tcPr>
          <w:p w14:paraId="114C3931" w14:textId="6D22FD02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Geocoding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lộ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</w:tr>
      <w:tr w:rsidR="00D63FC9" w:rsidRPr="002F7039" w14:paraId="43E9B4DB" w14:textId="77777777" w:rsidTr="002F7039">
        <w:trPr>
          <w:trHeight w:val="1273"/>
        </w:trPr>
        <w:tc>
          <w:tcPr>
            <w:tcW w:w="3172" w:type="dxa"/>
          </w:tcPr>
          <w:p w14:paraId="7005AB24" w14:textId="39DD8056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Dịch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(SMS/Email/Push)</w:t>
            </w:r>
          </w:p>
        </w:tc>
        <w:tc>
          <w:tcPr>
            <w:tcW w:w="3173" w:type="dxa"/>
          </w:tcPr>
          <w:p w14:paraId="24836929" w14:textId="4C4B6F67" w:rsidR="00D63FC9" w:rsidRPr="002F7039" w:rsidRDefault="00D63FC9" w:rsidP="00D63F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Secondary</w:t>
            </w:r>
          </w:p>
        </w:tc>
        <w:tc>
          <w:tcPr>
            <w:tcW w:w="3173" w:type="dxa"/>
          </w:tcPr>
          <w:p w14:paraId="6065FEB8" w14:textId="52BF70BB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OTP;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</w:p>
        </w:tc>
      </w:tr>
      <w:tr w:rsidR="00D63FC9" w:rsidRPr="002F7039" w14:paraId="7A1A2C36" w14:textId="77777777" w:rsidTr="002F7039">
        <w:trPr>
          <w:trHeight w:val="1273"/>
        </w:trPr>
        <w:tc>
          <w:tcPr>
            <w:tcW w:w="3172" w:type="dxa"/>
          </w:tcPr>
          <w:p w14:paraId="6EA1BE15" w14:textId="72FDAFB4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lận</w:t>
            </w:r>
            <w:proofErr w:type="spellEnd"/>
          </w:p>
        </w:tc>
        <w:tc>
          <w:tcPr>
            <w:tcW w:w="3173" w:type="dxa"/>
          </w:tcPr>
          <w:p w14:paraId="4E062CF4" w14:textId="04FD9212" w:rsidR="00D63FC9" w:rsidRPr="002F7039" w:rsidRDefault="00D63FC9" w:rsidP="00D63F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F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Secondary</w:t>
            </w:r>
          </w:p>
        </w:tc>
        <w:tc>
          <w:tcPr>
            <w:tcW w:w="3173" w:type="dxa"/>
          </w:tcPr>
          <w:p w14:paraId="5DF77A42" w14:textId="1BFEC1FA" w:rsidR="00D63FC9" w:rsidRPr="002F7039" w:rsidRDefault="00D63FC9" w:rsidP="00D63FC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Chặn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/flag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IP; Nhật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F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</w:tr>
    </w:tbl>
    <w:p w14:paraId="12474408" w14:textId="77777777" w:rsidR="002F7039" w:rsidRDefault="002F703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1209A2" w14:textId="77777777" w:rsidR="002F7039" w:rsidRDefault="002F703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BCB0CD" w14:textId="3FA01445" w:rsidR="002F7039" w:rsidRDefault="002F703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6 </w:t>
      </w:r>
    </w:p>
    <w:p w14:paraId="70F6938F" w14:textId="77777777" w:rsidR="002F7039" w:rsidRDefault="002F7039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039" w14:paraId="671A2213" w14:textId="77777777" w:rsidTr="002F7039">
        <w:tc>
          <w:tcPr>
            <w:tcW w:w="4675" w:type="dxa"/>
          </w:tcPr>
          <w:p w14:paraId="60386517" w14:textId="48CCD019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Thành </w:t>
            </w: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</w:p>
        </w:tc>
        <w:tc>
          <w:tcPr>
            <w:tcW w:w="4675" w:type="dxa"/>
          </w:tcPr>
          <w:p w14:paraId="6E8B0A61" w14:textId="0197F2D5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</w:p>
        </w:tc>
      </w:tr>
      <w:tr w:rsidR="002F7039" w14:paraId="260D0765" w14:textId="77777777" w:rsidTr="002F7039">
        <w:tc>
          <w:tcPr>
            <w:tcW w:w="4675" w:type="dxa"/>
            <w:tcBorders>
              <w:bottom w:val="single" w:sz="4" w:space="0" w:color="auto"/>
            </w:tcBorders>
          </w:tcPr>
          <w:p w14:paraId="709A1009" w14:textId="24C6F06B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Use Case</w:t>
            </w:r>
          </w:p>
        </w:tc>
        <w:tc>
          <w:tcPr>
            <w:tcW w:w="4675" w:type="dxa"/>
          </w:tcPr>
          <w:p w14:paraId="61662101" w14:textId="3A897FAC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hàng</w:t>
            </w:r>
          </w:p>
        </w:tc>
      </w:tr>
      <w:tr w:rsidR="002F7039" w14:paraId="1CA56932" w14:textId="77777777" w:rsidTr="002F7039">
        <w:tc>
          <w:tcPr>
            <w:tcW w:w="4675" w:type="dxa"/>
            <w:vMerge w:val="restart"/>
          </w:tcPr>
          <w:p w14:paraId="5CE173F9" w14:textId="6D35ED52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675" w:type="dxa"/>
          </w:tcPr>
          <w:p w14:paraId="502AFFD5" w14:textId="4E0E1B28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(Primary):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món</w:t>
            </w:r>
            <w:proofErr w:type="spellEnd"/>
          </w:p>
        </w:tc>
      </w:tr>
      <w:tr w:rsidR="002F7039" w14:paraId="4FDC1754" w14:textId="77777777" w:rsidTr="002F7039">
        <w:tc>
          <w:tcPr>
            <w:tcW w:w="4675" w:type="dxa"/>
            <w:vMerge/>
          </w:tcPr>
          <w:p w14:paraId="10C15C56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500196B" w14:textId="0E34B802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 Hệ thống giao đồ ăn (System): xử lý đơn, tính phí, gửi thông báo</w:t>
            </w:r>
          </w:p>
        </w:tc>
      </w:tr>
      <w:tr w:rsidR="002F7039" w14:paraId="61CD77B8" w14:textId="77777777" w:rsidTr="002F7039">
        <w:trPr>
          <w:trHeight w:val="635"/>
        </w:trPr>
        <w:tc>
          <w:tcPr>
            <w:tcW w:w="4675" w:type="dxa"/>
            <w:vMerge/>
          </w:tcPr>
          <w:p w14:paraId="4977DC37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1647F6A3" w14:textId="1783DC7A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 Nhà hàng: xác nhận và chuẩn bị món ăn</w:t>
            </w:r>
          </w:p>
        </w:tc>
      </w:tr>
      <w:tr w:rsidR="002F7039" w14:paraId="4F54DA33" w14:textId="77777777" w:rsidTr="002F7039">
        <w:tc>
          <w:tcPr>
            <w:tcW w:w="4675" w:type="dxa"/>
            <w:vMerge/>
          </w:tcPr>
          <w:p w14:paraId="2276CA01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42303B04" w14:textId="38ADED31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Cổng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(Secondary):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2F7039">
              <w:rPr>
                <w:rFonts w:ascii="Times New Roman" w:hAnsi="Times New Roman" w:cs="Times New Roman"/>
                <w:sz w:val="32"/>
                <w:szCs w:val="32"/>
              </w:rPr>
              <w:t xml:space="preserve"> online</w:t>
            </w:r>
          </w:p>
        </w:tc>
      </w:tr>
      <w:tr w:rsidR="002F7039" w14:paraId="1B3D1757" w14:textId="77777777" w:rsidTr="002F7039">
        <w:tc>
          <w:tcPr>
            <w:tcW w:w="4675" w:type="dxa"/>
          </w:tcPr>
          <w:p w14:paraId="7EB4E65E" w14:textId="3A8BCE06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tiêu</w:t>
            </w:r>
            <w:proofErr w:type="spellEnd"/>
          </w:p>
        </w:tc>
        <w:tc>
          <w:tcPr>
            <w:tcW w:w="4675" w:type="dxa"/>
          </w:tcPr>
          <w:p w14:paraId="7CF69849" w14:textId="6C5AD130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Giúp khách hàng đặt món ăn mong muốn từ nhà hàng và nhận hàng tại địa chỉ đã chọn.</w:t>
            </w:r>
          </w:p>
        </w:tc>
      </w:tr>
      <w:tr w:rsidR="002F7039" w14:paraId="0F979939" w14:textId="77777777" w:rsidTr="002F7039">
        <w:tc>
          <w:tcPr>
            <w:tcW w:w="4675" w:type="dxa"/>
            <w:vMerge w:val="restart"/>
          </w:tcPr>
          <w:p w14:paraId="53C84A10" w14:textId="64ABC29C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Luồng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chính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(Main Flow)</w:t>
            </w:r>
          </w:p>
        </w:tc>
        <w:tc>
          <w:tcPr>
            <w:tcW w:w="4675" w:type="dxa"/>
          </w:tcPr>
          <w:p w14:paraId="45CE1F67" w14:textId="289F4CB0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1. Khách hàng mở ứng dụng và đăng nhập.</w:t>
            </w:r>
          </w:p>
        </w:tc>
      </w:tr>
      <w:tr w:rsidR="002F7039" w14:paraId="1BA35CDE" w14:textId="77777777" w:rsidTr="002F7039">
        <w:tc>
          <w:tcPr>
            <w:tcW w:w="4675" w:type="dxa"/>
            <w:vMerge/>
          </w:tcPr>
          <w:p w14:paraId="76AEBBF7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286DE97E" w14:textId="024DCB97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2. Khách hàng tìm và chọn món từ nhà hàng mong muốn.</w:t>
            </w:r>
          </w:p>
        </w:tc>
      </w:tr>
      <w:tr w:rsidR="002F7039" w14:paraId="524CA108" w14:textId="77777777" w:rsidTr="002F7039">
        <w:tc>
          <w:tcPr>
            <w:tcW w:w="4675" w:type="dxa"/>
            <w:vMerge/>
          </w:tcPr>
          <w:p w14:paraId="5C581C87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3B4B496D" w14:textId="7D88220D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3. Hệ thống hiển thị chi tiết món, giá, phí giao hàng và tổng tiền.</w:t>
            </w:r>
          </w:p>
        </w:tc>
      </w:tr>
      <w:tr w:rsidR="002F7039" w14:paraId="378B8FED" w14:textId="77777777" w:rsidTr="002F7039">
        <w:tc>
          <w:tcPr>
            <w:tcW w:w="4675" w:type="dxa"/>
            <w:vMerge/>
          </w:tcPr>
          <w:p w14:paraId="00BF1D46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3ED2C991" w14:textId="6A8F4C23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4. Khách hàng xác nhận giỏ hàng và địa chỉ giao.</w:t>
            </w:r>
          </w:p>
        </w:tc>
      </w:tr>
      <w:tr w:rsidR="002F7039" w14:paraId="6F380EC1" w14:textId="77777777" w:rsidTr="00EE7BAD">
        <w:tc>
          <w:tcPr>
            <w:tcW w:w="4675" w:type="dxa"/>
            <w:vMerge/>
          </w:tcPr>
          <w:p w14:paraId="758F8A7F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1EC10DB8" w14:textId="1668DA2C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5. Khách hàng chọn phương thức thanh toán (tiền mặt hoặc online).</w:t>
            </w:r>
          </w:p>
        </w:tc>
      </w:tr>
      <w:tr w:rsidR="002F7039" w14:paraId="3FF4573E" w14:textId="77777777" w:rsidTr="00EE7BAD">
        <w:tc>
          <w:tcPr>
            <w:tcW w:w="4675" w:type="dxa"/>
            <w:vMerge/>
          </w:tcPr>
          <w:p w14:paraId="03F6F82B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349B2C04" w14:textId="1BC3AB6F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6. Hệ thống gửi yêu cầu đặt hàng đến nhà hàng.</w:t>
            </w:r>
          </w:p>
        </w:tc>
      </w:tr>
      <w:tr w:rsidR="002F7039" w14:paraId="4610E510" w14:textId="77777777" w:rsidTr="00EE7BAD">
        <w:tc>
          <w:tcPr>
            <w:tcW w:w="4675" w:type="dxa"/>
            <w:vMerge/>
          </w:tcPr>
          <w:p w14:paraId="76DC4A7A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7C222C78" w14:textId="11307F31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7. Nhà hàng xác nhận và chuẩn bị món ăn.</w:t>
            </w:r>
          </w:p>
        </w:tc>
      </w:tr>
      <w:tr w:rsidR="002F7039" w14:paraId="2FF55734" w14:textId="77777777" w:rsidTr="00EE7BAD">
        <w:tc>
          <w:tcPr>
            <w:tcW w:w="4675" w:type="dxa"/>
            <w:vMerge/>
          </w:tcPr>
          <w:p w14:paraId="319BAE33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3C76ADC6" w14:textId="721F2A4C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8. Hệ thống phân công tài xế nhận đơn và giao hàng.</w:t>
            </w:r>
          </w:p>
        </w:tc>
      </w:tr>
      <w:tr w:rsidR="002F7039" w14:paraId="60F2A0E3" w14:textId="77777777" w:rsidTr="002F7039">
        <w:tc>
          <w:tcPr>
            <w:tcW w:w="4675" w:type="dxa"/>
            <w:vMerge/>
          </w:tcPr>
          <w:p w14:paraId="1672F844" w14:textId="77777777" w:rsid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53AAF7D6" w14:textId="5712FDA1" w:rsidR="002F7039" w:rsidRPr="002F7039" w:rsidRDefault="002F7039" w:rsidP="002F703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9. Khách hàng nhận món và xác nhận hoàn tất đơn.</w:t>
            </w:r>
          </w:p>
        </w:tc>
      </w:tr>
      <w:tr w:rsidR="00FA258F" w14:paraId="0F9AAD45" w14:textId="77777777" w:rsidTr="002F7039">
        <w:tc>
          <w:tcPr>
            <w:tcW w:w="4675" w:type="dxa"/>
          </w:tcPr>
          <w:p w14:paraId="74E27D14" w14:textId="5310053A" w:rsidR="00FA258F" w:rsidRDefault="00FA258F" w:rsidP="00FA258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Luồng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lỗi</w:t>
            </w:r>
            <w:proofErr w:type="spellEnd"/>
            <w:r w:rsidRPr="002F70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(Exception Flow)</w:t>
            </w:r>
          </w:p>
        </w:tc>
        <w:tc>
          <w:tcPr>
            <w:tcW w:w="4675" w:type="dxa"/>
          </w:tcPr>
          <w:p w14:paraId="2FE56D31" w14:textId="67C9DA4F" w:rsidR="00FA258F" w:rsidRPr="002F7039" w:rsidRDefault="00FA258F" w:rsidP="00FA258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 Nếu món ăn đã hết hàng, hệ thống thông báo cho khách chọn món khác.</w:t>
            </w:r>
          </w:p>
        </w:tc>
      </w:tr>
      <w:tr w:rsidR="00FA258F" w14:paraId="4FAD8D3B" w14:textId="77777777" w:rsidTr="00E21B61">
        <w:tc>
          <w:tcPr>
            <w:tcW w:w="4675" w:type="dxa"/>
            <w:vMerge w:val="restart"/>
          </w:tcPr>
          <w:p w14:paraId="5AA2041F" w14:textId="77777777" w:rsidR="00FA258F" w:rsidRDefault="00FA258F" w:rsidP="00FA258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14850F6D" w14:textId="45C8F26C" w:rsidR="00FA258F" w:rsidRPr="002F7039" w:rsidRDefault="00FA258F" w:rsidP="00FA258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 Nếu thanh toán online thất bại, hệ thống yêu cầu khách chọn lại phương thức thanh toán.</w:t>
            </w:r>
          </w:p>
        </w:tc>
      </w:tr>
      <w:tr w:rsidR="00FA258F" w14:paraId="772E6EED" w14:textId="77777777" w:rsidTr="002F7039"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0F05E349" w14:textId="77777777" w:rsidR="00FA258F" w:rsidRDefault="00FA258F" w:rsidP="00FA258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FED2196" w14:textId="4B62689E" w:rsidR="00FA258F" w:rsidRPr="00FA258F" w:rsidRDefault="00FA258F" w:rsidP="00FA258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F703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 Nếu nhà hàng không phản hồi, đơn bị hủy tự động và hoàn tiền (nếu có).</w:t>
            </w:r>
          </w:p>
        </w:tc>
      </w:tr>
    </w:tbl>
    <w:p w14:paraId="5CFDC012" w14:textId="77777777" w:rsidR="002F7039" w:rsidRDefault="002F703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2DA379A" w14:textId="77777777" w:rsidR="002F7039" w:rsidRDefault="002F703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6022C61" w14:textId="77777777" w:rsidR="00FA258F" w:rsidRDefault="00FA258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1F4EAD9" w14:textId="1241170E" w:rsidR="00FA258F" w:rsidRDefault="00FA258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7 </w:t>
      </w:r>
    </w:p>
    <w:p w14:paraId="2F5EDFC9" w14:textId="0AB05E28" w:rsidR="00FA258F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C3D8C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2B18CB1F" wp14:editId="71352CA4">
            <wp:extent cx="5449060" cy="5849166"/>
            <wp:effectExtent l="0" t="0" r="0" b="0"/>
            <wp:docPr id="1814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20D8" w14:textId="77777777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009DA05" w14:textId="1E894067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41147D7" w14:textId="77777777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6C18535" w14:textId="77777777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FDCD6A7" w14:textId="77777777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AEFE7A9" w14:textId="7E1965A4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Bài 8</w:t>
      </w:r>
    </w:p>
    <w:p w14:paraId="4FE65F5C" w14:textId="77777777" w:rsidR="00BC3D8C" w:rsidRPr="00BC3D8C" w:rsidRDefault="00BC3D8C" w:rsidP="00BC3D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D8C">
        <w:rPr>
          <w:rFonts w:ascii="Times New Roman" w:hAnsi="Times New Roman" w:cs="Times New Roman"/>
          <w:b/>
          <w:bCs/>
          <w:sz w:val="32"/>
          <w:szCs w:val="32"/>
        </w:rPr>
        <w:lastRenderedPageBreak/>
        <w:t>1) Actor</w:t>
      </w:r>
    </w:p>
    <w:p w14:paraId="53E53073" w14:textId="77777777" w:rsidR="00BC3D8C" w:rsidRPr="00BC3D8C" w:rsidRDefault="00BC3D8C" w:rsidP="00BC3D8C">
      <w:pPr>
        <w:numPr>
          <w:ilvl w:val="0"/>
          <w:numId w:val="5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(primary)</w:t>
      </w:r>
    </w:p>
    <w:p w14:paraId="1A80986D" w14:textId="77777777" w:rsidR="00BC3D8C" w:rsidRPr="00BC3D8C" w:rsidRDefault="00BC3D8C" w:rsidP="00BC3D8C">
      <w:pPr>
        <w:numPr>
          <w:ilvl w:val="0"/>
          <w:numId w:val="5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(primary)</w:t>
      </w:r>
    </w:p>
    <w:p w14:paraId="52644F9C" w14:textId="77777777" w:rsidR="00BC3D8C" w:rsidRPr="00BC3D8C" w:rsidRDefault="00BC3D8C" w:rsidP="00BC3D8C">
      <w:pPr>
        <w:numPr>
          <w:ilvl w:val="0"/>
          <w:numId w:val="5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Cổng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thanh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(secondary,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)</w:t>
      </w:r>
    </w:p>
    <w:p w14:paraId="6D4EEE7C" w14:textId="77777777" w:rsidR="00BC3D8C" w:rsidRPr="00BC3D8C" w:rsidRDefault="00BC3D8C" w:rsidP="00BC3D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D8C">
        <w:rPr>
          <w:rFonts w:ascii="Times New Roman" w:hAnsi="Times New Roman" w:cs="Times New Roman"/>
          <w:b/>
          <w:bCs/>
          <w:sz w:val="32"/>
          <w:szCs w:val="32"/>
        </w:rPr>
        <w:t>2) 5 Use Case</w:t>
      </w:r>
    </w:p>
    <w:p w14:paraId="081FEA96" w14:textId="77777777" w:rsidR="00BC3D8C" w:rsidRPr="00BC3D8C" w:rsidRDefault="00BC3D8C" w:rsidP="00BC3D8C">
      <w:pPr>
        <w:numPr>
          <w:ilvl w:val="0"/>
          <w:numId w:val="6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14:paraId="4B772062" w14:textId="77777777" w:rsidR="00BC3D8C" w:rsidRPr="00BC3D8C" w:rsidRDefault="00BC3D8C" w:rsidP="00BC3D8C">
      <w:pPr>
        <w:numPr>
          <w:ilvl w:val="0"/>
          <w:numId w:val="6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14:paraId="342229AB" w14:textId="77777777" w:rsidR="00BC3D8C" w:rsidRPr="00BC3D8C" w:rsidRDefault="00BC3D8C" w:rsidP="00BC3D8C">
      <w:pPr>
        <w:numPr>
          <w:ilvl w:val="0"/>
          <w:numId w:val="6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14:paraId="1DA54556" w14:textId="77777777" w:rsidR="00BC3D8C" w:rsidRPr="00BC3D8C" w:rsidRDefault="00BC3D8C" w:rsidP="00BC3D8C">
      <w:pPr>
        <w:numPr>
          <w:ilvl w:val="0"/>
          <w:numId w:val="6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 xml:space="preserve">Thanh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14:paraId="6861C144" w14:textId="77777777" w:rsidR="00BC3D8C" w:rsidRPr="00BC3D8C" w:rsidRDefault="00BC3D8C" w:rsidP="00BC3D8C">
      <w:pPr>
        <w:numPr>
          <w:ilvl w:val="0"/>
          <w:numId w:val="6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)</w:t>
      </w:r>
    </w:p>
    <w:p w14:paraId="0940436B" w14:textId="77777777" w:rsidR="00BC3D8C" w:rsidRPr="00BC3D8C" w:rsidRDefault="00BC3D8C" w:rsidP="00BC3D8C">
      <w:pPr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>3) Use Case Diagram (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PlantUML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)</w:t>
      </w:r>
    </w:p>
    <w:p w14:paraId="6C6C1756" w14:textId="5505030D" w:rsidR="00BC3D8C" w:rsidRPr="00BC3D8C" w:rsidRDefault="005D38DF" w:rsidP="00BC3D8C">
      <w:pPr>
        <w:rPr>
          <w:rFonts w:ascii="Times New Roman" w:hAnsi="Times New Roman" w:cs="Times New Roman"/>
          <w:sz w:val="32"/>
          <w:szCs w:val="32"/>
        </w:rPr>
      </w:pPr>
      <w:r w:rsidRPr="005D38D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C52F2FF" wp14:editId="1360380C">
            <wp:extent cx="5943600" cy="6256655"/>
            <wp:effectExtent l="0" t="0" r="0" b="0"/>
            <wp:docPr id="76047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4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4C0" w14:textId="77777777" w:rsidR="00BC3D8C" w:rsidRPr="00BC3D8C" w:rsidRDefault="00BC3D8C" w:rsidP="00BC3D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Use Case: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</w:p>
    <w:p w14:paraId="5E3684FB" w14:textId="5CD0EFDF" w:rsidR="00BC3D8C" w:rsidRPr="00BC3D8C" w:rsidRDefault="00BC3D8C" w:rsidP="00BC3D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r w:rsidRPr="00BC3D8C">
        <w:rPr>
          <w:rFonts w:ascii="Times New Roman" w:hAnsi="Times New Roman" w:cs="Times New Roman"/>
          <w:b/>
          <w:bCs/>
          <w:sz w:val="32"/>
          <w:szCs w:val="32"/>
        </w:rPr>
        <w:t>Actor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38DF">
        <w:rPr>
          <w:rFonts w:ascii="Times New Roman" w:hAnsi="Times New Roman" w:cs="Times New Roman"/>
          <w:sz w:val="32"/>
          <w:szCs w:val="32"/>
        </w:rPr>
        <w:t>thốngTIK</w:t>
      </w:r>
      <w:proofErr w:type="spellEnd"/>
      <w:r w:rsidR="005D38DF">
        <w:rPr>
          <w:rFonts w:ascii="Times New Roman" w:hAnsi="Times New Roman" w:cs="Times New Roman"/>
          <w:sz w:val="32"/>
          <w:szCs w:val="32"/>
          <w:lang w:val="vi-VN"/>
        </w:rPr>
        <w:t xml:space="preserve"> TOK SHOP</w:t>
      </w:r>
      <w:r w:rsidRPr="00BC3D8C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xửlý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Cổng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)</w:t>
      </w:r>
    </w:p>
    <w:p w14:paraId="6C9889F7" w14:textId="77777777" w:rsidR="00BC3D8C" w:rsidRPr="00BC3D8C" w:rsidRDefault="00BC3D8C" w:rsidP="00BC3D8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tiêu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32F1C171" w14:textId="77777777" w:rsidR="00BC3D8C" w:rsidRPr="00BC3D8C" w:rsidRDefault="00BC3D8C" w:rsidP="00BC3D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lastRenderedPageBreak/>
        <w:t>Luồng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chính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(Main Flow):</w:t>
      </w:r>
    </w:p>
    <w:p w14:paraId="7F96D780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58D64654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/size),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2F54F609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ước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696F71DC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737006C5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2BC0AB74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Chờ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”.</w:t>
      </w:r>
    </w:p>
    <w:p w14:paraId="197E4C99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 xml:space="preserve">[include]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sang </w:t>
      </w:r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Thanh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(online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COD).</w:t>
      </w:r>
    </w:p>
    <w:p w14:paraId="1D4D39B0" w14:textId="77777777" w:rsidR="00BC3D8C" w:rsidRPr="00BC3D8C" w:rsidRDefault="00BC3D8C" w:rsidP="00BC3D8C">
      <w:pPr>
        <w:numPr>
          <w:ilvl w:val="0"/>
          <w:numId w:val="7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36AADFF1" w14:textId="77777777" w:rsidR="00BC3D8C" w:rsidRPr="00BC3D8C" w:rsidRDefault="00BC3D8C" w:rsidP="00BC3D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Luồng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lỗi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ngoại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lệ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5DF392" w14:textId="77777777" w:rsidR="00BC3D8C" w:rsidRPr="00BC3D8C" w:rsidRDefault="00BC3D8C" w:rsidP="00BC3D8C">
      <w:pPr>
        <w:numPr>
          <w:ilvl w:val="0"/>
          <w:numId w:val="8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 xml:space="preserve">E1: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hết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nghị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33560BC5" w14:textId="77777777" w:rsidR="00BC3D8C" w:rsidRPr="00BC3D8C" w:rsidRDefault="00BC3D8C" w:rsidP="00BC3D8C">
      <w:pPr>
        <w:numPr>
          <w:ilvl w:val="0"/>
          <w:numId w:val="8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 xml:space="preserve">E2: </w:t>
      </w:r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Thanh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thất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bại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(OTP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chối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) →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(COD/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).</w:t>
      </w:r>
    </w:p>
    <w:p w14:paraId="070E5558" w14:textId="77777777" w:rsidR="00BC3D8C" w:rsidRPr="00BC3D8C" w:rsidRDefault="00BC3D8C" w:rsidP="00BC3D8C">
      <w:pPr>
        <w:numPr>
          <w:ilvl w:val="0"/>
          <w:numId w:val="8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 xml:space="preserve">E3: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lệ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ngoài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vùng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4BECBD1A" w14:textId="77777777" w:rsidR="00BC3D8C" w:rsidRPr="00BC3D8C" w:rsidRDefault="00BC3D8C" w:rsidP="00BC3D8C">
      <w:pPr>
        <w:numPr>
          <w:ilvl w:val="0"/>
          <w:numId w:val="8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C3D8C">
        <w:rPr>
          <w:rFonts w:ascii="Times New Roman" w:hAnsi="Times New Roman" w:cs="Times New Roman"/>
          <w:sz w:val="32"/>
          <w:szCs w:val="32"/>
        </w:rPr>
        <w:t xml:space="preserve">E4: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/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phí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thay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đổi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lúc</w:t>
      </w:r>
      <w:proofErr w:type="spellEnd"/>
      <w:r w:rsidRPr="00BC3D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3D8C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C3D8C">
        <w:rPr>
          <w:rFonts w:ascii="Times New Roman" w:hAnsi="Times New Roman" w:cs="Times New Roman"/>
          <w:sz w:val="32"/>
          <w:szCs w:val="32"/>
        </w:rPr>
        <w:t>.</w:t>
      </w:r>
    </w:p>
    <w:p w14:paraId="26F0EC2B" w14:textId="77777777" w:rsidR="00BC3D8C" w:rsidRDefault="00BC3D8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F936E61" w14:textId="77777777" w:rsidR="005D38DF" w:rsidRDefault="005D38D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7C93BAA" w14:textId="77777777" w:rsidR="005D38DF" w:rsidRDefault="005D38D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B29B6AC" w14:textId="601C8796" w:rsidR="005D38DF" w:rsidRDefault="005D38D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Bài 9 </w:t>
      </w:r>
    </w:p>
    <w:p w14:paraId="327D3D76" w14:textId="0B52C717" w:rsidR="00B30161" w:rsidRDefault="00B3016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01AC801F" wp14:editId="2840372B">
            <wp:extent cx="5943600" cy="4837430"/>
            <wp:effectExtent l="0" t="0" r="0" b="1270"/>
            <wp:docPr id="1403134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34126" name="Picture 14031341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38E3" w14:textId="77777777" w:rsidR="00B30161" w:rsidRPr="00B30161" w:rsidRDefault="00B30161" w:rsidP="00B3016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30161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B301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B301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B301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</w:p>
    <w:p w14:paraId="784C2930" w14:textId="77777777" w:rsidR="00B30161" w:rsidRPr="00B30161" w:rsidRDefault="00B30161" w:rsidP="00B30161">
      <w:pPr>
        <w:numPr>
          <w:ilvl w:val="0"/>
          <w:numId w:val="9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30161">
        <w:rPr>
          <w:rFonts w:ascii="Times New Roman" w:hAnsi="Times New Roman" w:cs="Times New Roman"/>
          <w:b/>
          <w:bCs/>
          <w:sz w:val="32"/>
          <w:szCs w:val="32"/>
        </w:rPr>
        <w:t>Association</w:t>
      </w:r>
      <w:r w:rsidRPr="00B30161">
        <w:rPr>
          <w:rFonts w:ascii="Times New Roman" w:hAnsi="Times New Roman" w:cs="Times New Roman"/>
          <w:sz w:val="32"/>
          <w:szCs w:val="32"/>
        </w:rPr>
        <w:t xml:space="preserve">: Sinh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↔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.</w:t>
      </w:r>
    </w:p>
    <w:p w14:paraId="1CD516A4" w14:textId="77777777" w:rsidR="00B30161" w:rsidRPr="00B30161" w:rsidRDefault="00B30161" w:rsidP="00B30161">
      <w:pPr>
        <w:numPr>
          <w:ilvl w:val="0"/>
          <w:numId w:val="9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30161">
        <w:rPr>
          <w:rFonts w:ascii="Times New Roman" w:hAnsi="Times New Roman" w:cs="Times New Roman"/>
          <w:b/>
          <w:bCs/>
          <w:sz w:val="32"/>
          <w:szCs w:val="32"/>
        </w:rPr>
        <w:t>Include</w:t>
      </w:r>
      <w:r w:rsidRPr="00B3016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”):</w:t>
      </w:r>
    </w:p>
    <w:p w14:paraId="35D26353" w14:textId="77777777" w:rsidR="00B30161" w:rsidRPr="00B30161" w:rsidRDefault="00B30161" w:rsidP="00B30161">
      <w:pPr>
        <w:numPr>
          <w:ilvl w:val="1"/>
          <w:numId w:val="9"/>
        </w:numPr>
        <w:tabs>
          <w:tab w:val="clear" w:pos="0"/>
          <w:tab w:val="clear" w:pos="10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→ include →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).</w:t>
      </w:r>
    </w:p>
    <w:p w14:paraId="63394782" w14:textId="77777777" w:rsidR="00B30161" w:rsidRPr="00B30161" w:rsidRDefault="00B30161" w:rsidP="00B30161">
      <w:pPr>
        <w:numPr>
          <w:ilvl w:val="1"/>
          <w:numId w:val="9"/>
        </w:numPr>
        <w:tabs>
          <w:tab w:val="clear" w:pos="0"/>
          <w:tab w:val="clear" w:pos="10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→ include →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xung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đột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).</w:t>
      </w:r>
    </w:p>
    <w:p w14:paraId="277936B2" w14:textId="77777777" w:rsidR="00B30161" w:rsidRPr="00B30161" w:rsidRDefault="00B30161" w:rsidP="00B30161">
      <w:pPr>
        <w:numPr>
          <w:ilvl w:val="1"/>
          <w:numId w:val="9"/>
        </w:numPr>
        <w:tabs>
          <w:tab w:val="clear" w:pos="0"/>
          <w:tab w:val="clear" w:pos="10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30161">
        <w:rPr>
          <w:rFonts w:ascii="Times New Roman" w:hAnsi="Times New Roman" w:cs="Times New Roman"/>
          <w:sz w:val="32"/>
          <w:szCs w:val="32"/>
        </w:rPr>
        <w:lastRenderedPageBreak/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→ include →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chốt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).</w:t>
      </w:r>
    </w:p>
    <w:p w14:paraId="703416CA" w14:textId="77777777" w:rsidR="00B30161" w:rsidRPr="00B30161" w:rsidRDefault="00B30161" w:rsidP="00B30161">
      <w:pPr>
        <w:numPr>
          <w:ilvl w:val="0"/>
          <w:numId w:val="9"/>
        </w:numPr>
        <w:tabs>
          <w:tab w:val="clear" w:pos="0"/>
          <w:tab w:val="clear" w:pos="540"/>
        </w:tabs>
        <w:rPr>
          <w:rFonts w:ascii="Times New Roman" w:hAnsi="Times New Roman" w:cs="Times New Roman"/>
          <w:sz w:val="32"/>
          <w:szCs w:val="32"/>
        </w:rPr>
      </w:pPr>
      <w:r w:rsidRPr="00B30161">
        <w:rPr>
          <w:rFonts w:ascii="Times New Roman" w:hAnsi="Times New Roman" w:cs="Times New Roman"/>
          <w:b/>
          <w:bCs/>
          <w:sz w:val="32"/>
          <w:szCs w:val="32"/>
        </w:rPr>
        <w:t>Extend</w:t>
      </w:r>
      <w:r w:rsidRPr="00B3016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):</w:t>
      </w:r>
    </w:p>
    <w:p w14:paraId="195B3234" w14:textId="77777777" w:rsidR="00B30161" w:rsidRPr="00B30161" w:rsidRDefault="00B30161" w:rsidP="00B30161">
      <w:pPr>
        <w:numPr>
          <w:ilvl w:val="1"/>
          <w:numId w:val="9"/>
        </w:numPr>
        <w:tabs>
          <w:tab w:val="clear" w:pos="0"/>
          <w:tab w:val="clear" w:pos="1080"/>
        </w:tabs>
        <w:rPr>
          <w:rFonts w:ascii="Times New Roman" w:hAnsi="Times New Roman" w:cs="Times New Roman"/>
          <w:sz w:val="32"/>
          <w:szCs w:val="32"/>
        </w:rPr>
      </w:pPr>
      <w:r w:rsidRPr="00B30161">
        <w:rPr>
          <w:rFonts w:ascii="Times New Roman" w:hAnsi="Times New Roman" w:cs="Times New Roman"/>
          <w:sz w:val="32"/>
          <w:szCs w:val="32"/>
        </w:rPr>
        <w:t xml:space="preserve">Xem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trùng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— extend —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trùng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0161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B30161">
        <w:rPr>
          <w:rFonts w:ascii="Times New Roman" w:hAnsi="Times New Roman" w:cs="Times New Roman"/>
          <w:sz w:val="32"/>
          <w:szCs w:val="32"/>
        </w:rPr>
        <w:t>).</w:t>
      </w:r>
    </w:p>
    <w:p w14:paraId="77C80B66" w14:textId="77777777" w:rsidR="005D38DF" w:rsidRPr="002F7039" w:rsidRDefault="005D38DF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5D38DF" w:rsidRPr="002F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B7"/>
    <w:multiLevelType w:val="multilevel"/>
    <w:tmpl w:val="27EABE34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A63"/>
    <w:multiLevelType w:val="multilevel"/>
    <w:tmpl w:val="37120C9A"/>
    <w:lvl w:ilvl="0">
      <w:start w:val="1"/>
      <w:numFmt w:val="decimal"/>
      <w:lvlText w:val="%1.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C04395A"/>
    <w:multiLevelType w:val="multilevel"/>
    <w:tmpl w:val="ED269094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1143"/>
    <w:multiLevelType w:val="multilevel"/>
    <w:tmpl w:val="8A205EF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5D9F"/>
    <w:multiLevelType w:val="multilevel"/>
    <w:tmpl w:val="BFE2B61A"/>
    <w:lvl w:ilvl="0">
      <w:start w:val="1"/>
      <w:numFmt w:val="decimal"/>
      <w:lvlText w:val="%1.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D084A0B"/>
    <w:multiLevelType w:val="multilevel"/>
    <w:tmpl w:val="B940686C"/>
    <w:lvl w:ilvl="0">
      <w:start w:val="1"/>
      <w:numFmt w:val="decimal"/>
      <w:lvlText w:val="%1.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26B787C"/>
    <w:multiLevelType w:val="multilevel"/>
    <w:tmpl w:val="169498F2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C44AE"/>
    <w:multiLevelType w:val="multilevel"/>
    <w:tmpl w:val="F30EF850"/>
    <w:lvl w:ilvl="0">
      <w:start w:val="1"/>
      <w:numFmt w:val="decimal"/>
      <w:lvlText w:val="%1.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EE97B60"/>
    <w:multiLevelType w:val="multilevel"/>
    <w:tmpl w:val="AA64585A"/>
    <w:lvl w:ilvl="0">
      <w:start w:val="1"/>
      <w:numFmt w:val="bullet"/>
      <w:lvlText w:val=""/>
      <w:lvlJc w:val="left"/>
      <w:pPr>
        <w:tabs>
          <w:tab w:val="left" w:pos="0"/>
          <w:tab w:val="left" w:pos="54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  <w:tab w:val="left" w:pos="1080"/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  <w:tab w:val="left" w:pos="1620"/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0"/>
          <w:tab w:val="left" w:pos="2160"/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0"/>
          <w:tab w:val="left" w:pos="2700"/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  <w:tab w:val="left" w:pos="3240"/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  <w:tab w:val="left" w:pos="3780"/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0"/>
          <w:tab w:val="left" w:pos="4320"/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  <w:tab w:val="left" w:pos="4860"/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05229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92754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466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30778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705741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03494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4040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18593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716231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92"/>
    <w:rsid w:val="000E7C24"/>
    <w:rsid w:val="001E3693"/>
    <w:rsid w:val="001F0541"/>
    <w:rsid w:val="002E7D6F"/>
    <w:rsid w:val="002F4692"/>
    <w:rsid w:val="002F7039"/>
    <w:rsid w:val="0039593C"/>
    <w:rsid w:val="00583EA2"/>
    <w:rsid w:val="005D38DF"/>
    <w:rsid w:val="007E0B2C"/>
    <w:rsid w:val="00A270AF"/>
    <w:rsid w:val="00AC2FC4"/>
    <w:rsid w:val="00B30161"/>
    <w:rsid w:val="00BC3D8C"/>
    <w:rsid w:val="00D12011"/>
    <w:rsid w:val="00D63FC9"/>
    <w:rsid w:val="00ED3A56"/>
    <w:rsid w:val="00F033B8"/>
    <w:rsid w:val="00F85088"/>
    <w:rsid w:val="00F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8D4EF"/>
  <w15:chartTrackingRefBased/>
  <w15:docId w15:val="{BC9FE1F7-3B2A-42A4-A52B-750B2F8E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1</cp:revision>
  <dcterms:created xsi:type="dcterms:W3CDTF">2025-10-28T16:49:00Z</dcterms:created>
  <dcterms:modified xsi:type="dcterms:W3CDTF">2025-10-28T19:10:00Z</dcterms:modified>
</cp:coreProperties>
</file>