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240" w:before="0" w:line="276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mh31tok6h94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WordPress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 Cron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Habilitado </w:t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1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6.3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arquivo "wp-cron.php" é responsável por eventos agendados em um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WordPress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Por padrão, quando uma requisição é feita,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WordPress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vai gerar uma requisição adicional para o arquivo "wp-cron.php", onde é feita uma consulta MySQL "pesada" - causando lentidão 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podendo ocasionar em uma negação de serviço, caso um atacante faça uma quantidade massiva de requisições para a aplicação.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Durante a execução dos testes, foi encontrada a presença do "wp-cron.php" no diretório raíz da aplicação, demonstrando um risco em potencial na disponibilidade da aplicação.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160" w:line="259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CWE-400: Uncontrolled Resource Consumption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http://site.com/wp-cron.php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3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recomendado que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WordPress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Cron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seja desabilitado, e criar um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cronjob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real dentro do ativo para que as ações sejam realizadas em um intervalo regular sem causar problemas para a aplicação. É de suma importância que as mesmas ações realizadas pelo WordPress Cron sejam realizadas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cronjobs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reais, porque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WordPress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depende delas para se manter atualizado. </w:t>
      </w:r>
    </w:p>
    <w:p w:rsidR="00000000" w:rsidDel="00000000" w:rsidP="00000000" w:rsidRDefault="00000000" w:rsidRPr="00000000" w14:paraId="00000014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Hooking WP-Cron Into the System Task Scheduler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Disable WP-Cron and use real CRON JOB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The nightmare that is wp-cron.php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medium.com/@thecpanelguy/the-nightmare-that-is-wpcron-php-ae31c1d3ae30" TargetMode="External"/><Relationship Id="rId9" Type="http://schemas.openxmlformats.org/officeDocument/2006/relationships/hyperlink" Target="https://wpjohnny.com/disable-wp-cron-use-real-cron-job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irst.org/cvss/calculator/4.0#CVSS:4.0/AV:N/AC:H/AT:P/PR:N/UI:N/VC:N/VI:L/VA:N/SC:N/SI:N/SA:N" TargetMode="External"/><Relationship Id="rId7" Type="http://schemas.openxmlformats.org/officeDocument/2006/relationships/hyperlink" Target="https://cwe.mitre.org/data/definitions/400" TargetMode="External"/><Relationship Id="rId8" Type="http://schemas.openxmlformats.org/officeDocument/2006/relationships/hyperlink" Target="https://developer.wordpress.org/plugins/cron/hooking-wp-cron-into-the-system-task-schedul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