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E4E0">
      <w:pPr>
        <w:jc w:val="center"/>
      </w:pPr>
      <w:r>
        <w:rPr>
          <w:rFonts w:ascii="Arial" w:hAnsi="Arial"/>
          <w:b/>
        </w:rPr>
        <w:t>Faculty of Information Technology (FIT) – Ho Chi Minh City University of Science (HCMUS)</w:t>
      </w:r>
    </w:p>
    <w:p w14:paraId="34B623F1">
      <w:pPr>
        <w:jc w:val="center"/>
      </w:pPr>
      <w:r>
        <w:rPr>
          <w:rFonts w:ascii="Arial" w:hAnsi="Arial"/>
          <w:b/>
        </w:rPr>
        <w:t>CS423 / CSC13003 – Software Testing (AI-augmented · 2026)</w:t>
      </w:r>
    </w:p>
    <w:p w14:paraId="4A8DA1BA">
      <w:pPr>
        <w:jc w:val="center"/>
      </w:pPr>
      <w:r>
        <w:rPr>
          <w:rFonts w:ascii="Arial" w:hAnsi="Arial"/>
          <w:b/>
          <w:color w:val="C00000"/>
          <w:sz w:val="20"/>
        </w:rPr>
        <w:t>AI POLICY · TEMPLATES — 2026 v1.0</w:t>
      </w:r>
    </w:p>
    <w:p w14:paraId="368239DB">
      <w:pPr>
        <w:pStyle w:val="2"/>
      </w:pPr>
      <w:r>
        <w:rPr>
          <w:rFonts w:ascii="Arial" w:hAnsi="Arial"/>
        </w:rPr>
        <w:t>AI Use Disclosure Form</w:t>
      </w:r>
    </w:p>
    <w:p w14:paraId="3CF265DE">
      <w:r>
        <w:rPr>
          <w:rFonts w:ascii="Arial" w:hAnsi="Arial"/>
          <w:i/>
        </w:rPr>
        <w:t>Attach to assignments where AI was used in any permitted capacity.</w:t>
      </w:r>
    </w:p>
    <w:p w14:paraId="3A3AD149">
      <w:r>
        <w:rPr>
          <w:rFonts w:ascii="Arial" w:hAnsi="Arial"/>
          <w:i/>
          <w:color w:val="707070"/>
          <w:sz w:val="18"/>
        </w:rPr>
        <w:t>Adapted from Med Kharbach, PhD (2026) — AI Use Policy Templates for Higher Education. CC BY-NC-SA 4.0. This adaptation is prepared for FIT@HCMUS – CS423 / CSC15003 Software Testing course.</w:t>
      </w:r>
    </w:p>
    <w:p w14:paraId="7D7BBCFA">
      <w:pPr>
        <w:pStyle w:val="3"/>
      </w:pPr>
      <w:r>
        <w:rPr>
          <w:rFonts w:ascii="Arial" w:hAnsi="Arial"/>
        </w:rPr>
        <w:t>1. Course &amp; Student Info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90A0F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0F0DAC66">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Field</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1A9B75FC">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Value</w:t>
            </w:r>
          </w:p>
        </w:tc>
      </w:tr>
      <w:tr w14:paraId="1A63D3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00875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Course: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562F5D">
            <w:pPr>
              <w:spacing w:after="0" w:line="240" w:lineRule="auto"/>
            </w:pPr>
            <w:r>
              <w:rPr>
                <w:rFonts w:ascii="Arial" w:hAnsi="Arial"/>
                <w:sz w:val="21"/>
              </w:rPr>
              <w:t>CS423 / CSC13003 – Software Testing</w:t>
            </w:r>
          </w:p>
        </w:tc>
      </w:tr>
      <w:tr w14:paraId="1D66B1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2AF47D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Assignment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72F6C3C">
            <w:pPr>
              <w:spacing w:after="0" w:line="240" w:lineRule="auto"/>
            </w:pPr>
            <w:r>
              <w:rPr>
                <w:sz w:val="20"/>
              </w:rPr>
              <w:t>HW#01</w:t>
            </w:r>
          </w:p>
        </w:tc>
      </w:tr>
      <w:tr w14:paraId="22597D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B7929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Assignment Title: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9E3CE2">
            <w:pPr>
              <w:spacing w:after="0" w:line="240" w:lineRule="auto"/>
            </w:pPr>
            <w:r>
              <w:rPr>
                <w:sz w:val="20"/>
              </w:rPr>
              <w:t>QA/QC Jobs · 20 Defects · Test a Physical Product</w:t>
            </w:r>
          </w:p>
        </w:tc>
      </w:tr>
      <w:tr w14:paraId="62EB40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E231250">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AI Use Category (1–5):</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A319C9A">
            <w:pPr>
              <w:spacing w:after="0" w:line="240" w:lineRule="auto"/>
            </w:pPr>
            <w:r>
              <w:rPr>
                <w:sz w:val="20"/>
              </w:rPr>
              <w:t>Category 4 — AI-Assisted Production</w:t>
            </w:r>
          </w:p>
        </w:tc>
      </w:tr>
      <w:tr w14:paraId="5E2995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607FB1E">
            <w:pPr>
              <w:spacing w:after="0" w:line="240" w:lineRule="auto"/>
              <w:rPr>
                <w:rFonts w:asciiTheme="majorHAnsi" w:hAnsiTheme="majorHAnsi" w:eastAsiaTheme="majorEastAsia" w:cstheme="majorBidi"/>
                <w:b/>
                <w:bCs/>
              </w:rPr>
            </w:pPr>
            <w:r>
              <w:rPr>
                <w:rFonts w:ascii="Arial" w:hAnsi="Arial" w:eastAsiaTheme="majorEastAsia" w:cstheme="majorBidi"/>
                <w:b/>
                <w:bCs/>
                <w:sz w:val="21"/>
              </w:rPr>
              <w:t>Date: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EC86A64">
            <w:pPr>
              <w:spacing w:after="0" w:line="240" w:lineRule="auto"/>
            </w:pPr>
            <w:r>
              <w:rPr>
                <w:sz w:val="20"/>
              </w:rPr>
              <w:t>25/09/2026</w:t>
            </w:r>
          </w:p>
        </w:tc>
      </w:tr>
      <w:tr w14:paraId="51FD36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C4BF5B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name: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DED5C4A">
            <w:pPr>
              <w:spacing w:after="0" w:line="240" w:lineRule="auto"/>
            </w:pPr>
            <w:r>
              <w:rPr>
                <w:sz w:val="20"/>
              </w:rPr>
              <w:t>Trương Nhật Đạt</w:t>
            </w:r>
          </w:p>
        </w:tc>
      </w:tr>
      <w:tr w14:paraId="001F17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A2FD86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EC88AAC">
            <w:pPr>
              <w:spacing w:after="0" w:line="240" w:lineRule="auto"/>
            </w:pPr>
            <w:r>
              <w:rPr>
                <w:sz w:val="20"/>
              </w:rPr>
              <w:t>23120231</w:t>
            </w:r>
          </w:p>
        </w:tc>
      </w:tr>
    </w:tbl>
    <w:p w14:paraId="43E18232">
      <w:pPr>
        <w:pStyle w:val="3"/>
      </w:pPr>
      <w:r>
        <w:rPr>
          <w:rFonts w:ascii="Arial" w:hAnsi="Arial"/>
        </w:rPr>
        <w:t>2. Disclosure Questions</w:t>
      </w:r>
    </w:p>
    <w:p w14:paraId="3D4C86C4">
      <w:pPr>
        <w:pStyle w:val="4"/>
      </w:pPr>
      <w:r>
        <w:rPr>
          <w:rFonts w:ascii="Arial" w:hAnsi="Arial"/>
        </w:rPr>
        <w:t>1. AI tool(s) used:</w:t>
      </w:r>
    </w:p>
    <w:p w14:paraId="3BDAE3D2">
      <w:r>
        <w:rPr>
          <w:rFonts w:ascii="Arial" w:hAnsi="Arial"/>
          <w:i/>
          <w:color w:val="707070"/>
          <w:sz w:val="20"/>
        </w:rPr>
        <w:t>List every AI tool used for this assignment (e.g., AI Tool (e.g., ChatGPT, Claude, Gemini), ChatGPT, GitHub Copilot, Cursor, Gemini).</w:t>
      </w:r>
    </w:p>
    <w:p w14:paraId="5762C83A">
      <w:r>
        <w:rPr>
          <w:rFonts w:ascii="Arial" w:hAnsi="Arial"/>
          <w:sz w:val="18"/>
          <w:u w:val="none"/>
        </w:rPr>
        <w:t>Claude (Claude Code CLI, model Opus 5) — soạn nháp và đối chiếu nguồn cho R1, R2, R3, mindmap.</w:t>
      </w:r>
    </w:p>
    <w:p w14:paraId="03A84A37">
      <w:r>
        <w:rPr>
          <w:rFonts w:ascii="Arial" w:hAnsi="Arial"/>
          <w:sz w:val="18"/>
          <w:u w:val="none"/>
        </w:rPr>
        <w:t>Gemini Flash-Lite (gemini.google.com) — sinh giải thích 20 sự cố (R2) và vẽ mindmap ISTQB (G9.1).</w:t>
        <w:br/>
        <w:t>Gemini Flash Mở rộng (gemini.google.com) — sinh 8 test case TC01–TC08 cho quạt điện (R3). Model hiển thị trong ảnh gemini_testcases_1.png.</w:t>
      </w:r>
    </w:p>
    <w:p w14:paraId="6A33DE18">
      <w:r>
        <w:rPr>
          <w:rFonts w:ascii="Arial" w:hAnsi="Arial"/>
          <w:sz w:val="18"/>
          <w:u w:val="none"/>
        </w:rPr>
        <w:t>Không dùng công cụ AI nào khác. Toàn bộ 11 prompt gửi Gemini và 50 prompt gửi Claude ghi trong Appendix A (prompt_log.md), kèm phần khai báo phạm vi ở cuối log.</w:t>
      </w:r>
    </w:p>
    <w:p w14:paraId="62DC2ECF">
      <w:pPr>
        <w:pStyle w:val="4"/>
      </w:pPr>
      <w:r>
        <w:rPr>
          <w:rFonts w:ascii="Arial" w:hAnsi="Arial"/>
        </w:rPr>
        <w:t>2. Stage(s) of the assignment where AI was used:</w:t>
      </w:r>
    </w:p>
    <w:p w14:paraId="33FCB136">
      <w:r>
        <w:rPr>
          <w:rFonts w:ascii="Arial" w:hAnsi="Arial"/>
          <w:i/>
          <w:color w:val="707070"/>
          <w:sz w:val="20"/>
        </w:rPr>
        <w:t>Tick all that apply: [ ] brainstorming  [ ] outlining  [ ] drafting  [ ] feedback  [ ] revision  [ ] coding  [ ] data analysis  [ ] visual design  [ ] other (specify).</w:t>
      </w:r>
    </w:p>
    <w:p w14:paraId="002741AF">
      <w:r>
        <w:rPr>
          <w:rFonts w:ascii="Arial" w:hAnsi="Arial"/>
          <w:sz w:val="18"/>
          <w:u w:val="none"/>
        </w:rPr>
        <w:t>[x] brainstorming   [x] outlining   [x] drafting   [x] feedback   [x] revision   [ ] coding   [x] data analysis   [ ] visual design</w:t>
      </w:r>
    </w:p>
    <w:p w14:paraId="7D0F7A9D">
      <w:r>
        <w:rPr>
          <w:rFonts w:ascii="Arial" w:hAnsi="Arial"/>
          <w:sz w:val="18"/>
          <w:u w:val="none"/>
        </w:rPr>
        <w:t>[x] other: thiết kế test case (AI sinh bản đầu, sinh viên bổ sung edge case), và đối chiếu dữ kiện với tài liệu gốc.</w:t>
      </w:r>
    </w:p>
    <w:p w14:paraId="55DFC109">
      <w:r>
        <w:rPr>
          <w:rFonts w:ascii="Arial" w:hAnsi="Arial"/>
          <w:sz w:val="18"/>
          <w:u w:val="none"/>
        </w:rPr>
        <w:t>KHÔNG dùng AI cho: ảnh thiết bị kèm thẻ sinh viên, video có giọng nói, ảnh chụp màn hình bằng chứng, nội dung mô tả bug report, toàn bộ cột Actual Result và Verdict của 15 test case.</w:t>
      </w:r>
    </w:p>
    <w:p w14:paraId="03FD62FF">
      <w:pPr>
        <w:pStyle w:val="4"/>
      </w:pPr>
      <w:r>
        <w:rPr>
          <w:rFonts w:ascii="Arial" w:hAnsi="Arial"/>
        </w:rPr>
        <w:t>3. Main prompts or tasks given to the AI:</w:t>
      </w:r>
    </w:p>
    <w:p w14:paraId="2ACB7341">
      <w:r>
        <w:rPr>
          <w:rFonts w:ascii="Arial" w:hAnsi="Arial"/>
          <w:i/>
          <w:color w:val="707070"/>
          <w:sz w:val="20"/>
        </w:rPr>
        <w:t>Paste the 2–3 most impactful prompts verbatim. For the full transcript, attach Appendix A (prompt_log.md).</w:t>
      </w:r>
    </w:p>
    <w:p w14:paraId="5A115B4E">
      <w:r>
        <w:rPr>
          <w:rFonts w:ascii="Arial" w:hAnsi="Arial"/>
          <w:sz w:val="18"/>
          <w:u w:val="none"/>
        </w:rPr>
        <w:t>1) "I am studying software testing. Answer from your own knowledge, without searching the web. For EACH of the following</w:t>
      </w:r>
    </w:p>
    <w:p w14:paraId="66E89F3E">
      <w:r>
        <w:rPr>
          <w:rFonts w:ascii="Arial" w:hAnsi="Arial"/>
          <w:sz w:val="18"/>
          <w:u w:val="none"/>
        </w:rPr>
        <w:t>software incidents, give: (1) the exact date ... (8) a severity rating." — gửi Gemini, 4 lần cho 20 sự cố.</w:t>
      </w:r>
    </w:p>
    <w:p w14:paraId="0531FA8C">
      <w:r>
        <w:rPr>
          <w:rFonts w:ascii="Arial" w:hAnsi="Arial"/>
          <w:sz w:val="18"/>
          <w:u w:val="none"/>
        </w:rPr>
        <w:t>2) "tạo test case cho tôi với Objective, Input, Steps, Expected result. Cover normal operation and edge cases" — gửi Gemini kèm 2 ảnh quạt.</w:t>
      </w:r>
    </w:p>
    <w:p w14:paraId="69658B59">
      <w:r>
        <w:rPr>
          <w:rFonts w:ascii="Arial" w:hAnsi="Arial"/>
          <w:sz w:val="18"/>
          <w:u w:val="none"/>
        </w:rPr>
        <w:t>3) "What is your source that Air Canada implemented RAG after the ruling?" — câu hỏi khiến Gemini tự rút lại khẳng định sai.</w:t>
      </w:r>
    </w:p>
    <w:p w14:paraId="779FC1E6">
      <w:pPr>
        <w:pStyle w:val="4"/>
      </w:pPr>
      <w:r>
        <w:rPr>
          <w:rFonts w:ascii="Arial" w:hAnsi="Arial"/>
        </w:rPr>
        <w:t>4. Specific parts of the work AI contributed to:</w:t>
      </w:r>
    </w:p>
    <w:p w14:paraId="46DE9C53">
      <w:r>
        <w:rPr>
          <w:rFonts w:ascii="Arial" w:hAnsi="Arial"/>
          <w:i/>
          <w:color w:val="707070"/>
          <w:sz w:val="20"/>
        </w:rPr>
        <w:t>Be specific. Example: 'AI generated TC01–TC15 in Section 3.2; I rewrote TC04 and TC11; AI did NOT contribute to Sections 1, 2, 4, or the AI Critique.'</w:t>
      </w:r>
    </w:p>
    <w:p w14:paraId="651FFB16">
      <w:r>
        <w:rPr>
          <w:rFonts w:ascii="Arial" w:hAnsi="Arial"/>
          <w:sz w:val="18"/>
          <w:u w:val="none"/>
        </w:rPr>
        <w:t>AI sinh: bản nháp mô tả 10 tin tuyển dụng và 10 đoạn AI Impact (R1); bản nháp 20 defect (R2); 8 test case TC01–TC08 cho quạt;</w:t>
      </w:r>
    </w:p>
    <w:p w14:paraId="16F05A27">
      <w:r>
        <w:rPr>
          <w:rFonts w:ascii="Arial" w:hAnsi="Arial"/>
          <w:sz w:val="18"/>
          <w:u w:val="none"/>
        </w:rPr>
        <w:t>mindmap ISTQB bản gốc và bản đã sửa; bài phân tích 3 lỗi mindmap; 4 test case thay thế TC05, TC06, TC16, TC17; cấu trúc Excel 3 sheet và bản nháp Test Summary Report; bảng đối chiếu 20 hallucination; bản nháp verdict; bản nháp giải thích edge case; bản nháp AI Critique (không dùng). Khung trình bày mẫu GitHub Issue và các trường cố định lặp lại — KHÔNG gồm nội dung mô tả lỗi.</w:t>
      </w:r>
    </w:p>
    <w:p w14:paraId="1DBF57DF">
      <w:r>
        <w:rPr>
          <w:rFonts w:ascii="Arial" w:hAnsi="Arial"/>
          <w:sz w:val="18"/>
          <w:u w:val="none"/>
        </w:rPr>
        <w:t>Sinh viên làm: 7 test case TC09–TC15 trong đó 3 edge case AI không tìm ra (TC10, TC12, TC13); toàn bộ thực thi 15 test case và tự ghi cột Actual Result, Verdict;</w:t>
      </w:r>
    </w:p>
    <w:p w14:paraId="509AC759">
      <w:r>
        <w:rPr>
          <w:rFonts w:ascii="Arial" w:hAnsi="Arial"/>
          <w:sz w:val="18"/>
          <w:u w:val="none"/>
        </w:rPr>
        <w:t>5 video có giọng nói; 73 ảnh bằng chứng; nội dung mô tả 2 bug report; quyết định loại 4 test case của AI và đổi phạm vi TC14; đoạn AI Critique cuối cùng viết lại hoàn toàn bằng lời mình.</w:t>
      </w:r>
    </w:p>
    <w:p w14:paraId="5CDE8A28">
      <w:pPr>
        <w:pStyle w:val="4"/>
      </w:pPr>
      <w:r>
        <w:rPr>
          <w:rFonts w:ascii="Arial" w:hAnsi="Arial"/>
        </w:rPr>
        <w:t>5. How I reviewed, revised, or verified the AI output:</w:t>
      </w:r>
    </w:p>
    <w:p w14:paraId="6066FECA">
      <w:r>
        <w:rPr>
          <w:rFonts w:ascii="Arial" w:hAnsi="Arial"/>
          <w:i/>
          <w:color w:val="707070"/>
          <w:sz w:val="20"/>
        </w:rPr>
        <w:t>Describe your verification method (ran the test, checked the spec, asked the TA, looked up RFC, cross-checked with the ISTQB syllabus, etc.).</w:t>
      </w:r>
    </w:p>
    <w:p w14:paraId="6A49788D">
      <w:r>
        <w:rPr>
          <w:rFonts w:ascii="Arial" w:hAnsi="Arial"/>
          <w:sz w:val="18"/>
          <w:u w:val="none"/>
        </w:rPr>
        <w:t>Đối chiếu từng dữ kiện với tài liệu gốc: post-mortem chính thức của công ty, báo cáo cơ quan quản lý (CRTC, FAA, CISA),</w:t>
      </w:r>
    </w:p>
    <w:p w14:paraId="1FA2AC04">
      <w:r>
        <w:rPr>
          <w:rFonts w:ascii="Arial" w:hAnsi="Arial"/>
          <w:sz w:val="18"/>
          <w:u w:val="none"/>
        </w:rPr>
        <w:t>bản án toà (Mata v. Avianca, Moffatt v. Air Canada), bản ghi CVE trên NVD, và bản PDF ISTQB CTFL v4.0 ngày 2023-04-21.</w:t>
      </w:r>
    </w:p>
    <w:p w14:paraId="3EADD36B">
      <w:r>
        <w:rPr>
          <w:rFonts w:ascii="Arial" w:hAnsi="Arial"/>
          <w:sz w:val="18"/>
          <w:u w:val="none"/>
        </w:rPr>
        <w:t>Mỗi lần đối chiếu đều chụp màn hình trang nguồn có tô sáng câu xác thực bằng Ctrl+F (73 ảnh trong các thư mục evidence: R1 11, R2 46, R3 9, mindmap 7).</w:t>
      </w:r>
    </w:p>
    <w:p w14:paraId="2D949207">
      <w:r>
        <w:rPr>
          <w:rFonts w:ascii="Arial" w:hAnsi="Arial"/>
          <w:sz w:val="18"/>
          <w:u w:val="none"/>
        </w:rPr>
        <w:t>Loại bỏ mọi khẳng định không tìm được nguồn, kể cả khẳng định do Claude đưa ra.</w:t>
      </w:r>
    </w:p>
    <w:p w14:paraId="37B2EE6F">
      <w:pPr>
        <w:pStyle w:val="4"/>
      </w:pPr>
      <w:r>
        <w:rPr>
          <w:rFonts w:ascii="Arial" w:hAnsi="Arial"/>
        </w:rPr>
        <w:t>6. Citation (if required by course style guide):</w:t>
      </w:r>
    </w:p>
    <w:p w14:paraId="6671F4A2">
      <w:r>
        <w:rPr>
          <w:rFonts w:ascii="Arial" w:hAnsi="Arial"/>
          <w:i/>
          <w:color w:val="707070"/>
          <w:sz w:val="20"/>
        </w:rPr>
        <w:t>Software Testing uses the IEEE style. Example: Anthropic. (2026). AI Tool (e.g., ChatGPT, Claude, Gemini) [Large language model]. https://claude.ai</w:t>
      </w:r>
    </w:p>
    <w:p w14:paraId="3CC2E2AA">
      <w:r>
        <w:rPr>
          <w:rFonts w:ascii="Arial" w:hAnsi="Arial"/>
          <w:sz w:val="18"/>
          <w:u w:val="none"/>
        </w:rPr>
        <w:t>Anthropic. (2026). Claude (Opus 5) [Large language model]. https://claude.ai</w:t>
      </w:r>
    </w:p>
    <w:p w14:paraId="1B7E583F">
      <w:r>
        <w:rPr>
          <w:rFonts w:ascii="Arial" w:hAnsi="Arial"/>
          <w:sz w:val="18"/>
          <w:u w:val="none"/>
        </w:rPr>
        <w:t>Google. (2026). Gemini (Flash-Lite và Flash Mở rộng) [Large language model]. https://gemini.google.com</w:t>
      </w:r>
    </w:p>
    <w:p w14:paraId="590C1D1C">
      <w:r>
        <w:rPr>
          <w:rFonts w:ascii="Arial" w:hAnsi="Arial"/>
          <w:sz w:val="18"/>
          <w:u w:val="none"/>
        </w:rPr>
        <w:t>ISTQB. (2023). Certified Tester Foundation Level Syllabus v4.0, 2023-04-21.</w:t>
      </w:r>
    </w:p>
    <w:p w14:paraId="40C5AC2A">
      <w:r>
        <w:rPr>
          <w:rFonts w:ascii="Arial" w:hAnsi="Arial"/>
          <w:sz w:val="18"/>
          <w:u w:val="none"/>
        </w:rPr>
        <w:t>TCVN 5699-2-80:2007 (IEC 60335-2-80:2005) — An toàn thiết bị điện gia dụng, yêu cầu cụ thể đối với quạt điện.</w:t>
      </w:r>
    </w:p>
    <w:p w14:paraId="7A6A9DCC">
      <w:pPr>
        <w:pStyle w:val="3"/>
      </w:pPr>
      <w:r>
        <w:rPr>
          <w:rFonts w:ascii="Arial" w:hAnsi="Arial"/>
        </w:rPr>
        <w:t>3. Statement of Honesty</w:t>
      </w:r>
    </w:p>
    <w:p w14:paraId="67349371">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14:paraId="67094B76">
      <w:pPr>
        <w:pStyle w:val="3"/>
      </w:pPr>
      <w:r>
        <w:rPr>
          <w:rFonts w:ascii="Arial" w:hAnsi="Arial"/>
        </w:rPr>
        <w:t>Signature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6D6495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6AA0DFE8">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Student name (printed):</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B97AE7A">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sz w:val="20"/>
              </w:rPr>
              <w:t>Trương Nhật Đạt</w:t>
            </w:r>
          </w:p>
        </w:tc>
      </w:tr>
      <w:tr w14:paraId="31ED0E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46CEBBA1">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4F01EB">
            <w:pPr>
              <w:spacing w:after="0" w:line="240" w:lineRule="auto"/>
            </w:pPr>
            <w:r>
              <w:rPr>
                <w:sz w:val="20"/>
              </w:rPr>
              <w:t>23120231</w:t>
            </w:r>
          </w:p>
        </w:tc>
      </w:tr>
      <w:tr w14:paraId="426CDD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E4774B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Class / Cohort:</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D2A327">
            <w:pPr>
              <w:spacing w:after="0" w:line="240" w:lineRule="auto"/>
            </w:pPr>
            <w:r>
              <w:rPr>
                <w:sz w:val="20"/>
              </w:rPr>
              <w:t>CQ2023/31</w:t>
            </w:r>
          </w:p>
        </w:tc>
      </w:tr>
      <w:tr w14:paraId="3B86D5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573908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Course: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D7C1037">
            <w:pPr>
              <w:spacing w:after="0" w:line="240" w:lineRule="auto"/>
            </w:pPr>
            <w:r>
              <w:rPr>
                <w:rFonts w:ascii="Arial" w:hAnsi="Arial"/>
                <w:sz w:val="21"/>
              </w:rPr>
              <w:t>CS423 / CSC13003 – Software Testing</w:t>
            </w:r>
          </w:p>
        </w:tc>
      </w:tr>
      <w:tr w14:paraId="3AC2F2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EC933D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Instructor:</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D7BEE3">
            <w:pPr>
              <w:spacing w:after="0" w:line="240" w:lineRule="auto"/>
            </w:pPr>
          </w:p>
        </w:tc>
      </w:tr>
      <w:tr w14:paraId="7814E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3D3FDF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Date: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24AC7B">
            <w:pPr>
              <w:spacing w:after="0" w:line="240" w:lineRule="auto"/>
            </w:pPr>
            <w:r>
              <w:rPr>
                <w:sz w:val="20"/>
              </w:rPr>
              <w:t>25/09/2026</w:t>
            </w:r>
          </w:p>
        </w:tc>
      </w:tr>
      <w:tr w14:paraId="73F730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4E88F0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Signature: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8C335E3">
            <w:pPr>
              <w:spacing w:after="0" w:line="240" w:lineRule="auto"/>
            </w:pPr>
            <w:r>
              <w:drawing>
                <wp:inline distT="0" distB="0" distL="114300" distR="114300">
                  <wp:extent cx="2400300" cy="1114425"/>
                  <wp:effectExtent l="0" t="0" r="762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00300" cy="1114425"/>
                          </a:xfrm>
                          <a:prstGeom prst="rect">
                            <a:avLst/>
                          </a:prstGeom>
                          <a:noFill/>
                          <a:ln>
                            <a:noFill/>
                          </a:ln>
                        </pic:spPr>
                      </pic:pic>
                    </a:graphicData>
                  </a:graphic>
                </wp:inline>
              </w:drawing>
            </w:r>
            <w:bookmarkStart w:id="0" w:name="_GoBack"/>
            <w:bookmarkEnd w:id="0"/>
          </w:p>
        </w:tc>
      </w:tr>
    </w:tbl>
    <w:p w14:paraId="6D0B0764">
      <w:pPr>
        <w:pStyle w:val="3"/>
      </w:pPr>
      <w:r>
        <w:rPr>
          <w:rFonts w:ascii="Arial" w:hAnsi="Arial"/>
        </w:rPr>
        <w:t>References</w:t>
      </w:r>
    </w:p>
    <w:p w14:paraId="5B277027">
      <w:pPr>
        <w:pStyle w:val="23"/>
      </w:pPr>
      <w:r>
        <w:rPr>
          <w:rFonts w:ascii="Arial" w:hAnsi="Arial"/>
        </w:rPr>
        <w:t>Kharbach, M. (2026). AI Use Policy Templates for Higher Education. CC BY-NC-SA 4.0.</w:t>
      </w:r>
    </w:p>
    <w:p w14:paraId="13066681">
      <w:pPr>
        <w:pStyle w:val="23"/>
      </w:pPr>
      <w:r>
        <w:rPr>
          <w:rFonts w:ascii="Arial" w:hAnsi="Arial"/>
        </w:rPr>
        <w:t>ISTQB Foundation Level Syllabus (latest version).</w:t>
      </w:r>
    </w:p>
    <w:p w14:paraId="779730A3">
      <w:pPr>
        <w:pStyle w:val="23"/>
      </w:pPr>
      <w:r>
        <w:rPr>
          <w:rFonts w:ascii="Arial" w:hAnsi="Arial"/>
        </w:rPr>
        <w:t>Hardman, P. (2025). A Post-AI Learning Taxonomy.</w:t>
      </w:r>
    </w:p>
    <w:p w14:paraId="7E31CBE1">
      <w:pPr>
        <w:pStyle w:val="23"/>
      </w:pPr>
      <w:r>
        <w:rPr>
          <w:rFonts w:ascii="Arial" w:hAnsi="Arial"/>
        </w:rPr>
        <w:t>Fuster Rabella, M. (2025). OECD Education Working Paper No. 338.</w:t>
      </w:r>
    </w:p>
    <w:p w14:paraId="576781E1">
      <w:pPr>
        <w:pStyle w:val="23"/>
      </w:pPr>
      <w:r>
        <w:rPr>
          <w:rFonts w:ascii="Arial" w:hAnsi="Arial"/>
        </w:rPr>
        <w:t>Perkins, M., Roe, J., &amp; Furze, L. (2025). AI Assessment Scale.</w:t>
      </w:r>
    </w:p>
    <w:p w14:paraId="38EE7A6B">
      <w:pPr>
        <w:pStyle w:val="23"/>
      </w:pPr>
      <w:r>
        <w:rPr>
          <w:rFonts w:ascii="Arial" w:hAnsi="Arial"/>
        </w:rPr>
        <w:t>Anthropic (2025). Building reliable AI test agents — engineering blog.</w:t>
      </w:r>
    </w:p>
    <w:p w14:paraId="2FDB2101">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8A9"/>
    <w:rsid w:val="0015074B"/>
    <w:rsid w:val="0029639D"/>
    <w:rsid w:val="00326F90"/>
    <w:rsid w:val="004C7120"/>
    <w:rsid w:val="007053D5"/>
    <w:rsid w:val="00966BE1"/>
    <w:rsid w:val="00AA1D8D"/>
    <w:rsid w:val="00B27C6B"/>
    <w:rsid w:val="00B47730"/>
    <w:rsid w:val="00CB0664"/>
    <w:rsid w:val="00FC693F"/>
    <w:rsid w:val="5B396C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897</Words>
  <Characters>4327</Characters>
  <Lines>33</Lines>
  <Paragraphs>9</Paragraphs>
  <TotalTime>0</TotalTime>
  <ScaleCrop>false</ScaleCrop>
  <LinksUpToDate>false</LinksUpToDate>
  <CharactersWithSpaces>5165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NHAT DAT</cp:lastModifiedBy>
  <dcterms:modified xsi:type="dcterms:W3CDTF">2026-09-25T12:54:42Z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eyJoZGlkIjoiNzQ2NGQ0M2ZiNWQwZjU0NmYzYjY0NmVmNTRjODEwYjQifQ==</vt:lpwstr>
  </property>
  <property fmtid="{D5CDD505-2E9C-101B-9397-08002B2CF9AE}" pid="3" name="KSOProductBuildVer">
    <vt:lpwstr>1033-12.1.0.28485</vt:lpwstr>
  </property>
  <property fmtid="{D5CDD505-2E9C-101B-9397-08002B2CF9AE}" pid="4" name="ICV">
    <vt:lpwstr>8B5A9C93CA56438598453879BA1930DF_12</vt:lpwstr>
  </property>
</Properties>
</file>