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B4A4B4">
      <w:pPr>
        <w:jc w:val="center"/>
      </w:pPr>
      <w:r>
        <w:rPr>
          <w:rFonts w:ascii="Arial" w:hAnsi="Arial"/>
          <w:b/>
        </w:rPr>
        <w:t>Faculty of Information Technology (FIT) – Ho Chi Minh City University of Science (HCMUS)</w:t>
      </w:r>
    </w:p>
    <w:p w14:paraId="691F87D2">
      <w:pPr>
        <w:jc w:val="center"/>
      </w:pPr>
      <w:r>
        <w:rPr>
          <w:rFonts w:ascii="Arial" w:hAnsi="Arial"/>
          <w:b/>
        </w:rPr>
        <w:t>CS423 / CSC13003 – Software Testing (AI-augmented · 2026)</w:t>
      </w:r>
    </w:p>
    <w:p w14:paraId="79AA7BFF">
      <w:pPr>
        <w:jc w:val="center"/>
      </w:pPr>
      <w:r>
        <w:rPr>
          <w:rFonts w:ascii="Arial" w:hAnsi="Arial"/>
          <w:b/>
          <w:color w:val="C00000"/>
          <w:sz w:val="20"/>
        </w:rPr>
        <w:t>AI POLICY · TEMPLATES — 2026 v1.0</w:t>
      </w:r>
    </w:p>
    <w:p w14:paraId="1C63D761">
      <w:pPr>
        <w:pStyle w:val="2"/>
      </w:pPr>
      <w:r>
        <w:rPr>
          <w:rFonts w:ascii="Arial" w:hAnsi="Arial"/>
        </w:rPr>
        <w:t>AI Audit Report — 5-section Template per Artifact</w:t>
      </w:r>
    </w:p>
    <w:p w14:paraId="3D4A73E3">
      <w:r>
        <w:rPr>
          <w:rFonts w:ascii="Arial" w:hAnsi="Arial"/>
          <w:i/>
        </w:rPr>
        <w:t>Mandatory appendix for every AI-assisted homework (HW#01–HW#06, and Seminar).</w:t>
      </w:r>
    </w:p>
    <w:p w14:paraId="6C4CA886">
      <w:r>
        <w:rPr>
          <w:rFonts w:ascii="Arial" w:hAnsi="Arial"/>
          <w:i/>
          <w:color w:val="707070"/>
          <w:sz w:val="18"/>
        </w:rPr>
        <w:t>Adapted from Med Kharbach, PhD (2026) — AI Use Policy Templates for Higher Education. CC BY-NC-SA 4.0. This adaptation is prepared for FIT@HCMUS – CS423 / CSC15003 Software Testing course.</w:t>
      </w:r>
    </w:p>
    <w:p w14:paraId="53EA0D72">
      <w:pPr>
        <w:pStyle w:val="3"/>
      </w:pPr>
      <w:r>
        <w:rPr>
          <w:rFonts w:ascii="Arial" w:hAnsi="Arial"/>
        </w:rPr>
        <w:t>1. Student Information</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CellMar>
          <w:top w:w="0" w:type="dxa"/>
          <w:left w:w="108" w:type="dxa"/>
          <w:bottom w:w="0" w:type="dxa"/>
          <w:right w:w="108" w:type="dxa"/>
        </w:tblCellMar>
      </w:tblPr>
      <w:tblGrid>
        <w:gridCol w:w="3118"/>
        <w:gridCol w:w="6520"/>
      </w:tblGrid>
      <w:tr w14:paraId="0D743C2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5512B67D">
            <w:pPr>
              <w:spacing w:before="0" w:after="0" w:line="240" w:lineRule="auto"/>
              <w:rPr>
                <w:rFonts w:asciiTheme="majorHAnsi" w:hAnsiTheme="majorHAnsi" w:eastAsiaTheme="majorEastAsia" w:cstheme="majorBidi"/>
                <w:b/>
                <w:bCs/>
              </w:rPr>
            </w:pPr>
            <w:r>
              <w:rPr>
                <w:rFonts w:ascii="Arial" w:hAnsi="Arial" w:eastAsiaTheme="majorEastAsia" w:cstheme="majorBidi"/>
                <w:b/>
                <w:bCs/>
                <w:color w:val="FFFFFF"/>
              </w:rPr>
              <w:t>Field</w:t>
            </w:r>
          </w:p>
        </w:tc>
        <w:tc>
          <w:tcPr>
            <w:tcW w:w="6520"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49EFBEB7">
            <w:pPr>
              <w:spacing w:before="0" w:after="0" w:line="240" w:lineRule="auto"/>
              <w:rPr>
                <w:rFonts w:asciiTheme="majorHAnsi" w:hAnsiTheme="majorHAnsi" w:eastAsiaTheme="majorEastAsia" w:cstheme="majorBidi"/>
                <w:b/>
                <w:bCs/>
              </w:rPr>
            </w:pPr>
            <w:r>
              <w:rPr>
                <w:rFonts w:ascii="Arial" w:hAnsi="Arial" w:eastAsiaTheme="majorEastAsia" w:cstheme="majorBidi"/>
                <w:b/>
                <w:bCs/>
                <w:color w:val="FFFFFF"/>
              </w:rPr>
              <w:t>Value</w:t>
            </w:r>
          </w:p>
        </w:tc>
      </w:tr>
      <w:tr w14:paraId="6C451D6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F33D365">
            <w:pPr>
              <w:spacing w:after="0" w:line="240" w:lineRule="auto"/>
              <w:rPr>
                <w:rFonts w:asciiTheme="majorHAnsi" w:hAnsiTheme="majorHAnsi" w:eastAsiaTheme="majorEastAsia" w:cstheme="majorBidi"/>
                <w:b/>
                <w:bCs/>
              </w:rPr>
            </w:pPr>
            <w:r>
              <w:rPr>
                <w:rFonts w:ascii="Arial" w:hAnsi="Arial" w:eastAsiaTheme="majorEastAsia" w:cstheme="majorBidi"/>
                <w:b/>
                <w:bCs/>
                <w:sz w:val="21"/>
              </w:rPr>
              <w:t>Student name (printed):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241AAE0">
            <w:pPr>
              <w:spacing w:after="0" w:line="240" w:lineRule="auto"/>
            </w:pPr>
            <w:r>
              <w:rPr>
                <w:i w:val="0"/>
                <w:sz w:val="20"/>
              </w:rPr>
              <w:t>Trương Nhật Đạt</w:t>
            </w:r>
          </w:p>
        </w:tc>
      </w:tr>
      <w:tr w14:paraId="1F4BDAC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285E3F1">
            <w:pPr>
              <w:spacing w:after="0" w:line="240" w:lineRule="auto"/>
              <w:rPr>
                <w:rFonts w:asciiTheme="majorHAnsi" w:hAnsiTheme="majorHAnsi" w:eastAsiaTheme="majorEastAsia" w:cstheme="majorBidi"/>
                <w:b/>
                <w:bCs/>
              </w:rPr>
            </w:pPr>
            <w:r>
              <w:rPr>
                <w:rFonts w:ascii="Arial" w:hAnsi="Arial" w:eastAsiaTheme="majorEastAsia" w:cstheme="majorBidi"/>
                <w:b/>
                <w:bCs/>
                <w:sz w:val="21"/>
              </w:rPr>
              <w:t>Student ID: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55866134">
            <w:pPr>
              <w:spacing w:after="0" w:line="240" w:lineRule="auto"/>
            </w:pPr>
            <w:r>
              <w:rPr>
                <w:i w:val="0"/>
                <w:sz w:val="20"/>
              </w:rPr>
              <w:t>23120231</w:t>
            </w:r>
          </w:p>
        </w:tc>
      </w:tr>
      <w:tr w14:paraId="596A996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C1440A2">
            <w:pPr>
              <w:spacing w:after="0" w:line="240" w:lineRule="auto"/>
              <w:rPr>
                <w:rFonts w:asciiTheme="majorHAnsi" w:hAnsiTheme="majorHAnsi" w:eastAsiaTheme="majorEastAsia" w:cstheme="majorBidi"/>
                <w:b/>
                <w:bCs/>
              </w:rPr>
            </w:pPr>
            <w:r>
              <w:rPr>
                <w:rFonts w:ascii="Arial" w:hAnsi="Arial" w:eastAsiaTheme="majorEastAsia" w:cstheme="majorBidi"/>
                <w:b/>
                <w:bCs/>
                <w:sz w:val="21"/>
              </w:rPr>
              <w:t>Class / Cohort:</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0005FDD">
            <w:pPr>
              <w:spacing w:after="0" w:line="240" w:lineRule="auto"/>
            </w:pPr>
            <w:r>
              <w:rPr>
                <w:i w:val="0"/>
                <w:sz w:val="20"/>
              </w:rPr>
              <w:t>CQ2023/31</w:t>
            </w:r>
          </w:p>
        </w:tc>
      </w:tr>
      <w:tr w14:paraId="63879F0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698B981F">
            <w:pPr>
              <w:spacing w:after="0" w:line="240" w:lineRule="auto"/>
              <w:rPr>
                <w:rFonts w:asciiTheme="majorHAnsi" w:hAnsiTheme="majorHAnsi" w:eastAsiaTheme="majorEastAsia" w:cstheme="majorBidi"/>
                <w:b/>
                <w:bCs/>
              </w:rPr>
            </w:pPr>
            <w:r>
              <w:rPr>
                <w:rFonts w:ascii="Arial" w:hAnsi="Arial" w:eastAsiaTheme="majorEastAsia" w:cstheme="majorBidi"/>
                <w:b/>
                <w:bCs/>
                <w:sz w:val="21"/>
              </w:rPr>
              <w:t>Assignment ID (e.g., HW#00, HW#02):</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B57D4B3">
            <w:pPr>
              <w:spacing w:after="0" w:line="240" w:lineRule="auto"/>
            </w:pPr>
            <w:r>
              <w:rPr>
                <w:i w:val="0"/>
                <w:sz w:val="20"/>
              </w:rPr>
              <w:t>HW#02 (HW02-AI) — Domain Testing on EShop</w:t>
            </w:r>
          </w:p>
        </w:tc>
      </w:tr>
      <w:tr w14:paraId="68088FA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4ECE519">
            <w:pPr>
              <w:spacing w:after="0" w:line="240" w:lineRule="auto"/>
              <w:rPr>
                <w:rFonts w:asciiTheme="majorHAnsi" w:hAnsiTheme="majorHAnsi" w:eastAsiaTheme="majorEastAsia" w:cstheme="majorBidi"/>
                <w:b/>
                <w:bCs/>
              </w:rPr>
            </w:pPr>
            <w:r>
              <w:rPr>
                <w:rFonts w:ascii="Arial" w:hAnsi="Arial" w:eastAsiaTheme="majorEastAsia" w:cstheme="majorBidi"/>
                <w:b/>
                <w:bCs/>
                <w:sz w:val="21"/>
              </w:rPr>
              <w:t>Assignment date:</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F1DDF33">
            <w:pPr>
              <w:spacing w:after="0" w:line="240" w:lineRule="auto"/>
            </w:pPr>
            <w:r>
              <w:rPr>
                <w:i w:val="0"/>
                <w:sz w:val="20"/>
              </w:rPr>
              <w:t>16/10/2026</w:t>
            </w:r>
          </w:p>
        </w:tc>
      </w:tr>
      <w:tr w14:paraId="5E5FDCF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B7CCC45">
            <w:pPr>
              <w:spacing w:after="0" w:line="240" w:lineRule="auto"/>
              <w:rPr>
                <w:rFonts w:asciiTheme="majorHAnsi" w:hAnsiTheme="majorHAnsi" w:eastAsiaTheme="majorEastAsia" w:cstheme="majorBidi"/>
                <w:b/>
                <w:bCs/>
              </w:rPr>
            </w:pPr>
            <w:r>
              <w:rPr>
                <w:rFonts w:ascii="Arial" w:hAnsi="Arial" w:eastAsiaTheme="majorEastAsia" w:cstheme="majorBidi"/>
                <w:b/>
                <w:bCs/>
                <w:sz w:val="21"/>
              </w:rPr>
              <w:t>AI tool(s) used: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6DB54689">
            <w:pPr>
              <w:spacing w:after="0" w:line="240" w:lineRule="auto"/>
            </w:pPr>
            <w:r>
              <w:rPr>
                <w:i w:val="0"/>
                <w:sz w:val="20"/>
              </w:rPr>
              <w:t>Claude Code (Claude Sonnet 5.5, claude-sonnet-5-5), ứng dụng Claude desktop. Không dùng công cụ AI nào khác.</w:t>
            </w:r>
          </w:p>
        </w:tc>
      </w:tr>
      <w:tr w14:paraId="2F2857A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EAC0E67">
            <w:pPr>
              <w:spacing w:after="0" w:line="240" w:lineRule="auto"/>
              <w:rPr>
                <w:rFonts w:asciiTheme="majorHAnsi" w:hAnsiTheme="majorHAnsi" w:eastAsiaTheme="majorEastAsia" w:cstheme="majorBidi"/>
                <w:b/>
                <w:bCs/>
              </w:rPr>
            </w:pPr>
            <w:r>
              <w:rPr>
                <w:rFonts w:ascii="Arial" w:hAnsi="Arial" w:eastAsiaTheme="majorEastAsia" w:cstheme="majorBidi"/>
                <w:b/>
                <w:bCs/>
                <w:sz w:val="21"/>
              </w:rPr>
              <w:t>AI tool(s) used: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9B13AC4">
            <w:pPr>
              <w:spacing w:after="0" w:line="240" w:lineRule="auto"/>
            </w:pPr>
            <w:r>
              <w:rPr>
                <w:rFonts w:ascii="Arial" w:hAnsi="Arial"/>
                <w:i w:val="0"/>
                <w:sz w:val="20"/>
              </w:rPr>
              <w:t>[x] Yes   [ ] No</w:t>
            </w:r>
          </w:p>
        </w:tc>
      </w:tr>
    </w:tbl>
    <w:p w14:paraId="39B6A0F1">
      <w:pPr>
        <w:pStyle w:val="3"/>
      </w:pPr>
      <w:r>
        <w:rPr>
          <w:rFonts w:ascii="Arial" w:hAnsi="Arial"/>
        </w:rPr>
        <w:t>2. Instructions (read before filling)</w:t>
      </w:r>
    </w:p>
    <w:p w14:paraId="2E491525">
      <w:pPr>
        <w:pStyle w:val="23"/>
      </w:pPr>
      <w:r>
        <w:rPr>
          <w:rFonts w:ascii="Arial" w:hAnsi="Arial"/>
        </w:rPr>
        <w:t>Add one row per AI-generated artifact (test case, script, checklist, OpenAPI spec, JMeter plan, etc.).</w:t>
      </w:r>
    </w:p>
    <w:p w14:paraId="44BCECE1">
      <w:pPr>
        <w:pStyle w:val="23"/>
      </w:pPr>
      <w:r>
        <w:rPr>
          <w:rFonts w:ascii="Arial" w:hAnsi="Arial"/>
        </w:rPr>
        <w:t>Paste the verbatim prompt — DO NOT paraphrase.</w:t>
      </w:r>
    </w:p>
    <w:p w14:paraId="1ED855AC">
      <w:pPr>
        <w:pStyle w:val="23"/>
      </w:pPr>
      <w:r>
        <w:rPr>
          <w:rFonts w:ascii="Arial" w:hAnsi="Arial"/>
        </w:rPr>
        <w:t>Paste the verbatim AI output (or include a labelled screenshot in the report).</w:t>
      </w:r>
    </w:p>
    <w:p w14:paraId="6C5B6A78">
      <w:pPr>
        <w:pStyle w:val="23"/>
      </w:pPr>
      <w:r>
        <w:rPr>
          <w:rFonts w:ascii="Arial" w:hAnsi="Arial"/>
        </w:rPr>
        <w:t>Tag the verdict: VALID / INVALID / INCOMPLETE.</w:t>
      </w:r>
    </w:p>
    <w:p w14:paraId="0A106646">
      <w:pPr>
        <w:pStyle w:val="23"/>
      </w:pPr>
      <w:r>
        <w:rPr>
          <w:rFonts w:ascii="Arial" w:hAnsi="Arial"/>
        </w:rPr>
        <w:t>Reasoning must cite a course slide, ISTQB section, or technical RFC.</w:t>
      </w:r>
    </w:p>
    <w:p w14:paraId="32303577">
      <w:pPr>
        <w:pStyle w:val="23"/>
      </w:pPr>
      <w:r>
        <w:rPr>
          <w:rFonts w:ascii="Arial" w:hAnsi="Arial"/>
        </w:rPr>
        <w:t>Show the corrected artifact with the change highlighted.</w:t>
      </w:r>
    </w:p>
    <w:p w14:paraId="7E7FEC3F">
      <w:pPr>
        <w:pStyle w:val="23"/>
      </w:pPr>
      <w:r>
        <w:rPr>
          <w:rFonts w:ascii="Arial" w:hAnsi="Arial"/>
        </w:rPr>
        <w:t>Sample rows are in italic — replace them before submission.</w:t>
      </w:r>
    </w:p>
    <w:p w14:paraId="0C971ACF">
      <w:pPr>
        <w:pStyle w:val="3"/>
      </w:pPr>
      <w:r>
        <w:rPr>
          <w:rFonts w:ascii="Arial" w:hAnsi="Arial"/>
        </w:rPr>
        <w:t>3. Audit Table — one row per artifact</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CellMar>
          <w:top w:w="0" w:type="dxa"/>
          <w:left w:w="108" w:type="dxa"/>
          <w:bottom w:w="0" w:type="dxa"/>
          <w:right w:w="108" w:type="dxa"/>
        </w:tblCellMar>
      </w:tblPr>
      <w:tblGrid>
        <w:gridCol w:w="2154"/>
        <w:gridCol w:w="2041"/>
        <w:gridCol w:w="1020"/>
        <w:gridCol w:w="2268"/>
        <w:gridCol w:w="2154"/>
      </w:tblGrid>
      <w:tr w14:paraId="74CB3CB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1BEC3CA9">
            <w:pPr>
              <w:spacing w:before="0" w:after="0" w:line="240" w:lineRule="auto"/>
              <w:rPr>
                <w:rFonts w:asciiTheme="majorHAnsi" w:hAnsiTheme="majorHAnsi" w:eastAsiaTheme="majorEastAsia" w:cstheme="majorBidi"/>
                <w:b/>
                <w:bCs/>
              </w:rPr>
            </w:pPr>
            <w:r>
              <w:rPr>
                <w:rFonts w:ascii="Arial" w:hAnsi="Arial" w:eastAsiaTheme="majorEastAsia" w:cstheme="majorBidi"/>
                <w:b/>
                <w:bCs/>
                <w:color w:val="FFFFFF"/>
              </w:rPr>
              <w:t>(1) Prompt + Tool</w:t>
            </w:r>
          </w:p>
        </w:tc>
        <w:tc>
          <w:tcPr>
            <w:tcW w:w="2041"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50DFE17B">
            <w:pPr>
              <w:spacing w:before="0" w:after="0" w:line="240" w:lineRule="auto"/>
              <w:rPr>
                <w:rFonts w:asciiTheme="majorHAnsi" w:hAnsiTheme="majorHAnsi" w:eastAsiaTheme="majorEastAsia" w:cstheme="majorBidi"/>
                <w:b/>
                <w:bCs/>
              </w:rPr>
            </w:pPr>
            <w:r>
              <w:rPr>
                <w:rFonts w:ascii="Arial" w:hAnsi="Arial" w:eastAsiaTheme="majorEastAsia" w:cstheme="majorBidi"/>
                <w:b/>
                <w:bCs/>
                <w:color w:val="FFFFFF"/>
              </w:rPr>
              <w:t>(2) AI Output</w:t>
            </w:r>
          </w:p>
        </w:tc>
        <w:tc>
          <w:tcPr>
            <w:tcW w:w="1020"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37DA0D77">
            <w:pPr>
              <w:spacing w:before="0" w:after="0" w:line="240" w:lineRule="auto"/>
              <w:rPr>
                <w:rFonts w:asciiTheme="majorHAnsi" w:hAnsiTheme="majorHAnsi" w:eastAsiaTheme="majorEastAsia" w:cstheme="majorBidi"/>
                <w:b/>
                <w:bCs/>
              </w:rPr>
            </w:pPr>
            <w:r>
              <w:rPr>
                <w:rFonts w:ascii="Arial" w:hAnsi="Arial" w:eastAsiaTheme="majorEastAsia" w:cstheme="majorBidi"/>
                <w:b/>
                <w:bCs/>
                <w:color w:val="FFFFFF"/>
              </w:rPr>
              <w:t>(3) Verdict</w:t>
            </w:r>
          </w:p>
        </w:tc>
        <w:tc>
          <w:tcPr>
            <w:tcW w:w="2268"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434369A5">
            <w:pPr>
              <w:spacing w:before="0" w:after="0" w:line="240" w:lineRule="auto"/>
              <w:rPr>
                <w:rFonts w:asciiTheme="majorHAnsi" w:hAnsiTheme="majorHAnsi" w:eastAsiaTheme="majorEastAsia" w:cstheme="majorBidi"/>
                <w:b/>
                <w:bCs/>
              </w:rPr>
            </w:pPr>
            <w:r>
              <w:rPr>
                <w:rFonts w:ascii="Arial" w:hAnsi="Arial" w:eastAsiaTheme="majorEastAsia" w:cstheme="majorBidi"/>
                <w:b/>
                <w:bCs/>
                <w:color w:val="FFFFFF"/>
              </w:rPr>
              <w:t>(4) Reasoning (ISTQB)</w:t>
            </w:r>
          </w:p>
        </w:tc>
        <w:tc>
          <w:tcPr>
            <w:tcW w:w="2154"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0C38A980">
            <w:pPr>
              <w:spacing w:before="0" w:after="0" w:line="240" w:lineRule="auto"/>
              <w:rPr>
                <w:rFonts w:asciiTheme="majorHAnsi" w:hAnsiTheme="majorHAnsi" w:eastAsiaTheme="majorEastAsia" w:cstheme="majorBidi"/>
                <w:b/>
                <w:bCs/>
              </w:rPr>
            </w:pPr>
            <w:r>
              <w:rPr>
                <w:rFonts w:ascii="Arial" w:hAnsi="Arial" w:eastAsiaTheme="majorEastAsia" w:cstheme="majorBidi"/>
                <w:b/>
                <w:bCs/>
                <w:color w:val="FFFFFF"/>
              </w:rPr>
              <w:t>(5) Student Fix</w:t>
            </w:r>
          </w:p>
        </w:tc>
      </w:tr>
      <w:tr w14:paraId="29DBF58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7E9A438">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#1 — Agent Skill domain-testing-bva (SKILL.md, references, scripts)</w:t>
            </w:r>
          </w:p>
          <w:p w14:paraId="011AAFED">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444DEFC8">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13:22 16/10/2026 (thời điểm commit c9e46ae của skill bản v0)</w:t>
            </w:r>
          </w:p>
          <w:p w14:paraId="59B69708">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Yêu cầu của sinh viên: "vậy mình tạo skill trước đi rồi trong quá trình làm chỉnh sửa nó lại cho hợp lí sao /anthropic-skills:skill-creator"</w:t>
            </w:r>
          </w:p>
          <w:p w14:paraId="6D24BF22">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Task cho skill-creator: tạo Agent Skill "domain-testing-bva" áp dụng Domain Testing và BVA cho một feature EShop theo từng bước, ghi AI audit log và AI gap analysis.</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94DE1B2">
            <w:pPr>
              <w:spacing w:after="0" w:line="240" w:lineRule="auto"/>
            </w:pPr>
            <w:r>
              <w:rPr>
                <w:i w:val="0"/>
                <w:sz w:val="15"/>
              </w:rPr>
              <w:t>Toàn văn: skills/domain-testing-bva/SKILL.md, references/templates.md, references/eshop-context.md, scripts/append_audit.py, scripts/make_issue_bodies.py (đính kèm trong gói nộp; xem lịch sử commit c9e46ae → 5873a5a).</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BD82BFB">
            <w:pPr>
              <w:spacing w:after="0" w:line="240" w:lineRule="auto"/>
            </w:pPr>
            <w:r>
              <w:rPr>
                <w:i w:val="0"/>
                <w:sz w:val="16"/>
              </w:rPr>
              <w:t>INCOMPLETE</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F1BE624">
            <w:pPr>
              <w:spacing w:after="0" w:line="240" w:lineRule="auto"/>
            </w:pPr>
            <w:r>
              <w:rPr>
                <w:i w:val="0"/>
                <w:sz w:val="15"/>
              </w:rPr>
              <w:t>ISTQB CTFL v4.0 §4.2.1–4.2.2 (EP, BVA) và §1.3 (testing is context dependent): skill mô tả đúng kỹ thuật nhưng bản v0 thiếu nhiều nhóm test chỉ lộ ra khi áp dụng thật (request shape, đầu vào do công cụ khác sinh, race condition, múi giờ, UI bất đồng bộ).</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C58E87D">
            <w:pPr>
              <w:spacing w:after="0" w:line="240" w:lineRule="auto"/>
            </w:pPr>
            <w:r>
              <w:rPr>
                <w:i w:val="0"/>
                <w:sz w:val="15"/>
              </w:rPr>
              <w:t>Skill được chỉnh 4 lần sau FR-03, FR-10, FR-16, Mobile (commit d6e16dd, 10978d6, 6dce524, 5873a5a). Chưa chạy eval định lượng, chưa có video demo. [SV điền: phần sinh viên đã rà soát skill]</w:t>
            </w:r>
          </w:p>
        </w:tc>
      </w:tr>
      <w:tr w14:paraId="158B358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AD29BDD">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#2 — FR-03 — 01 Analysis</w:t>
            </w:r>
          </w:p>
          <w:p w14:paraId="7FCF3F36">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1C11FB79">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13:23 16/10/2026</w:t>
            </w:r>
          </w:p>
          <w:p w14:paraId="567516B8">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001):</w:t>
            </w:r>
          </w:p>
          <w:p w14:paraId="30FE86B4">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User instruction (verbatim, Vietnamese): "Dùng skill domain-testing-bva làm FR-03 từ Bước 1, ghi audit log và commit từng bước."</w:t>
            </w:r>
          </w:p>
          <w:p w14:paraId="0D356937">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1 - Analysis): Given SRS README.md lines 46-60 (FR-03), 250-256 (FR-22), 284 (SEC-07), api_specification.md section 1.3-1.4, backend/server.js:68-98 and frontend-web/src/pages/ForgotPassword.jsx: (1) quote the spec requirements, (2) list inputs / preconditions / outputs, (3) build a "Spec vs Code" hypotheses table. Spec is the oracle, code is only used to locate suspected deviations.</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C7BB9C3">
            <w:pPr>
              <w:spacing w:after="0" w:line="240" w:lineRule="auto"/>
            </w:pPr>
            <w:r>
              <w:rPr>
                <w:i w:val="0"/>
                <w:sz w:val="15"/>
              </w:rPr>
              <w:t>Toàn văn: features/FR-03/01_analysis.md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49678F1">
            <w:pPr>
              <w:spacing w:after="0" w:line="240" w:lineRule="auto"/>
            </w:pPr>
            <w:r>
              <w:rPr>
                <w:i w:val="0"/>
                <w:sz w:val="16"/>
              </w:rPr>
              <w:t>VALID</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DEF7CFB">
            <w:pPr>
              <w:spacing w:after="0" w:line="240" w:lineRule="auto"/>
            </w:pPr>
            <w:r>
              <w:rPr>
                <w:i w:val="0"/>
                <w:sz w:val="15"/>
              </w:rPr>
              <w:t>CTFL v4.0 §3.1–3.2 (static testing, review): bảng Spec-vs-Code là kết quả soát work product; các giả thuyết H1–H12 đều được xác nhận khi chạy thật, hai giả thuyết "cần thử" (H13, H15) hóa ra không có lỗi.</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939089F">
            <w:pPr>
              <w:spacing w:after="0" w:line="240" w:lineRule="auto"/>
            </w:pPr>
            <w:r>
              <w:rPr>
                <w:i w:val="0"/>
                <w:sz w:val="15"/>
              </w:rPr>
              <w:t>Không cần sửa. Giả thuyết H13/H15 ghi nhận là không lỗi (04_execution.md, mục test khám phá).</w:t>
            </w:r>
          </w:p>
        </w:tc>
      </w:tr>
      <w:tr w14:paraId="78199C6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C47DAD2">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#3 — FR-03 — 02 Domain testing</w:t>
            </w:r>
          </w:p>
          <w:p w14:paraId="3C5D9820">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4CCF4FE7">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13:24 16/10/2026</w:t>
            </w:r>
          </w:p>
          <w:p w14:paraId="411614B4">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002):</w:t>
            </w:r>
          </w:p>
          <w:p w14:paraId="114FDF67">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2 - Domain Testing), input = features/FR-03/01_analysis.md + SRS FR-03/FR-01/FR-22/SEC-07:</w:t>
            </w:r>
          </w:p>
          <w:p w14:paraId="559BFA43">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 For each input (email, otp, newPassword, confirmPassword) and for GUI requirements, partition the domain into valid and invalid equivalence classes with codes EC-&lt;input&gt;-V&lt;n&gt;/I&lt;n&gt;.</w:t>
            </w:r>
          </w:p>
          <w:p w14:paraId="58FCC55B">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(b) Combine into test cases: valid tests cover many valid classes at once; every invalid test contains exactly ONE invalid class with all other inputs valid. Expected results come from the SRS, not from code. Mark whether each test runs on UI, API or both. Add a class-&gt;test traceability table.</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DB3B79F">
            <w:pPr>
              <w:spacing w:after="0" w:line="240" w:lineRule="auto"/>
            </w:pPr>
            <w:r>
              <w:rPr>
                <w:i w:val="0"/>
                <w:sz w:val="15"/>
              </w:rPr>
              <w:t>Toàn văn: features/FR-03/02_domain_testing.md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D784E98">
            <w:pPr>
              <w:spacing w:after="0" w:line="240" w:lineRule="auto"/>
            </w:pPr>
            <w:r>
              <w:rPr>
                <w:i w:val="0"/>
                <w:sz w:val="16"/>
              </w:rPr>
              <w:t>INCOMPLETE</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D38D3D9">
            <w:pPr>
              <w:spacing w:after="0" w:line="240" w:lineRule="auto"/>
            </w:pPr>
            <w:r>
              <w:rPr>
                <w:i w:val="0"/>
                <w:sz w:val="15"/>
              </w:rPr>
              <w:t>CTFL §4.2.1 (EP) và §4.4.1 (error guessing): bản đầu chỉ chia lớp theo giá trị người gõ, bỏ sót request shape (thiếu/null/sai kiểu), chuẩn hóa email (hoa/thường) và lớp mật khẩu có khoảng trắng (G1, G3, G4 trong 05_ai_gap.md).</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FF6D003">
            <w:pPr>
              <w:spacing w:after="0" w:line="240" w:lineRule="auto"/>
            </w:pPr>
            <w:r>
              <w:rPr>
                <w:i w:val="0"/>
                <w:sz w:val="15"/>
              </w:rPr>
              <w:t>Thêm test khám phá X-01..X-07 (request shape, đoán OTP nhiều lần, email hoa/thường, cấp OTP hai lần) vào 04_execution.md; thêm bài học vào skill (commit d6e16dd).</w:t>
            </w:r>
          </w:p>
        </w:tc>
      </w:tr>
      <w:tr w14:paraId="5428096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0356806">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#4 — FR-03 — 03 BVA</w:t>
            </w:r>
          </w:p>
          <w:p w14:paraId="613E595D">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69DEDD6E">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13:26 16/10/2026</w:t>
            </w:r>
          </w:p>
          <w:p w14:paraId="42B6FFB7">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003):</w:t>
            </w:r>
          </w:p>
          <w:p w14:paraId="25873D55">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3 - BVA), input = features/FR-03/02_domain_testing.md + SRS FR-03/FR-01/SEC-07:</w:t>
            </w:r>
          </w:p>
          <w:p w14:paraId="186BDCC3">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Identify every ordered input/quantity with a numeric or length boundary according to the SRS (not the code), state whether each boundary is closed or open (&gt;= vs &gt;), and design 3-value tests (boundary-1, boundary, boundary+1) plus useful extremes. Mark quantities where the SRS gives no number (OTP lifetime, email length) instead of inventing boundaries. Avoid duplicating Domain Testing cases; cross-reference them.</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EE51BBB">
            <w:pPr>
              <w:spacing w:after="0" w:line="240" w:lineRule="auto"/>
            </w:pPr>
            <w:r>
              <w:rPr>
                <w:i w:val="0"/>
                <w:sz w:val="15"/>
              </w:rPr>
              <w:t>Toàn văn: features/FR-03/03_bva.md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80F116B">
            <w:pPr>
              <w:spacing w:after="0" w:line="240" w:lineRule="auto"/>
            </w:pPr>
            <w:r>
              <w:rPr>
                <w:i w:val="0"/>
                <w:sz w:val="16"/>
              </w:rPr>
              <w:t>VALID</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634E228">
            <w:pPr>
              <w:spacing w:after="0" w:line="240" w:lineRule="auto"/>
            </w:pPr>
            <w:r>
              <w:rPr>
                <w:i w:val="0"/>
                <w:sz w:val="15"/>
              </w:rPr>
              <w:t>CTFL §4.2.2 (BVA): biên lấy từ spec (OTP 5/6/7; mật khẩu 7/8/9; tập 7 ký tự đặc biệt); đại lượng spec không nêu số (thời hạn OTP, độ dài email) được ghi rõ "không có biên"; kết quả chạy khớp thiết kế.</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344FF90">
            <w:pPr>
              <w:spacing w:after="0" w:line="240" w:lineRule="auto"/>
            </w:pPr>
            <w:r>
              <w:rPr>
                <w:i w:val="0"/>
                <w:sz w:val="15"/>
              </w:rPr>
              <w:t>Không sửa. BV-04/BV-08 cần OTP seed vì hệ thống chỉ sinh OTP 4 chữ số (03_bva.md mục 5).</w:t>
            </w:r>
          </w:p>
        </w:tc>
      </w:tr>
      <w:tr w14:paraId="4CE9D72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E4127F4">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#5 — FR-03 — 04 Execution</w:t>
            </w:r>
          </w:p>
          <w:p w14:paraId="4298F9F2">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31F5C1B9">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13:33 16/10/2026</w:t>
            </w:r>
          </w:p>
          <w:p w14:paraId="11B18270">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004):</w:t>
            </w:r>
          </w:p>
          <w:p w14:paraId="71E2AFD2">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4 - Execution): Execute the 60 designed FR-03 test cases on the real EShop. API layer: write a repeatable script (HTTP requests to localhost:3000, DB used only to reset/seed state and to verify whether the password changed). UI layer: drive the real /forgot-password form in the browser (real React handlers, alert() captured). Record per test: UI result, API result, overall Pass/Fail (Fail if any layer deviates from the SRS), actual behaviour, bug reference. Save evidence (script, raw JSON, screenshots) under features/FR-03/evidence.</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E1CCDC2">
            <w:pPr>
              <w:spacing w:after="0" w:line="240" w:lineRule="auto"/>
            </w:pPr>
            <w:r>
              <w:rPr>
                <w:i w:val="0"/>
                <w:sz w:val="15"/>
              </w:rPr>
              <w:t>Toàn văn: features/FR-03/04_execution.md (+ evidence/)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63B7282">
            <w:pPr>
              <w:spacing w:after="0" w:line="240" w:lineRule="auto"/>
            </w:pPr>
            <w:r>
              <w:rPr>
                <w:i w:val="0"/>
                <w:sz w:val="16"/>
              </w:rPr>
              <w:t>INCOMPLETE</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2AC3B4C">
            <w:pPr>
              <w:spacing w:after="0" w:line="240" w:lineRule="auto"/>
            </w:pPr>
            <w:r>
              <w:rPr>
                <w:i w:val="0"/>
                <w:sz w:val="15"/>
              </w:rPr>
              <w:t>CTFL §1.3 và §5.3 (theo dõi/báo cáo kiểm thử): script của AI cho 2 kết quả sai ở lần chạy đầu: DT-06 Fail giả do dữ liệu dùng chung, DT-15 kết luận sau 12 giây.</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7F16AF3">
            <w:pPr>
              <w:spacing w:after="0" w:line="240" w:lineRule="auto"/>
            </w:pPr>
            <w:r>
              <w:rPr>
                <w:i w:val="0"/>
                <w:sz w:val="15"/>
              </w:rPr>
              <w:t>Cô lập user cho test chờ, sửa truy vấn DT-06, chạy lại DT-15 sau 5,5 phút (evidence/api_results.json, expiry_run.log); bỏ kết quả cũ.</w:t>
            </w:r>
          </w:p>
        </w:tc>
      </w:tr>
      <w:tr w14:paraId="30CCC0D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42F7B08">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#6 — FR-03 — 05 AI gap analysis</w:t>
            </w:r>
          </w:p>
          <w:p w14:paraId="60A41193">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64924149">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13:35 16/10/2026</w:t>
            </w:r>
          </w:p>
          <w:p w14:paraId="1A5463ED">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005):</w:t>
            </w:r>
          </w:p>
          <w:p w14:paraId="54512A8A">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5 - AI gap analysis): Compare the first-pass test design produced by the AI in steps 1-3 with the final set after execution. List every test case, bug or check that the AI missed or got wrong, how it was discovered, which cause group applies (Prompt / Tool limitation / Feature complexity), why, and how the skill or prompt should change. Be specific; also say what the AI got right.</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A2A6035">
            <w:pPr>
              <w:spacing w:after="0" w:line="240" w:lineRule="auto"/>
            </w:pPr>
            <w:r>
              <w:rPr>
                <w:i w:val="0"/>
                <w:sz w:val="15"/>
              </w:rPr>
              <w:t>Toàn văn: features/FR-03/05_ai_gap.md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F0B9535">
            <w:pPr>
              <w:spacing w:after="0" w:line="240" w:lineRule="auto"/>
            </w:pPr>
            <w:r>
              <w:rPr>
                <w:i w:val="0"/>
                <w:sz w:val="16"/>
              </w:rPr>
              <w:t>VALID</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9723FF2">
            <w:pPr>
              <w:spacing w:after="0" w:line="240" w:lineRule="auto"/>
            </w:pPr>
            <w:r>
              <w:rPr>
                <w:i w:val="0"/>
                <w:sz w:val="15"/>
              </w:rPr>
              <w:t>CTFL §3.2 và §5.5: 7 gap nêu có bằng chứng cụ thể (X-05..X-07, log DT-06/DT-15) và nhất quán với kết quả chạy.</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E249C98">
            <w:pPr>
              <w:spacing w:after="0" w:line="240" w:lineRule="auto"/>
            </w:pPr>
            <w:r>
              <w:rPr>
                <w:i w:val="0"/>
                <w:sz w:val="15"/>
              </w:rPr>
              <w:t>Không sửa. [SV đọc lại và phản biện nhóm nguyên nhân]</w:t>
            </w:r>
          </w:p>
        </w:tc>
      </w:tr>
      <w:tr w14:paraId="7AB8422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27EA38C">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#7 — FR-03 — 06 Bug report</w:t>
            </w:r>
          </w:p>
          <w:p w14:paraId="34A24BAD">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7BBE85F5">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13:36 16/10/2026</w:t>
            </w:r>
          </w:p>
          <w:p w14:paraId="4B722F1F">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006):</w:t>
            </w:r>
          </w:p>
          <w:p w14:paraId="61E7A3AF">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6 - Bug report): Group the 40 failing FR-03 tests by root cause and write one bug per root cause using the template: title, feature, severity, steps to reproduce, expected (quote SRS line numbers), actual, evidence paths, code location. Keep observations that the SRS does not require (no rate limit, email enumeration, case sensitivity) out of the bug list. Generate one GitHub-issue body file per bug but do NOT publish them.</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E23F4D4">
            <w:pPr>
              <w:spacing w:after="0" w:line="240" w:lineRule="auto"/>
            </w:pPr>
            <w:r>
              <w:rPr>
                <w:i w:val="0"/>
                <w:sz w:val="15"/>
              </w:rPr>
              <w:t>Toàn văn: features/FR-03/06_bugs.md (+ issues/)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70AB598">
            <w:pPr>
              <w:spacing w:after="0" w:line="240" w:lineRule="auto"/>
            </w:pPr>
            <w:r>
              <w:rPr>
                <w:i w:val="0"/>
                <w:sz w:val="16"/>
              </w:rPr>
              <w:t>INCOMPLETE</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F949F42">
            <w:pPr>
              <w:spacing w:after="0" w:line="240" w:lineRule="auto"/>
            </w:pPr>
            <w:r>
              <w:rPr>
                <w:i w:val="0"/>
                <w:sz w:val="15"/>
              </w:rPr>
              <w:t>CTFL §5.5 (defect management): 10 bug có bước tái hiện, expected trích dòng SRS, actual, bằng chứng; nhưng thiếu ảnh thật của hộp thoại alert() cho BUG-02/03/09 (harness thay alert) và mức độ nghiêm trọng là đánh giá của AI.</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509CC1C">
            <w:pPr>
              <w:spacing w:after="0" w:line="240" w:lineRule="auto"/>
            </w:pPr>
            <w:r>
              <w:rPr>
                <w:i w:val="0"/>
                <w:sz w:val="15"/>
              </w:rPr>
              <w:t>Đã đăng 10 issue #1–#10. Bằng chứng alert dùng evidence/ui_results.json. [SV chụp thêm ảnh alert thật và duyệt lại mức độ nghiêm trọng]</w:t>
            </w:r>
          </w:p>
        </w:tc>
      </w:tr>
      <w:tr w14:paraId="2E39BAF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AD627D8">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#8 — FR-10 — 01 Analysis</w:t>
            </w:r>
          </w:p>
          <w:p w14:paraId="0391375A">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17443040">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13:58 16/10/2026</w:t>
            </w:r>
          </w:p>
          <w:p w14:paraId="1448ABEE">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007):</w:t>
            </w:r>
          </w:p>
          <w:p w14:paraId="1268EEB2">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User instruction (verbatim, Vietnamese): "Làm FR-10 (máy trạng thái đơn hàng) bằng skill domain-testing-bva từ Bước 1, ghi audit log và commit từng bước."</w:t>
            </w:r>
          </w:p>
          <w:p w14:paraId="1435B4EA">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1 - Analysis): Given SRS README.md FR-10 (lines 141-162), FR-12, FR-18, FR-21, SEC-03, api_specification.md 4.6 and 6.2, backend/server.js:100-110, 311-349, 525-568, frontend-admin App.jsx order tab and frontend-web Profile.jsx cancel button: quote the spec, list inputs/preconditions/outputs, note ambiguities, and build a Spec vs Code hypotheses table. Spec is the oracle; code only locates suspected deviations.</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CB6F0B7">
            <w:pPr>
              <w:spacing w:after="0" w:line="240" w:lineRule="auto"/>
            </w:pPr>
            <w:r>
              <w:rPr>
                <w:i w:val="0"/>
                <w:sz w:val="15"/>
              </w:rPr>
              <w:t>Toàn văn: features/FR-10/01_analysis.md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243AC5D">
            <w:pPr>
              <w:spacing w:after="0" w:line="240" w:lineRule="auto"/>
            </w:pPr>
            <w:r>
              <w:rPr>
                <w:i w:val="0"/>
                <w:sz w:val="16"/>
              </w:rPr>
              <w:t>VALID</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35C5F11">
            <w:pPr>
              <w:spacing w:after="0" w:line="240" w:lineRule="auto"/>
            </w:pPr>
            <w:r>
              <w:rPr>
                <w:i w:val="0"/>
                <w:sz w:val="15"/>
              </w:rPr>
              <w:t>CTFL §4.2.4 (state transition) và §3.1: giả thuyết H1–H5 (canceled→delivered, hủy khi shipping, nút UI, thiếu kiểm tra role) đều được xác nhận; các giả thuyết "có vẻ đúng" cũng đúng.</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D7D4264">
            <w:pPr>
              <w:spacing w:after="0" w:line="240" w:lineRule="auto"/>
            </w:pPr>
            <w:r>
              <w:rPr>
                <w:i w:val="0"/>
                <w:sz w:val="15"/>
              </w:rPr>
              <w:t>Không sửa. Điểm mơ hồ "Admin hủy đơn đang giao" được ghi chú, chưa hỏi giảng viên.</w:t>
            </w:r>
          </w:p>
        </w:tc>
      </w:tr>
      <w:tr w14:paraId="5D051B5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28F0153">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#9 — FR-10 — 02 Domain testing</w:t>
            </w:r>
          </w:p>
          <w:p w14:paraId="17DAE4C5">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41E9B113">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13:59 16/10/2026</w:t>
            </w:r>
          </w:p>
          <w:p w14:paraId="39631ADB">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008):</w:t>
            </w:r>
          </w:p>
          <w:p w14:paraId="42DDCDF3">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2 - Domain Testing), input = features/FR-10/01_analysis.md + SRS FR-10/FR-12/FR-21/SEC-03:</w:t>
            </w:r>
          </w:p>
          <w:p w14:paraId="56258894">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Treat (current state x target state) as the main domain (5x5 = 25 classes, 5 valid and 20 invalid per the SRS diagram). Add classes for actor/permission, order existence, status value type/format, and GUI. Each invalid test violates exactly one condition; after each invalid test verify the DB state is unchanged. Expected results come from the SRS only; mark the ambiguous cell (shipping-&gt;canceled by admin) as a strict interpretation. Add class-&gt;test traceability and the layer (API / UI-Admin / UI-Web).</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858B415">
            <w:pPr>
              <w:spacing w:after="0" w:line="240" w:lineRule="auto"/>
            </w:pPr>
            <w:r>
              <w:rPr>
                <w:i w:val="0"/>
                <w:sz w:val="15"/>
              </w:rPr>
              <w:t>Toàn văn: features/FR-10/02_domain_testing.md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A0DFA71">
            <w:pPr>
              <w:spacing w:after="0" w:line="240" w:lineRule="auto"/>
            </w:pPr>
            <w:r>
              <w:rPr>
                <w:i w:val="0"/>
                <w:sz w:val="16"/>
              </w:rPr>
              <w:t>VALID</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ADFFA4A">
            <w:pPr>
              <w:spacing w:after="0" w:line="240" w:lineRule="auto"/>
            </w:pPr>
            <w:r>
              <w:rPr>
                <w:i w:val="0"/>
                <w:sz w:val="15"/>
              </w:rPr>
              <w:t>CTFL §4.2.4 (state transition testing) và §4.2.1: ma trận 5×5 (5 ô hợp lệ, 20 ô không hợp lệ) được chạy đủ 25 ô; chỉ 1 ô lệch (canceled→delivered), đúng như dự đoán.</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4B05D55">
            <w:pPr>
              <w:spacing w:after="0" w:line="240" w:lineRule="auto"/>
            </w:pPr>
            <w:r>
              <w:rPr>
                <w:i w:val="0"/>
                <w:sz w:val="15"/>
              </w:rPr>
              <w:t>Không sửa.</w:t>
            </w:r>
          </w:p>
        </w:tc>
      </w:tr>
      <w:tr w14:paraId="4903789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9AA8E01">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#10 — FR-10 — 03 BVA</w:t>
            </w:r>
          </w:p>
          <w:p w14:paraId="38599A78">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0811FE3E">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14:00 16/10/2026</w:t>
            </w:r>
          </w:p>
          <w:p w14:paraId="4D2CD258">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009):</w:t>
            </w:r>
          </w:p>
          <w:p w14:paraId="4623415E">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3 - BVA), input = features/FR-10/02_domain_testing.md + SRS FR-10:</w:t>
            </w:r>
          </w:p>
          <w:p w14:paraId="5779391E">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 state machine has no numeric domain, so identify ordered quantities and boundaries that do exist per the SRS: position in the ordered state chain for user-cancel, step distance of a transition, order id range, exact-value string length of the status, number of repeats of an operation, and chain length. State closed/open boundaries and design boundary-1/boundary/boundary+1 tests. Do not duplicate Domain Testing cases; cross-reference them.</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1027EA9">
            <w:pPr>
              <w:spacing w:after="0" w:line="240" w:lineRule="auto"/>
            </w:pPr>
            <w:r>
              <w:rPr>
                <w:i w:val="0"/>
                <w:sz w:val="15"/>
              </w:rPr>
              <w:t>Toàn văn: features/FR-10/03_bva.md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F7171A6">
            <w:pPr>
              <w:spacing w:after="0" w:line="240" w:lineRule="auto"/>
            </w:pPr>
            <w:r>
              <w:rPr>
                <w:i w:val="0"/>
                <w:sz w:val="16"/>
              </w:rPr>
              <w:t>VALID</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EC5E1BE">
            <w:pPr>
              <w:spacing w:after="0" w:line="240" w:lineRule="auto"/>
            </w:pPr>
            <w:r>
              <w:rPr>
                <w:i w:val="0"/>
                <w:sz w:val="15"/>
              </w:rPr>
              <w:t>CTFL §4.2.2 (BVA cho miền không phải số): ID đơn 0/−1/1/N/N+1, độ dài chuỗi status, số lần lặp thao tác; 17/17 kết quả đúng thiết kế.</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F20A6CC">
            <w:pPr>
              <w:spacing w:after="0" w:line="240" w:lineRule="auto"/>
            </w:pPr>
            <w:r>
              <w:rPr>
                <w:i w:val="0"/>
                <w:sz w:val="15"/>
              </w:rPr>
              <w:t>Không sửa.</w:t>
            </w:r>
          </w:p>
        </w:tc>
      </w:tr>
      <w:tr w14:paraId="62C93BF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F381FAB">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#11 — FR-10 — 04 Execution</w:t>
            </w:r>
          </w:p>
          <w:p w14:paraId="07A950C4">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737B6700">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14:03 16/10/2026</w:t>
            </w:r>
          </w:p>
          <w:p w14:paraId="5AFFF781">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010):</w:t>
            </w:r>
          </w:p>
          <w:p w14:paraId="4D5EB95E">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4 - Execution): Execute the 71 designed FR-10 tests on the real EShop. API layer via a repeatable script (HTTP; DB only to verify stored status and to reset the orders table for the id-boundary group). UI layer on Web Admin (order tab) and Web profile with real pages, tokens injected into localStorage, alert() captured. Record per test the layer, Pass/Fail, actual and bug reference; fail rule: reject must mean HTTP&gt;=400 AND DB status unchanged. Keep evidence (script, raw JSON, screenshots). Note out-of-scope findings separately.</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08AD72F">
            <w:pPr>
              <w:spacing w:after="0" w:line="240" w:lineRule="auto"/>
            </w:pPr>
            <w:r>
              <w:rPr>
                <w:i w:val="0"/>
                <w:sz w:val="15"/>
              </w:rPr>
              <w:t>Toàn văn: features/FR-10/04_execution.md (+ evidence/)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B6B20E4">
            <w:pPr>
              <w:spacing w:after="0" w:line="240" w:lineRule="auto"/>
            </w:pPr>
            <w:r>
              <w:rPr>
                <w:i w:val="0"/>
                <w:sz w:val="16"/>
              </w:rPr>
              <w:t>INCOMPLETE</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27B005C">
            <w:pPr>
              <w:spacing w:after="0" w:line="240" w:lineRule="auto"/>
            </w:pPr>
            <w:r>
              <w:rPr>
                <w:i w:val="0"/>
                <w:sz w:val="15"/>
              </w:rPr>
              <w:t>CTFL §1.3 và §5.3: hàm trợ giúp trong script quên token Admin ở nhóm BV-01..08 nên lần chạy đầu có 8 Fail giả (HTTP 401).</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B1669A1">
            <w:pPr>
              <w:spacing w:after="0" w:line="240" w:lineRule="auto"/>
            </w:pPr>
            <w:r>
              <w:rPr>
                <w:i w:val="0"/>
                <w:sz w:val="15"/>
              </w:rPr>
              <w:t>Sửa hàm để gửi token Admin, chạy lại toàn bộ 60 kiểm tra (evidence/api_results.json); thêm quy tắc "request đối chứng" vào skill (commit 10978d6).</w:t>
            </w:r>
          </w:p>
        </w:tc>
      </w:tr>
      <w:tr w14:paraId="533861F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4279AD4">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#12 — FR-10 — 05 AI gap analysis</w:t>
            </w:r>
          </w:p>
          <w:p w14:paraId="4FCD81BF">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212E50B0">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14:04 16/10/2026</w:t>
            </w:r>
          </w:p>
          <w:p w14:paraId="199E885D">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011):</w:t>
            </w:r>
          </w:p>
          <w:p w14:paraId="3805ABCD">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5 - AI gap analysis): Compare the first-pass design from steps 1-3 with the final set after execution for FR-10. List what the AI missed or got wrong, how it was found, cause group (Prompt / Tool limitation / Feature complexity), explanation and a skill change. Also add concurrency and exploratory checks justified by the SRS invariant "canceled/delivered are final". State what the AI got right.</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F606E2E">
            <w:pPr>
              <w:spacing w:after="0" w:line="240" w:lineRule="auto"/>
            </w:pPr>
            <w:r>
              <w:rPr>
                <w:i w:val="0"/>
                <w:sz w:val="15"/>
              </w:rPr>
              <w:t>Toàn văn: features/FR-10/05_ai_gap.md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C0952BA">
            <w:pPr>
              <w:spacing w:after="0" w:line="240" w:lineRule="auto"/>
            </w:pPr>
            <w:r>
              <w:rPr>
                <w:i w:val="0"/>
                <w:sz w:val="16"/>
              </w:rPr>
              <w:t>VALID</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1562F91">
            <w:pPr>
              <w:spacing w:after="0" w:line="240" w:lineRule="auto"/>
            </w:pPr>
            <w:r>
              <w:rPr>
                <w:i w:val="0"/>
                <w:sz w:val="15"/>
              </w:rPr>
              <w:t>CTFL §3.2 và §5.5: 6 gap nêu có bằng chứng (race 1/60 lần, loạt mã 401) và ghi rõ phần chưa test.</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CDDF192">
            <w:pPr>
              <w:spacing w:after="0" w:line="240" w:lineRule="auto"/>
            </w:pPr>
            <w:r>
              <w:rPr>
                <w:i w:val="0"/>
                <w:sz w:val="15"/>
              </w:rPr>
              <w:t>Không sửa.</w:t>
            </w:r>
          </w:p>
        </w:tc>
      </w:tr>
      <w:tr w14:paraId="26CEED2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245F98B">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#13 — FR-10 — 06 Bug report</w:t>
            </w:r>
          </w:p>
          <w:p w14:paraId="34C03E53">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7DC39D9D">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14:05 16/10/2026</w:t>
            </w:r>
          </w:p>
          <w:p w14:paraId="67965D6E">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012):</w:t>
            </w:r>
          </w:p>
          <w:p w14:paraId="184A551B">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6 - Bug report): Group the 7 failing FR-10 tests and the race finding by root cause and write one bug per root cause with title, feature, severity, steps, expected (SRS line numbers), actual, evidence and code location. Keep out-of-scope findings (FR-11, FR-13, FR-18) in a separate list. Generate GitHub issue body files but do NOT publish them.</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36B8B88">
            <w:pPr>
              <w:spacing w:after="0" w:line="240" w:lineRule="auto"/>
            </w:pPr>
            <w:r>
              <w:rPr>
                <w:i w:val="0"/>
                <w:sz w:val="15"/>
              </w:rPr>
              <w:t>Toàn văn: features/FR-10/06_bugs.md (+ issues/)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361982B">
            <w:pPr>
              <w:spacing w:after="0" w:line="240" w:lineRule="auto"/>
            </w:pPr>
            <w:r>
              <w:rPr>
                <w:i w:val="0"/>
                <w:sz w:val="16"/>
              </w:rPr>
              <w:t>VALID</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90E4D2E">
            <w:pPr>
              <w:spacing w:after="0" w:line="240" w:lineRule="auto"/>
            </w:pPr>
            <w:r>
              <w:rPr>
                <w:i w:val="0"/>
                <w:sz w:val="15"/>
              </w:rPr>
              <w:t>CTFL §5.5: 7 bug có expected trích SRS (FR-10 dòng 160–161; FR-12, SEC-03) và bằng chứng chạy thật; BUG-07 (race) ghi rõ xác suất quan sát 1/60.</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3CF2682">
            <w:pPr>
              <w:spacing w:after="0" w:line="240" w:lineRule="auto"/>
            </w:pPr>
            <w:r>
              <w:rPr>
                <w:i w:val="0"/>
                <w:sz w:val="15"/>
              </w:rPr>
              <w:t>Đã đăng issue #11–#17. [SV duyệt mức độ nghiêm trọng]</w:t>
            </w:r>
          </w:p>
        </w:tc>
      </w:tr>
      <w:tr w14:paraId="33C12D5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4FE9B49">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#14 — FR-16 — 01 Analysis</w:t>
            </w:r>
          </w:p>
          <w:p w14:paraId="5694EC27">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18B6C5FE">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14:13 16/10/2026</w:t>
            </w:r>
          </w:p>
          <w:p w14:paraId="22955405">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013):</w:t>
            </w:r>
          </w:p>
          <w:p w14:paraId="026CE350">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User instruction (verbatim, Vietnamese): "Làm FR-16 (import sản phẩm từ CSV) bằng skill domain-testing-bva từ Bước 1, ghi audit log và commit từng bước."</w:t>
            </w:r>
          </w:p>
          <w:p w14:paraId="0C3D252D">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1 - Analysis): Given SRS README.md FR-16 (lines 200-211), FR-12, FR-15, FR-21, SEC-03, api_specification.md 6.3, backend/server.js:198-241 and frontend-admin/src/App.jsx CSV import section: quote the spec, list inputs/preconditions/outputs, note ambiguities, and build a Spec vs Code hypotheses table. Spec is the oracle; code only locates suspected deviations. Note that CSV parsing happens client-side so both UI and API layers matter.</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DAD5648">
            <w:pPr>
              <w:spacing w:after="0" w:line="240" w:lineRule="auto"/>
            </w:pPr>
            <w:r>
              <w:rPr>
                <w:i w:val="0"/>
                <w:sz w:val="15"/>
              </w:rPr>
              <w:t>Toàn văn: features/FR-16/01_analysis.md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1DE65F8">
            <w:pPr>
              <w:spacing w:after="0" w:line="240" w:lineRule="auto"/>
            </w:pPr>
            <w:r>
              <w:rPr>
                <w:i w:val="0"/>
                <w:sz w:val="16"/>
              </w:rPr>
              <w:t>VALID</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5F5A5F8">
            <w:pPr>
              <w:spacing w:after="0" w:line="240" w:lineRule="auto"/>
            </w:pPr>
            <w:r>
              <w:rPr>
                <w:i w:val="0"/>
                <w:sz w:val="15"/>
              </w:rPr>
              <w:t>CTFL §3.1: giả thuyết H1–H9 (không rollback, không validate giá, split(","), không kiểm đuôi file, không kiểm role...) đều được xác nhận; nhận ra đúng việc parse CSV ở client nên cần hai lớp test.</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9693E6D">
            <w:pPr>
              <w:spacing w:after="0" w:line="240" w:lineRule="auto"/>
            </w:pPr>
            <w:r>
              <w:rPr>
                <w:i w:val="0"/>
                <w:sz w:val="15"/>
              </w:rPr>
              <w:t>Không sửa.</w:t>
            </w:r>
          </w:p>
        </w:tc>
      </w:tr>
      <w:tr w14:paraId="05FD15F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BD63DF4">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#15 — FR-16 — 02 Domain testing</w:t>
            </w:r>
          </w:p>
          <w:p w14:paraId="2E041370">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646563E8">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14:14 16/10/2026</w:t>
            </w:r>
          </w:p>
          <w:p w14:paraId="2586CE17">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014):</w:t>
            </w:r>
          </w:p>
          <w:p w14:paraId="0205130C">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2 - Domain Testing), input = features/FR-16/01_analysis.md + SRS FR-16/FR-12/FR-15/SEC-03:</w:t>
            </w:r>
          </w:p>
          <w:p w14:paraId="0970534E">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Partition the domain in tiers: file (extension, empty, header-only), header (order, missing, extra, case, absent), field format (RFC 4180 quoting, escaped quotes, CRLF, UTF-8, unclosed quote), per-row content (name, price, category_id), atomicity (position and count of bad rows), authorization and request shape for the API, report and UI behaviour. Each invalid test contains exactly one defect; the pass criterion for 'rejected' is that the product count in the DB is unchanged. Mark which layer runs each test: UI (real CSV file, client-side parsing) or API (JSON array). Expected values from the SRS only; mark interpretations (category existence).</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11D68BA">
            <w:pPr>
              <w:spacing w:after="0" w:line="240" w:lineRule="auto"/>
            </w:pPr>
            <w:r>
              <w:rPr>
                <w:i w:val="0"/>
                <w:sz w:val="15"/>
              </w:rPr>
              <w:t>Toàn văn: features/FR-16/02_domain_testing.md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1CEA735">
            <w:pPr>
              <w:spacing w:after="0" w:line="240" w:lineRule="auto"/>
            </w:pPr>
            <w:r>
              <w:rPr>
                <w:i w:val="0"/>
                <w:sz w:val="16"/>
              </w:rPr>
              <w:t>INCOMPLETE</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F946326">
            <w:pPr>
              <w:spacing w:after="0" w:line="240" w:lineRule="auto"/>
            </w:pPr>
            <w:r>
              <w:rPr>
                <w:i w:val="0"/>
                <w:sz w:val="15"/>
              </w:rPr>
              <w:t>CTFL §4.2.1 và §4.4.1: bản đầu bỏ sót biến thể file thực tế (dấu chấm phẩy, BOM, dòng trống), import trùng lặp và giá có dấu phân cách hàng nghìn (G1, G4, G5).</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CBEE752">
            <w:pPr>
              <w:spacing w:after="0" w:line="240" w:lineRule="auto"/>
            </w:pPr>
            <w:r>
              <w:rPr>
                <w:i w:val="0"/>
                <w:sz w:val="15"/>
              </w:rPr>
              <w:t>Thêm X-01..X-04 (BOM, dòng trống, dấu ;, khoảng trắng) vào 04_execution.md; trùng lặp và dấu nghìn ghi rõ là chưa test.</w:t>
            </w:r>
          </w:p>
        </w:tc>
      </w:tr>
      <w:tr w14:paraId="770DC52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48B70DD">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#16 — FR-16 — 03 BVA</w:t>
            </w:r>
          </w:p>
          <w:p w14:paraId="548D14E0">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7F38F4FD">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14:15 16/10/2026</w:t>
            </w:r>
          </w:p>
          <w:p w14:paraId="6E6E1BF3">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015):</w:t>
            </w:r>
          </w:p>
          <w:p w14:paraId="445387C6">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3 - BVA), input = features/FR-16/02_domain_testing.md + SRS FR-16/FR-15:</w:t>
            </w:r>
          </w:p>
          <w:p w14:paraId="1C80B1EC">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Identify ordered quantities per the SRS: number of data rows, fields per row (n-1, n, n+1), price (open boundary at 0), name length (1, 255, 256 via FR-15), position of the invalid row in the file (first, last, N=1000), reported row numbers (header is row 1), request size. State closed/open boundaries; design 3-value tests plus extremes where the SRS gives no limit (mark them as exploratory). Do not duplicate Domain Testing cases; cross-reference them.</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824D69C">
            <w:pPr>
              <w:spacing w:after="0" w:line="240" w:lineRule="auto"/>
            </w:pPr>
            <w:r>
              <w:rPr>
                <w:i w:val="0"/>
                <w:sz w:val="15"/>
              </w:rPr>
              <w:t>Toàn văn: features/FR-16/03_bva.md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F28B45E">
            <w:pPr>
              <w:spacing w:after="0" w:line="240" w:lineRule="auto"/>
            </w:pPr>
            <w:r>
              <w:rPr>
                <w:i w:val="0"/>
                <w:sz w:val="16"/>
              </w:rPr>
              <w:t>INCOMPLETE</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0BA9B6A">
            <w:pPr>
              <w:spacing w:after="0" w:line="240" w:lineRule="auto"/>
            </w:pPr>
            <w:r>
              <w:rPr>
                <w:i w:val="0"/>
                <w:sz w:val="15"/>
              </w:rPr>
              <w:t>CTFL §4.2.2 (BVA): BV-18 (1000 dòng, dòng cuối lỗi) thiết kế với payload ~131 KB vượt giới hạn 100 KB nên lần đầu bị HTTP 413 che mất kiểm tra rollback (G3).</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913FAF8">
            <w:pPr>
              <w:spacing w:after="0" w:line="240" w:lineRule="auto"/>
            </w:pPr>
            <w:r>
              <w:rPr>
                <w:i w:val="0"/>
                <w:sz w:val="15"/>
              </w:rPr>
              <w:t>Chạy lại BV-18 với dòng gọn (~80 KB); BV-04 giữ lại và ghi thành BUG-11.</w:t>
            </w:r>
          </w:p>
        </w:tc>
      </w:tr>
      <w:tr w14:paraId="28F01E6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BFF36C6">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#17 — FR-16 — 04 Execution</w:t>
            </w:r>
          </w:p>
          <w:p w14:paraId="7E016D35">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722904F9">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14:21 16/10/2026</w:t>
            </w:r>
          </w:p>
          <w:p w14:paraId="3BB97022">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016):</w:t>
            </w:r>
          </w:p>
          <w:p w14:paraId="1F102553">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4 - Execution): Execute the 62 designed FR-16 tests. API layer: repeatable script POSTing JSON arrays to /api/admin/import-products, counting products before/after. UI layer: assign real CSV files to the Web Admin file input, wait for the preview, click Import, read the banner, count products and delete what the case created. Pass criterion for 'rejected' = DB product count unchanged. Verify each browser result against the preview content before trusting it; keep evidence (scripts, raw JSON, screenshots).</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0A36418">
            <w:pPr>
              <w:spacing w:after="0" w:line="240" w:lineRule="auto"/>
            </w:pPr>
            <w:r>
              <w:rPr>
                <w:i w:val="0"/>
                <w:sz w:val="15"/>
              </w:rPr>
              <w:t>Toàn văn: features/FR-16/04_execution.md (+ evidence/)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4E9A1F8">
            <w:pPr>
              <w:spacing w:after="0" w:line="240" w:lineRule="auto"/>
            </w:pPr>
            <w:r>
              <w:rPr>
                <w:i w:val="0"/>
                <w:sz w:val="16"/>
              </w:rPr>
              <w:t>INCOMPLETE</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4DE94B5">
            <w:pPr>
              <w:spacing w:after="0" w:line="240" w:lineRule="auto"/>
            </w:pPr>
            <w:r>
              <w:rPr>
                <w:i w:val="0"/>
                <w:sz w:val="15"/>
              </w:rPr>
              <w:t>CTFL §5.3: lần chạy UI đầu của DT-02 import nhầm dữ liệu của test trước vì không chờ FileReader bất đồng bộ (G2).</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8E9FE4C">
            <w:pPr>
              <w:spacing w:after="0" w:line="240" w:lineRule="auto"/>
            </w:pPr>
            <w:r>
              <w:rPr>
                <w:i w:val="0"/>
                <w:sz w:val="15"/>
              </w:rPr>
              <w:t>Chạy lại có chờ bảng xem trước khớp nội dung file; bỏ kết quả cũ; thêm quy tắc chờ UI bất đồng bộ vào skill (commit 6dce524).</w:t>
            </w:r>
          </w:p>
        </w:tc>
      </w:tr>
      <w:tr w14:paraId="6070E39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23630E8">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#18 — FR-16 — 05 AI gap analysis</w:t>
            </w:r>
          </w:p>
          <w:p w14:paraId="66173B01">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5F8C9550">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14:22 16/10/2026</w:t>
            </w:r>
          </w:p>
          <w:p w14:paraId="396BE2BE">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017):</w:t>
            </w:r>
          </w:p>
          <w:p w14:paraId="4C3ABAB1">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5 - AI gap analysis): Compare the first-pass design (steps 1-3) with the final set after execution for FR-16. List what the AI missed or got wrong, how it was found, cause group (Prompt / Tool limitation / Feature complexity), explanation and a skill change; add exploratory checks for realistic real-world file variants. State what the AI got right.</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09540F3">
            <w:pPr>
              <w:spacing w:after="0" w:line="240" w:lineRule="auto"/>
            </w:pPr>
            <w:r>
              <w:rPr>
                <w:i w:val="0"/>
                <w:sz w:val="15"/>
              </w:rPr>
              <w:t>Toàn văn: features/FR-16/05_ai_gap.md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8D3DB9E">
            <w:pPr>
              <w:spacing w:after="0" w:line="240" w:lineRule="auto"/>
            </w:pPr>
            <w:r>
              <w:rPr>
                <w:i w:val="0"/>
                <w:sz w:val="16"/>
              </w:rPr>
              <w:t>VALID</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BDAFAD5">
            <w:pPr>
              <w:spacing w:after="0" w:line="240" w:lineRule="auto"/>
            </w:pPr>
            <w:r>
              <w:rPr>
                <w:i w:val="0"/>
                <w:sz w:val="15"/>
              </w:rPr>
              <w:t>CTFL §3.2 và §5.5: 6 gap dựa trên bằng chứng (tên sản phẩm FR16-1..3 ở lần chạy sai, mã 413); nêu rõ G4, G5 chưa test.</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665EA89">
            <w:pPr>
              <w:spacing w:after="0" w:line="240" w:lineRule="auto"/>
            </w:pPr>
            <w:r>
              <w:rPr>
                <w:i w:val="0"/>
                <w:sz w:val="15"/>
              </w:rPr>
              <w:t>Không sửa.</w:t>
            </w:r>
          </w:p>
        </w:tc>
      </w:tr>
      <w:tr w14:paraId="706C7F3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B9F0A37">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#19 — FR-16 — 06 Bug report</w:t>
            </w:r>
          </w:p>
          <w:p w14:paraId="57A86931">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3FDFF69E">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14:23 16/10/2026</w:t>
            </w:r>
          </w:p>
          <w:p w14:paraId="3E33E150">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018):</w:t>
            </w:r>
          </w:p>
          <w:p w14:paraId="18562B4E">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6 - Bug report): Group the 34 failing FR-16 tests by root cause and write one bug per root cause (title, feature, severity, steps with sample CSV, expected with SRS line numbers, actual, evidence paths, code location). Keep real-world observations and untested ideas in a separate list. Generate GitHub-issue body files but do NOT publish them.</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E8EC29F">
            <w:pPr>
              <w:spacing w:after="0" w:line="240" w:lineRule="auto"/>
            </w:pPr>
            <w:r>
              <w:rPr>
                <w:i w:val="0"/>
                <w:sz w:val="15"/>
              </w:rPr>
              <w:t>Toàn văn: features/FR-16/06_bugs.md (+ issues/)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5A08F56">
            <w:pPr>
              <w:spacing w:after="0" w:line="240" w:lineRule="auto"/>
            </w:pPr>
            <w:r>
              <w:rPr>
                <w:i w:val="0"/>
                <w:sz w:val="16"/>
              </w:rPr>
              <w:t>INCOMPLETE</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B88F666">
            <w:pPr>
              <w:spacing w:after="0" w:line="240" w:lineRule="auto"/>
            </w:pPr>
            <w:r>
              <w:rPr>
                <w:i w:val="0"/>
                <w:sz w:val="15"/>
              </w:rPr>
              <w:t>CTFL §5.5: 11 bug có bằng chứng, nhưng thông báo UI của BUG-11 (HTTP 413) suy ra từ code chứ chưa quan sát trực tiếp; mức độ nghiêm trọng là đánh giá của AI.</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5AEFA62">
            <w:pPr>
              <w:spacing w:after="0" w:line="240" w:lineRule="auto"/>
            </w:pPr>
            <w:r>
              <w:rPr>
                <w:i w:val="0"/>
                <w:sz w:val="15"/>
              </w:rPr>
              <w:t>Đã ghi rõ "suy ra từ code" trong 06_bugs.md; đã đăng #18–#28. [SV kiểm tra lại trên UI]</w:t>
            </w:r>
          </w:p>
        </w:tc>
      </w:tr>
      <w:tr w14:paraId="5821814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562783E">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#20 — Mobile-FR-08/09 — 01 Analysis</w:t>
            </w:r>
          </w:p>
          <w:p w14:paraId="4C7981F8">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5DBE837F">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14:31 16/10/2026</w:t>
            </w:r>
          </w:p>
          <w:p w14:paraId="16E86B13">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019):</w:t>
            </w:r>
          </w:p>
          <w:p w14:paraId="343E2FB2">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User instruction (verbatim, Vietnamese): "Làm Mobile FR-08/09 (thanh toán và coupon trên mobile) bằng skill domain-testing-bva từ Bước 1, ghi audit log và commit từng bước."</w:t>
            </w:r>
          </w:p>
          <w:p w14:paraId="35B27EB2">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1 - Analysis): Given SRS README.md FR-08 (lines 102-108), FR-09 (110-135), FR-20, FR-21, SEC-02, backend/server.js checkout/apply-coupon/coupon-usage and frontend-mobile/App.js cart, checkout and coupon code: quote the spec, list inputs/preconditions/outputs, note ambiguities and the boundary with the web features owned by other members, and build a Spec vs Code hypotheses table. Spec is the oracle; code only locates suspected deviations.</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9D53EFA">
            <w:pPr>
              <w:spacing w:after="0" w:line="240" w:lineRule="auto"/>
            </w:pPr>
            <w:r>
              <w:rPr>
                <w:i w:val="0"/>
                <w:sz w:val="15"/>
              </w:rPr>
              <w:t>Toàn văn: features/Mobile-FR-08-09/01_analysis.md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21141BC">
            <w:pPr>
              <w:spacing w:after="0" w:line="240" w:lineRule="auto"/>
            </w:pPr>
            <w:r>
              <w:rPr>
                <w:i w:val="0"/>
                <w:sz w:val="16"/>
              </w:rPr>
              <w:t>VALID</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CB98C12">
            <w:pPr>
              <w:spacing w:after="0" w:line="240" w:lineRule="auto"/>
            </w:pPr>
            <w:r>
              <w:rPr>
                <w:i w:val="0"/>
                <w:sz w:val="15"/>
              </w:rPr>
              <w:t>CTFL §3.1: các giả thuyết lớn (công thức % âm, dùng &gt; thay &gt;=, apply-coupon không cần token, backend tin total_amount, Mobile bỏ sản phẩm cuối, fixed &gt; tổng ra số âm) đều được xác nhận khi chạy.</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273FC5F">
            <w:pPr>
              <w:spacing w:after="0" w:line="240" w:lineRule="auto"/>
            </w:pPr>
            <w:r>
              <w:rPr>
                <w:i w:val="0"/>
                <w:sz w:val="15"/>
              </w:rPr>
              <w:t>Không sửa.</w:t>
            </w:r>
          </w:p>
        </w:tc>
      </w:tr>
      <w:tr w14:paraId="3184FDE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EA7858C">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#21 — Mobile-FR-08/09 — 02 Domain testing</w:t>
            </w:r>
          </w:p>
          <w:p w14:paraId="065A363F">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70FB3330">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14:32 16/10/2026</w:t>
            </w:r>
          </w:p>
          <w:p w14:paraId="3741FD45">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020):</w:t>
            </w:r>
          </w:p>
          <w:p w14:paraId="5B6CB8BF">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2 - Domain Testing), input = features/Mobile-FR-08-09/01_analysis.md + SRS FR-08/FR-09:</w:t>
            </w:r>
          </w:p>
          <w:p w14:paraId="07C6A86C">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Partition the domain: checkout preconditions (login, cart, total integrity), coupon conditions C1..C5 as a decision table (each invalid test violates exactly one), discount type and calculation (percent integer/fractional, fixed smaller/larger than total), API request shapes, and mobile UI behaviours. Expected amounts computed from the SRS formula, never from the system output. Mark each test UI (Expo Web) or API and note environment limits (no emulator, Alert.alert invisible on web).</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20AEF49">
            <w:pPr>
              <w:spacing w:after="0" w:line="240" w:lineRule="auto"/>
            </w:pPr>
            <w:r>
              <w:rPr>
                <w:i w:val="0"/>
                <w:sz w:val="15"/>
              </w:rPr>
              <w:t>Toàn văn: features/Mobile-FR-08-09/02_domain_testing.md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198E247">
            <w:pPr>
              <w:spacing w:after="0" w:line="240" w:lineRule="auto"/>
            </w:pPr>
            <w:r>
              <w:rPr>
                <w:i w:val="0"/>
                <w:sz w:val="16"/>
              </w:rPr>
              <w:t>INCOMPLETE</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E63EDCA">
            <w:pPr>
              <w:spacing w:after="0" w:line="240" w:lineRule="auto"/>
            </w:pPr>
            <w:r>
              <w:rPr>
                <w:i w:val="0"/>
                <w:sz w:val="15"/>
              </w:rPr>
              <w:t>CTFL §4.2.3 (decision table C1–C5) và §4.4.1: bảng quyết định đầy đủ nhưng chưa có tình huống vận hành: mất kết nối, bấm xác nhận hai lần, đổi giỏ sau khi áp mã (G6).</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28568FA">
            <w:pPr>
              <w:spacing w:after="0" w:line="240" w:lineRule="auto"/>
            </w:pPr>
            <w:r>
              <w:rPr>
                <w:i w:val="0"/>
                <w:sz w:val="15"/>
              </w:rPr>
              <w:t>Ghi rõ "chưa test" trong báo cáo. [SV cân nhắc test thêm trên emulator/thiết bị thật]</w:t>
            </w:r>
          </w:p>
        </w:tc>
      </w:tr>
      <w:tr w14:paraId="670539E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626E22A">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#22 — Mobile-FR-08/09 — 03 BVA</w:t>
            </w:r>
          </w:p>
          <w:p w14:paraId="4BCA4799">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7A05EB32">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14:33 16/10/2026</w:t>
            </w:r>
          </w:p>
          <w:p w14:paraId="4885ECC8">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021):</w:t>
            </w:r>
          </w:p>
          <w:p w14:paraId="729DA9FD">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3 - BVA), input = features/Mobile-FR-08-09/02_domain_testing.md + SRS FR-08/FR-09:</w:t>
            </w:r>
          </w:p>
          <w:p w14:paraId="30864093">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Identify ordered quantities with boundaries per the SRS: order total vs min_order_amount (closed, &gt;=) for SAVE10 and BIGBUY; current time vs expired_at (open, strictly before) at date and datetime granularity; used count vs max_uses_per_user (open, &lt;); total vs fixed discount D; 100% and fractional percent discounts; cart length 1 vs 2 (the code branches on cart.length &gt; 1); extreme code length. Design boundary-1/boundary/boundary+1 tests, cross-reference Domain Testing cases and mark interpretations and timezone caveats.</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BF77BDF">
            <w:pPr>
              <w:spacing w:after="0" w:line="240" w:lineRule="auto"/>
            </w:pPr>
            <w:r>
              <w:rPr>
                <w:i w:val="0"/>
                <w:sz w:val="15"/>
              </w:rPr>
              <w:t>Toàn văn: features/Mobile-FR-08-09/03_bva.md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D12CFD9">
            <w:pPr>
              <w:spacing w:after="0" w:line="240" w:lineRule="auto"/>
            </w:pPr>
            <w:r>
              <w:rPr>
                <w:i w:val="0"/>
                <w:sz w:val="16"/>
              </w:rPr>
              <w:t>VALID</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8AC8EB5">
            <w:pPr>
              <w:spacing w:after="0" w:line="240" w:lineRule="auto"/>
            </w:pPr>
            <w:r>
              <w:rPr>
                <w:i w:val="0"/>
                <w:sz w:val="15"/>
              </w:rPr>
              <w:t>CTFL §4.2.2: phân biệt đúng biên đóng (&gt;= ngưỡng) và biên mở (hạn dùng, lượt dùng) theo spec nên lộ lỗi BUG-02 (code dùng &gt;); số liệu cuối đúng thiết kế.</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32B2A8B">
            <w:pPr>
              <w:spacing w:after="0" w:line="240" w:lineRule="auto"/>
            </w:pPr>
            <w:r>
              <w:rPr>
                <w:i w:val="0"/>
                <w:sz w:val="15"/>
              </w:rPr>
              <w:t>Không sửa.</w:t>
            </w:r>
          </w:p>
        </w:tc>
      </w:tr>
      <w:tr w14:paraId="7494EDF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8DDCCEF">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#23 — Mobile-FR-08/09 — 04 Execution</w:t>
            </w:r>
          </w:p>
          <w:p w14:paraId="2E9DE9CC">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544EDED1">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14:40 16/10/2026</w:t>
            </w:r>
          </w:p>
          <w:p w14:paraId="3F6CEAB5">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022):</w:t>
            </w:r>
          </w:p>
          <w:p w14:paraId="586C7878">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4 - Execution): Execute the 63 designed Mobile FR-08/09 tests. API layer with a repeatable script (expected amounts from the SRS formula, DB only to set up and clean state). UI layer: run the Mobile app as Expo Web (temporary local API_URL, dependencies installed with --no-save), drive the real cart/checkout/coupon screens, wrap fetch to capture POST bodies, read the resulting orders from the DB. Record per test layer, Pass/Fail, actual and bug reference; state the environment limits (no device/emulator, Alert invisible on web). Revert all temporary edits and clean test data afterwards.</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F32573D">
            <w:pPr>
              <w:spacing w:after="0" w:line="240" w:lineRule="auto"/>
            </w:pPr>
            <w:r>
              <w:rPr>
                <w:i w:val="0"/>
                <w:sz w:val="15"/>
              </w:rPr>
              <w:t>Toàn văn: features/Mobile-FR-08-09/04_execution.md (+ evidence/)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4F486E0">
            <w:pPr>
              <w:spacing w:after="0" w:line="240" w:lineRule="auto"/>
            </w:pPr>
            <w:r>
              <w:rPr>
                <w:i w:val="0"/>
                <w:sz w:val="16"/>
              </w:rPr>
              <w:t>INCOMPLETE</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70157D5">
            <w:pPr>
              <w:spacing w:after="0" w:line="240" w:lineRule="auto"/>
            </w:pPr>
            <w:r>
              <w:rPr>
                <w:i w:val="0"/>
                <w:sz w:val="15"/>
              </w:rPr>
              <w:t>CTFL §1.3 và §5.3: BV-11 Fail giả vì dựng expired_at theo giờ UTC trong khi server hiểu là giờ địa phương; luồng giỏ UI còn sót sản phẩm cũ (BV-22).</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66126A3">
            <w:pPr>
              <w:spacing w:after="0" w:line="240" w:lineRule="auto"/>
            </w:pPr>
            <w:r>
              <w:rPr>
                <w:i w:val="0"/>
                <w:sz w:val="15"/>
              </w:rPr>
              <w:t>Dựng giờ theo giờ địa phương và chạy lại BV-11; dựng giỏ theo tên và chạy lại BV-22 với giỏ sạch; hoàn nguyên API_URL tạm (git sạch).</w:t>
            </w:r>
          </w:p>
        </w:tc>
      </w:tr>
      <w:tr w14:paraId="115B7B9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B035A4D">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#24 — Mobile-FR-08/09 — 05 AI gap analysis</w:t>
            </w:r>
          </w:p>
          <w:p w14:paraId="4DA738DF">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61D1F63A">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14:40 16/10/2026</w:t>
            </w:r>
          </w:p>
          <w:p w14:paraId="1CC3B075">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023):</w:t>
            </w:r>
          </w:p>
          <w:p w14:paraId="67C07DF2">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5 - AI gap analysis): Compare the first-pass design (steps 1-3) with the final set after execution for Mobile FR-08/09. List what the AI missed or got wrong, how it was found, cause group (Prompt / Tool limitation / Feature complexity), explanation and a skill change; be explicit about what could not be tested because no real device/emulator was available. State what the AI got right.</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0476C98">
            <w:pPr>
              <w:spacing w:after="0" w:line="240" w:lineRule="auto"/>
            </w:pPr>
            <w:r>
              <w:rPr>
                <w:i w:val="0"/>
                <w:sz w:val="15"/>
              </w:rPr>
              <w:t>Toàn văn: features/Mobile-FR-08-09/05_ai_gap.md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DBB1F5E">
            <w:pPr>
              <w:spacing w:after="0" w:line="240" w:lineRule="auto"/>
            </w:pPr>
            <w:r>
              <w:rPr>
                <w:i w:val="0"/>
                <w:sz w:val="16"/>
              </w:rPr>
              <w:t>INCOMPLETE</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4707553">
            <w:pPr>
              <w:spacing w:after="0" w:line="240" w:lineRule="auto"/>
            </w:pPr>
            <w:r>
              <w:rPr>
                <w:i w:val="0"/>
                <w:sz w:val="15"/>
              </w:rPr>
              <w:t>CTFL §1.3 và §3.2: bản đầu khẳng định "admin123 không dùng được" khi chưa kiểm chứng.</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78EA4D3">
            <w:pPr>
              <w:spacing w:after="0" w:line="240" w:lineRule="auto"/>
            </w:pPr>
            <w:r>
              <w:rPr>
                <w:i w:val="0"/>
                <w:sz w:val="15"/>
              </w:rPr>
              <w:t>Đã đăng nhập thử admin@eshop.com / admin123 → HTTP 401 và sửa câu cho có bằng chứng.</w:t>
            </w:r>
          </w:p>
        </w:tc>
      </w:tr>
      <w:tr w14:paraId="085889C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7F3EB18">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#25 — Mobile-FR-08/09 — 06 Bug report</w:t>
            </w:r>
          </w:p>
          <w:p w14:paraId="68A44669">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0586CDF8">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14:41 16/10/2026</w:t>
            </w:r>
          </w:p>
          <w:p w14:paraId="37A19E50">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024):</w:t>
            </w:r>
          </w:p>
          <w:p w14:paraId="5B0F526A">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6 - Bug report): Group the 21 failing Mobile FR-08/09 tests by root cause and write one bug per root cause (title, feature, severity, steps, expected with SRS line numbers, actual, evidence, code location). Mark the backend bugs shared with the Web features of other members. Keep observations and untested items in a separate list. Generate GitHub-issue body files but do NOT publish them.</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CA2C479">
            <w:pPr>
              <w:spacing w:after="0" w:line="240" w:lineRule="auto"/>
            </w:pPr>
            <w:r>
              <w:rPr>
                <w:i w:val="0"/>
                <w:sz w:val="15"/>
              </w:rPr>
              <w:t>Toàn văn: features/Mobile-FR-08-09/06_bugs.md (+ issues/)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FC96F6A">
            <w:pPr>
              <w:spacing w:after="0" w:line="240" w:lineRule="auto"/>
            </w:pPr>
            <w:r>
              <w:rPr>
                <w:i w:val="0"/>
                <w:sz w:val="16"/>
              </w:rPr>
              <w:t>VALID</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2D866BF">
            <w:pPr>
              <w:spacing w:after="0" w:line="240" w:lineRule="auto"/>
            </w:pPr>
            <w:r>
              <w:rPr>
                <w:i w:val="0"/>
                <w:sz w:val="15"/>
              </w:rPr>
              <w:t>CTFL §5.5: 8 bug có expected trích SRS (FR-09 dòng 118–126, FR-08 dòng 107) và bằng chứng chạy thật; đã ghi chú trùng với phần Web của thành viên khác.</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B506DB7">
            <w:pPr>
              <w:spacing w:after="0" w:line="240" w:lineRule="auto"/>
            </w:pPr>
            <w:r>
              <w:rPr>
                <w:i w:val="0"/>
                <w:sz w:val="15"/>
              </w:rPr>
              <w:t>Đã đăng issue #29–#36. [SV đối chiếu trùng lặp với nhóm]</w:t>
            </w:r>
          </w:p>
        </w:tc>
      </w:tr>
      <w:tr w14:paraId="1AA6CE6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F477478">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#26 — Submission — 07 Submission package</w:t>
            </w:r>
          </w:p>
          <w:p w14:paraId="224CCF86">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6F5032D0">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15:28 16/10/2026</w:t>
            </w:r>
          </w:p>
          <w:p w14:paraId="0D26AA96">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025):</w:t>
            </w:r>
          </w:p>
          <w:p w14:paraId="3ACFE448">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User instruction (verbatim, Vietnamese): "Tạo bộ nộp bài trong thư mục submission: README.md tổng hợp (bảng tự chấm, số liệu test), báo cáo chính (Domain Testing + BVA), AI Critique 200-300 từ, AI Audit Report, git commit log dạng text."</w:t>
            </w:r>
          </w:p>
          <w:p w14:paraId="1E4EE36B">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Task: assemble the HW02 submission from the per-feature documents (features/*/0x_*.md), the audit log and the git history; produce Markdown + PDF reports; write the AI Critique (200-300 words) and README with a self-assessment table and test summary using only numbers taken from the feature reports.</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86C7A7A">
            <w:pPr>
              <w:spacing w:after="0" w:line="240" w:lineRule="auto"/>
            </w:pPr>
            <w:r>
              <w:rPr>
                <w:i w:val="0"/>
                <w:sz w:val="15"/>
              </w:rPr>
              <w:t>Toàn văn: submission/README.md, build_submission.py, 03_AI/AI_Critique_23120231.md và các file sinh ra trong submission/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EDDE0D5">
            <w:pPr>
              <w:spacing w:after="0" w:line="240" w:lineRule="auto"/>
            </w:pPr>
            <w:r>
              <w:rPr>
                <w:i w:val="0"/>
                <w:sz w:val="16"/>
              </w:rPr>
              <w:t>INCOMPLETE</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C7380A6">
            <w:pPr>
              <w:spacing w:after="0" w:line="240" w:lineRule="auto"/>
            </w:pPr>
            <w:r>
              <w:rPr>
                <w:i w:val="0"/>
                <w:sz w:val="15"/>
              </w:rPr>
              <w:t>CTFL §5.3 (báo cáo kiểm thử): số liệu tổng hợp khớp báo cáo từng feature; nhưng điểm tự chấm 82 là đề xuất của AI, chưa có video và họ tên; bản nháp AI Critique do AI soạn đã bị sinh viên loại bỏ.</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1174A06">
            <w:pPr>
              <w:spacing w:after="0" w:line="240" w:lineRule="auto"/>
            </w:pPr>
            <w:r>
              <w:rPr>
                <w:i w:val="0"/>
                <w:sz w:val="15"/>
              </w:rPr>
              <w:t>Đã sửa lỗi render PDF (danh sách lồng, khối code). Bản nháp AI Critique của AI bị bỏ; AI Critique cuối do sinh viên tự viết. [SV quay video demo, xác nhận điểm tự chấm]</w:t>
            </w:r>
          </w:p>
        </w:tc>
      </w:tr>
      <w:tr w14:paraId="7D5693B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2F4BB3F">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#27 — Submission — 08 AI templates</w:t>
            </w:r>
          </w:p>
          <w:p w14:paraId="25ABFD68">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1F95391E">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17:05 16/10/2026</w:t>
            </w:r>
          </w:p>
          <w:p w14:paraId="188870C6">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026):</w:t>
            </w:r>
          </w:p>
          <w:p w14:paraId="22EC7C49">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User instruction (verbatim, Vietnamese): "cd ra thư mục lớn đọc lại file bài nộp đợi trước có các template hay yêu cầu gì ấy bạn làm bổ sung vào cho tôi luôn thử nếu nó cần"</w:t>
            </w:r>
          </w:p>
          <w:p w14:paraId="18EEE733">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Task: read the HW01 submission (NOP_BAI_23120231_HW01, README, template folder, HW01 requirement md) to find the course-level AI requirements; fill [AI-02] Audit Report (5 sections per artifact), [AI-03] Disclosure Form and [AI-05] Privacy Checklist for HW02 from the blank templates, reuse the signed [AI-06], add AI audit accuracy ratio, AI Critique and Mandatory Disclosure to the main report. Leave signatures and student-only attestations blank/marked.</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AEBC009">
            <w:pPr>
              <w:spacing w:after="0" w:line="240" w:lineRule="auto"/>
            </w:pPr>
            <w:r>
              <w:rPr>
                <w:i w:val="0"/>
                <w:sz w:val="15"/>
              </w:rPr>
              <w:t>Toàn văn: submission/README.md, build_submission.py, 03_AI/AI_Critique_23120231.md và các file sinh ra trong submission/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45D8CA2">
            <w:pPr>
              <w:spacing w:after="0" w:line="240" w:lineRule="auto"/>
            </w:pPr>
            <w:r>
              <w:rPr>
                <w:i w:val="0"/>
                <w:sz w:val="16"/>
              </w:rPr>
              <w:t>INCOMPLETE</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C671B54">
            <w:pPr>
              <w:spacing w:after="0" w:line="240" w:lineRule="auto"/>
            </w:pPr>
            <w:r>
              <w:rPr>
                <w:i w:val="0"/>
                <w:sz w:val="15"/>
              </w:rPr>
              <w:t>CTFL §3.2 và §5.3: biểu mẫu [AI-02]/[AI-03]/[AI-05] điền đúng cấu trúc và số liệu lấy từ nhật ký; nhưng các phần chỉ sinh viên xác nhận được (rà soát, chữ ký, tick cam kết) vẫn để trống hoặc đánh dấu [SINH VIÊN ĐIỀN].</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0A3C214">
            <w:pPr>
              <w:spacing w:after="0" w:line="240" w:lineRule="auto"/>
            </w:pPr>
            <w:r>
              <w:rPr>
                <w:i w:val="0"/>
                <w:sz w:val="15"/>
              </w:rPr>
              <w:t>Ô chữ ký để trống có chủ đích. [SV điền các mục đánh dấu, tự tick cam kết và ký trước khi nộp]</w:t>
            </w:r>
          </w:p>
        </w:tc>
      </w:tr>
      <w:tr w14:paraId="5CB3600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30A4CF5">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#28 — Submission — 09 Student rewrites AI Critique</w:t>
            </w:r>
          </w:p>
          <w:p w14:paraId="180EC5A7">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0599C1EF">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17:20 16/10/2026</w:t>
            </w:r>
          </w:p>
          <w:p w14:paraId="134EAB6D">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027):</w:t>
            </w:r>
          </w:p>
          <w:p w14:paraId="6D04CA77">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User instructions (verbatim, Vietnamese): "tôi xóa thông tin bạn viết rồi giờ tôi sẽ viết lại bạn sửa lại tất cả các chỗ cũ mà bạn bảo cái đó do bạn làm lại thành của tôi đi"</w:t>
            </w:r>
          </w:p>
          <w:p w14:paraId="038EC6AF">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Context: the student deleted the AI-drafted AI Critique text (Entry 025) from submission/03_AI/AI_Critique_23120231.md and will write the final version himself. Earlier the assistant had refused to remove or falsify the AI-use declarations and listed the places where they live.</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B3D1B9C">
            <w:pPr>
              <w:spacing w:after="0" w:line="240" w:lineRule="auto"/>
            </w:pPr>
            <w:r>
              <w:rPr>
                <w:i w:val="0"/>
                <w:sz w:val="15"/>
              </w:rPr>
              <w:t>Toàn văn: submission/README.md, build_submission.py, 03_AI/AI_Critique_23120231.md và các file sinh ra trong submission/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1230A43">
            <w:pPr>
              <w:spacing w:after="0" w:line="240" w:lineRule="auto"/>
            </w:pPr>
            <w:r>
              <w:rPr>
                <w:i w:val="0"/>
                <w:sz w:val="16"/>
              </w:rPr>
              <w:t>INCOMPLETE</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4B27575">
            <w:pPr>
              <w:spacing w:after="0" w:line="240" w:lineRule="auto"/>
            </w:pPr>
            <w:r>
              <w:rPr>
                <w:i w:val="0"/>
                <w:sz w:val="15"/>
              </w:rPr>
              <w:t>CTFL §3.2 và §5.3: AI chỉ sửa câu chữ khai báo và thêm kiểm tra độ dài AI Critique; nội dung Critique cuối do sinh viên viết nên AI không soạn và không đánh giá phần này. Các câu khai báo chỉ đúng khi sinh viên đã viết xong.</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07E05B9">
            <w:pPr>
              <w:spacing w:after="0" w:line="240" w:lineRule="auto"/>
            </w:pPr>
            <w:r>
              <w:rPr>
                <w:i w:val="0"/>
                <w:sz w:val="15"/>
              </w:rPr>
              <w:t>Bản nháp AI Critique do AI soạn đã bị sinh viên xóa. [SV viết AI Critique 200–300 từ bằng lời của mình, chạy lại build_submission.py, rồi xác nhận khai báo]</w:t>
            </w:r>
          </w:p>
        </w:tc>
      </w:tr>
    </w:tbl>
    <w:p w14:paraId="1B21097E">
      <w:pPr>
        <w:pStyle w:val="3"/>
      </w:pPr>
      <w:r>
        <w:rPr>
          <w:rFonts w:ascii="Arial" w:hAnsi="Arial"/>
        </w:rPr>
        <w:t>4. Summary of AI Accuracy</w:t>
      </w:r>
    </w:p>
    <w:p w14:paraId="5D75D5E7">
      <w:r>
        <w:rPr>
          <w:rFonts w:ascii="Arial" w:hAnsi="Arial"/>
        </w:rPr>
        <w:t>Aggregate the verdicts from Section 3 and complete the table below.</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CellMar>
          <w:top w:w="0" w:type="dxa"/>
          <w:left w:w="108" w:type="dxa"/>
          <w:bottom w:w="0" w:type="dxa"/>
          <w:right w:w="108" w:type="dxa"/>
        </w:tblCellMar>
      </w:tblPr>
      <w:tblGrid>
        <w:gridCol w:w="4535"/>
        <w:gridCol w:w="2551"/>
        <w:gridCol w:w="2551"/>
      </w:tblGrid>
      <w:tr w14:paraId="3FEA718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0C9BE26D">
            <w:pPr>
              <w:spacing w:before="0" w:after="0" w:line="240" w:lineRule="auto"/>
              <w:rPr>
                <w:rFonts w:asciiTheme="majorHAnsi" w:hAnsiTheme="majorHAnsi" w:eastAsiaTheme="majorEastAsia" w:cstheme="majorBidi"/>
                <w:b/>
                <w:bCs/>
              </w:rPr>
            </w:pPr>
            <w:r>
              <w:rPr>
                <w:rFonts w:ascii="Arial" w:hAnsi="Arial" w:eastAsiaTheme="majorEastAsia" w:cstheme="majorBidi"/>
                <w:b/>
                <w:bCs/>
                <w:color w:val="FFFFFF"/>
              </w:rPr>
              <w:t>Metric</w:t>
            </w:r>
          </w:p>
        </w:tc>
        <w:tc>
          <w:tcPr>
            <w:tcW w:w="2551"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534A2B77">
            <w:pPr>
              <w:spacing w:before="0" w:after="0" w:line="240" w:lineRule="auto"/>
              <w:rPr>
                <w:rFonts w:asciiTheme="majorHAnsi" w:hAnsiTheme="majorHAnsi" w:eastAsiaTheme="majorEastAsia" w:cstheme="majorBidi"/>
                <w:b/>
                <w:bCs/>
              </w:rPr>
            </w:pPr>
            <w:r>
              <w:rPr>
                <w:rFonts w:ascii="Arial" w:hAnsi="Arial" w:eastAsiaTheme="majorEastAsia" w:cstheme="majorBidi"/>
                <w:b/>
                <w:bCs/>
                <w:color w:val="FFFFFF"/>
              </w:rPr>
              <w:t>Count</w:t>
            </w:r>
          </w:p>
        </w:tc>
        <w:tc>
          <w:tcPr>
            <w:tcW w:w="2551"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5F725317">
            <w:pPr>
              <w:spacing w:before="0" w:after="0" w:line="240" w:lineRule="auto"/>
              <w:rPr>
                <w:rFonts w:asciiTheme="majorHAnsi" w:hAnsiTheme="majorHAnsi" w:eastAsiaTheme="majorEastAsia" w:cstheme="majorBidi"/>
                <w:b/>
                <w:bCs/>
              </w:rPr>
            </w:pPr>
            <w:r>
              <w:rPr>
                <w:rFonts w:ascii="Arial" w:hAnsi="Arial" w:eastAsiaTheme="majorEastAsia" w:cstheme="majorBidi"/>
                <w:b/>
                <w:bCs/>
                <w:color w:val="FFFFFF"/>
              </w:rPr>
              <w:t>Percentage</w:t>
            </w:r>
          </w:p>
        </w:tc>
      </w:tr>
      <w:tr w14:paraId="4082F66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012D9AF">
            <w:pPr>
              <w:spacing w:after="0" w:line="240" w:lineRule="auto"/>
              <w:rPr>
                <w:rFonts w:asciiTheme="majorHAnsi" w:hAnsiTheme="majorHAnsi" w:eastAsiaTheme="majorEastAsia" w:cstheme="majorBidi"/>
                <w:b/>
                <w:bCs/>
              </w:rPr>
            </w:pPr>
            <w:r>
              <w:rPr>
                <w:rFonts w:ascii="Arial" w:hAnsi="Arial" w:eastAsiaTheme="majorEastAsia" w:cstheme="majorBidi"/>
                <w:b/>
                <w:bCs/>
                <w:sz w:val="21"/>
              </w:rPr>
              <w:t>Total AI-generated artifacts audited</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E35CF8A">
            <w:pPr>
              <w:spacing w:after="0" w:line="240" w:lineRule="auto"/>
            </w:pPr>
            <w:r>
              <w:rPr>
                <w:i w:val="0"/>
                <w:sz w:val="20"/>
              </w:rPr>
              <w:t>28</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167A71E">
            <w:pPr>
              <w:spacing w:after="0" w:line="240" w:lineRule="auto"/>
            </w:pPr>
            <w:r>
              <w:rPr>
                <w:i w:val="0"/>
                <w:sz w:val="20"/>
              </w:rPr>
              <w:t>100%</w:t>
            </w:r>
          </w:p>
        </w:tc>
      </w:tr>
      <w:tr w14:paraId="7418872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7B339259">
            <w:pPr>
              <w:spacing w:after="0" w:line="240" w:lineRule="auto"/>
              <w:rPr>
                <w:rFonts w:asciiTheme="majorHAnsi" w:hAnsiTheme="majorHAnsi" w:eastAsiaTheme="majorEastAsia" w:cstheme="majorBidi"/>
                <w:b/>
                <w:bCs/>
              </w:rPr>
            </w:pPr>
            <w:r>
              <w:rPr>
                <w:rFonts w:ascii="Arial" w:hAnsi="Arial" w:eastAsiaTheme="majorEastAsia" w:cstheme="majorBidi"/>
                <w:b/>
                <w:bCs/>
                <w:sz w:val="21"/>
              </w:rPr>
              <w:t>VALID (correct, accepted as-is)</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048264BC">
            <w:pPr>
              <w:spacing w:after="0" w:line="240" w:lineRule="auto"/>
            </w:pPr>
            <w:r>
              <w:rPr>
                <w:i w:val="0"/>
                <w:sz w:val="20"/>
              </w:rPr>
              <w:t>13</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195F3247">
            <w:pPr>
              <w:spacing w:after="0" w:line="240" w:lineRule="auto"/>
            </w:pPr>
            <w:r>
              <w:rPr>
                <w:rFonts w:ascii="Arial" w:hAnsi="Arial"/>
                <w:i w:val="0"/>
                <w:sz w:val="20"/>
              </w:rPr>
              <w:t>46%</w:t>
            </w:r>
          </w:p>
        </w:tc>
      </w:tr>
      <w:tr w14:paraId="01645AF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C071B85">
            <w:pPr>
              <w:spacing w:after="0" w:line="240" w:lineRule="auto"/>
              <w:rPr>
                <w:rFonts w:asciiTheme="majorHAnsi" w:hAnsiTheme="majorHAnsi" w:eastAsiaTheme="majorEastAsia" w:cstheme="majorBidi"/>
                <w:b/>
                <w:bCs/>
              </w:rPr>
            </w:pPr>
            <w:r>
              <w:rPr>
                <w:rFonts w:ascii="Arial" w:hAnsi="Arial" w:eastAsiaTheme="majorEastAsia" w:cstheme="majorBidi"/>
                <w:b/>
                <w:bCs/>
                <w:sz w:val="21"/>
              </w:rPr>
              <w:t>INVALID (wrong; rejected)</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7B7AA7C">
            <w:pPr>
              <w:spacing w:after="0" w:line="240" w:lineRule="auto"/>
            </w:pPr>
            <w:r>
              <w:rPr>
                <w:i w:val="0"/>
                <w:sz w:val="20"/>
              </w:rPr>
              <w:t>0</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C1449EA">
            <w:pPr>
              <w:spacing w:after="0" w:line="240" w:lineRule="auto"/>
            </w:pPr>
            <w:r>
              <w:rPr>
                <w:rFonts w:ascii="Arial" w:hAnsi="Arial"/>
                <w:i w:val="0"/>
                <w:sz w:val="20"/>
              </w:rPr>
              <w:t>0%</w:t>
            </w:r>
          </w:p>
        </w:tc>
      </w:tr>
      <w:tr w14:paraId="34625B0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0201AD97">
            <w:pPr>
              <w:spacing w:after="0" w:line="240" w:lineRule="auto"/>
              <w:rPr>
                <w:rFonts w:asciiTheme="majorHAnsi" w:hAnsiTheme="majorHAnsi" w:eastAsiaTheme="majorEastAsia" w:cstheme="majorBidi"/>
                <w:b/>
                <w:bCs/>
              </w:rPr>
            </w:pPr>
            <w:r>
              <w:rPr>
                <w:rFonts w:ascii="Arial" w:hAnsi="Arial" w:eastAsiaTheme="majorEastAsia" w:cstheme="majorBidi"/>
                <w:b/>
                <w:bCs/>
                <w:sz w:val="21"/>
              </w:rPr>
              <w:t>INCOMPLETE (acceptable after edits)</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156D2BC3">
            <w:pPr>
              <w:spacing w:after="0" w:line="240" w:lineRule="auto"/>
            </w:pPr>
            <w:r>
              <w:rPr>
                <w:i w:val="0"/>
                <w:sz w:val="20"/>
              </w:rPr>
              <w:t>15</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183495C5">
            <w:pPr>
              <w:spacing w:after="0" w:line="240" w:lineRule="auto"/>
            </w:pPr>
            <w:r>
              <w:rPr>
                <w:rFonts w:ascii="Arial" w:hAnsi="Arial"/>
                <w:i w:val="0"/>
                <w:sz w:val="20"/>
              </w:rPr>
              <w:t>54%</w:t>
            </w:r>
          </w:p>
        </w:tc>
      </w:tr>
    </w:tbl>
    <w:p w14:paraId="3C4BF7EC">
      <w:pPr>
        <w:pStyle w:val="3"/>
      </w:pPr>
      <w:r>
        <w:rPr>
          <w:rFonts w:ascii="Arial" w:hAnsi="Arial"/>
        </w:rPr>
        <w:t>5. Conclusion — When should AI be used (or not)?</w:t>
      </w:r>
    </w:p>
    <w:p w14:paraId="4972F409">
      <w:r>
        <w:rPr>
          <w:rFonts w:ascii="Arial" w:hAnsi="Arial"/>
        </w:rPr>
        <w:t>Write 80–150 words describing patterns you observed. Where did AI shine? Where did AI fail? What is your recommendation for using AI in this kind of work in the future?</w:t>
      </w:r>
    </w:p>
    <w:p w14:paraId="5A08D097">
      <w:r>
        <w:rPr>
          <w:rFonts w:ascii="Arial" w:hAnsi="Arial"/>
          <w:i w:val="0"/>
          <w:sz w:val="20"/>
        </w:rPr>
        <w:t>Qua 28 artifact, AI mạnh ở việc liệt kê có hệ thống: lớp tương đương, giá trị biên, ma trận trạng thái 5×5 và giả thuyết lệch giữa spec và code; phần lớn giả thuyết được xác nhận khi chạy thật (13/28 artifact VALID). AI yếu ở khâu thực thi và những thứ nằm ngoài chữ trong spec: script cho kết quả giả (thiếu token, sai múi giờ, không chờ UI bất đồng bộ), bỏ sót biến thể file thực tế, race condition và việc đoán OTP không giới hạn, và dễ chấm Pass khi lý do không đúng. Khuyến nghị: dùng AI để sinh bản nháp thiết kế và script, nhưng người kiểm thử giữ oracle (expected lấy từ spec), bắt AI chạy request đối chứng, đối chiếu dữ liệu thật sinh ra và tự soát mọi kết quả; không dùng AI để tự đánh giá độ nghiêm trọng của bug hay thay cho kiểm thử trên thiết bị thật.</w:t>
      </w:r>
    </w:p>
    <w:p w14:paraId="62F57C8B">
      <w:pPr>
        <w:pStyle w:val="3"/>
      </w:pPr>
      <w:r>
        <w:rPr>
          <w:rFonts w:ascii="Arial" w:hAnsi="Arial"/>
        </w:rPr>
        <w:t>6. Mandatory Disclosure (paste verbatim)</w:t>
      </w:r>
    </w:p>
    <w:p w14:paraId="7EB7BDEE">
      <w:pPr>
        <w:ind w:left="283"/>
      </w:pPr>
      <w:r>
        <w:rPr>
          <w:rFonts w:ascii="Arial" w:hAnsi="Arial"/>
          <w:i w:val="0"/>
          <w:sz w:val="20"/>
        </w:rPr>
        <w:t>"The test analysis, Domain Testing and Boundary Value Analysis test designs, API test scripts, UI test procedures, execution reports, AI gap analyses, bug reports, the Agent Skill 'domain-testing-bva' and the submission documents were initially generated by Claude Code (Claude Sonnet 5.5). The final AI Critique was written entirely by me; an earlier AI-drafted version was discarded. [SINH VIÊN ĐIỀN VÀ XÁC NHẬN: I reviewed and modified (sections/test cases ...), re-ran (scripts ...), added (edge cases ...); (sections ...) were written entirely by me.] The detailed AI Audit Report is attached as Appendix A. I confirm I did not use AI to generate any artifact listed in the prohibited category."</w:t>
      </w:r>
    </w:p>
    <w:p w14:paraId="69FE40B4">
      <w:pPr>
        <w:pStyle w:val="3"/>
      </w:pPr>
      <w:r>
        <w:rPr>
          <w:rFonts w:ascii="Arial" w:hAnsi="Arial"/>
        </w:rPr>
        <w:t>Signature</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CellMar>
          <w:top w:w="0" w:type="dxa"/>
          <w:left w:w="108" w:type="dxa"/>
          <w:bottom w:w="0" w:type="dxa"/>
          <w:right w:w="108" w:type="dxa"/>
        </w:tblCellMar>
      </w:tblPr>
      <w:tblGrid>
        <w:gridCol w:w="3118"/>
        <w:gridCol w:w="6520"/>
      </w:tblGrid>
      <w:tr w14:paraId="20C13E6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D9E1F2"/>
          </w:tcPr>
          <w:p w14:paraId="5A05334C">
            <w:pPr>
              <w:spacing w:before="0" w:after="0" w:line="240" w:lineRule="auto"/>
              <w:rPr>
                <w:rFonts w:asciiTheme="majorHAnsi" w:hAnsiTheme="majorHAnsi" w:eastAsiaTheme="majorEastAsia" w:cstheme="majorBidi"/>
                <w:b/>
                <w:bCs/>
              </w:rPr>
            </w:pPr>
            <w:r>
              <w:rPr>
                <w:rFonts w:ascii="Arial" w:hAnsi="Arial" w:eastAsiaTheme="majorEastAsia" w:cstheme="majorBidi"/>
                <w:b/>
                <w:bCs/>
                <w:sz w:val="21"/>
              </w:rPr>
              <w:t>Student name (printed):</w:t>
            </w:r>
          </w:p>
        </w:tc>
        <w:tc>
          <w:tcPr>
            <w:tcW w:w="6520"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tcPr>
          <w:p w14:paraId="148DD8C2">
            <w:pPr>
              <w:spacing w:before="0" w:after="0" w:line="240" w:lineRule="auto"/>
              <w:rPr>
                <w:rFonts w:asciiTheme="majorHAnsi" w:hAnsiTheme="majorHAnsi" w:eastAsiaTheme="majorEastAsia" w:cstheme="majorBidi"/>
                <w:b/>
                <w:bCs/>
              </w:rPr>
            </w:pPr>
            <w:r>
              <w:rPr>
                <w:rFonts w:asciiTheme="majorHAnsi" w:hAnsiTheme="majorHAnsi" w:eastAsiaTheme="majorEastAsia" w:cstheme="majorBidi"/>
                <w:b/>
                <w:bCs/>
                <w:i w:val="0"/>
                <w:sz w:val="20"/>
              </w:rPr>
              <w:t>Trương Nhật Đạt</w:t>
            </w:r>
          </w:p>
        </w:tc>
      </w:tr>
      <w:tr w14:paraId="063FF29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3083CA8A">
            <w:pPr>
              <w:spacing w:after="0" w:line="240" w:lineRule="auto"/>
              <w:rPr>
                <w:rFonts w:asciiTheme="majorHAnsi" w:hAnsiTheme="majorHAnsi" w:eastAsiaTheme="majorEastAsia" w:cstheme="majorBidi"/>
                <w:b/>
                <w:bCs/>
              </w:rPr>
            </w:pPr>
            <w:r>
              <w:rPr>
                <w:rFonts w:ascii="Arial" w:hAnsi="Arial" w:eastAsiaTheme="majorEastAsia" w:cstheme="majorBidi"/>
                <w:b/>
                <w:bCs/>
                <w:sz w:val="21"/>
              </w:rPr>
              <w:t>Student ID: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AFDD0CC">
            <w:pPr>
              <w:spacing w:after="0" w:line="240" w:lineRule="auto"/>
            </w:pPr>
            <w:r>
              <w:rPr>
                <w:i w:val="0"/>
                <w:sz w:val="20"/>
              </w:rPr>
              <w:t>23120231</w:t>
            </w:r>
          </w:p>
        </w:tc>
      </w:tr>
      <w:tr w14:paraId="6348D60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5E4A1B1D">
            <w:pPr>
              <w:spacing w:after="0" w:line="240" w:lineRule="auto"/>
              <w:rPr>
                <w:rFonts w:asciiTheme="majorHAnsi" w:hAnsiTheme="majorHAnsi" w:eastAsiaTheme="majorEastAsia" w:cstheme="majorBidi"/>
                <w:b/>
                <w:bCs/>
              </w:rPr>
            </w:pPr>
            <w:r>
              <w:rPr>
                <w:rFonts w:ascii="Arial" w:hAnsi="Arial" w:eastAsiaTheme="majorEastAsia" w:cstheme="majorBidi"/>
                <w:b/>
                <w:bCs/>
                <w:sz w:val="21"/>
              </w:rPr>
              <w:t>Class / Cohort:</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5BFF1155">
            <w:pPr>
              <w:spacing w:after="0" w:line="240" w:lineRule="auto"/>
            </w:pPr>
            <w:r>
              <w:rPr>
                <w:i w:val="0"/>
                <w:sz w:val="20"/>
              </w:rPr>
              <w:t>CQ2023/31</w:t>
            </w:r>
          </w:p>
        </w:tc>
      </w:tr>
      <w:tr w14:paraId="34E53FB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7C469BF5">
            <w:pPr>
              <w:spacing w:after="0" w:line="240" w:lineRule="auto"/>
              <w:rPr>
                <w:rFonts w:asciiTheme="majorHAnsi" w:hAnsiTheme="majorHAnsi" w:eastAsiaTheme="majorEastAsia" w:cstheme="majorBidi"/>
                <w:b/>
                <w:bCs/>
              </w:rPr>
            </w:pPr>
            <w:r>
              <w:rPr>
                <w:rFonts w:ascii="Arial" w:hAnsi="Arial" w:eastAsiaTheme="majorEastAsia" w:cstheme="majorBidi"/>
                <w:b/>
                <w:bCs/>
                <w:sz w:val="21"/>
              </w:rPr>
              <w:t>Course:</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BD9FDAA">
            <w:pPr>
              <w:spacing w:after="0" w:line="240" w:lineRule="auto"/>
            </w:pPr>
            <w:r>
              <w:rPr>
                <w:rFonts w:ascii="Arial" w:hAnsi="Arial"/>
                <w:sz w:val="21"/>
              </w:rPr>
              <w:t>CS423 / CSC13003 – Software Testing</w:t>
            </w:r>
          </w:p>
        </w:tc>
      </w:tr>
      <w:tr w14:paraId="1E9F1B1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59CB45D2">
            <w:pPr>
              <w:spacing w:after="0" w:line="240" w:lineRule="auto"/>
              <w:rPr>
                <w:rFonts w:asciiTheme="majorHAnsi" w:hAnsiTheme="majorHAnsi" w:eastAsiaTheme="majorEastAsia" w:cstheme="majorBidi"/>
                <w:b/>
                <w:bCs/>
              </w:rPr>
            </w:pPr>
            <w:r>
              <w:rPr>
                <w:rFonts w:ascii="Arial" w:hAnsi="Arial" w:eastAsiaTheme="majorEastAsia" w:cstheme="majorBidi"/>
                <w:b/>
                <w:bCs/>
                <w:sz w:val="21"/>
              </w:rPr>
              <w:t>Instructor:</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66427569">
            <w:pPr>
              <w:spacing w:after="0" w:line="240" w:lineRule="auto"/>
            </w:pPr>
            <w:r>
              <w:rPr>
                <w:i w:val="0"/>
                <w:sz w:val="20"/>
              </w:rPr>
              <w:t>ThS. Trần Thị Bích Hạnh</w:t>
            </w:r>
          </w:p>
        </w:tc>
      </w:tr>
      <w:tr w14:paraId="3056C9A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58DFAC1B">
            <w:pPr>
              <w:spacing w:after="0" w:line="240" w:lineRule="auto"/>
              <w:rPr>
                <w:rFonts w:asciiTheme="majorHAnsi" w:hAnsiTheme="majorHAnsi" w:eastAsiaTheme="majorEastAsia" w:cstheme="majorBidi"/>
                <w:b/>
                <w:bCs/>
              </w:rPr>
            </w:pPr>
            <w:r>
              <w:rPr>
                <w:rFonts w:ascii="Arial" w:hAnsi="Arial" w:eastAsiaTheme="majorEastAsia" w:cstheme="majorBidi"/>
                <w:b/>
                <w:bCs/>
                <w:sz w:val="21"/>
              </w:rPr>
              <w:t>Date:</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7DA64B9">
            <w:pPr>
              <w:spacing w:after="0" w:line="240" w:lineRule="auto"/>
            </w:pPr>
            <w:r>
              <w:rPr>
                <w:i w:val="0"/>
                <w:sz w:val="20"/>
              </w:rPr>
              <w:t>16/10/2026</w:t>
            </w:r>
          </w:p>
        </w:tc>
      </w:tr>
      <w:tr w14:paraId="1E6A4F5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0C83BBBB">
            <w:pPr>
              <w:spacing w:after="0" w:line="240" w:lineRule="auto"/>
              <w:rPr>
                <w:rFonts w:asciiTheme="majorHAnsi" w:hAnsiTheme="majorHAnsi" w:eastAsiaTheme="majorEastAsia" w:cstheme="majorBidi"/>
                <w:b/>
                <w:bCs/>
              </w:rPr>
            </w:pPr>
            <w:r>
              <w:rPr>
                <w:rFonts w:ascii="Arial" w:hAnsi="Arial" w:eastAsiaTheme="majorEastAsia" w:cstheme="majorBidi"/>
                <w:b/>
                <w:bCs/>
                <w:sz w:val="21"/>
              </w:rPr>
              <w:t>Signature:</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4C5AC28">
            <w:pPr>
              <w:spacing w:after="0" w:line="240" w:lineRule="auto"/>
            </w:pPr>
            <w:r>
              <w:drawing>
                <wp:inline distT="0" distB="0" distL="114300" distR="114300">
                  <wp:extent cx="1524000" cy="81534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1524000" cy="815340"/>
                          </a:xfrm>
                          <a:prstGeom prst="rect">
                            <a:avLst/>
                          </a:prstGeom>
                          <a:noFill/>
                          <a:ln>
                            <a:noFill/>
                          </a:ln>
                        </pic:spPr>
                      </pic:pic>
                    </a:graphicData>
                  </a:graphic>
                </wp:inline>
              </w:drawing>
            </w:r>
          </w:p>
        </w:tc>
      </w:tr>
    </w:tbl>
    <w:p w14:paraId="6F72FAD9">
      <w:pPr>
        <w:pStyle w:val="3"/>
      </w:pPr>
      <w:r>
        <w:rPr>
          <w:rFonts w:ascii="Arial" w:hAnsi="Arial"/>
        </w:rPr>
        <w:t>References</w:t>
      </w:r>
      <w:bookmarkStart w:id="0" w:name="_GoBack"/>
      <w:bookmarkEnd w:id="0"/>
    </w:p>
    <w:p w14:paraId="290E37CA">
      <w:pPr>
        <w:pStyle w:val="23"/>
      </w:pPr>
      <w:r>
        <w:rPr>
          <w:rFonts w:ascii="Arial" w:hAnsi="Arial"/>
        </w:rPr>
        <w:t>Kharbach, M. (2026). AI Use Policy Templates for Higher Education. CC BY-NC-SA 4.0.</w:t>
      </w:r>
    </w:p>
    <w:p w14:paraId="217F1C06">
      <w:pPr>
        <w:pStyle w:val="23"/>
      </w:pPr>
      <w:r>
        <w:rPr>
          <w:rFonts w:ascii="Arial" w:hAnsi="Arial"/>
        </w:rPr>
        <w:t>ISTQB Foundation Level Syllabus (latest version).</w:t>
      </w:r>
    </w:p>
    <w:p w14:paraId="2462CB47">
      <w:pPr>
        <w:pStyle w:val="23"/>
      </w:pPr>
      <w:r>
        <w:rPr>
          <w:rFonts w:ascii="Arial" w:hAnsi="Arial"/>
        </w:rPr>
        <w:t>Hardman, P. (2025). A Post-AI Learning Taxonomy.</w:t>
      </w:r>
    </w:p>
    <w:p w14:paraId="7D1D2600">
      <w:pPr>
        <w:pStyle w:val="23"/>
      </w:pPr>
      <w:r>
        <w:rPr>
          <w:rFonts w:ascii="Arial" w:hAnsi="Arial"/>
        </w:rPr>
        <w:t>Fuster Rabella, M. (2025). OECD Education Working Paper No. 338.</w:t>
      </w:r>
    </w:p>
    <w:p w14:paraId="6247CB94">
      <w:pPr>
        <w:pStyle w:val="23"/>
      </w:pPr>
      <w:r>
        <w:rPr>
          <w:rFonts w:ascii="Arial" w:hAnsi="Arial"/>
        </w:rPr>
        <w:t>Perkins, M., Roe, J., &amp; Furze, L. (2025). AI Assessment Scale.</w:t>
      </w:r>
    </w:p>
    <w:p w14:paraId="7759D716">
      <w:pPr>
        <w:pStyle w:val="23"/>
      </w:pPr>
      <w:r>
        <w:rPr>
          <w:rFonts w:ascii="Arial" w:hAnsi="Arial"/>
        </w:rPr>
        <w:t>Anthropic (2025). Building reliable AI test agents — engineering blog.</w:t>
      </w:r>
    </w:p>
    <w:p w14:paraId="4C9D5D87">
      <w:pPr>
        <w:pStyle w:val="23"/>
      </w:pPr>
      <w:r>
        <w:rPr>
          <w:rFonts w:ascii="Arial" w:hAnsi="Arial"/>
        </w:rPr>
        <w:t>DeepEval &amp; Promptfoo documentation — testing frameworks for LLM systems.</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Courant"/>
    <w:panose1 w:val="00000000000000000000"/>
    <w:charset w:val="00"/>
    <w:family w:val="auto"/>
    <w:pitch w:val="default"/>
    <w:sig w:usb0="00000000" w:usb1="00000000" w:usb2="00000000" w:usb3="00000000" w:csb0="00000000" w:csb1="00000000"/>
  </w:font>
  <w:font w:name="Courant">
    <w:panose1 w:val="02000509030000020004"/>
    <w:charset w:val="00"/>
    <w:family w:val="auto"/>
    <w:pitch w:val="default"/>
    <w:sig w:usb0="80000027"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8606B9"/>
    <w:rsid w:val="00AA1D8D"/>
    <w:rsid w:val="00B47730"/>
    <w:rsid w:val="00CB0664"/>
    <w:rsid w:val="00DD2FDB"/>
    <w:rsid w:val="00FA1D21"/>
    <w:rsid w:val="00FC693F"/>
    <w:rsid w:val="1E360CA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qFormat="1"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qFormat/>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14</Pages>
  <Words>4993</Words>
  <Characters>26249</Characters>
  <Lines>28</Lines>
  <Paragraphs>8</Paragraphs>
  <TotalTime>0</TotalTime>
  <ScaleCrop>false</ScaleCrop>
  <LinksUpToDate>false</LinksUpToDate>
  <CharactersWithSpaces>30939</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NHAT DAT</cp:lastModifiedBy>
  <dcterms:modified xsi:type="dcterms:W3CDTF">2026-10-16T10:27:15Z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eyJoZGlkIjoiNzQ2NGQ0M2ZiNWQwZjU0NmYzYjY0NmVmNTRjODEwYjQifQ==</vt:lpwstr>
  </property>
  <property fmtid="{D5CDD505-2E9C-101B-9397-08002B2CF9AE}" pid="3" name="KSOProductBuildVer">
    <vt:lpwstr>1033-12.1.0.29162</vt:lpwstr>
  </property>
  <property fmtid="{D5CDD505-2E9C-101B-9397-08002B2CF9AE}" pid="4" name="ICV">
    <vt:lpwstr>F4EB54258F0549FDB77F2DB0E1A66B12_12</vt:lpwstr>
  </property>
</Properties>
</file>